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558768517"/>
        <w:docPartObj>
          <w:docPartGallery w:val="Cover Pages"/>
          <w:docPartUnique/>
        </w:docPartObj>
      </w:sdtPr>
      <w:sdtEndPr>
        <w:rPr>
          <w:b/>
          <w:bCs/>
        </w:rPr>
      </w:sdtEndPr>
      <w:sdtContent>
        <w:p w:rsidR="003F4543" w:rsidRDefault="003F4543"/>
        <w:p w:rsidR="003F4543" w:rsidRDefault="003F4543" w:rsidP="003F4543">
          <w:pPr>
            <w:pStyle w:val="Ttulo"/>
            <w:rPr>
              <w:b w:val="0"/>
              <w:bCs w:val="0"/>
            </w:rPr>
          </w:pPr>
          <w:r>
            <w:rPr>
              <w:b w:val="0"/>
              <w:bCs w:val="0"/>
            </w:rPr>
            <w:t>UNIVERSIDAD DE VALPARAÍSO</w:t>
          </w:r>
        </w:p>
        <w:p w:rsidR="003F4543" w:rsidRDefault="003F4543" w:rsidP="003F4543">
          <w:pPr>
            <w:jc w:val="center"/>
            <w:rPr>
              <w:rFonts w:cs="Arial"/>
            </w:rPr>
          </w:pPr>
          <w:r>
            <w:rPr>
              <w:rFonts w:cs="Arial"/>
            </w:rPr>
            <w:t>FACULTAD DE CIENCIAS ECONÓMICAS Y ADMINISTRATIVAS</w:t>
          </w:r>
        </w:p>
        <w:p w:rsidR="003F4543" w:rsidRDefault="003F4543" w:rsidP="003F4543">
          <w:pPr>
            <w:jc w:val="center"/>
            <w:rPr>
              <w:noProof/>
              <w:sz w:val="20"/>
            </w:rPr>
          </w:pPr>
          <w:r>
            <w:rPr>
              <w:rFonts w:cs="Arial"/>
            </w:rPr>
            <w:t>ESCUELA DE INGENIERÍA COMERCIAL</w:t>
          </w:r>
        </w:p>
        <w:p w:rsidR="003F4543" w:rsidRDefault="003F4543" w:rsidP="003F4543">
          <w:pPr>
            <w:jc w:val="center"/>
            <w:rPr>
              <w:noProof/>
              <w:sz w:val="20"/>
            </w:rPr>
          </w:pPr>
        </w:p>
        <w:p w:rsidR="003F4543" w:rsidRDefault="003F4543" w:rsidP="003F4543">
          <w:pPr>
            <w:jc w:val="center"/>
          </w:pPr>
        </w:p>
        <w:p w:rsidR="003F4543" w:rsidRDefault="003F4543" w:rsidP="003F4543">
          <w:pPr>
            <w:jc w:val="center"/>
          </w:pPr>
        </w:p>
        <w:p w:rsidR="003F4543" w:rsidRDefault="003F4543" w:rsidP="003F4543">
          <w:pPr>
            <w:jc w:val="center"/>
          </w:pPr>
          <w:r>
            <w:rPr>
              <w:noProof/>
            </w:rPr>
            <w:drawing>
              <wp:inline distT="0" distB="0" distL="0" distR="0">
                <wp:extent cx="2409825" cy="1123950"/>
                <wp:effectExtent l="19050" t="0" r="9525" b="0"/>
                <wp:docPr id="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2409825" cy="1123950"/>
                        </a:xfrm>
                        <a:prstGeom prst="rect">
                          <a:avLst/>
                        </a:prstGeom>
                        <a:noFill/>
                        <a:ln w="9525">
                          <a:noFill/>
                          <a:miter lim="800000"/>
                          <a:headEnd/>
                          <a:tailEnd/>
                        </a:ln>
                      </pic:spPr>
                    </pic:pic>
                  </a:graphicData>
                </a:graphic>
              </wp:inline>
            </w:drawing>
          </w:r>
        </w:p>
        <w:p w:rsidR="003F4543" w:rsidRDefault="003F4543" w:rsidP="003F4543">
          <w:pPr>
            <w:jc w:val="center"/>
          </w:pPr>
          <w:bookmarkStart w:id="0" w:name="_GoBack"/>
          <w:bookmarkEnd w:id="0"/>
        </w:p>
        <w:p w:rsidR="003F4543" w:rsidRDefault="003F4543" w:rsidP="003F4543">
          <w:pPr>
            <w:jc w:val="center"/>
          </w:pPr>
        </w:p>
        <w:p w:rsidR="003F4543" w:rsidRDefault="003F4543" w:rsidP="003F4543">
          <w:pPr>
            <w:jc w:val="center"/>
          </w:pPr>
        </w:p>
        <w:p w:rsidR="003F4543" w:rsidRDefault="003F4543" w:rsidP="003F4543">
          <w:pPr>
            <w:jc w:val="center"/>
          </w:pPr>
        </w:p>
        <w:p w:rsidR="003F4543" w:rsidRPr="00571E9F" w:rsidRDefault="003F4543" w:rsidP="003F4543">
          <w:pPr>
            <w:jc w:val="center"/>
            <w:rPr>
              <w:rFonts w:cs="Arial"/>
              <w:b/>
              <w:sz w:val="32"/>
              <w:szCs w:val="32"/>
            </w:rPr>
          </w:pPr>
        </w:p>
        <w:p w:rsidR="003F4543" w:rsidRDefault="003F4543" w:rsidP="003F4543">
          <w:pPr>
            <w:jc w:val="center"/>
            <w:rPr>
              <w:rFonts w:cs="Arial"/>
              <w:b/>
              <w:sz w:val="32"/>
              <w:szCs w:val="32"/>
            </w:rPr>
          </w:pPr>
          <w:r>
            <w:rPr>
              <w:rFonts w:cs="Arial"/>
              <w:b/>
              <w:sz w:val="32"/>
              <w:szCs w:val="32"/>
            </w:rPr>
            <w:t>MODELO DE COSTOS ABC PARA PRESTACIONES ODONTOLÓGICAS DE LA ESCUELA DE GRADUADOS DE LA FACULTAD DE ODONTOLOGÍA DE LA UNIVERSIDAD DE VALPARAÍSO</w:t>
          </w:r>
        </w:p>
        <w:p w:rsidR="003F4543" w:rsidRDefault="003F4543" w:rsidP="003F4543">
          <w:pPr>
            <w:jc w:val="center"/>
            <w:rPr>
              <w:sz w:val="32"/>
              <w:szCs w:val="32"/>
            </w:rPr>
          </w:pPr>
        </w:p>
        <w:p w:rsidR="003F4543" w:rsidRPr="00571E9F" w:rsidRDefault="003F4543" w:rsidP="003F4543">
          <w:pPr>
            <w:jc w:val="center"/>
            <w:rPr>
              <w:sz w:val="32"/>
              <w:szCs w:val="32"/>
            </w:rPr>
          </w:pPr>
        </w:p>
        <w:p w:rsidR="003F4543" w:rsidRDefault="003F4543" w:rsidP="003F4543">
          <w:pPr>
            <w:jc w:val="center"/>
          </w:pPr>
        </w:p>
        <w:p w:rsidR="003F4543" w:rsidRDefault="003F4543" w:rsidP="003F4543">
          <w:pPr>
            <w:pStyle w:val="Textoindependiente2"/>
            <w:jc w:val="center"/>
          </w:pPr>
          <w:r>
            <w:t xml:space="preserve">MEMORIA PARA OPTAR AL GRADO DE LICENCIADO EN CIENCIAS EN </w:t>
          </w:r>
          <w:smartTag w:uri="urn:schemas-microsoft-com:office:smarttags" w:element="PersonName">
            <w:smartTagPr>
              <w:attr w:name="ProductID" w:val="LA ADMINISTRACIￓN DE"/>
            </w:smartTagPr>
            <w:r>
              <w:t>LA ADMINISTRACIÓN DE</w:t>
            </w:r>
          </w:smartTag>
          <w:r>
            <w:t xml:space="preserve"> EMPRESAS Y AL TÍTULO DE INGENIERO COMERCIAL</w:t>
          </w:r>
        </w:p>
        <w:p w:rsidR="003F4543" w:rsidRDefault="003F4543" w:rsidP="003F4543">
          <w:pPr>
            <w:ind w:firstLine="708"/>
            <w:jc w:val="center"/>
          </w:pPr>
        </w:p>
        <w:p w:rsidR="003F4543" w:rsidRDefault="003F4543" w:rsidP="003F4543">
          <w:pPr>
            <w:jc w:val="center"/>
          </w:pPr>
        </w:p>
        <w:p w:rsidR="003F4543" w:rsidRDefault="003F4543" w:rsidP="003F4543">
          <w:pPr>
            <w:jc w:val="center"/>
          </w:pPr>
        </w:p>
        <w:p w:rsidR="003F4543" w:rsidRPr="00B94D61" w:rsidRDefault="003F4543" w:rsidP="003F4543">
          <w:pPr>
            <w:jc w:val="center"/>
            <w:rPr>
              <w:sz w:val="28"/>
              <w:szCs w:val="28"/>
            </w:rPr>
          </w:pPr>
          <w:r w:rsidRPr="00B94D61">
            <w:rPr>
              <w:b/>
              <w:sz w:val="28"/>
              <w:szCs w:val="28"/>
            </w:rPr>
            <w:t>Profesor Guía</w:t>
          </w:r>
          <w:r w:rsidRPr="00B94D61">
            <w:rPr>
              <w:sz w:val="28"/>
              <w:szCs w:val="28"/>
            </w:rPr>
            <w:t>: SR</w:t>
          </w:r>
          <w:r>
            <w:rPr>
              <w:b/>
              <w:sz w:val="28"/>
              <w:szCs w:val="28"/>
            </w:rPr>
            <w:t>. CARLOS VÁSQUEZ VÁSQUEZ</w:t>
          </w:r>
        </w:p>
        <w:p w:rsidR="003F4543" w:rsidRPr="000C0253" w:rsidRDefault="003F4543" w:rsidP="003F4543">
          <w:pPr>
            <w:spacing w:line="240" w:lineRule="atLeast"/>
            <w:jc w:val="center"/>
          </w:pPr>
        </w:p>
        <w:p w:rsidR="003F4543" w:rsidRPr="000C0253" w:rsidRDefault="003F4543" w:rsidP="003F4543">
          <w:pPr>
            <w:jc w:val="center"/>
            <w:rPr>
              <w:b/>
              <w:sz w:val="36"/>
              <w:szCs w:val="36"/>
            </w:rPr>
          </w:pPr>
        </w:p>
        <w:p w:rsidR="003F4543" w:rsidRDefault="003F4543" w:rsidP="003F4543">
          <w:pPr>
            <w:jc w:val="center"/>
            <w:rPr>
              <w:rFonts w:cs="Arial"/>
              <w:b/>
              <w:sz w:val="32"/>
              <w:szCs w:val="32"/>
              <w:lang w:val="pt-BR"/>
            </w:rPr>
          </w:pPr>
          <w:r>
            <w:rPr>
              <w:rFonts w:cs="Arial"/>
              <w:b/>
              <w:sz w:val="32"/>
              <w:szCs w:val="32"/>
              <w:lang w:val="pt-BR"/>
            </w:rPr>
            <w:t>ANGÉLICA JOFRÉ CORREA</w:t>
          </w:r>
        </w:p>
        <w:p w:rsidR="003F4543" w:rsidRPr="00095190" w:rsidRDefault="003F4543" w:rsidP="003F4543">
          <w:pPr>
            <w:jc w:val="center"/>
            <w:rPr>
              <w:rFonts w:cs="Arial"/>
              <w:b/>
              <w:sz w:val="32"/>
              <w:szCs w:val="32"/>
              <w:lang w:val="pt-BR"/>
            </w:rPr>
          </w:pPr>
          <w:r>
            <w:rPr>
              <w:rFonts w:cs="Arial"/>
              <w:b/>
              <w:sz w:val="32"/>
              <w:szCs w:val="32"/>
              <w:lang w:val="pt-BR"/>
            </w:rPr>
            <w:t>LILIANA ROJAS PALMA</w:t>
          </w:r>
        </w:p>
        <w:p w:rsidR="003F4543" w:rsidRPr="000C0253" w:rsidRDefault="003F4543" w:rsidP="003F4543">
          <w:pPr>
            <w:pStyle w:val="Ttulo2"/>
            <w:rPr>
              <w:b w:val="0"/>
              <w:bCs/>
              <w:lang w:val="pt-BR"/>
            </w:rPr>
          </w:pPr>
        </w:p>
        <w:p w:rsidR="003F4543" w:rsidRDefault="003F4543" w:rsidP="003F4543">
          <w:pPr>
            <w:jc w:val="center"/>
            <w:rPr>
              <w:lang w:val="pt-BR"/>
            </w:rPr>
          </w:pPr>
        </w:p>
        <w:p w:rsidR="003F4543" w:rsidRPr="000C0253" w:rsidRDefault="003F4543" w:rsidP="003F4543">
          <w:pPr>
            <w:rPr>
              <w:lang w:val="pt-BR"/>
            </w:rPr>
          </w:pPr>
          <w:r w:rsidRPr="000C0253">
            <w:rPr>
              <w:lang w:val="pt-BR"/>
            </w:rPr>
            <w:t xml:space="preserve"> </w:t>
          </w:r>
        </w:p>
        <w:p w:rsidR="003F4543" w:rsidRDefault="003F4543" w:rsidP="003F4543">
          <w:pPr>
            <w:pStyle w:val="Ttulo2"/>
            <w:jc w:val="center"/>
            <w:rPr>
              <w:b w:val="0"/>
              <w:bCs/>
            </w:rPr>
          </w:pPr>
          <w:r>
            <w:rPr>
              <w:b w:val="0"/>
              <w:bCs/>
            </w:rPr>
            <w:t>VIÑA DEL MAR, 2014</w:t>
          </w:r>
        </w:p>
        <w:p w:rsidR="003F4543" w:rsidRDefault="003F4543">
          <w:pPr>
            <w:rPr>
              <w:rFonts w:cs="Arial"/>
            </w:rPr>
          </w:pPr>
          <w:r>
            <w:rPr>
              <w:b/>
              <w:bCs/>
            </w:rPr>
            <w:br w:type="page"/>
          </w:r>
        </w:p>
      </w:sdtContent>
    </w:sdt>
    <w:p w:rsidR="00872500" w:rsidRDefault="00872500" w:rsidP="0065650F">
      <w:pPr>
        <w:pStyle w:val="Ttulo"/>
        <w:spacing w:line="480" w:lineRule="auto"/>
        <w:rPr>
          <w:b w:val="0"/>
          <w:bCs w:val="0"/>
        </w:rPr>
      </w:pPr>
    </w:p>
    <w:p w:rsidR="00AD57B1" w:rsidRPr="00322A07" w:rsidRDefault="008853D4" w:rsidP="000A0B2E">
      <w:pPr>
        <w:pStyle w:val="Ttulo1"/>
        <w:jc w:val="center"/>
      </w:pPr>
      <w:bookmarkStart w:id="1" w:name="_Toc392612836"/>
      <w:bookmarkStart w:id="2" w:name="_Toc392692883"/>
      <w:bookmarkStart w:id="3" w:name="_Toc392695365"/>
      <w:r w:rsidRPr="00322A07">
        <w:t>AGRADECIMIENTO</w:t>
      </w:r>
      <w:bookmarkEnd w:id="1"/>
      <w:bookmarkEnd w:id="2"/>
      <w:bookmarkEnd w:id="3"/>
    </w:p>
    <w:p w:rsidR="00802A49" w:rsidRDefault="00802A49" w:rsidP="0021291F">
      <w:pPr>
        <w:pStyle w:val="Textoindependiente"/>
        <w:spacing w:line="360" w:lineRule="auto"/>
        <w:jc w:val="center"/>
        <w:rPr>
          <w:b/>
        </w:rPr>
      </w:pPr>
    </w:p>
    <w:p w:rsidR="000F5135" w:rsidRDefault="000F5135" w:rsidP="002A6982">
      <w:pPr>
        <w:spacing w:line="480" w:lineRule="auto"/>
        <w:jc w:val="both"/>
        <w:rPr>
          <w:rFonts w:cs="Arial"/>
        </w:rPr>
      </w:pPr>
      <w:r>
        <w:rPr>
          <w:rFonts w:cs="Arial"/>
        </w:rPr>
        <w:t xml:space="preserve">Al finalizar un trabajo tan laborioso y lleno de dificultades como es la elaboración de una tesis, es inevitable no sentirnos </w:t>
      </w:r>
      <w:r w:rsidR="00425F7D">
        <w:rPr>
          <w:rFonts w:cs="Arial"/>
        </w:rPr>
        <w:t>orgullosas,</w:t>
      </w:r>
      <w:r>
        <w:rPr>
          <w:rFonts w:cs="Arial"/>
        </w:rPr>
        <w:t xml:space="preserve"> y empeza</w:t>
      </w:r>
      <w:r w:rsidR="00C478DF">
        <w:rPr>
          <w:rFonts w:cs="Arial"/>
        </w:rPr>
        <w:t>r</w:t>
      </w:r>
      <w:r>
        <w:rPr>
          <w:rFonts w:cs="Arial"/>
        </w:rPr>
        <w:t xml:space="preserve"> a recordar todos los sacrificios por los que tuvimos que pasar, como por ejemplo</w:t>
      </w:r>
      <w:r w:rsidR="007E78C7">
        <w:rPr>
          <w:rFonts w:cs="Arial"/>
        </w:rPr>
        <w:t>,</w:t>
      </w:r>
      <w:r>
        <w:rPr>
          <w:rFonts w:cs="Arial"/>
        </w:rPr>
        <w:t xml:space="preserve"> estar trabajando en nuestra tesis hasta altas horas de la noche, y al otro día levantarse temprano a trabajar, dedicar menos tiempo a la familia, en fin todo un desafío. </w:t>
      </w:r>
      <w:r w:rsidR="000A125F">
        <w:rPr>
          <w:rFonts w:cs="Arial"/>
        </w:rPr>
        <w:t xml:space="preserve"> </w:t>
      </w:r>
      <w:r w:rsidR="007E78C7">
        <w:rPr>
          <w:rFonts w:cs="Arial"/>
        </w:rPr>
        <w:t xml:space="preserve"> </w:t>
      </w:r>
      <w:r>
        <w:rPr>
          <w:rFonts w:cs="Arial"/>
        </w:rPr>
        <w:t>Pero este desafío no se hubiera logrado sin el apoyo de tantas personas que nos ayudaron en las distintas etapas</w:t>
      </w:r>
      <w:r w:rsidR="00425F7D">
        <w:rPr>
          <w:rFonts w:cs="Arial"/>
        </w:rPr>
        <w:t>, h</w:t>
      </w:r>
      <w:r>
        <w:rPr>
          <w:rFonts w:cs="Arial"/>
        </w:rPr>
        <w:t xml:space="preserve">e aquí nuestros </w:t>
      </w:r>
      <w:r w:rsidR="00425F7D">
        <w:rPr>
          <w:rFonts w:cs="Arial"/>
        </w:rPr>
        <w:t>agradecimientos:</w:t>
      </w:r>
      <w:r>
        <w:rPr>
          <w:rFonts w:cs="Arial"/>
        </w:rPr>
        <w:t xml:space="preserve"> </w:t>
      </w:r>
      <w:r w:rsidR="00C478DF">
        <w:rPr>
          <w:rFonts w:cs="Arial"/>
        </w:rPr>
        <w:t>a</w:t>
      </w:r>
      <w:r>
        <w:rPr>
          <w:rFonts w:cs="Arial"/>
        </w:rPr>
        <w:t xml:space="preserve">l personal de la Clínica de Especialidades, del Pabellón, a la Enfermera, al Director Clínico, Director de Postgrado, Subdirector de Postgrado, todos funcionarios de la Facultad de </w:t>
      </w:r>
      <w:r w:rsidR="00425F7D">
        <w:rPr>
          <w:rFonts w:cs="Arial"/>
        </w:rPr>
        <w:t xml:space="preserve">Odontología </w:t>
      </w:r>
      <w:r>
        <w:rPr>
          <w:rFonts w:cs="Arial"/>
        </w:rPr>
        <w:t>de la Universidad de Valparaíso, por su valioso aporte para poder llevar a cabo la propuesta de este modelo.</w:t>
      </w:r>
      <w:r w:rsidR="00425F7D">
        <w:rPr>
          <w:rFonts w:cs="Arial"/>
        </w:rPr>
        <w:t xml:space="preserve"> </w:t>
      </w:r>
      <w:r>
        <w:rPr>
          <w:rFonts w:cs="Arial"/>
        </w:rPr>
        <w:t>También agradecemos sinceramente a nuestro profesor guía Sr. Carlos Vásquez V.</w:t>
      </w:r>
      <w:r w:rsidR="007E78C7">
        <w:rPr>
          <w:rFonts w:cs="Arial"/>
        </w:rPr>
        <w:t>,</w:t>
      </w:r>
      <w:r>
        <w:rPr>
          <w:rFonts w:cs="Arial"/>
        </w:rPr>
        <w:t xml:space="preserve"> por sus certeros consejos y apoyo tanto técnico</w:t>
      </w:r>
      <w:r w:rsidR="000A125F">
        <w:rPr>
          <w:rFonts w:cs="Arial"/>
        </w:rPr>
        <w:t>,</w:t>
      </w:r>
      <w:r>
        <w:rPr>
          <w:rFonts w:cs="Arial"/>
        </w:rPr>
        <w:t xml:space="preserve"> como humano. </w:t>
      </w:r>
    </w:p>
    <w:p w:rsidR="000F5135" w:rsidRDefault="000F5135" w:rsidP="00425F7D">
      <w:pPr>
        <w:spacing w:line="480" w:lineRule="auto"/>
        <w:jc w:val="both"/>
        <w:rPr>
          <w:rFonts w:cs="Arial"/>
        </w:rPr>
      </w:pPr>
      <w:r>
        <w:rPr>
          <w:rFonts w:cs="Arial"/>
        </w:rPr>
        <w:t>Un agradecimiento especial a Claudio Irarrázabal</w:t>
      </w:r>
      <w:r w:rsidR="009C27ED">
        <w:rPr>
          <w:rFonts w:cs="Arial"/>
        </w:rPr>
        <w:t>,</w:t>
      </w:r>
      <w:r>
        <w:rPr>
          <w:rFonts w:cs="Arial"/>
        </w:rPr>
        <w:t xml:space="preserve"> que nos ayudó a buscar información para el desarrollo de este trabajo. Sin tu colaboraci</w:t>
      </w:r>
      <w:r w:rsidR="007E78C7">
        <w:rPr>
          <w:rFonts w:cs="Arial"/>
        </w:rPr>
        <w:t>ón todo habría sido más difícil, g</w:t>
      </w:r>
      <w:r>
        <w:rPr>
          <w:rFonts w:cs="Arial"/>
        </w:rPr>
        <w:t xml:space="preserve">racias por alivianar nuestra mochila. </w:t>
      </w:r>
    </w:p>
    <w:p w:rsidR="000F5135" w:rsidRDefault="00425F7D" w:rsidP="00425F7D">
      <w:pPr>
        <w:spacing w:line="480" w:lineRule="auto"/>
        <w:jc w:val="both"/>
        <w:rPr>
          <w:rFonts w:cs="Arial"/>
        </w:rPr>
      </w:pPr>
      <w:r>
        <w:rPr>
          <w:rFonts w:cs="Arial"/>
        </w:rPr>
        <w:t xml:space="preserve">Infinitas gracias a nuestras </w:t>
      </w:r>
      <w:r w:rsidR="000F5135">
        <w:rPr>
          <w:rFonts w:cs="Arial"/>
        </w:rPr>
        <w:t xml:space="preserve"> familias,  tanto terrenales como espirituales, que nos dieron las fuerzas para seguir hasta el final. </w:t>
      </w:r>
    </w:p>
    <w:p w:rsidR="00637029" w:rsidRDefault="00637029" w:rsidP="00425F7D">
      <w:pPr>
        <w:spacing w:line="480" w:lineRule="auto"/>
        <w:jc w:val="both"/>
        <w:rPr>
          <w:rFonts w:cs="Arial"/>
        </w:rPr>
      </w:pPr>
    </w:p>
    <w:p w:rsidR="00802A49" w:rsidRDefault="00425F7D" w:rsidP="00B54B3B">
      <w:pPr>
        <w:pStyle w:val="Textoindependiente"/>
        <w:spacing w:line="360" w:lineRule="auto"/>
        <w:ind w:left="4248"/>
        <w:rPr>
          <w:b/>
        </w:rPr>
      </w:pPr>
      <w:r w:rsidRPr="00425F7D">
        <w:rPr>
          <w:sz w:val="22"/>
          <w:szCs w:val="22"/>
        </w:rPr>
        <w:t>D</w:t>
      </w:r>
      <w:r w:rsidR="00881813" w:rsidRPr="00425F7D">
        <w:rPr>
          <w:sz w:val="22"/>
          <w:szCs w:val="22"/>
        </w:rPr>
        <w:t>edicado a: Claudio, Héctor, Matías</w:t>
      </w:r>
      <w:r w:rsidR="009E033F">
        <w:rPr>
          <w:sz w:val="22"/>
          <w:szCs w:val="22"/>
        </w:rPr>
        <w:t>,</w:t>
      </w:r>
      <w:r w:rsidR="00881813" w:rsidRPr="00425F7D">
        <w:rPr>
          <w:sz w:val="22"/>
          <w:szCs w:val="22"/>
        </w:rPr>
        <w:t xml:space="preserve">  Alfonso</w:t>
      </w:r>
      <w:r w:rsidR="000F5135" w:rsidRPr="00425F7D">
        <w:rPr>
          <w:sz w:val="22"/>
          <w:szCs w:val="22"/>
        </w:rPr>
        <w:t xml:space="preserve"> y Eduardo </w:t>
      </w:r>
      <w:r w:rsidR="00881813" w:rsidRPr="00425F7D">
        <w:rPr>
          <w:sz w:val="22"/>
          <w:szCs w:val="22"/>
        </w:rPr>
        <w:t>por su apoyo, colaboración y e</w:t>
      </w:r>
      <w:r w:rsidR="00637029">
        <w:rPr>
          <w:sz w:val="22"/>
          <w:szCs w:val="22"/>
        </w:rPr>
        <w:t>n</w:t>
      </w:r>
      <w:r w:rsidR="00881813" w:rsidRPr="00425F7D">
        <w:rPr>
          <w:sz w:val="22"/>
          <w:szCs w:val="22"/>
        </w:rPr>
        <w:t xml:space="preserve">orme paciencia.  </w:t>
      </w:r>
    </w:p>
    <w:p w:rsidR="00B54B3B" w:rsidRDefault="00B54B3B" w:rsidP="0065650F">
      <w:pPr>
        <w:pStyle w:val="Textoindependiente"/>
        <w:spacing w:line="480" w:lineRule="auto"/>
        <w:jc w:val="center"/>
        <w:rPr>
          <w:b/>
        </w:rPr>
      </w:pPr>
    </w:p>
    <w:p w:rsidR="00322A07" w:rsidRDefault="00322A07" w:rsidP="008D57A7">
      <w:pPr>
        <w:pStyle w:val="Ttulo1"/>
        <w:ind w:left="2832" w:firstLine="708"/>
      </w:pPr>
      <w:bookmarkStart w:id="4" w:name="_Toc392695366"/>
      <w:r>
        <w:t>INDICE</w:t>
      </w:r>
      <w:bookmarkEnd w:id="4"/>
      <w:r>
        <w:t xml:space="preserve"> </w:t>
      </w:r>
    </w:p>
    <w:sdt>
      <w:sdtPr>
        <w:rPr>
          <w:rFonts w:ascii="Arial" w:eastAsia="Times New Roman" w:hAnsi="Arial" w:cs="Times New Roman"/>
          <w:b w:val="0"/>
          <w:bCs w:val="0"/>
          <w:color w:val="auto"/>
          <w:sz w:val="24"/>
          <w:szCs w:val="24"/>
          <w:lang w:eastAsia="es-ES"/>
        </w:rPr>
        <w:id w:val="33214045"/>
        <w:docPartObj>
          <w:docPartGallery w:val="Table of Contents"/>
          <w:docPartUnique/>
        </w:docPartObj>
      </w:sdtPr>
      <w:sdtContent>
        <w:p w:rsidR="008D57A7" w:rsidRDefault="008D57A7">
          <w:pPr>
            <w:pStyle w:val="TtulodeTDC"/>
          </w:pPr>
        </w:p>
        <w:p w:rsidR="001B2A07" w:rsidRDefault="00A444FF">
          <w:pPr>
            <w:pStyle w:val="TDC1"/>
            <w:tabs>
              <w:tab w:val="right" w:leader="dot" w:pos="8637"/>
            </w:tabs>
            <w:rPr>
              <w:rFonts w:asciiTheme="minorHAnsi" w:eastAsiaTheme="minorEastAsia" w:hAnsiTheme="minorHAnsi" w:cstheme="minorBidi"/>
              <w:noProof/>
              <w:sz w:val="22"/>
              <w:szCs w:val="22"/>
            </w:rPr>
          </w:pPr>
          <w:r>
            <w:fldChar w:fldCharType="begin"/>
          </w:r>
          <w:r w:rsidR="008D57A7">
            <w:instrText xml:space="preserve"> TOC \o "1-3" \h \z \u </w:instrText>
          </w:r>
          <w:r>
            <w:fldChar w:fldCharType="separate"/>
          </w:r>
          <w:hyperlink w:anchor="_Toc392695365" w:history="1">
            <w:r w:rsidR="001B2A07" w:rsidRPr="00DD2802">
              <w:rPr>
                <w:rStyle w:val="Hipervnculo"/>
                <w:noProof/>
              </w:rPr>
              <w:t>AGRADECIMIENTO</w:t>
            </w:r>
            <w:r w:rsidR="001B2A07">
              <w:rPr>
                <w:noProof/>
                <w:webHidden/>
              </w:rPr>
              <w:tab/>
            </w:r>
            <w:r>
              <w:rPr>
                <w:noProof/>
                <w:webHidden/>
              </w:rPr>
              <w:fldChar w:fldCharType="begin"/>
            </w:r>
            <w:r w:rsidR="001B2A07">
              <w:rPr>
                <w:noProof/>
                <w:webHidden/>
              </w:rPr>
              <w:instrText xml:space="preserve"> PAGEREF _Toc392695365 \h </w:instrText>
            </w:r>
            <w:r>
              <w:rPr>
                <w:noProof/>
                <w:webHidden/>
              </w:rPr>
            </w:r>
            <w:r>
              <w:rPr>
                <w:noProof/>
                <w:webHidden/>
              </w:rPr>
              <w:fldChar w:fldCharType="separate"/>
            </w:r>
            <w:r w:rsidR="00F8340D">
              <w:rPr>
                <w:noProof/>
                <w:webHidden/>
              </w:rPr>
              <w:t>i</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366" w:history="1">
            <w:r w:rsidR="001B2A07" w:rsidRPr="00DD2802">
              <w:rPr>
                <w:rStyle w:val="Hipervnculo"/>
                <w:noProof/>
              </w:rPr>
              <w:t>INDICE</w:t>
            </w:r>
            <w:r w:rsidR="001B2A07">
              <w:rPr>
                <w:noProof/>
                <w:webHidden/>
              </w:rPr>
              <w:tab/>
            </w:r>
            <w:r>
              <w:rPr>
                <w:noProof/>
                <w:webHidden/>
              </w:rPr>
              <w:fldChar w:fldCharType="begin"/>
            </w:r>
            <w:r w:rsidR="001B2A07">
              <w:rPr>
                <w:noProof/>
                <w:webHidden/>
              </w:rPr>
              <w:instrText xml:space="preserve"> PAGEREF _Toc392695366 \h </w:instrText>
            </w:r>
            <w:r>
              <w:rPr>
                <w:noProof/>
                <w:webHidden/>
              </w:rPr>
            </w:r>
            <w:r>
              <w:rPr>
                <w:noProof/>
                <w:webHidden/>
              </w:rPr>
              <w:fldChar w:fldCharType="separate"/>
            </w:r>
            <w:r w:rsidR="00F8340D">
              <w:rPr>
                <w:noProof/>
                <w:webHidden/>
              </w:rPr>
              <w:t>ii</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367" w:history="1">
            <w:r w:rsidR="001B2A07" w:rsidRPr="00DD2802">
              <w:rPr>
                <w:rStyle w:val="Hipervnculo"/>
                <w:noProof/>
              </w:rPr>
              <w:t>RESUMEN</w:t>
            </w:r>
            <w:r w:rsidR="001B2A07">
              <w:rPr>
                <w:noProof/>
                <w:webHidden/>
              </w:rPr>
              <w:tab/>
            </w:r>
            <w:r>
              <w:rPr>
                <w:noProof/>
                <w:webHidden/>
              </w:rPr>
              <w:fldChar w:fldCharType="begin"/>
            </w:r>
            <w:r w:rsidR="001B2A07">
              <w:rPr>
                <w:noProof/>
                <w:webHidden/>
              </w:rPr>
              <w:instrText xml:space="preserve"> PAGEREF _Toc392695367 \h </w:instrText>
            </w:r>
            <w:r>
              <w:rPr>
                <w:noProof/>
                <w:webHidden/>
              </w:rPr>
            </w:r>
            <w:r>
              <w:rPr>
                <w:noProof/>
                <w:webHidden/>
              </w:rPr>
              <w:fldChar w:fldCharType="separate"/>
            </w:r>
            <w:r w:rsidR="00F8340D">
              <w:rPr>
                <w:noProof/>
                <w:webHidden/>
              </w:rPr>
              <w:t>iv</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368" w:history="1">
            <w:r w:rsidR="001B2A07" w:rsidRPr="00DD2802">
              <w:rPr>
                <w:rStyle w:val="Hipervnculo"/>
                <w:noProof/>
                <w:lang w:val="en-US"/>
              </w:rPr>
              <w:t>ABSTRACT</w:t>
            </w:r>
            <w:r w:rsidR="001B2A07">
              <w:rPr>
                <w:noProof/>
                <w:webHidden/>
              </w:rPr>
              <w:tab/>
            </w:r>
            <w:r>
              <w:rPr>
                <w:noProof/>
                <w:webHidden/>
              </w:rPr>
              <w:fldChar w:fldCharType="begin"/>
            </w:r>
            <w:r w:rsidR="001B2A07">
              <w:rPr>
                <w:noProof/>
                <w:webHidden/>
              </w:rPr>
              <w:instrText xml:space="preserve"> PAGEREF _Toc392695368 \h </w:instrText>
            </w:r>
            <w:r>
              <w:rPr>
                <w:noProof/>
                <w:webHidden/>
              </w:rPr>
            </w:r>
            <w:r>
              <w:rPr>
                <w:noProof/>
                <w:webHidden/>
              </w:rPr>
              <w:fldChar w:fldCharType="separate"/>
            </w:r>
            <w:r w:rsidR="00F8340D">
              <w:rPr>
                <w:noProof/>
                <w:webHidden/>
              </w:rPr>
              <w:t>v</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369" w:history="1">
            <w:r w:rsidR="001B2A07" w:rsidRPr="00DD2802">
              <w:rPr>
                <w:rStyle w:val="Hipervnculo"/>
                <w:noProof/>
              </w:rPr>
              <w:t>INTRODUCCIÓN</w:t>
            </w:r>
            <w:r w:rsidR="001B2A07">
              <w:rPr>
                <w:noProof/>
                <w:webHidden/>
              </w:rPr>
              <w:tab/>
            </w:r>
            <w:r>
              <w:rPr>
                <w:noProof/>
                <w:webHidden/>
              </w:rPr>
              <w:fldChar w:fldCharType="begin"/>
            </w:r>
            <w:r w:rsidR="001B2A07">
              <w:rPr>
                <w:noProof/>
                <w:webHidden/>
              </w:rPr>
              <w:instrText xml:space="preserve"> PAGEREF _Toc392695369 \h </w:instrText>
            </w:r>
            <w:r>
              <w:rPr>
                <w:noProof/>
                <w:webHidden/>
              </w:rPr>
            </w:r>
            <w:r>
              <w:rPr>
                <w:noProof/>
                <w:webHidden/>
              </w:rPr>
              <w:fldChar w:fldCharType="separate"/>
            </w:r>
            <w:r w:rsidR="00F8340D">
              <w:rPr>
                <w:noProof/>
                <w:webHidden/>
              </w:rPr>
              <w:t>1</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70" w:history="1">
            <w:r w:rsidR="001B2A07" w:rsidRPr="00DD2802">
              <w:rPr>
                <w:rStyle w:val="Hipervnculo"/>
                <w:noProof/>
              </w:rPr>
              <w:t>OBJETIVO GENERAL</w:t>
            </w:r>
            <w:r w:rsidR="001B2A07">
              <w:rPr>
                <w:noProof/>
                <w:webHidden/>
              </w:rPr>
              <w:tab/>
            </w:r>
            <w:r>
              <w:rPr>
                <w:noProof/>
                <w:webHidden/>
              </w:rPr>
              <w:fldChar w:fldCharType="begin"/>
            </w:r>
            <w:r w:rsidR="001B2A07">
              <w:rPr>
                <w:noProof/>
                <w:webHidden/>
              </w:rPr>
              <w:instrText xml:space="preserve"> PAGEREF _Toc392695370 \h </w:instrText>
            </w:r>
            <w:r>
              <w:rPr>
                <w:noProof/>
                <w:webHidden/>
              </w:rPr>
            </w:r>
            <w:r>
              <w:rPr>
                <w:noProof/>
                <w:webHidden/>
              </w:rPr>
              <w:fldChar w:fldCharType="separate"/>
            </w:r>
            <w:r w:rsidR="00F8340D">
              <w:rPr>
                <w:noProof/>
                <w:webHidden/>
              </w:rPr>
              <w:t>4</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71" w:history="1">
            <w:r w:rsidR="001B2A07" w:rsidRPr="00DD2802">
              <w:rPr>
                <w:rStyle w:val="Hipervnculo"/>
                <w:noProof/>
              </w:rPr>
              <w:t>OBJETIVOS ESPECÍFICOS</w:t>
            </w:r>
            <w:r w:rsidR="001B2A07">
              <w:rPr>
                <w:noProof/>
                <w:webHidden/>
              </w:rPr>
              <w:tab/>
            </w:r>
            <w:r>
              <w:rPr>
                <w:noProof/>
                <w:webHidden/>
              </w:rPr>
              <w:fldChar w:fldCharType="begin"/>
            </w:r>
            <w:r w:rsidR="001B2A07">
              <w:rPr>
                <w:noProof/>
                <w:webHidden/>
              </w:rPr>
              <w:instrText xml:space="preserve"> PAGEREF _Toc392695371 \h </w:instrText>
            </w:r>
            <w:r>
              <w:rPr>
                <w:noProof/>
                <w:webHidden/>
              </w:rPr>
            </w:r>
            <w:r>
              <w:rPr>
                <w:noProof/>
                <w:webHidden/>
              </w:rPr>
              <w:fldChar w:fldCharType="separate"/>
            </w:r>
            <w:r w:rsidR="00F8340D">
              <w:rPr>
                <w:noProof/>
                <w:webHidden/>
              </w:rPr>
              <w:t>4</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372" w:history="1">
            <w:r w:rsidR="001B2A07" w:rsidRPr="00DD2802">
              <w:rPr>
                <w:rStyle w:val="Hipervnculo"/>
                <w:noProof/>
              </w:rPr>
              <w:t>I. MARCO TEÓRICO DE LAS PRESTACIONES ODONTOLÓGICAS</w:t>
            </w:r>
            <w:r w:rsidR="001B2A07">
              <w:rPr>
                <w:noProof/>
                <w:webHidden/>
              </w:rPr>
              <w:tab/>
            </w:r>
            <w:r>
              <w:rPr>
                <w:noProof/>
                <w:webHidden/>
              </w:rPr>
              <w:fldChar w:fldCharType="begin"/>
            </w:r>
            <w:r w:rsidR="001B2A07">
              <w:rPr>
                <w:noProof/>
                <w:webHidden/>
              </w:rPr>
              <w:instrText xml:space="preserve"> PAGEREF _Toc392695372 \h </w:instrText>
            </w:r>
            <w:r>
              <w:rPr>
                <w:noProof/>
                <w:webHidden/>
              </w:rPr>
            </w:r>
            <w:r>
              <w:rPr>
                <w:noProof/>
                <w:webHidden/>
              </w:rPr>
              <w:fldChar w:fldCharType="separate"/>
            </w:r>
            <w:r w:rsidR="00F8340D">
              <w:rPr>
                <w:noProof/>
                <w:webHidden/>
              </w:rPr>
              <w:t>6</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73" w:history="1">
            <w:r w:rsidR="001B2A07" w:rsidRPr="00DD2802">
              <w:rPr>
                <w:rStyle w:val="Hipervnculo"/>
                <w:noProof/>
              </w:rPr>
              <w:t>1.1 Fundamentos del ABC</w:t>
            </w:r>
            <w:r w:rsidR="001B2A07">
              <w:rPr>
                <w:noProof/>
                <w:webHidden/>
              </w:rPr>
              <w:tab/>
            </w:r>
            <w:r>
              <w:rPr>
                <w:noProof/>
                <w:webHidden/>
              </w:rPr>
              <w:fldChar w:fldCharType="begin"/>
            </w:r>
            <w:r w:rsidR="001B2A07">
              <w:rPr>
                <w:noProof/>
                <w:webHidden/>
              </w:rPr>
              <w:instrText xml:space="preserve"> PAGEREF _Toc392695373 \h </w:instrText>
            </w:r>
            <w:r>
              <w:rPr>
                <w:noProof/>
                <w:webHidden/>
              </w:rPr>
            </w:r>
            <w:r>
              <w:rPr>
                <w:noProof/>
                <w:webHidden/>
              </w:rPr>
              <w:fldChar w:fldCharType="separate"/>
            </w:r>
            <w:r w:rsidR="00F8340D">
              <w:rPr>
                <w:noProof/>
                <w:webHidden/>
              </w:rPr>
              <w:t>6</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74" w:history="1">
            <w:r w:rsidR="001B2A07" w:rsidRPr="00DD2802">
              <w:rPr>
                <w:rStyle w:val="Hipervnculo"/>
                <w:noProof/>
              </w:rPr>
              <w:t>1.2 Aplicabilidad del Modelo</w:t>
            </w:r>
            <w:r w:rsidR="001B2A07">
              <w:rPr>
                <w:noProof/>
                <w:webHidden/>
              </w:rPr>
              <w:tab/>
            </w:r>
            <w:r>
              <w:rPr>
                <w:noProof/>
                <w:webHidden/>
              </w:rPr>
              <w:fldChar w:fldCharType="begin"/>
            </w:r>
            <w:r w:rsidR="001B2A07">
              <w:rPr>
                <w:noProof/>
                <w:webHidden/>
              </w:rPr>
              <w:instrText xml:space="preserve"> PAGEREF _Toc392695374 \h </w:instrText>
            </w:r>
            <w:r>
              <w:rPr>
                <w:noProof/>
                <w:webHidden/>
              </w:rPr>
            </w:r>
            <w:r>
              <w:rPr>
                <w:noProof/>
                <w:webHidden/>
              </w:rPr>
              <w:fldChar w:fldCharType="separate"/>
            </w:r>
            <w:r w:rsidR="00F8340D">
              <w:rPr>
                <w:noProof/>
                <w:webHidden/>
              </w:rPr>
              <w:t>11</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75" w:history="1">
            <w:r w:rsidR="001B2A07" w:rsidRPr="00DD2802">
              <w:rPr>
                <w:rStyle w:val="Hipervnculo"/>
                <w:noProof/>
              </w:rPr>
              <w:t>1.3 Definiciones</w:t>
            </w:r>
            <w:r w:rsidR="001B2A07">
              <w:rPr>
                <w:noProof/>
                <w:webHidden/>
              </w:rPr>
              <w:tab/>
            </w:r>
            <w:r>
              <w:rPr>
                <w:noProof/>
                <w:webHidden/>
              </w:rPr>
              <w:fldChar w:fldCharType="begin"/>
            </w:r>
            <w:r w:rsidR="001B2A07">
              <w:rPr>
                <w:noProof/>
                <w:webHidden/>
              </w:rPr>
              <w:instrText xml:space="preserve"> PAGEREF _Toc392695375 \h </w:instrText>
            </w:r>
            <w:r>
              <w:rPr>
                <w:noProof/>
                <w:webHidden/>
              </w:rPr>
            </w:r>
            <w:r>
              <w:rPr>
                <w:noProof/>
                <w:webHidden/>
              </w:rPr>
              <w:fldChar w:fldCharType="separate"/>
            </w:r>
            <w:r w:rsidR="00F8340D">
              <w:rPr>
                <w:noProof/>
                <w:webHidden/>
              </w:rPr>
              <w:t>16</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76" w:history="1">
            <w:r w:rsidR="001B2A07" w:rsidRPr="00DD2802">
              <w:rPr>
                <w:rStyle w:val="Hipervnculo"/>
                <w:noProof/>
              </w:rPr>
              <w:t>1.4 Implementación del Modelo</w:t>
            </w:r>
            <w:r w:rsidR="001B2A07">
              <w:rPr>
                <w:noProof/>
                <w:webHidden/>
              </w:rPr>
              <w:tab/>
            </w:r>
            <w:r>
              <w:rPr>
                <w:noProof/>
                <w:webHidden/>
              </w:rPr>
              <w:fldChar w:fldCharType="begin"/>
            </w:r>
            <w:r w:rsidR="001B2A07">
              <w:rPr>
                <w:noProof/>
                <w:webHidden/>
              </w:rPr>
              <w:instrText xml:space="preserve"> PAGEREF _Toc392695376 \h </w:instrText>
            </w:r>
            <w:r>
              <w:rPr>
                <w:noProof/>
                <w:webHidden/>
              </w:rPr>
            </w:r>
            <w:r>
              <w:rPr>
                <w:noProof/>
                <w:webHidden/>
              </w:rPr>
              <w:fldChar w:fldCharType="separate"/>
            </w:r>
            <w:r w:rsidR="00F8340D">
              <w:rPr>
                <w:noProof/>
                <w:webHidden/>
              </w:rPr>
              <w:t>17</w:t>
            </w:r>
            <w:r>
              <w:rPr>
                <w:noProof/>
                <w:webHidden/>
              </w:rPr>
              <w:fldChar w:fldCharType="end"/>
            </w:r>
          </w:hyperlink>
        </w:p>
        <w:p w:rsidR="001B2A07" w:rsidRDefault="00A444FF">
          <w:pPr>
            <w:pStyle w:val="TDC3"/>
            <w:tabs>
              <w:tab w:val="right" w:leader="dot" w:pos="8637"/>
            </w:tabs>
            <w:rPr>
              <w:rFonts w:asciiTheme="minorHAnsi" w:eastAsiaTheme="minorEastAsia" w:hAnsiTheme="minorHAnsi" w:cstheme="minorBidi"/>
              <w:noProof/>
              <w:sz w:val="22"/>
              <w:szCs w:val="22"/>
            </w:rPr>
          </w:pPr>
          <w:hyperlink w:anchor="_Toc392695377" w:history="1">
            <w:r w:rsidR="001B2A07" w:rsidRPr="00DD2802">
              <w:rPr>
                <w:rStyle w:val="Hipervnculo"/>
                <w:noProof/>
              </w:rPr>
              <w:t>1.4.1. Desarrollar el diccionario de actividades:</w:t>
            </w:r>
            <w:r w:rsidR="001B2A07">
              <w:rPr>
                <w:noProof/>
                <w:webHidden/>
              </w:rPr>
              <w:tab/>
            </w:r>
            <w:r>
              <w:rPr>
                <w:noProof/>
                <w:webHidden/>
              </w:rPr>
              <w:fldChar w:fldCharType="begin"/>
            </w:r>
            <w:r w:rsidR="001B2A07">
              <w:rPr>
                <w:noProof/>
                <w:webHidden/>
              </w:rPr>
              <w:instrText xml:space="preserve"> PAGEREF _Toc392695377 \h </w:instrText>
            </w:r>
            <w:r>
              <w:rPr>
                <w:noProof/>
                <w:webHidden/>
              </w:rPr>
            </w:r>
            <w:r>
              <w:rPr>
                <w:noProof/>
                <w:webHidden/>
              </w:rPr>
              <w:fldChar w:fldCharType="separate"/>
            </w:r>
            <w:r w:rsidR="00F8340D">
              <w:rPr>
                <w:noProof/>
                <w:webHidden/>
              </w:rPr>
              <w:t>17</w:t>
            </w:r>
            <w:r>
              <w:rPr>
                <w:noProof/>
                <w:webHidden/>
              </w:rPr>
              <w:fldChar w:fldCharType="end"/>
            </w:r>
          </w:hyperlink>
        </w:p>
        <w:p w:rsidR="001B2A07" w:rsidRDefault="00A444FF">
          <w:pPr>
            <w:pStyle w:val="TDC3"/>
            <w:tabs>
              <w:tab w:val="right" w:leader="dot" w:pos="8637"/>
            </w:tabs>
            <w:rPr>
              <w:rFonts w:asciiTheme="minorHAnsi" w:eastAsiaTheme="minorEastAsia" w:hAnsiTheme="minorHAnsi" w:cstheme="minorBidi"/>
              <w:noProof/>
              <w:sz w:val="22"/>
              <w:szCs w:val="22"/>
            </w:rPr>
          </w:pPr>
          <w:hyperlink w:anchor="_Toc392695378" w:history="1">
            <w:r w:rsidR="001B2A07" w:rsidRPr="00DD2802">
              <w:rPr>
                <w:rStyle w:val="Hipervnculo"/>
                <w:noProof/>
              </w:rPr>
              <w:t>1.4.2. Determinar cuánto está gastando la organización en cada una de sus  actividades:</w:t>
            </w:r>
            <w:r w:rsidR="001B2A07">
              <w:rPr>
                <w:noProof/>
                <w:webHidden/>
              </w:rPr>
              <w:tab/>
            </w:r>
            <w:r>
              <w:rPr>
                <w:noProof/>
                <w:webHidden/>
              </w:rPr>
              <w:fldChar w:fldCharType="begin"/>
            </w:r>
            <w:r w:rsidR="001B2A07">
              <w:rPr>
                <w:noProof/>
                <w:webHidden/>
              </w:rPr>
              <w:instrText xml:space="preserve"> PAGEREF _Toc392695378 \h </w:instrText>
            </w:r>
            <w:r>
              <w:rPr>
                <w:noProof/>
                <w:webHidden/>
              </w:rPr>
            </w:r>
            <w:r>
              <w:rPr>
                <w:noProof/>
                <w:webHidden/>
              </w:rPr>
              <w:fldChar w:fldCharType="separate"/>
            </w:r>
            <w:r w:rsidR="00F8340D">
              <w:rPr>
                <w:noProof/>
                <w:webHidden/>
              </w:rPr>
              <w:t>18</w:t>
            </w:r>
            <w:r>
              <w:rPr>
                <w:noProof/>
                <w:webHidden/>
              </w:rPr>
              <w:fldChar w:fldCharType="end"/>
            </w:r>
          </w:hyperlink>
        </w:p>
        <w:p w:rsidR="001B2A07" w:rsidRDefault="00A444FF">
          <w:pPr>
            <w:pStyle w:val="TDC3"/>
            <w:tabs>
              <w:tab w:val="right" w:leader="dot" w:pos="8637"/>
            </w:tabs>
            <w:rPr>
              <w:rFonts w:asciiTheme="minorHAnsi" w:eastAsiaTheme="minorEastAsia" w:hAnsiTheme="minorHAnsi" w:cstheme="minorBidi"/>
              <w:noProof/>
              <w:sz w:val="22"/>
              <w:szCs w:val="22"/>
            </w:rPr>
          </w:pPr>
          <w:hyperlink w:anchor="_Toc392695379" w:history="1">
            <w:r w:rsidR="001B2A07" w:rsidRPr="00DD2802">
              <w:rPr>
                <w:rStyle w:val="Hipervnculo"/>
                <w:noProof/>
              </w:rPr>
              <w:t>1.4.2.1. Jerarquía de las actividades:</w:t>
            </w:r>
            <w:r w:rsidR="001B2A07">
              <w:rPr>
                <w:noProof/>
                <w:webHidden/>
              </w:rPr>
              <w:tab/>
            </w:r>
            <w:r>
              <w:rPr>
                <w:noProof/>
                <w:webHidden/>
              </w:rPr>
              <w:fldChar w:fldCharType="begin"/>
            </w:r>
            <w:r w:rsidR="001B2A07">
              <w:rPr>
                <w:noProof/>
                <w:webHidden/>
              </w:rPr>
              <w:instrText xml:space="preserve"> PAGEREF _Toc392695379 \h </w:instrText>
            </w:r>
            <w:r>
              <w:rPr>
                <w:noProof/>
                <w:webHidden/>
              </w:rPr>
            </w:r>
            <w:r>
              <w:rPr>
                <w:noProof/>
                <w:webHidden/>
              </w:rPr>
              <w:fldChar w:fldCharType="separate"/>
            </w:r>
            <w:r w:rsidR="00F8340D">
              <w:rPr>
                <w:noProof/>
                <w:webHidden/>
              </w:rPr>
              <w:t>19</w:t>
            </w:r>
            <w:r>
              <w:rPr>
                <w:noProof/>
                <w:webHidden/>
              </w:rPr>
              <w:fldChar w:fldCharType="end"/>
            </w:r>
          </w:hyperlink>
        </w:p>
        <w:p w:rsidR="001B2A07" w:rsidRDefault="009637C9">
          <w:pPr>
            <w:pStyle w:val="TDC2"/>
            <w:tabs>
              <w:tab w:val="left" w:pos="1100"/>
              <w:tab w:val="right" w:leader="dot" w:pos="8637"/>
            </w:tabs>
            <w:rPr>
              <w:rFonts w:asciiTheme="minorHAnsi" w:eastAsiaTheme="minorEastAsia" w:hAnsiTheme="minorHAnsi" w:cstheme="minorBidi"/>
              <w:noProof/>
              <w:sz w:val="22"/>
              <w:szCs w:val="22"/>
            </w:rPr>
          </w:pPr>
          <w:r>
            <w:t xml:space="preserve">    </w:t>
          </w:r>
          <w:hyperlink w:anchor="_Toc392695380" w:history="1">
            <w:r w:rsidR="001B2A07" w:rsidRPr="00DD2802">
              <w:rPr>
                <w:rStyle w:val="Hipervnculo"/>
                <w:noProof/>
              </w:rPr>
              <w:t>1.4.3.</w:t>
            </w:r>
            <w:r>
              <w:rPr>
                <w:rStyle w:val="Hipervnculo"/>
                <w:noProof/>
              </w:rPr>
              <w:t xml:space="preserve"> </w:t>
            </w:r>
            <w:r w:rsidR="001B2A07" w:rsidRPr="00DD2802">
              <w:rPr>
                <w:rStyle w:val="Hipervnculo"/>
                <w:noProof/>
              </w:rPr>
              <w:t>Identificar los productos, servicios y clientes:</w:t>
            </w:r>
            <w:r w:rsidR="001B2A07">
              <w:rPr>
                <w:noProof/>
                <w:webHidden/>
              </w:rPr>
              <w:tab/>
            </w:r>
            <w:r w:rsidR="00A444FF">
              <w:rPr>
                <w:noProof/>
                <w:webHidden/>
              </w:rPr>
              <w:fldChar w:fldCharType="begin"/>
            </w:r>
            <w:r w:rsidR="001B2A07">
              <w:rPr>
                <w:noProof/>
                <w:webHidden/>
              </w:rPr>
              <w:instrText xml:space="preserve"> PAGEREF _Toc392695380 \h </w:instrText>
            </w:r>
            <w:r w:rsidR="00A444FF">
              <w:rPr>
                <w:noProof/>
                <w:webHidden/>
              </w:rPr>
            </w:r>
            <w:r w:rsidR="00A444FF">
              <w:rPr>
                <w:noProof/>
                <w:webHidden/>
              </w:rPr>
              <w:fldChar w:fldCharType="separate"/>
            </w:r>
            <w:r w:rsidR="00F8340D">
              <w:rPr>
                <w:noProof/>
                <w:webHidden/>
              </w:rPr>
              <w:t>20</w:t>
            </w:r>
            <w:r w:rsidR="00A444FF">
              <w:rPr>
                <w:noProof/>
                <w:webHidden/>
              </w:rPr>
              <w:fldChar w:fldCharType="end"/>
            </w:r>
          </w:hyperlink>
        </w:p>
        <w:p w:rsidR="001B2A07" w:rsidRDefault="009637C9">
          <w:pPr>
            <w:pStyle w:val="TDC2"/>
            <w:tabs>
              <w:tab w:val="left" w:pos="1100"/>
              <w:tab w:val="right" w:leader="dot" w:pos="8637"/>
            </w:tabs>
            <w:rPr>
              <w:rFonts w:asciiTheme="minorHAnsi" w:eastAsiaTheme="minorEastAsia" w:hAnsiTheme="minorHAnsi" w:cstheme="minorBidi"/>
              <w:noProof/>
              <w:sz w:val="22"/>
              <w:szCs w:val="22"/>
            </w:rPr>
          </w:pPr>
          <w:r>
            <w:t xml:space="preserve">    </w:t>
          </w:r>
          <w:hyperlink w:anchor="_Toc392695381" w:history="1">
            <w:r w:rsidR="001B2A07" w:rsidRPr="00DD2802">
              <w:rPr>
                <w:rStyle w:val="Hipervnculo"/>
                <w:noProof/>
              </w:rPr>
              <w:t>1.4.4.</w:t>
            </w:r>
            <w:r w:rsidR="001B2A07">
              <w:rPr>
                <w:rFonts w:asciiTheme="minorHAnsi" w:eastAsiaTheme="minorEastAsia" w:hAnsiTheme="minorHAnsi" w:cstheme="minorBidi"/>
                <w:noProof/>
                <w:sz w:val="22"/>
                <w:szCs w:val="22"/>
              </w:rPr>
              <w:tab/>
            </w:r>
            <w:r w:rsidR="001B2A07" w:rsidRPr="00DD2802">
              <w:rPr>
                <w:rStyle w:val="Hipervnculo"/>
                <w:noProof/>
              </w:rPr>
              <w:t xml:space="preserve">Seleccionar los generadores de costos de las actividades que vinculan </w:t>
            </w:r>
            <w:r>
              <w:rPr>
                <w:rStyle w:val="Hipervnculo"/>
                <w:noProof/>
              </w:rPr>
              <w:t xml:space="preserve">           </w:t>
            </w:r>
            <w:r w:rsidR="001B2A07" w:rsidRPr="00DD2802">
              <w:rPr>
                <w:rStyle w:val="Hipervnculo"/>
                <w:noProof/>
              </w:rPr>
              <w:t>los costos de las actividades con los productos, servicios y clientes:</w:t>
            </w:r>
            <w:r w:rsidR="001B2A07">
              <w:rPr>
                <w:noProof/>
                <w:webHidden/>
              </w:rPr>
              <w:tab/>
            </w:r>
            <w:r w:rsidR="00A444FF">
              <w:rPr>
                <w:noProof/>
                <w:webHidden/>
              </w:rPr>
              <w:fldChar w:fldCharType="begin"/>
            </w:r>
            <w:r w:rsidR="001B2A07">
              <w:rPr>
                <w:noProof/>
                <w:webHidden/>
              </w:rPr>
              <w:instrText xml:space="preserve"> PAGEREF _Toc392695381 \h </w:instrText>
            </w:r>
            <w:r w:rsidR="00A444FF">
              <w:rPr>
                <w:noProof/>
                <w:webHidden/>
              </w:rPr>
            </w:r>
            <w:r w:rsidR="00A444FF">
              <w:rPr>
                <w:noProof/>
                <w:webHidden/>
              </w:rPr>
              <w:fldChar w:fldCharType="separate"/>
            </w:r>
            <w:r w:rsidR="00F8340D">
              <w:rPr>
                <w:noProof/>
                <w:webHidden/>
              </w:rPr>
              <w:t>20</w:t>
            </w:r>
            <w:r w:rsidR="00A444FF">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382" w:history="1">
            <w:r w:rsidR="001B2A07" w:rsidRPr="00DD2802">
              <w:rPr>
                <w:rStyle w:val="Hipervnculo"/>
                <w:noProof/>
              </w:rPr>
              <w:t>II.  COSTEO DE LAS PRESTACIONES</w:t>
            </w:r>
            <w:r w:rsidR="001B2A07">
              <w:rPr>
                <w:noProof/>
                <w:webHidden/>
              </w:rPr>
              <w:tab/>
            </w:r>
            <w:r>
              <w:rPr>
                <w:noProof/>
                <w:webHidden/>
              </w:rPr>
              <w:fldChar w:fldCharType="begin"/>
            </w:r>
            <w:r w:rsidR="001B2A07">
              <w:rPr>
                <w:noProof/>
                <w:webHidden/>
              </w:rPr>
              <w:instrText xml:space="preserve"> PAGEREF _Toc392695382 \h </w:instrText>
            </w:r>
            <w:r>
              <w:rPr>
                <w:noProof/>
                <w:webHidden/>
              </w:rPr>
            </w:r>
            <w:r>
              <w:rPr>
                <w:noProof/>
                <w:webHidden/>
              </w:rPr>
              <w:fldChar w:fldCharType="separate"/>
            </w:r>
            <w:r w:rsidR="00F8340D">
              <w:rPr>
                <w:noProof/>
                <w:webHidden/>
              </w:rPr>
              <w:t>26</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83" w:history="1">
            <w:r w:rsidR="001B2A07" w:rsidRPr="00DD2802">
              <w:rPr>
                <w:rStyle w:val="Hipervnculo"/>
                <w:noProof/>
              </w:rPr>
              <w:t>2.1 Descripción de la Organización</w:t>
            </w:r>
            <w:r w:rsidR="001B2A07">
              <w:rPr>
                <w:noProof/>
                <w:webHidden/>
              </w:rPr>
              <w:tab/>
            </w:r>
            <w:r>
              <w:rPr>
                <w:noProof/>
                <w:webHidden/>
              </w:rPr>
              <w:fldChar w:fldCharType="begin"/>
            </w:r>
            <w:r w:rsidR="001B2A07">
              <w:rPr>
                <w:noProof/>
                <w:webHidden/>
              </w:rPr>
              <w:instrText xml:space="preserve"> PAGEREF _Toc392695383 \h </w:instrText>
            </w:r>
            <w:r>
              <w:rPr>
                <w:noProof/>
                <w:webHidden/>
              </w:rPr>
            </w:r>
            <w:r>
              <w:rPr>
                <w:noProof/>
                <w:webHidden/>
              </w:rPr>
              <w:fldChar w:fldCharType="separate"/>
            </w:r>
            <w:r w:rsidR="00F8340D">
              <w:rPr>
                <w:noProof/>
                <w:webHidden/>
              </w:rPr>
              <w:t>27</w:t>
            </w:r>
            <w:r>
              <w:rPr>
                <w:noProof/>
                <w:webHidden/>
              </w:rPr>
              <w:fldChar w:fldCharType="end"/>
            </w:r>
          </w:hyperlink>
        </w:p>
        <w:p w:rsidR="001B2A07" w:rsidRDefault="00A444FF">
          <w:pPr>
            <w:pStyle w:val="TDC2"/>
            <w:tabs>
              <w:tab w:val="left" w:pos="880"/>
              <w:tab w:val="right" w:leader="dot" w:pos="8637"/>
            </w:tabs>
            <w:rPr>
              <w:rFonts w:asciiTheme="minorHAnsi" w:eastAsiaTheme="minorEastAsia" w:hAnsiTheme="minorHAnsi" w:cstheme="minorBidi"/>
              <w:noProof/>
              <w:sz w:val="22"/>
              <w:szCs w:val="22"/>
            </w:rPr>
          </w:pPr>
          <w:hyperlink w:anchor="_Toc392695384" w:history="1">
            <w:r w:rsidR="001B2A07" w:rsidRPr="00DD2802">
              <w:rPr>
                <w:rStyle w:val="Hipervnculo"/>
                <w:noProof/>
                <w:lang w:eastAsia="es-CL"/>
              </w:rPr>
              <w:t>2.2 Cadena de valor</w:t>
            </w:r>
            <w:r w:rsidR="001B2A07">
              <w:rPr>
                <w:noProof/>
                <w:webHidden/>
              </w:rPr>
              <w:tab/>
            </w:r>
            <w:r>
              <w:rPr>
                <w:noProof/>
                <w:webHidden/>
              </w:rPr>
              <w:fldChar w:fldCharType="begin"/>
            </w:r>
            <w:r w:rsidR="001B2A07">
              <w:rPr>
                <w:noProof/>
                <w:webHidden/>
              </w:rPr>
              <w:instrText xml:space="preserve"> PAGEREF _Toc392695384 \h </w:instrText>
            </w:r>
            <w:r>
              <w:rPr>
                <w:noProof/>
                <w:webHidden/>
              </w:rPr>
            </w:r>
            <w:r>
              <w:rPr>
                <w:noProof/>
                <w:webHidden/>
              </w:rPr>
              <w:fldChar w:fldCharType="separate"/>
            </w:r>
            <w:r w:rsidR="00F8340D">
              <w:rPr>
                <w:noProof/>
                <w:webHidden/>
              </w:rPr>
              <w:t>28</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85" w:history="1">
            <w:r w:rsidR="001B2A07" w:rsidRPr="00DD2802">
              <w:rPr>
                <w:rStyle w:val="Hipervnculo"/>
                <w:noProof/>
              </w:rPr>
              <w:t>2.3 Clínica C</w:t>
            </w:r>
            <w:r w:rsidR="001B2A07">
              <w:rPr>
                <w:noProof/>
                <w:webHidden/>
              </w:rPr>
              <w:tab/>
            </w:r>
            <w:r>
              <w:rPr>
                <w:noProof/>
                <w:webHidden/>
              </w:rPr>
              <w:fldChar w:fldCharType="begin"/>
            </w:r>
            <w:r w:rsidR="001B2A07">
              <w:rPr>
                <w:noProof/>
                <w:webHidden/>
              </w:rPr>
              <w:instrText xml:space="preserve"> PAGEREF _Toc392695385 \h </w:instrText>
            </w:r>
            <w:r>
              <w:rPr>
                <w:noProof/>
                <w:webHidden/>
              </w:rPr>
            </w:r>
            <w:r>
              <w:rPr>
                <w:noProof/>
                <w:webHidden/>
              </w:rPr>
              <w:fldChar w:fldCharType="separate"/>
            </w:r>
            <w:r w:rsidR="00F8340D">
              <w:rPr>
                <w:noProof/>
                <w:webHidden/>
              </w:rPr>
              <w:t>29</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86" w:history="1">
            <w:r w:rsidR="001B2A07" w:rsidRPr="00DD2802">
              <w:rPr>
                <w:rStyle w:val="Hipervnculo"/>
                <w:noProof/>
              </w:rPr>
              <w:t>2.4 Proceso de Atención  en Clínica</w:t>
            </w:r>
            <w:r w:rsidR="001B2A07">
              <w:rPr>
                <w:noProof/>
                <w:webHidden/>
              </w:rPr>
              <w:tab/>
            </w:r>
            <w:r>
              <w:rPr>
                <w:noProof/>
                <w:webHidden/>
              </w:rPr>
              <w:fldChar w:fldCharType="begin"/>
            </w:r>
            <w:r w:rsidR="001B2A07">
              <w:rPr>
                <w:noProof/>
                <w:webHidden/>
              </w:rPr>
              <w:instrText xml:space="preserve"> PAGEREF _Toc392695386 \h </w:instrText>
            </w:r>
            <w:r>
              <w:rPr>
                <w:noProof/>
                <w:webHidden/>
              </w:rPr>
            </w:r>
            <w:r>
              <w:rPr>
                <w:noProof/>
                <w:webHidden/>
              </w:rPr>
              <w:fldChar w:fldCharType="separate"/>
            </w:r>
            <w:r w:rsidR="00F8340D">
              <w:rPr>
                <w:noProof/>
                <w:webHidden/>
              </w:rPr>
              <w:t>31</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87" w:history="1">
            <w:r w:rsidR="001B2A07" w:rsidRPr="00DD2802">
              <w:rPr>
                <w:rStyle w:val="Hipervnculo"/>
                <w:noProof/>
              </w:rPr>
              <w:t>2.5 Actividades Asociadas al Proceso</w:t>
            </w:r>
            <w:r w:rsidR="001B2A07">
              <w:rPr>
                <w:noProof/>
                <w:webHidden/>
              </w:rPr>
              <w:tab/>
            </w:r>
            <w:r>
              <w:rPr>
                <w:noProof/>
                <w:webHidden/>
              </w:rPr>
              <w:fldChar w:fldCharType="begin"/>
            </w:r>
            <w:r w:rsidR="001B2A07">
              <w:rPr>
                <w:noProof/>
                <w:webHidden/>
              </w:rPr>
              <w:instrText xml:space="preserve"> PAGEREF _Toc392695387 \h </w:instrText>
            </w:r>
            <w:r>
              <w:rPr>
                <w:noProof/>
                <w:webHidden/>
              </w:rPr>
            </w:r>
            <w:r>
              <w:rPr>
                <w:noProof/>
                <w:webHidden/>
              </w:rPr>
              <w:fldChar w:fldCharType="separate"/>
            </w:r>
            <w:r w:rsidR="00F8340D">
              <w:rPr>
                <w:noProof/>
                <w:webHidden/>
              </w:rPr>
              <w:t>34</w:t>
            </w:r>
            <w:r>
              <w:rPr>
                <w:noProof/>
                <w:webHidden/>
              </w:rPr>
              <w:fldChar w:fldCharType="end"/>
            </w:r>
          </w:hyperlink>
        </w:p>
        <w:p w:rsidR="001B2A07" w:rsidRDefault="00A444FF">
          <w:pPr>
            <w:pStyle w:val="TDC3"/>
            <w:tabs>
              <w:tab w:val="right" w:leader="dot" w:pos="8637"/>
            </w:tabs>
            <w:rPr>
              <w:rFonts w:asciiTheme="minorHAnsi" w:eastAsiaTheme="minorEastAsia" w:hAnsiTheme="minorHAnsi" w:cstheme="minorBidi"/>
              <w:noProof/>
              <w:sz w:val="22"/>
              <w:szCs w:val="22"/>
            </w:rPr>
          </w:pPr>
          <w:hyperlink w:anchor="_Toc392695388" w:history="1">
            <w:r w:rsidR="001B2A07" w:rsidRPr="00DD2802">
              <w:rPr>
                <w:rStyle w:val="Hipervnculo"/>
                <w:noProof/>
              </w:rPr>
              <w:t>2.5.1</w:t>
            </w:r>
            <w:r w:rsidR="00FA56D6">
              <w:rPr>
                <w:rStyle w:val="Hipervnculo"/>
                <w:noProof/>
              </w:rPr>
              <w:t>.</w:t>
            </w:r>
            <w:r w:rsidR="001B2A07" w:rsidRPr="00DD2802">
              <w:rPr>
                <w:rStyle w:val="Hipervnculo"/>
                <w:noProof/>
              </w:rPr>
              <w:t xml:space="preserve"> Actividades para la atención clínica: A</w:t>
            </w:r>
            <w:r w:rsidR="001B2A07">
              <w:rPr>
                <w:noProof/>
                <w:webHidden/>
              </w:rPr>
              <w:tab/>
            </w:r>
            <w:r>
              <w:rPr>
                <w:noProof/>
                <w:webHidden/>
              </w:rPr>
              <w:fldChar w:fldCharType="begin"/>
            </w:r>
            <w:r w:rsidR="001B2A07">
              <w:rPr>
                <w:noProof/>
                <w:webHidden/>
              </w:rPr>
              <w:instrText xml:space="preserve"> PAGEREF _Toc392695388 \h </w:instrText>
            </w:r>
            <w:r>
              <w:rPr>
                <w:noProof/>
                <w:webHidden/>
              </w:rPr>
            </w:r>
            <w:r>
              <w:rPr>
                <w:noProof/>
                <w:webHidden/>
              </w:rPr>
              <w:fldChar w:fldCharType="separate"/>
            </w:r>
            <w:r w:rsidR="00F8340D">
              <w:rPr>
                <w:noProof/>
                <w:webHidden/>
              </w:rPr>
              <w:t>35</w:t>
            </w:r>
            <w:r>
              <w:rPr>
                <w:noProof/>
                <w:webHidden/>
              </w:rPr>
              <w:fldChar w:fldCharType="end"/>
            </w:r>
          </w:hyperlink>
        </w:p>
        <w:p w:rsidR="001B2A07" w:rsidRDefault="00A444FF">
          <w:pPr>
            <w:pStyle w:val="TDC3"/>
            <w:tabs>
              <w:tab w:val="right" w:leader="dot" w:pos="8637"/>
            </w:tabs>
            <w:rPr>
              <w:rFonts w:asciiTheme="minorHAnsi" w:eastAsiaTheme="minorEastAsia" w:hAnsiTheme="minorHAnsi" w:cstheme="minorBidi"/>
              <w:noProof/>
              <w:sz w:val="22"/>
              <w:szCs w:val="22"/>
            </w:rPr>
          </w:pPr>
          <w:hyperlink w:anchor="_Toc392695389" w:history="1">
            <w:r w:rsidR="001B2A07" w:rsidRPr="00DD2802">
              <w:rPr>
                <w:rStyle w:val="Hipervnculo"/>
                <w:noProof/>
              </w:rPr>
              <w:t>2.5.2</w:t>
            </w:r>
            <w:r w:rsidR="00FA56D6">
              <w:rPr>
                <w:rStyle w:val="Hipervnculo"/>
                <w:noProof/>
              </w:rPr>
              <w:t>.</w:t>
            </w:r>
            <w:r w:rsidR="001B2A07" w:rsidRPr="00DD2802">
              <w:rPr>
                <w:rStyle w:val="Hipervnculo"/>
                <w:noProof/>
              </w:rPr>
              <w:t xml:space="preserve"> Actividades de Aseo y Mantención: B</w:t>
            </w:r>
            <w:r w:rsidR="001B2A07">
              <w:rPr>
                <w:noProof/>
                <w:webHidden/>
              </w:rPr>
              <w:tab/>
            </w:r>
            <w:r>
              <w:rPr>
                <w:noProof/>
                <w:webHidden/>
              </w:rPr>
              <w:fldChar w:fldCharType="begin"/>
            </w:r>
            <w:r w:rsidR="001B2A07">
              <w:rPr>
                <w:noProof/>
                <w:webHidden/>
              </w:rPr>
              <w:instrText xml:space="preserve"> PAGEREF _Toc392695389 \h </w:instrText>
            </w:r>
            <w:r>
              <w:rPr>
                <w:noProof/>
                <w:webHidden/>
              </w:rPr>
            </w:r>
            <w:r>
              <w:rPr>
                <w:noProof/>
                <w:webHidden/>
              </w:rPr>
              <w:fldChar w:fldCharType="separate"/>
            </w:r>
            <w:r w:rsidR="00F8340D">
              <w:rPr>
                <w:noProof/>
                <w:webHidden/>
              </w:rPr>
              <w:t>39</w:t>
            </w:r>
            <w:r>
              <w:rPr>
                <w:noProof/>
                <w:webHidden/>
              </w:rPr>
              <w:fldChar w:fldCharType="end"/>
            </w:r>
          </w:hyperlink>
        </w:p>
        <w:p w:rsidR="001B2A07" w:rsidRDefault="00A444FF">
          <w:pPr>
            <w:pStyle w:val="TDC3"/>
            <w:tabs>
              <w:tab w:val="right" w:leader="dot" w:pos="8637"/>
            </w:tabs>
            <w:rPr>
              <w:rFonts w:asciiTheme="minorHAnsi" w:eastAsiaTheme="minorEastAsia" w:hAnsiTheme="minorHAnsi" w:cstheme="minorBidi"/>
              <w:noProof/>
              <w:sz w:val="22"/>
              <w:szCs w:val="22"/>
            </w:rPr>
          </w:pPr>
          <w:hyperlink w:anchor="_Toc392695390" w:history="1">
            <w:r w:rsidR="001B2A07" w:rsidRPr="00DD2802">
              <w:rPr>
                <w:rStyle w:val="Hipervnculo"/>
                <w:noProof/>
              </w:rPr>
              <w:t>2.5.3</w:t>
            </w:r>
            <w:r w:rsidR="00FA56D6">
              <w:rPr>
                <w:rStyle w:val="Hipervnculo"/>
                <w:noProof/>
              </w:rPr>
              <w:t>.</w:t>
            </w:r>
            <w:r w:rsidR="001B2A07" w:rsidRPr="00DD2802">
              <w:rPr>
                <w:rStyle w:val="Hipervnculo"/>
                <w:noProof/>
              </w:rPr>
              <w:t xml:space="preserve"> Actividades Administrativas: C</w:t>
            </w:r>
            <w:r w:rsidR="001B2A07">
              <w:rPr>
                <w:noProof/>
                <w:webHidden/>
              </w:rPr>
              <w:tab/>
            </w:r>
            <w:r>
              <w:rPr>
                <w:noProof/>
                <w:webHidden/>
              </w:rPr>
              <w:fldChar w:fldCharType="begin"/>
            </w:r>
            <w:r w:rsidR="001B2A07">
              <w:rPr>
                <w:noProof/>
                <w:webHidden/>
              </w:rPr>
              <w:instrText xml:space="preserve"> PAGEREF _Toc392695390 \h </w:instrText>
            </w:r>
            <w:r>
              <w:rPr>
                <w:noProof/>
                <w:webHidden/>
              </w:rPr>
            </w:r>
            <w:r>
              <w:rPr>
                <w:noProof/>
                <w:webHidden/>
              </w:rPr>
              <w:fldChar w:fldCharType="separate"/>
            </w:r>
            <w:r w:rsidR="00F8340D">
              <w:rPr>
                <w:noProof/>
                <w:webHidden/>
              </w:rPr>
              <w:t>40</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91" w:history="1">
            <w:r w:rsidR="001B2A07" w:rsidRPr="00DD2802">
              <w:rPr>
                <w:rStyle w:val="Hipervnculo"/>
                <w:noProof/>
              </w:rPr>
              <w:t>2.6 Recursos del Área Clínica</w:t>
            </w:r>
            <w:r w:rsidR="001B2A07">
              <w:rPr>
                <w:noProof/>
                <w:webHidden/>
              </w:rPr>
              <w:tab/>
            </w:r>
            <w:r>
              <w:rPr>
                <w:noProof/>
                <w:webHidden/>
              </w:rPr>
              <w:fldChar w:fldCharType="begin"/>
            </w:r>
            <w:r w:rsidR="001B2A07">
              <w:rPr>
                <w:noProof/>
                <w:webHidden/>
              </w:rPr>
              <w:instrText xml:space="preserve"> PAGEREF _Toc392695391 \h </w:instrText>
            </w:r>
            <w:r>
              <w:rPr>
                <w:noProof/>
                <w:webHidden/>
              </w:rPr>
            </w:r>
            <w:r>
              <w:rPr>
                <w:noProof/>
                <w:webHidden/>
              </w:rPr>
              <w:fldChar w:fldCharType="separate"/>
            </w:r>
            <w:r w:rsidR="00F8340D">
              <w:rPr>
                <w:noProof/>
                <w:webHidden/>
              </w:rPr>
              <w:t>43</w:t>
            </w:r>
            <w:r>
              <w:rPr>
                <w:noProof/>
                <w:webHidden/>
              </w:rPr>
              <w:fldChar w:fldCharType="end"/>
            </w:r>
          </w:hyperlink>
        </w:p>
        <w:p w:rsidR="001B2A07" w:rsidRDefault="00A444FF">
          <w:pPr>
            <w:pStyle w:val="TDC3"/>
            <w:tabs>
              <w:tab w:val="right" w:leader="dot" w:pos="8637"/>
            </w:tabs>
            <w:rPr>
              <w:rFonts w:asciiTheme="minorHAnsi" w:eastAsiaTheme="minorEastAsia" w:hAnsiTheme="minorHAnsi" w:cstheme="minorBidi"/>
              <w:noProof/>
              <w:sz w:val="22"/>
              <w:szCs w:val="22"/>
            </w:rPr>
          </w:pPr>
          <w:hyperlink w:anchor="_Toc392695392" w:history="1">
            <w:r w:rsidR="001B2A07" w:rsidRPr="00DD2802">
              <w:rPr>
                <w:rStyle w:val="Hipervnculo"/>
                <w:noProof/>
              </w:rPr>
              <w:t>2.6.1</w:t>
            </w:r>
            <w:r w:rsidR="00FA56D6">
              <w:rPr>
                <w:rStyle w:val="Hipervnculo"/>
                <w:noProof/>
              </w:rPr>
              <w:t>.</w:t>
            </w:r>
            <w:r w:rsidR="001B2A07" w:rsidRPr="00DD2802">
              <w:rPr>
                <w:rStyle w:val="Hipervnculo"/>
                <w:noProof/>
              </w:rPr>
              <w:t xml:space="preserve"> Descripción de recursos utilizados</w:t>
            </w:r>
            <w:r w:rsidR="001B2A07">
              <w:rPr>
                <w:noProof/>
                <w:webHidden/>
              </w:rPr>
              <w:tab/>
            </w:r>
            <w:r>
              <w:rPr>
                <w:noProof/>
                <w:webHidden/>
              </w:rPr>
              <w:fldChar w:fldCharType="begin"/>
            </w:r>
            <w:r w:rsidR="001B2A07">
              <w:rPr>
                <w:noProof/>
                <w:webHidden/>
              </w:rPr>
              <w:instrText xml:space="preserve"> PAGEREF _Toc392695392 \h </w:instrText>
            </w:r>
            <w:r>
              <w:rPr>
                <w:noProof/>
                <w:webHidden/>
              </w:rPr>
            </w:r>
            <w:r>
              <w:rPr>
                <w:noProof/>
                <w:webHidden/>
              </w:rPr>
              <w:fldChar w:fldCharType="separate"/>
            </w:r>
            <w:r w:rsidR="00F8340D">
              <w:rPr>
                <w:noProof/>
                <w:webHidden/>
              </w:rPr>
              <w:t>43</w:t>
            </w:r>
            <w:r>
              <w:rPr>
                <w:noProof/>
                <w:webHidden/>
              </w:rPr>
              <w:fldChar w:fldCharType="end"/>
            </w:r>
          </w:hyperlink>
        </w:p>
        <w:p w:rsidR="001B2A07" w:rsidRDefault="00A444FF">
          <w:pPr>
            <w:pStyle w:val="TDC3"/>
            <w:tabs>
              <w:tab w:val="right" w:leader="dot" w:pos="8637"/>
            </w:tabs>
            <w:rPr>
              <w:rFonts w:asciiTheme="minorHAnsi" w:eastAsiaTheme="minorEastAsia" w:hAnsiTheme="minorHAnsi" w:cstheme="minorBidi"/>
              <w:noProof/>
              <w:sz w:val="22"/>
              <w:szCs w:val="22"/>
            </w:rPr>
          </w:pPr>
          <w:hyperlink w:anchor="_Toc392695393" w:history="1">
            <w:r w:rsidR="001B2A07" w:rsidRPr="00DD2802">
              <w:rPr>
                <w:rStyle w:val="Hipervnculo"/>
                <w:noProof/>
              </w:rPr>
              <w:t>2.6.2</w:t>
            </w:r>
            <w:r w:rsidR="00FA56D6">
              <w:rPr>
                <w:rStyle w:val="Hipervnculo"/>
                <w:noProof/>
              </w:rPr>
              <w:t>.</w:t>
            </w:r>
            <w:r w:rsidR="001B2A07" w:rsidRPr="00DD2802">
              <w:rPr>
                <w:rStyle w:val="Hipervnculo"/>
                <w:noProof/>
              </w:rPr>
              <w:t xml:space="preserve">  Costo de los recursos</w:t>
            </w:r>
            <w:r w:rsidR="001B2A07">
              <w:rPr>
                <w:noProof/>
                <w:webHidden/>
              </w:rPr>
              <w:tab/>
            </w:r>
            <w:r>
              <w:rPr>
                <w:noProof/>
                <w:webHidden/>
              </w:rPr>
              <w:fldChar w:fldCharType="begin"/>
            </w:r>
            <w:r w:rsidR="001B2A07">
              <w:rPr>
                <w:noProof/>
                <w:webHidden/>
              </w:rPr>
              <w:instrText xml:space="preserve"> PAGEREF _Toc392695393 \h </w:instrText>
            </w:r>
            <w:r>
              <w:rPr>
                <w:noProof/>
                <w:webHidden/>
              </w:rPr>
            </w:r>
            <w:r>
              <w:rPr>
                <w:noProof/>
                <w:webHidden/>
              </w:rPr>
              <w:fldChar w:fldCharType="separate"/>
            </w:r>
            <w:r w:rsidR="00F8340D">
              <w:rPr>
                <w:noProof/>
                <w:webHidden/>
              </w:rPr>
              <w:t>46</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94" w:history="1">
            <w:r w:rsidR="001B2A07" w:rsidRPr="00DD2802">
              <w:rPr>
                <w:rStyle w:val="Hipervnculo"/>
                <w:noProof/>
              </w:rPr>
              <w:t>2.7 Generadores de Costos de los Recursos</w:t>
            </w:r>
            <w:r w:rsidR="001B2A07">
              <w:rPr>
                <w:noProof/>
                <w:webHidden/>
              </w:rPr>
              <w:tab/>
            </w:r>
            <w:r>
              <w:rPr>
                <w:noProof/>
                <w:webHidden/>
              </w:rPr>
              <w:fldChar w:fldCharType="begin"/>
            </w:r>
            <w:r w:rsidR="001B2A07">
              <w:rPr>
                <w:noProof/>
                <w:webHidden/>
              </w:rPr>
              <w:instrText xml:space="preserve"> PAGEREF _Toc392695394 \h </w:instrText>
            </w:r>
            <w:r>
              <w:rPr>
                <w:noProof/>
                <w:webHidden/>
              </w:rPr>
            </w:r>
            <w:r>
              <w:rPr>
                <w:noProof/>
                <w:webHidden/>
              </w:rPr>
              <w:fldChar w:fldCharType="separate"/>
            </w:r>
            <w:r w:rsidR="00F8340D">
              <w:rPr>
                <w:noProof/>
                <w:webHidden/>
              </w:rPr>
              <w:t>48</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95" w:history="1">
            <w:r w:rsidR="001B2A07" w:rsidRPr="00DD2802">
              <w:rPr>
                <w:rStyle w:val="Hipervnculo"/>
                <w:noProof/>
              </w:rPr>
              <w:t>2.8 Determinar Costo de las Actividades.</w:t>
            </w:r>
            <w:r w:rsidR="001B2A07">
              <w:rPr>
                <w:noProof/>
                <w:webHidden/>
              </w:rPr>
              <w:tab/>
            </w:r>
            <w:r>
              <w:rPr>
                <w:noProof/>
                <w:webHidden/>
              </w:rPr>
              <w:fldChar w:fldCharType="begin"/>
            </w:r>
            <w:r w:rsidR="001B2A07">
              <w:rPr>
                <w:noProof/>
                <w:webHidden/>
              </w:rPr>
              <w:instrText xml:space="preserve"> PAGEREF _Toc392695395 \h </w:instrText>
            </w:r>
            <w:r>
              <w:rPr>
                <w:noProof/>
                <w:webHidden/>
              </w:rPr>
            </w:r>
            <w:r>
              <w:rPr>
                <w:noProof/>
                <w:webHidden/>
              </w:rPr>
              <w:fldChar w:fldCharType="separate"/>
            </w:r>
            <w:r w:rsidR="00F8340D">
              <w:rPr>
                <w:noProof/>
                <w:webHidden/>
              </w:rPr>
              <w:t>48</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96" w:history="1">
            <w:r w:rsidR="001B2A07" w:rsidRPr="00DD2802">
              <w:rPr>
                <w:rStyle w:val="Hipervnculo"/>
                <w:noProof/>
              </w:rPr>
              <w:t>2.9 Generadores de costos para las actividades</w:t>
            </w:r>
            <w:r w:rsidR="001B2A07">
              <w:rPr>
                <w:noProof/>
                <w:webHidden/>
              </w:rPr>
              <w:tab/>
            </w:r>
            <w:r>
              <w:rPr>
                <w:noProof/>
                <w:webHidden/>
              </w:rPr>
              <w:fldChar w:fldCharType="begin"/>
            </w:r>
            <w:r w:rsidR="001B2A07">
              <w:rPr>
                <w:noProof/>
                <w:webHidden/>
              </w:rPr>
              <w:instrText xml:space="preserve"> PAGEREF _Toc392695396 \h </w:instrText>
            </w:r>
            <w:r>
              <w:rPr>
                <w:noProof/>
                <w:webHidden/>
              </w:rPr>
            </w:r>
            <w:r>
              <w:rPr>
                <w:noProof/>
                <w:webHidden/>
              </w:rPr>
              <w:fldChar w:fldCharType="separate"/>
            </w:r>
            <w:r w:rsidR="00F8340D">
              <w:rPr>
                <w:noProof/>
                <w:webHidden/>
              </w:rPr>
              <w:t>55</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97" w:history="1">
            <w:r w:rsidR="001B2A07" w:rsidRPr="00DD2802">
              <w:rPr>
                <w:rStyle w:val="Hipervnculo"/>
                <w:noProof/>
              </w:rPr>
              <w:t>2.10 Costear las prestaciones</w:t>
            </w:r>
            <w:r w:rsidR="001B2A07">
              <w:rPr>
                <w:noProof/>
                <w:webHidden/>
              </w:rPr>
              <w:tab/>
            </w:r>
            <w:r>
              <w:rPr>
                <w:noProof/>
                <w:webHidden/>
              </w:rPr>
              <w:fldChar w:fldCharType="begin"/>
            </w:r>
            <w:r w:rsidR="001B2A07">
              <w:rPr>
                <w:noProof/>
                <w:webHidden/>
              </w:rPr>
              <w:instrText xml:space="preserve"> PAGEREF _Toc392695397 \h </w:instrText>
            </w:r>
            <w:r>
              <w:rPr>
                <w:noProof/>
                <w:webHidden/>
              </w:rPr>
            </w:r>
            <w:r>
              <w:rPr>
                <w:noProof/>
                <w:webHidden/>
              </w:rPr>
              <w:fldChar w:fldCharType="separate"/>
            </w:r>
            <w:r w:rsidR="00F8340D">
              <w:rPr>
                <w:noProof/>
                <w:webHidden/>
              </w:rPr>
              <w:t>56</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398" w:history="1">
            <w:r w:rsidR="001B2A07" w:rsidRPr="00DD2802">
              <w:rPr>
                <w:rStyle w:val="Hipervnculo"/>
                <w:noProof/>
              </w:rPr>
              <w:t>2.11 Asignar Costos Directos</w:t>
            </w:r>
            <w:r w:rsidR="001B2A07">
              <w:rPr>
                <w:noProof/>
                <w:webHidden/>
              </w:rPr>
              <w:tab/>
            </w:r>
            <w:r>
              <w:rPr>
                <w:noProof/>
                <w:webHidden/>
              </w:rPr>
              <w:fldChar w:fldCharType="begin"/>
            </w:r>
            <w:r w:rsidR="001B2A07">
              <w:rPr>
                <w:noProof/>
                <w:webHidden/>
              </w:rPr>
              <w:instrText xml:space="preserve"> PAGEREF _Toc392695398 \h </w:instrText>
            </w:r>
            <w:r>
              <w:rPr>
                <w:noProof/>
                <w:webHidden/>
              </w:rPr>
            </w:r>
            <w:r>
              <w:rPr>
                <w:noProof/>
                <w:webHidden/>
              </w:rPr>
              <w:fldChar w:fldCharType="separate"/>
            </w:r>
            <w:r w:rsidR="00F8340D">
              <w:rPr>
                <w:noProof/>
                <w:webHidden/>
              </w:rPr>
              <w:t>62</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399" w:history="1">
            <w:r w:rsidR="001B2A07" w:rsidRPr="00DD2802">
              <w:rPr>
                <w:rStyle w:val="Hipervnculo"/>
                <w:noProof/>
              </w:rPr>
              <w:t>III  RESULTADOS Y ANÁLISIS</w:t>
            </w:r>
            <w:r w:rsidR="001B2A07">
              <w:rPr>
                <w:noProof/>
                <w:webHidden/>
              </w:rPr>
              <w:tab/>
            </w:r>
            <w:r>
              <w:rPr>
                <w:noProof/>
                <w:webHidden/>
              </w:rPr>
              <w:fldChar w:fldCharType="begin"/>
            </w:r>
            <w:r w:rsidR="001B2A07">
              <w:rPr>
                <w:noProof/>
                <w:webHidden/>
              </w:rPr>
              <w:instrText xml:space="preserve"> PAGEREF _Toc392695399 \h </w:instrText>
            </w:r>
            <w:r>
              <w:rPr>
                <w:noProof/>
                <w:webHidden/>
              </w:rPr>
            </w:r>
            <w:r>
              <w:rPr>
                <w:noProof/>
                <w:webHidden/>
              </w:rPr>
              <w:fldChar w:fldCharType="separate"/>
            </w:r>
            <w:r w:rsidR="00F8340D">
              <w:rPr>
                <w:noProof/>
                <w:webHidden/>
              </w:rPr>
              <w:t>64</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400" w:history="1">
            <w:r w:rsidR="001B2A07" w:rsidRPr="00DD2802">
              <w:rPr>
                <w:rStyle w:val="Hipervnculo"/>
                <w:noProof/>
              </w:rPr>
              <w:t>3.1 Análisis de las actividades</w:t>
            </w:r>
            <w:r w:rsidR="001B2A07">
              <w:rPr>
                <w:noProof/>
                <w:webHidden/>
              </w:rPr>
              <w:tab/>
            </w:r>
            <w:r>
              <w:rPr>
                <w:noProof/>
                <w:webHidden/>
              </w:rPr>
              <w:fldChar w:fldCharType="begin"/>
            </w:r>
            <w:r w:rsidR="001B2A07">
              <w:rPr>
                <w:noProof/>
                <w:webHidden/>
              </w:rPr>
              <w:instrText xml:space="preserve"> PAGEREF _Toc392695400 \h </w:instrText>
            </w:r>
            <w:r>
              <w:rPr>
                <w:noProof/>
                <w:webHidden/>
              </w:rPr>
            </w:r>
            <w:r>
              <w:rPr>
                <w:noProof/>
                <w:webHidden/>
              </w:rPr>
              <w:fldChar w:fldCharType="separate"/>
            </w:r>
            <w:r w:rsidR="00F8340D">
              <w:rPr>
                <w:noProof/>
                <w:webHidden/>
              </w:rPr>
              <w:t>64</w:t>
            </w:r>
            <w:r>
              <w:rPr>
                <w:noProof/>
                <w:webHidden/>
              </w:rPr>
              <w:fldChar w:fldCharType="end"/>
            </w:r>
          </w:hyperlink>
        </w:p>
        <w:p w:rsidR="001B2A07" w:rsidRDefault="00A444FF">
          <w:pPr>
            <w:pStyle w:val="TDC2"/>
            <w:tabs>
              <w:tab w:val="right" w:leader="dot" w:pos="8637"/>
            </w:tabs>
            <w:rPr>
              <w:rFonts w:asciiTheme="minorHAnsi" w:eastAsiaTheme="minorEastAsia" w:hAnsiTheme="minorHAnsi" w:cstheme="minorBidi"/>
              <w:noProof/>
              <w:sz w:val="22"/>
              <w:szCs w:val="22"/>
            </w:rPr>
          </w:pPr>
          <w:hyperlink w:anchor="_Toc392695401" w:history="1">
            <w:r w:rsidR="001B2A07" w:rsidRPr="00DD2802">
              <w:rPr>
                <w:rStyle w:val="Hipervnculo"/>
                <w:noProof/>
              </w:rPr>
              <w:t>3.2 Gráficos</w:t>
            </w:r>
            <w:r w:rsidR="001B2A07">
              <w:rPr>
                <w:noProof/>
                <w:webHidden/>
              </w:rPr>
              <w:tab/>
            </w:r>
            <w:r>
              <w:rPr>
                <w:noProof/>
                <w:webHidden/>
              </w:rPr>
              <w:fldChar w:fldCharType="begin"/>
            </w:r>
            <w:r w:rsidR="001B2A07">
              <w:rPr>
                <w:noProof/>
                <w:webHidden/>
              </w:rPr>
              <w:instrText xml:space="preserve"> PAGEREF _Toc392695401 \h </w:instrText>
            </w:r>
            <w:r>
              <w:rPr>
                <w:noProof/>
                <w:webHidden/>
              </w:rPr>
            </w:r>
            <w:r>
              <w:rPr>
                <w:noProof/>
                <w:webHidden/>
              </w:rPr>
              <w:fldChar w:fldCharType="separate"/>
            </w:r>
            <w:r w:rsidR="00F8340D">
              <w:rPr>
                <w:noProof/>
                <w:webHidden/>
              </w:rPr>
              <w:t>66</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02" w:history="1">
            <w:r w:rsidR="001B2A07" w:rsidRPr="00DD2802">
              <w:rPr>
                <w:rStyle w:val="Hipervnculo"/>
                <w:noProof/>
              </w:rPr>
              <w:t>CONCLUSIONES</w:t>
            </w:r>
            <w:r w:rsidR="001B2A07">
              <w:rPr>
                <w:noProof/>
                <w:webHidden/>
              </w:rPr>
              <w:tab/>
            </w:r>
            <w:r>
              <w:rPr>
                <w:noProof/>
                <w:webHidden/>
              </w:rPr>
              <w:fldChar w:fldCharType="begin"/>
            </w:r>
            <w:r w:rsidR="001B2A07">
              <w:rPr>
                <w:noProof/>
                <w:webHidden/>
              </w:rPr>
              <w:instrText xml:space="preserve"> PAGEREF _Toc392695402 \h </w:instrText>
            </w:r>
            <w:r>
              <w:rPr>
                <w:noProof/>
                <w:webHidden/>
              </w:rPr>
            </w:r>
            <w:r>
              <w:rPr>
                <w:noProof/>
                <w:webHidden/>
              </w:rPr>
              <w:fldChar w:fldCharType="separate"/>
            </w:r>
            <w:r w:rsidR="00F8340D">
              <w:rPr>
                <w:noProof/>
                <w:webHidden/>
              </w:rPr>
              <w:t>69</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03" w:history="1">
            <w:r w:rsidR="001B2A07" w:rsidRPr="00DD2802">
              <w:rPr>
                <w:rStyle w:val="Hipervnculo"/>
                <w:noProof/>
              </w:rPr>
              <w:t>BIBLIOGRAFÍA</w:t>
            </w:r>
            <w:r w:rsidR="001B2A07">
              <w:rPr>
                <w:noProof/>
                <w:webHidden/>
              </w:rPr>
              <w:tab/>
            </w:r>
            <w:r>
              <w:rPr>
                <w:noProof/>
                <w:webHidden/>
              </w:rPr>
              <w:fldChar w:fldCharType="begin"/>
            </w:r>
            <w:r w:rsidR="001B2A07">
              <w:rPr>
                <w:noProof/>
                <w:webHidden/>
              </w:rPr>
              <w:instrText xml:space="preserve"> PAGEREF _Toc392695403 \h </w:instrText>
            </w:r>
            <w:r>
              <w:rPr>
                <w:noProof/>
                <w:webHidden/>
              </w:rPr>
            </w:r>
            <w:r>
              <w:rPr>
                <w:noProof/>
                <w:webHidden/>
              </w:rPr>
              <w:fldChar w:fldCharType="separate"/>
            </w:r>
            <w:r w:rsidR="00F8340D">
              <w:rPr>
                <w:noProof/>
                <w:webHidden/>
              </w:rPr>
              <w:t>71</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04" w:history="1">
            <w:r w:rsidR="001B2A07" w:rsidRPr="00DD2802">
              <w:rPr>
                <w:rStyle w:val="Hipervnculo"/>
                <w:noProof/>
              </w:rPr>
              <w:t>ANEXO  1: ORGANIGRAMA ÁREA CLÍNICA</w:t>
            </w:r>
            <w:r w:rsidR="001B2A07">
              <w:rPr>
                <w:noProof/>
                <w:webHidden/>
              </w:rPr>
              <w:tab/>
            </w:r>
            <w:r>
              <w:rPr>
                <w:noProof/>
                <w:webHidden/>
              </w:rPr>
              <w:fldChar w:fldCharType="begin"/>
            </w:r>
            <w:r w:rsidR="001B2A07">
              <w:rPr>
                <w:noProof/>
                <w:webHidden/>
              </w:rPr>
              <w:instrText xml:space="preserve"> PAGEREF _Toc392695404 \h </w:instrText>
            </w:r>
            <w:r>
              <w:rPr>
                <w:noProof/>
                <w:webHidden/>
              </w:rPr>
            </w:r>
            <w:r>
              <w:rPr>
                <w:noProof/>
                <w:webHidden/>
              </w:rPr>
              <w:fldChar w:fldCharType="separate"/>
            </w:r>
            <w:r w:rsidR="00F8340D">
              <w:rPr>
                <w:noProof/>
                <w:webHidden/>
              </w:rPr>
              <w:t>73</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05" w:history="1">
            <w:r w:rsidR="001B2A07" w:rsidRPr="00DD2802">
              <w:rPr>
                <w:rStyle w:val="Hipervnculo"/>
                <w:noProof/>
              </w:rPr>
              <w:t>ANEXO 2: DESCRIPCIÓN DE LAS ÁREAS ADSCRITAS AL PROCESO</w:t>
            </w:r>
            <w:r w:rsidR="001B2A07">
              <w:rPr>
                <w:noProof/>
                <w:webHidden/>
              </w:rPr>
              <w:tab/>
            </w:r>
            <w:r>
              <w:rPr>
                <w:noProof/>
                <w:webHidden/>
              </w:rPr>
              <w:fldChar w:fldCharType="begin"/>
            </w:r>
            <w:r w:rsidR="001B2A07">
              <w:rPr>
                <w:noProof/>
                <w:webHidden/>
              </w:rPr>
              <w:instrText xml:space="preserve"> PAGEREF _Toc392695405 \h </w:instrText>
            </w:r>
            <w:r>
              <w:rPr>
                <w:noProof/>
                <w:webHidden/>
              </w:rPr>
            </w:r>
            <w:r>
              <w:rPr>
                <w:noProof/>
                <w:webHidden/>
              </w:rPr>
              <w:fldChar w:fldCharType="separate"/>
            </w:r>
            <w:r w:rsidR="00F8340D">
              <w:rPr>
                <w:noProof/>
                <w:webHidden/>
              </w:rPr>
              <w:t>74</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06" w:history="1">
            <w:r w:rsidR="001B2A07" w:rsidRPr="00DD2802">
              <w:rPr>
                <w:rStyle w:val="Hipervnculo"/>
                <w:noProof/>
              </w:rPr>
              <w:t>ANEXO 3: INSCRIPCIÓN DE INTERVENCIONES EN PABELLÓN</w:t>
            </w:r>
            <w:r w:rsidR="001B2A07">
              <w:rPr>
                <w:noProof/>
                <w:webHidden/>
              </w:rPr>
              <w:tab/>
            </w:r>
            <w:r>
              <w:rPr>
                <w:noProof/>
                <w:webHidden/>
              </w:rPr>
              <w:fldChar w:fldCharType="begin"/>
            </w:r>
            <w:r w:rsidR="001B2A07">
              <w:rPr>
                <w:noProof/>
                <w:webHidden/>
              </w:rPr>
              <w:instrText xml:space="preserve"> PAGEREF _Toc392695406 \h </w:instrText>
            </w:r>
            <w:r>
              <w:rPr>
                <w:noProof/>
                <w:webHidden/>
              </w:rPr>
            </w:r>
            <w:r>
              <w:rPr>
                <w:noProof/>
                <w:webHidden/>
              </w:rPr>
              <w:fldChar w:fldCharType="separate"/>
            </w:r>
            <w:r w:rsidR="00F8340D">
              <w:rPr>
                <w:noProof/>
                <w:webHidden/>
              </w:rPr>
              <w:t>75</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07" w:history="1">
            <w:r w:rsidR="001B2A07" w:rsidRPr="00DD2802">
              <w:rPr>
                <w:rStyle w:val="Hipervnculo"/>
                <w:noProof/>
              </w:rPr>
              <w:t>ANEXO 4: HOJA DE EXAMENES E INTERCONSULTA</w:t>
            </w:r>
            <w:r w:rsidR="001B2A07">
              <w:rPr>
                <w:noProof/>
                <w:webHidden/>
              </w:rPr>
              <w:tab/>
            </w:r>
            <w:r>
              <w:rPr>
                <w:noProof/>
                <w:webHidden/>
              </w:rPr>
              <w:fldChar w:fldCharType="begin"/>
            </w:r>
            <w:r w:rsidR="001B2A07">
              <w:rPr>
                <w:noProof/>
                <w:webHidden/>
              </w:rPr>
              <w:instrText xml:space="preserve"> PAGEREF _Toc392695407 \h </w:instrText>
            </w:r>
            <w:r>
              <w:rPr>
                <w:noProof/>
                <w:webHidden/>
              </w:rPr>
            </w:r>
            <w:r>
              <w:rPr>
                <w:noProof/>
                <w:webHidden/>
              </w:rPr>
              <w:fldChar w:fldCharType="separate"/>
            </w:r>
            <w:r w:rsidR="00F8340D">
              <w:rPr>
                <w:noProof/>
                <w:webHidden/>
              </w:rPr>
              <w:t>76</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08" w:history="1">
            <w:r w:rsidR="001B2A07" w:rsidRPr="00DD2802">
              <w:rPr>
                <w:rStyle w:val="Hipervnculo"/>
                <w:noProof/>
              </w:rPr>
              <w:t>ANEXO 5: TABLA REMUNERACIONES PERSONAL CLÍNICA C Y PABELLÓN</w:t>
            </w:r>
            <w:r w:rsidR="001B2A07">
              <w:rPr>
                <w:noProof/>
                <w:webHidden/>
              </w:rPr>
              <w:tab/>
            </w:r>
            <w:r>
              <w:rPr>
                <w:noProof/>
                <w:webHidden/>
              </w:rPr>
              <w:fldChar w:fldCharType="begin"/>
            </w:r>
            <w:r w:rsidR="001B2A07">
              <w:rPr>
                <w:noProof/>
                <w:webHidden/>
              </w:rPr>
              <w:instrText xml:space="preserve"> PAGEREF _Toc392695408 \h </w:instrText>
            </w:r>
            <w:r>
              <w:rPr>
                <w:noProof/>
                <w:webHidden/>
              </w:rPr>
            </w:r>
            <w:r>
              <w:rPr>
                <w:noProof/>
                <w:webHidden/>
              </w:rPr>
              <w:fldChar w:fldCharType="separate"/>
            </w:r>
            <w:r w:rsidR="00F8340D">
              <w:rPr>
                <w:noProof/>
                <w:webHidden/>
              </w:rPr>
              <w:t>77</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09" w:history="1">
            <w:r w:rsidR="001B2A07" w:rsidRPr="00DD2802">
              <w:rPr>
                <w:rStyle w:val="Hipervnculo"/>
                <w:noProof/>
              </w:rPr>
              <w:t>ANEXO 6: DETALLE DE LAS PRESTACIONES.</w:t>
            </w:r>
            <w:r w:rsidR="001B2A07">
              <w:rPr>
                <w:noProof/>
                <w:webHidden/>
              </w:rPr>
              <w:tab/>
            </w:r>
            <w:r>
              <w:rPr>
                <w:noProof/>
                <w:webHidden/>
              </w:rPr>
              <w:fldChar w:fldCharType="begin"/>
            </w:r>
            <w:r w:rsidR="001B2A07">
              <w:rPr>
                <w:noProof/>
                <w:webHidden/>
              </w:rPr>
              <w:instrText xml:space="preserve"> PAGEREF _Toc392695409 \h </w:instrText>
            </w:r>
            <w:r>
              <w:rPr>
                <w:noProof/>
                <w:webHidden/>
              </w:rPr>
            </w:r>
            <w:r>
              <w:rPr>
                <w:noProof/>
                <w:webHidden/>
              </w:rPr>
              <w:fldChar w:fldCharType="separate"/>
            </w:r>
            <w:r w:rsidR="00F8340D">
              <w:rPr>
                <w:noProof/>
                <w:webHidden/>
              </w:rPr>
              <w:t>78</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10" w:history="1">
            <w:r w:rsidR="001B2A07" w:rsidRPr="00DD2802">
              <w:rPr>
                <w:rStyle w:val="Hipervnculo"/>
                <w:noProof/>
              </w:rPr>
              <w:t>ANEXO Nº 7: CONSUMOS BÁSICOS CLÍNICA C Y PABELLÓN</w:t>
            </w:r>
            <w:r w:rsidR="001B2A07">
              <w:rPr>
                <w:noProof/>
                <w:webHidden/>
              </w:rPr>
              <w:tab/>
            </w:r>
            <w:r>
              <w:rPr>
                <w:noProof/>
                <w:webHidden/>
              </w:rPr>
              <w:fldChar w:fldCharType="begin"/>
            </w:r>
            <w:r w:rsidR="001B2A07">
              <w:rPr>
                <w:noProof/>
                <w:webHidden/>
              </w:rPr>
              <w:instrText xml:space="preserve"> PAGEREF _Toc392695410 \h </w:instrText>
            </w:r>
            <w:r>
              <w:rPr>
                <w:noProof/>
                <w:webHidden/>
              </w:rPr>
            </w:r>
            <w:r>
              <w:rPr>
                <w:noProof/>
                <w:webHidden/>
              </w:rPr>
              <w:fldChar w:fldCharType="separate"/>
            </w:r>
            <w:r w:rsidR="00F8340D">
              <w:rPr>
                <w:noProof/>
                <w:webHidden/>
              </w:rPr>
              <w:t>80</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11" w:history="1">
            <w:r w:rsidR="001B2A07" w:rsidRPr="00DD2802">
              <w:rPr>
                <w:rStyle w:val="Hipervnculo"/>
                <w:rFonts w:cs="Arial"/>
                <w:bCs/>
                <w:noProof/>
              </w:rPr>
              <w:t>Tabla Detalle Consumos Básicos Clínica C y Pabellón</w:t>
            </w:r>
            <w:r w:rsidR="001B2A07">
              <w:rPr>
                <w:noProof/>
                <w:webHidden/>
              </w:rPr>
              <w:tab/>
            </w:r>
            <w:r>
              <w:rPr>
                <w:noProof/>
                <w:webHidden/>
              </w:rPr>
              <w:fldChar w:fldCharType="begin"/>
            </w:r>
            <w:r w:rsidR="001B2A07">
              <w:rPr>
                <w:noProof/>
                <w:webHidden/>
              </w:rPr>
              <w:instrText xml:space="preserve"> PAGEREF _Toc392695411 \h </w:instrText>
            </w:r>
            <w:r>
              <w:rPr>
                <w:noProof/>
                <w:webHidden/>
              </w:rPr>
            </w:r>
            <w:r>
              <w:rPr>
                <w:noProof/>
                <w:webHidden/>
              </w:rPr>
              <w:fldChar w:fldCharType="separate"/>
            </w:r>
            <w:r w:rsidR="00F8340D">
              <w:rPr>
                <w:noProof/>
                <w:webHidden/>
              </w:rPr>
              <w:t>80</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12" w:history="1">
            <w:r w:rsidR="001B2A07" w:rsidRPr="00DD2802">
              <w:rPr>
                <w:rStyle w:val="Hipervnculo"/>
                <w:noProof/>
              </w:rPr>
              <w:t>ANEXO Nº 8: DISTRIBUCIÓN CONSUMOS BÁSICOS Y SERVICIOS DE TERCEROS</w:t>
            </w:r>
            <w:r w:rsidR="001B2A07">
              <w:rPr>
                <w:noProof/>
                <w:webHidden/>
              </w:rPr>
              <w:tab/>
            </w:r>
            <w:r>
              <w:rPr>
                <w:noProof/>
                <w:webHidden/>
              </w:rPr>
              <w:fldChar w:fldCharType="begin"/>
            </w:r>
            <w:r w:rsidR="001B2A07">
              <w:rPr>
                <w:noProof/>
                <w:webHidden/>
              </w:rPr>
              <w:instrText xml:space="preserve"> PAGEREF _Toc392695412 \h </w:instrText>
            </w:r>
            <w:r>
              <w:rPr>
                <w:noProof/>
                <w:webHidden/>
              </w:rPr>
            </w:r>
            <w:r>
              <w:rPr>
                <w:noProof/>
                <w:webHidden/>
              </w:rPr>
              <w:fldChar w:fldCharType="separate"/>
            </w:r>
            <w:r w:rsidR="00F8340D">
              <w:rPr>
                <w:noProof/>
                <w:webHidden/>
              </w:rPr>
              <w:t>81</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14" w:history="1">
            <w:r w:rsidR="001B2A07" w:rsidRPr="00DD2802">
              <w:rPr>
                <w:rStyle w:val="Hipervnculo"/>
                <w:noProof/>
              </w:rPr>
              <w:t>ANEXO Nº 9 DETALLE  OTROS GASTOS.</w:t>
            </w:r>
            <w:r w:rsidR="001B2A07">
              <w:rPr>
                <w:noProof/>
                <w:webHidden/>
              </w:rPr>
              <w:tab/>
            </w:r>
            <w:r>
              <w:rPr>
                <w:noProof/>
                <w:webHidden/>
              </w:rPr>
              <w:fldChar w:fldCharType="begin"/>
            </w:r>
            <w:r w:rsidR="001B2A07">
              <w:rPr>
                <w:noProof/>
                <w:webHidden/>
              </w:rPr>
              <w:instrText xml:space="preserve"> PAGEREF _Toc392695414 \h </w:instrText>
            </w:r>
            <w:r>
              <w:rPr>
                <w:noProof/>
                <w:webHidden/>
              </w:rPr>
            </w:r>
            <w:r>
              <w:rPr>
                <w:noProof/>
                <w:webHidden/>
              </w:rPr>
              <w:fldChar w:fldCharType="separate"/>
            </w:r>
            <w:r w:rsidR="00F8340D">
              <w:rPr>
                <w:noProof/>
                <w:webHidden/>
              </w:rPr>
              <w:t>82</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16" w:history="1">
            <w:r w:rsidR="001B2A07" w:rsidRPr="00DD2802">
              <w:rPr>
                <w:rStyle w:val="Hipervnculo"/>
                <w:noProof/>
              </w:rPr>
              <w:t>ANEXO Nº 10: SUPERFICIES CLÍNICA C Y PABELLÓN</w:t>
            </w:r>
            <w:r w:rsidR="001B2A07">
              <w:rPr>
                <w:noProof/>
                <w:webHidden/>
              </w:rPr>
              <w:tab/>
            </w:r>
            <w:r>
              <w:rPr>
                <w:noProof/>
                <w:webHidden/>
              </w:rPr>
              <w:fldChar w:fldCharType="begin"/>
            </w:r>
            <w:r w:rsidR="001B2A07">
              <w:rPr>
                <w:noProof/>
                <w:webHidden/>
              </w:rPr>
              <w:instrText xml:space="preserve"> PAGEREF _Toc392695416 \h </w:instrText>
            </w:r>
            <w:r>
              <w:rPr>
                <w:noProof/>
                <w:webHidden/>
              </w:rPr>
            </w:r>
            <w:r>
              <w:rPr>
                <w:noProof/>
                <w:webHidden/>
              </w:rPr>
              <w:fldChar w:fldCharType="separate"/>
            </w:r>
            <w:r w:rsidR="00F8340D">
              <w:rPr>
                <w:noProof/>
                <w:webHidden/>
              </w:rPr>
              <w:t>83</w:t>
            </w:r>
            <w:r>
              <w:rPr>
                <w:noProof/>
                <w:webHidden/>
              </w:rPr>
              <w:fldChar w:fldCharType="end"/>
            </w:r>
          </w:hyperlink>
        </w:p>
        <w:p w:rsidR="001B2A07" w:rsidRDefault="00A444FF">
          <w:pPr>
            <w:pStyle w:val="TDC1"/>
            <w:tabs>
              <w:tab w:val="right" w:leader="dot" w:pos="8637"/>
            </w:tabs>
            <w:rPr>
              <w:rFonts w:asciiTheme="minorHAnsi" w:eastAsiaTheme="minorEastAsia" w:hAnsiTheme="minorHAnsi" w:cstheme="minorBidi"/>
              <w:noProof/>
              <w:sz w:val="22"/>
              <w:szCs w:val="22"/>
            </w:rPr>
          </w:pPr>
          <w:hyperlink w:anchor="_Toc392695417" w:history="1">
            <w:r w:rsidR="001B2A07" w:rsidRPr="00DD2802">
              <w:rPr>
                <w:rStyle w:val="Hipervnculo"/>
                <w:noProof/>
              </w:rPr>
              <w:t xml:space="preserve">ANEXO Nº 11: </w:t>
            </w:r>
            <w:r w:rsidR="001B2A07" w:rsidRPr="00DD2802">
              <w:rPr>
                <w:rStyle w:val="Hipervnculo"/>
                <w:noProof/>
                <w:lang w:val="es-CL" w:eastAsia="es-CL"/>
              </w:rPr>
              <w:t>TABLA EXPLICATIVA DEL PORCENTAJE DEL COSTO DE LOS RECURSOS TOTALES</w:t>
            </w:r>
            <w:r w:rsidR="001B2A07">
              <w:rPr>
                <w:noProof/>
                <w:webHidden/>
              </w:rPr>
              <w:tab/>
            </w:r>
            <w:r>
              <w:rPr>
                <w:noProof/>
                <w:webHidden/>
              </w:rPr>
              <w:fldChar w:fldCharType="begin"/>
            </w:r>
            <w:r w:rsidR="001B2A07">
              <w:rPr>
                <w:noProof/>
                <w:webHidden/>
              </w:rPr>
              <w:instrText xml:space="preserve"> PAGEREF _Toc392695417 \h </w:instrText>
            </w:r>
            <w:r>
              <w:rPr>
                <w:noProof/>
                <w:webHidden/>
              </w:rPr>
            </w:r>
            <w:r>
              <w:rPr>
                <w:noProof/>
                <w:webHidden/>
              </w:rPr>
              <w:fldChar w:fldCharType="separate"/>
            </w:r>
            <w:r w:rsidR="00F8340D">
              <w:rPr>
                <w:noProof/>
                <w:webHidden/>
              </w:rPr>
              <w:t>84</w:t>
            </w:r>
            <w:r>
              <w:rPr>
                <w:noProof/>
                <w:webHidden/>
              </w:rPr>
              <w:fldChar w:fldCharType="end"/>
            </w:r>
          </w:hyperlink>
        </w:p>
        <w:p w:rsidR="008D57A7" w:rsidRDefault="00A444FF">
          <w:r>
            <w:fldChar w:fldCharType="end"/>
          </w:r>
        </w:p>
      </w:sdtContent>
    </w:sdt>
    <w:p w:rsidR="00322A07" w:rsidRDefault="00322A07" w:rsidP="00322A07">
      <w:pPr>
        <w:pStyle w:val="Ttulo1"/>
        <w:rPr>
          <w:b w:val="0"/>
        </w:rPr>
      </w:pPr>
    </w:p>
    <w:p w:rsidR="00322A07" w:rsidRDefault="00322A07" w:rsidP="000A16A3">
      <w:pPr>
        <w:pStyle w:val="Textoindependiente"/>
        <w:spacing w:line="360" w:lineRule="auto"/>
        <w:jc w:val="center"/>
        <w:rPr>
          <w:b/>
        </w:rPr>
      </w:pPr>
    </w:p>
    <w:p w:rsidR="00322A07" w:rsidRDefault="00322A07" w:rsidP="000A16A3">
      <w:pPr>
        <w:pStyle w:val="Textoindependiente"/>
        <w:spacing w:line="360" w:lineRule="auto"/>
        <w:jc w:val="center"/>
        <w:rPr>
          <w:b/>
        </w:rPr>
      </w:pPr>
    </w:p>
    <w:p w:rsidR="00322A07" w:rsidRDefault="00322A07" w:rsidP="000A16A3">
      <w:pPr>
        <w:pStyle w:val="Textoindependiente"/>
        <w:spacing w:line="360" w:lineRule="auto"/>
        <w:jc w:val="center"/>
        <w:rPr>
          <w:b/>
        </w:rPr>
      </w:pPr>
    </w:p>
    <w:p w:rsidR="00322A07" w:rsidRDefault="00322A07" w:rsidP="000A16A3">
      <w:pPr>
        <w:pStyle w:val="Textoindependiente"/>
        <w:spacing w:line="360" w:lineRule="auto"/>
        <w:jc w:val="center"/>
        <w:rPr>
          <w:b/>
        </w:rPr>
      </w:pPr>
    </w:p>
    <w:p w:rsidR="00322A07" w:rsidRDefault="00322A07" w:rsidP="000A16A3">
      <w:pPr>
        <w:pStyle w:val="Textoindependiente"/>
        <w:spacing w:line="360" w:lineRule="auto"/>
        <w:jc w:val="center"/>
        <w:rPr>
          <w:b/>
        </w:rPr>
      </w:pPr>
    </w:p>
    <w:p w:rsidR="00322A07" w:rsidRDefault="00322A07" w:rsidP="000A16A3">
      <w:pPr>
        <w:pStyle w:val="Textoindependiente"/>
        <w:spacing w:line="360" w:lineRule="auto"/>
        <w:jc w:val="center"/>
        <w:rPr>
          <w:b/>
        </w:rPr>
      </w:pPr>
    </w:p>
    <w:p w:rsidR="00322A07" w:rsidRDefault="00322A07" w:rsidP="000A16A3">
      <w:pPr>
        <w:pStyle w:val="Textoindependiente"/>
        <w:spacing w:line="360" w:lineRule="auto"/>
        <w:jc w:val="center"/>
        <w:rPr>
          <w:b/>
        </w:rPr>
      </w:pPr>
    </w:p>
    <w:p w:rsidR="00322A07" w:rsidRDefault="00322A07" w:rsidP="0065650F">
      <w:pPr>
        <w:pStyle w:val="Textoindependiente"/>
        <w:spacing w:line="480" w:lineRule="auto"/>
        <w:jc w:val="center"/>
        <w:rPr>
          <w:b/>
        </w:rPr>
      </w:pPr>
    </w:p>
    <w:p w:rsidR="00F71239" w:rsidRDefault="00802A49" w:rsidP="008D57A7">
      <w:pPr>
        <w:pStyle w:val="Ttulo1"/>
        <w:jc w:val="center"/>
      </w:pPr>
      <w:bookmarkStart w:id="5" w:name="_Toc392612838"/>
      <w:bookmarkStart w:id="6" w:name="_Toc392692885"/>
      <w:bookmarkStart w:id="7" w:name="_Toc392695367"/>
      <w:r w:rsidRPr="001842D7">
        <w:t>RESUMEN</w:t>
      </w:r>
      <w:bookmarkEnd w:id="5"/>
      <w:bookmarkEnd w:id="6"/>
      <w:bookmarkEnd w:id="7"/>
    </w:p>
    <w:p w:rsidR="00AD57B1" w:rsidRDefault="00AD57B1" w:rsidP="0021291F">
      <w:pPr>
        <w:pStyle w:val="Textoindependiente"/>
        <w:spacing w:line="360" w:lineRule="auto"/>
        <w:jc w:val="center"/>
        <w:rPr>
          <w:b/>
        </w:rPr>
      </w:pPr>
    </w:p>
    <w:p w:rsidR="000A61FB" w:rsidRDefault="000A61FB" w:rsidP="000A61FB">
      <w:pPr>
        <w:spacing w:line="480" w:lineRule="auto"/>
        <w:jc w:val="both"/>
        <w:rPr>
          <w:rFonts w:cs="Arial"/>
        </w:rPr>
      </w:pPr>
      <w:r>
        <w:rPr>
          <w:rFonts w:cs="Arial"/>
        </w:rPr>
        <w:t>La finalidad de este estudio es proponer un modelo de costos basado en el método ABC</w:t>
      </w:r>
      <w:r w:rsidR="00840DFB">
        <w:rPr>
          <w:rFonts w:cs="Arial"/>
        </w:rPr>
        <w:t>,</w:t>
      </w:r>
      <w:r>
        <w:rPr>
          <w:rFonts w:cs="Arial"/>
        </w:rPr>
        <w:t xml:space="preserve"> para la Escuela de Graduados de la Facultad de Odontología, la que actualmente no cuenta con un sistema de costos que determine si los valores cobrados a los pacientes</w:t>
      </w:r>
      <w:r w:rsidR="00840DFB">
        <w:rPr>
          <w:rFonts w:cs="Arial"/>
        </w:rPr>
        <w:t>,</w:t>
      </w:r>
      <w:r>
        <w:rPr>
          <w:rFonts w:cs="Arial"/>
        </w:rPr>
        <w:t xml:space="preserve"> están generando ingresos o pérdidas. </w:t>
      </w:r>
      <w:r w:rsidR="00840DFB">
        <w:rPr>
          <w:rFonts w:cs="Arial"/>
        </w:rPr>
        <w:t xml:space="preserve">  </w:t>
      </w:r>
      <w:r>
        <w:rPr>
          <w:rFonts w:cs="Arial"/>
        </w:rPr>
        <w:t xml:space="preserve">Dado que  la finalidad de la unidad es entregar servicios de educación y servicios dentales a la comunidad, se determina que el sistema de costos que se ajusta a las necesidades es el Costo Basado en Actividades, conocido por su sigla “ABC”.   La clínica de especialidades o </w:t>
      </w:r>
      <w:r w:rsidR="00EE5A47">
        <w:rPr>
          <w:rFonts w:cs="Arial"/>
        </w:rPr>
        <w:t xml:space="preserve">de </w:t>
      </w:r>
      <w:r w:rsidRPr="00EE5A47">
        <w:rPr>
          <w:rFonts w:cs="Arial"/>
        </w:rPr>
        <w:t>postgrado</w:t>
      </w:r>
      <w:r>
        <w:rPr>
          <w:rFonts w:cs="Arial"/>
        </w:rPr>
        <w:t xml:space="preserve"> se divide en dos áreas: clínica C o de especialidades y pabellón.  </w:t>
      </w:r>
      <w:r w:rsidR="00C35700">
        <w:rPr>
          <w:rFonts w:cs="Arial"/>
        </w:rPr>
        <w:t xml:space="preserve"> </w:t>
      </w:r>
      <w:r>
        <w:rPr>
          <w:rFonts w:cs="Arial"/>
        </w:rPr>
        <w:t xml:space="preserve">Dentro de los costos asociados al proceso se encuentran: remuneraciones, insumos clínicos y computacionales, servicios </w:t>
      </w:r>
      <w:r w:rsidR="00FF0EA2">
        <w:rPr>
          <w:rFonts w:cs="Arial"/>
        </w:rPr>
        <w:t xml:space="preserve">de </w:t>
      </w:r>
      <w:r>
        <w:rPr>
          <w:rFonts w:cs="Arial"/>
        </w:rPr>
        <w:t xml:space="preserve">terceros, servicios básicos, depreciación, entre otros, correspondiente a un periodo de doce meses, los cuales fueron </w:t>
      </w:r>
      <w:r w:rsidR="00FF0EA2">
        <w:rPr>
          <w:rFonts w:cs="Arial"/>
        </w:rPr>
        <w:t>distribuidos</w:t>
      </w:r>
      <w:r>
        <w:rPr>
          <w:rFonts w:cs="Arial"/>
        </w:rPr>
        <w:t xml:space="preserve"> porcentualmente en las distintas actividades.   Para este estudio se eligieron seis prestaciones de un universo de ciento ochenta y cua</w:t>
      </w:r>
      <w:r w:rsidR="00FF0EA2">
        <w:rPr>
          <w:rFonts w:cs="Arial"/>
        </w:rPr>
        <w:t>t</w:t>
      </w:r>
      <w:r>
        <w:rPr>
          <w:rFonts w:cs="Arial"/>
        </w:rPr>
        <w:t xml:space="preserve">ro, elección basada a petición del Director Clínico.  </w:t>
      </w:r>
      <w:r w:rsidR="00840DFB">
        <w:rPr>
          <w:rFonts w:cs="Arial"/>
        </w:rPr>
        <w:t xml:space="preserve"> </w:t>
      </w:r>
      <w:r>
        <w:rPr>
          <w:rFonts w:cs="Arial"/>
        </w:rPr>
        <w:t>La información procesada será entregada a la Administración de la Facultad, mediante un informe con el detalle del costo, lo que permitirá visualizar el rendimiento por cada una de las prestaciones seleccionadas, cumpliendo de esta forma con entregar una solución al objetivo general del estudio</w:t>
      </w:r>
      <w:r w:rsidR="005A5B21">
        <w:rPr>
          <w:rFonts w:cs="Arial"/>
        </w:rPr>
        <w:t>,</w:t>
      </w:r>
      <w:r>
        <w:rPr>
          <w:rFonts w:cs="Arial"/>
        </w:rPr>
        <w:t xml:space="preserve"> que es proponer un modelo que permita determinar los costos de cualquier prestación</w:t>
      </w:r>
      <w:r w:rsidR="005A5B21">
        <w:rPr>
          <w:rFonts w:cs="Arial"/>
        </w:rPr>
        <w:t>,</w:t>
      </w:r>
      <w:r>
        <w:rPr>
          <w:rFonts w:cs="Arial"/>
        </w:rPr>
        <w:t xml:space="preserve"> y a su vez dar respuesta a los objetivos específicos planteados.  </w:t>
      </w:r>
    </w:p>
    <w:p w:rsidR="000A0B2E" w:rsidRPr="007E78C7" w:rsidRDefault="000A0B2E" w:rsidP="0065650F">
      <w:pPr>
        <w:pStyle w:val="Ttulo1"/>
        <w:spacing w:line="480" w:lineRule="auto"/>
        <w:jc w:val="center"/>
        <w:rPr>
          <w:lang w:val="es-CL"/>
        </w:rPr>
      </w:pPr>
      <w:bookmarkStart w:id="8" w:name="_Toc392612839"/>
      <w:bookmarkStart w:id="9" w:name="_Toc392692886"/>
      <w:bookmarkStart w:id="10" w:name="_Toc392695368"/>
    </w:p>
    <w:p w:rsidR="00AD57B1" w:rsidRPr="005B58B4" w:rsidRDefault="00AD57B1" w:rsidP="008D57A7">
      <w:pPr>
        <w:pStyle w:val="Ttulo1"/>
        <w:jc w:val="center"/>
        <w:rPr>
          <w:lang w:val="en-US"/>
        </w:rPr>
      </w:pPr>
      <w:r w:rsidRPr="005B58B4">
        <w:rPr>
          <w:lang w:val="en-US"/>
        </w:rPr>
        <w:t>ABSTRACT</w:t>
      </w:r>
      <w:bookmarkEnd w:id="8"/>
      <w:bookmarkEnd w:id="9"/>
      <w:bookmarkEnd w:id="10"/>
    </w:p>
    <w:p w:rsidR="00AD57B1" w:rsidRPr="005B58B4" w:rsidRDefault="00AD57B1" w:rsidP="0021291F">
      <w:pPr>
        <w:pStyle w:val="Textoindependiente"/>
        <w:spacing w:line="360" w:lineRule="auto"/>
        <w:jc w:val="center"/>
        <w:rPr>
          <w:b/>
          <w:lang w:val="en-US"/>
        </w:rPr>
      </w:pPr>
    </w:p>
    <w:p w:rsidR="00AD57B1" w:rsidRPr="005B58B4" w:rsidRDefault="00AD57B1" w:rsidP="0021291F">
      <w:pPr>
        <w:pStyle w:val="Textoindependiente"/>
        <w:spacing w:line="360" w:lineRule="auto"/>
        <w:jc w:val="center"/>
        <w:rPr>
          <w:b/>
          <w:lang w:val="en-US"/>
        </w:rPr>
      </w:pPr>
    </w:p>
    <w:p w:rsidR="0037576B" w:rsidRDefault="0037576B" w:rsidP="0037576B">
      <w:pPr>
        <w:spacing w:line="480" w:lineRule="auto"/>
        <w:jc w:val="both"/>
        <w:rPr>
          <w:rFonts w:cs="Arial"/>
          <w:color w:val="222222"/>
          <w:lang w:val="en-US"/>
        </w:rPr>
      </w:pPr>
      <w:r w:rsidRPr="005C6F7B">
        <w:rPr>
          <w:rFonts w:cs="Arial"/>
          <w:color w:val="222222"/>
          <w:lang w:val="en-US"/>
        </w:rPr>
        <w:t xml:space="preserve">The purpose of this study is to propose a cost model based on the ABC method to the Graduate School of the Faculty of Dentistry, which currently doesn’t have any system to determine whether the costs charged to patients are generating revenue or </w:t>
      </w:r>
      <w:r w:rsidR="001258BB" w:rsidRPr="005C6F7B">
        <w:rPr>
          <w:rFonts w:cs="Arial"/>
          <w:color w:val="222222"/>
          <w:lang w:val="en-US"/>
        </w:rPr>
        <w:t>losses.</w:t>
      </w:r>
    </w:p>
    <w:p w:rsidR="000E7901" w:rsidRPr="00522983" w:rsidRDefault="00135D57" w:rsidP="0037576B">
      <w:pPr>
        <w:tabs>
          <w:tab w:val="left" w:pos="-142"/>
        </w:tabs>
        <w:spacing w:line="480" w:lineRule="auto"/>
        <w:ind w:right="-1"/>
        <w:jc w:val="both"/>
        <w:rPr>
          <w:rFonts w:cs="Arial"/>
          <w:color w:val="222222"/>
          <w:lang w:val="en-US"/>
        </w:rPr>
      </w:pPr>
      <w:r>
        <w:rPr>
          <w:rFonts w:cs="Arial"/>
          <w:color w:val="222222"/>
          <w:lang w:val="en-US"/>
        </w:rPr>
        <w:t>S</w:t>
      </w:r>
      <w:r w:rsidR="000E7901" w:rsidRPr="00522983">
        <w:rPr>
          <w:rFonts w:cs="Arial"/>
          <w:color w:val="222222"/>
          <w:lang w:val="en-US"/>
        </w:rPr>
        <w:t xml:space="preserve">ince the purpose of the unit is to deliver education services and dental services to the community, it is determined that the cost system best suited to the needs, is the Activity Based </w:t>
      </w:r>
      <w:r w:rsidR="00D16710" w:rsidRPr="00522983">
        <w:rPr>
          <w:rFonts w:cs="Arial"/>
          <w:color w:val="222222"/>
          <w:lang w:val="en-US"/>
        </w:rPr>
        <w:t>Cost,</w:t>
      </w:r>
      <w:r w:rsidR="000E7901" w:rsidRPr="00522983">
        <w:rPr>
          <w:rFonts w:cs="Arial"/>
          <w:color w:val="222222"/>
          <w:lang w:val="en-US"/>
        </w:rPr>
        <w:t xml:space="preserve"> known by its acronym "ABC". </w:t>
      </w:r>
      <w:r w:rsidR="00EE5A47">
        <w:rPr>
          <w:rFonts w:cs="Arial"/>
          <w:color w:val="222222"/>
          <w:lang w:val="en-US"/>
        </w:rPr>
        <w:t xml:space="preserve">  </w:t>
      </w:r>
      <w:r w:rsidR="000E7901" w:rsidRPr="00522983">
        <w:rPr>
          <w:rFonts w:cs="Arial"/>
          <w:color w:val="222222"/>
          <w:lang w:val="en-US"/>
        </w:rPr>
        <w:t xml:space="preserve">The specialty clinic or graduate is divided into two areas: Clinic C or </w:t>
      </w:r>
      <w:r w:rsidR="00D16710" w:rsidRPr="00522983">
        <w:rPr>
          <w:rFonts w:cs="Arial"/>
          <w:color w:val="222222"/>
          <w:lang w:val="en-US"/>
        </w:rPr>
        <w:t>specialties and</w:t>
      </w:r>
      <w:r w:rsidR="000E7901" w:rsidRPr="00522983">
        <w:rPr>
          <w:rFonts w:cs="Arial"/>
          <w:color w:val="222222"/>
          <w:lang w:val="en-US"/>
        </w:rPr>
        <w:t xml:space="preserve"> </w:t>
      </w:r>
      <w:r w:rsidR="00B91092">
        <w:rPr>
          <w:rFonts w:cs="Arial"/>
          <w:color w:val="222222"/>
          <w:lang w:val="en-US"/>
        </w:rPr>
        <w:t>P</w:t>
      </w:r>
      <w:r w:rsidR="000E7901" w:rsidRPr="00522983">
        <w:rPr>
          <w:rFonts w:cs="Arial"/>
          <w:color w:val="222222"/>
          <w:lang w:val="en-US"/>
        </w:rPr>
        <w:t>avilion.</w:t>
      </w:r>
    </w:p>
    <w:p w:rsidR="000E7901" w:rsidRPr="00522983" w:rsidRDefault="000E7901" w:rsidP="003059DE">
      <w:pPr>
        <w:spacing w:line="480" w:lineRule="auto"/>
        <w:jc w:val="both"/>
        <w:rPr>
          <w:rFonts w:cs="Arial"/>
          <w:color w:val="222222"/>
          <w:lang w:val="en-US"/>
        </w:rPr>
      </w:pPr>
    </w:p>
    <w:p w:rsidR="000E7901" w:rsidRPr="00F54E67" w:rsidRDefault="000E7901" w:rsidP="003059DE">
      <w:pPr>
        <w:spacing w:line="480" w:lineRule="auto"/>
        <w:jc w:val="both"/>
        <w:rPr>
          <w:lang w:val="en-US"/>
        </w:rPr>
      </w:pPr>
      <w:r w:rsidRPr="00522983">
        <w:rPr>
          <w:rFonts w:cs="Arial"/>
          <w:color w:val="222222"/>
          <w:lang w:val="en-US"/>
        </w:rPr>
        <w:t xml:space="preserve">The processed information will be delivered to the Administration Faculty through a report detailing the cost, which will display the performance for each of the selected features, thus complying with delivering a solution to the general objective of the study is propose a model to determine the costs of any benefit and in turn respond to the specific objectives. </w:t>
      </w:r>
      <w:r w:rsidR="00EE5A47">
        <w:rPr>
          <w:rFonts w:cs="Arial"/>
          <w:color w:val="222222"/>
          <w:lang w:val="en-US"/>
        </w:rPr>
        <w:t xml:space="preserve">  </w:t>
      </w:r>
      <w:r w:rsidRPr="00522983">
        <w:rPr>
          <w:rFonts w:cs="Arial"/>
          <w:color w:val="222222"/>
          <w:lang w:val="en-US"/>
        </w:rPr>
        <w:t>This model is a tool that will facilitate decision -making with real information for a better distribution of resources.</w:t>
      </w:r>
    </w:p>
    <w:p w:rsidR="00C72922" w:rsidRDefault="00C72922" w:rsidP="0021291F">
      <w:pPr>
        <w:pStyle w:val="Textoindependiente"/>
        <w:spacing w:line="360" w:lineRule="auto"/>
        <w:jc w:val="center"/>
        <w:rPr>
          <w:b/>
          <w:lang w:val="en-US"/>
        </w:rPr>
      </w:pPr>
    </w:p>
    <w:p w:rsidR="00E04044" w:rsidRDefault="00E04044" w:rsidP="0021291F">
      <w:pPr>
        <w:pStyle w:val="Textoindependiente"/>
        <w:spacing w:line="360" w:lineRule="auto"/>
        <w:jc w:val="center"/>
        <w:rPr>
          <w:b/>
          <w:lang w:val="en-US"/>
        </w:rPr>
      </w:pPr>
    </w:p>
    <w:p w:rsidR="00E04044" w:rsidRDefault="00E04044" w:rsidP="0021291F">
      <w:pPr>
        <w:pStyle w:val="Textoindependiente"/>
        <w:spacing w:line="360" w:lineRule="auto"/>
        <w:jc w:val="center"/>
        <w:rPr>
          <w:b/>
          <w:lang w:val="en-US"/>
        </w:rPr>
      </w:pPr>
    </w:p>
    <w:p w:rsidR="00E04044" w:rsidRDefault="00E04044" w:rsidP="0021291F">
      <w:pPr>
        <w:pStyle w:val="Textoindependiente"/>
        <w:spacing w:line="360" w:lineRule="auto"/>
        <w:jc w:val="center"/>
        <w:rPr>
          <w:b/>
          <w:lang w:val="en-US"/>
        </w:rPr>
      </w:pPr>
    </w:p>
    <w:p w:rsidR="00E04044" w:rsidRDefault="00E04044" w:rsidP="0021291F">
      <w:pPr>
        <w:pStyle w:val="Textoindependiente"/>
        <w:spacing w:line="360" w:lineRule="auto"/>
        <w:jc w:val="center"/>
        <w:rPr>
          <w:b/>
          <w:lang w:val="en-US"/>
        </w:rPr>
      </w:pPr>
    </w:p>
    <w:p w:rsidR="00E04044" w:rsidRDefault="00E04044" w:rsidP="0021291F">
      <w:pPr>
        <w:pStyle w:val="Textoindependiente"/>
        <w:spacing w:line="360" w:lineRule="auto"/>
        <w:jc w:val="center"/>
        <w:rPr>
          <w:b/>
          <w:lang w:val="en-US"/>
        </w:rPr>
      </w:pPr>
    </w:p>
    <w:p w:rsidR="00E04044" w:rsidRDefault="00E04044" w:rsidP="0021291F">
      <w:pPr>
        <w:pStyle w:val="Textoindependiente"/>
        <w:spacing w:line="360" w:lineRule="auto"/>
        <w:jc w:val="center"/>
        <w:rPr>
          <w:b/>
          <w:lang w:val="en-US"/>
        </w:rPr>
        <w:sectPr w:rsidR="00E04044" w:rsidSect="003F4543">
          <w:headerReference w:type="default" r:id="rId9"/>
          <w:footerReference w:type="even" r:id="rId10"/>
          <w:footerReference w:type="default" r:id="rId11"/>
          <w:pgSz w:w="12242" w:h="15842" w:code="1"/>
          <w:pgMar w:top="1135" w:right="1610" w:bottom="1701" w:left="1985" w:header="720" w:footer="720" w:gutter="0"/>
          <w:pgNumType w:fmt="lowerRoman" w:start="0"/>
          <w:cols w:space="720"/>
          <w:titlePg/>
          <w:docGrid w:linePitch="326"/>
        </w:sectPr>
      </w:pPr>
    </w:p>
    <w:p w:rsidR="00EA5D15" w:rsidRPr="00031532" w:rsidRDefault="00EA5D15" w:rsidP="0065650F">
      <w:pPr>
        <w:pStyle w:val="Textoindependiente"/>
        <w:spacing w:line="480" w:lineRule="auto"/>
        <w:jc w:val="center"/>
        <w:outlineLvl w:val="0"/>
        <w:rPr>
          <w:b/>
          <w:lang w:val="en-US"/>
        </w:rPr>
      </w:pPr>
    </w:p>
    <w:p w:rsidR="004E6447" w:rsidRDefault="00484F70" w:rsidP="008D57A7">
      <w:pPr>
        <w:pStyle w:val="Ttulo1"/>
        <w:jc w:val="center"/>
      </w:pPr>
      <w:bookmarkStart w:id="11" w:name="_Toc392612840"/>
      <w:bookmarkStart w:id="12" w:name="_Toc392692887"/>
      <w:bookmarkStart w:id="13" w:name="_Toc392695369"/>
      <w:r>
        <w:t>INTRODUCCIÓN</w:t>
      </w:r>
      <w:bookmarkEnd w:id="11"/>
      <w:bookmarkEnd w:id="12"/>
      <w:bookmarkEnd w:id="13"/>
      <w:r w:rsidR="00A444FF">
        <w:fldChar w:fldCharType="begin"/>
      </w:r>
      <w:r w:rsidR="004E6447">
        <w:instrText xml:space="preserve"> XE "Introducción" </w:instrText>
      </w:r>
      <w:r w:rsidR="00A444FF">
        <w:fldChar w:fldCharType="end"/>
      </w:r>
    </w:p>
    <w:p w:rsidR="004E6447" w:rsidRDefault="004E6447">
      <w:pPr>
        <w:pStyle w:val="Textoindependiente"/>
        <w:spacing w:line="360" w:lineRule="auto"/>
      </w:pPr>
    </w:p>
    <w:p w:rsidR="00080050" w:rsidRDefault="000A61FB" w:rsidP="00080050">
      <w:pPr>
        <w:pStyle w:val="NormalWeb"/>
        <w:spacing w:line="480" w:lineRule="auto"/>
        <w:jc w:val="both"/>
        <w:rPr>
          <w:rFonts w:ascii="Arial" w:hAnsi="Arial" w:cs="Arial"/>
        </w:rPr>
      </w:pPr>
      <w:r w:rsidRPr="00743DAE">
        <w:rPr>
          <w:rFonts w:ascii="Arial" w:hAnsi="Arial" w:cs="Arial"/>
        </w:rPr>
        <w:t>Para poder competir en el ambiente de negocios, las empresas requieren contar con información sobre los costos y la rentabilidad total del negocio</w:t>
      </w:r>
      <w:r>
        <w:rPr>
          <w:rFonts w:ascii="Arial" w:hAnsi="Arial" w:cs="Arial"/>
        </w:rPr>
        <w:t xml:space="preserve">, </w:t>
      </w:r>
      <w:r w:rsidRPr="00743DAE">
        <w:rPr>
          <w:rFonts w:ascii="Arial" w:hAnsi="Arial" w:cs="Arial"/>
        </w:rPr>
        <w:t xml:space="preserve">que les permita tomar decisiones estratégicas y operativas en forma acertada. </w:t>
      </w:r>
      <w:r>
        <w:rPr>
          <w:rFonts w:ascii="Arial" w:hAnsi="Arial" w:cs="Arial"/>
        </w:rPr>
        <w:t xml:space="preserve">  </w:t>
      </w:r>
      <w:r w:rsidRPr="00743DAE">
        <w:rPr>
          <w:rFonts w:ascii="Arial" w:hAnsi="Arial" w:cs="Arial"/>
        </w:rPr>
        <w:t>Contar con este tipo de información de manera precisa y oportuna</w:t>
      </w:r>
      <w:r>
        <w:rPr>
          <w:rFonts w:ascii="Arial" w:hAnsi="Arial" w:cs="Arial"/>
        </w:rPr>
        <w:t>,</w:t>
      </w:r>
      <w:r w:rsidRPr="00743DAE">
        <w:rPr>
          <w:rFonts w:ascii="Arial" w:hAnsi="Arial" w:cs="Arial"/>
        </w:rPr>
        <w:t xml:space="preserve"> sirve de base a la alta </w:t>
      </w:r>
      <w:r>
        <w:rPr>
          <w:rFonts w:ascii="Arial" w:hAnsi="Arial" w:cs="Arial"/>
        </w:rPr>
        <w:t>d</w:t>
      </w:r>
      <w:r w:rsidRPr="00743DAE">
        <w:rPr>
          <w:rFonts w:ascii="Arial" w:hAnsi="Arial" w:cs="Arial"/>
        </w:rPr>
        <w:t>irección y a la gerencia de una empresa</w:t>
      </w:r>
      <w:r w:rsidR="005B67E5">
        <w:rPr>
          <w:rFonts w:ascii="Arial" w:hAnsi="Arial" w:cs="Arial"/>
        </w:rPr>
        <w:t>,</w:t>
      </w:r>
      <w:r w:rsidRPr="00743DAE">
        <w:rPr>
          <w:rFonts w:ascii="Arial" w:hAnsi="Arial" w:cs="Arial"/>
        </w:rPr>
        <w:t xml:space="preserve"> para buscar maximizar el rendimiento del negocio.</w:t>
      </w:r>
    </w:p>
    <w:p w:rsidR="000A61FB" w:rsidRDefault="000A61FB" w:rsidP="00F238D0">
      <w:pPr>
        <w:autoSpaceDE w:val="0"/>
        <w:autoSpaceDN w:val="0"/>
        <w:adjustRightInd w:val="0"/>
        <w:spacing w:line="480" w:lineRule="auto"/>
        <w:jc w:val="both"/>
        <w:rPr>
          <w:rFonts w:cs="Arial"/>
        </w:rPr>
      </w:pPr>
      <w:r w:rsidRPr="00743DAE">
        <w:rPr>
          <w:rFonts w:cs="Arial"/>
        </w:rPr>
        <w:t>El administrador necesita información para poder tomar decisiones</w:t>
      </w:r>
      <w:r>
        <w:rPr>
          <w:rFonts w:cs="Arial"/>
        </w:rPr>
        <w:t xml:space="preserve">, </w:t>
      </w:r>
      <w:r w:rsidRPr="00743DAE">
        <w:rPr>
          <w:rFonts w:cs="Arial"/>
        </w:rPr>
        <w:t xml:space="preserve">pero esta información no siempre está incluida en la contabilidad financiera.  </w:t>
      </w:r>
      <w:r w:rsidR="00C72E8A">
        <w:rPr>
          <w:rFonts w:cs="Arial"/>
        </w:rPr>
        <w:t xml:space="preserve"> </w:t>
      </w:r>
      <w:r w:rsidRPr="00743DAE">
        <w:rPr>
          <w:rFonts w:cs="Arial"/>
        </w:rPr>
        <w:t>Por tal motivo</w:t>
      </w:r>
      <w:r>
        <w:rPr>
          <w:rFonts w:cs="Arial"/>
        </w:rPr>
        <w:t>,</w:t>
      </w:r>
      <w:r w:rsidRPr="00743DAE">
        <w:rPr>
          <w:rFonts w:cs="Arial"/>
        </w:rPr>
        <w:t xml:space="preserve"> se ha desarrollado la contabilidad administrativa</w:t>
      </w:r>
      <w:r w:rsidR="00C72E8A">
        <w:rPr>
          <w:rFonts w:cs="Arial"/>
        </w:rPr>
        <w:t>,</w:t>
      </w:r>
      <w:r w:rsidRPr="00743DAE">
        <w:rPr>
          <w:rFonts w:cs="Arial"/>
        </w:rPr>
        <w:t xml:space="preserve"> también denominada contabilidad de costos.</w:t>
      </w:r>
    </w:p>
    <w:p w:rsidR="005D34AB" w:rsidRPr="00743DAE" w:rsidRDefault="005D34AB" w:rsidP="00F238D0">
      <w:pPr>
        <w:autoSpaceDE w:val="0"/>
        <w:autoSpaceDN w:val="0"/>
        <w:adjustRightInd w:val="0"/>
        <w:spacing w:line="480" w:lineRule="auto"/>
        <w:jc w:val="both"/>
        <w:rPr>
          <w:rFonts w:cs="Arial"/>
        </w:rPr>
      </w:pPr>
    </w:p>
    <w:p w:rsidR="000A61FB" w:rsidRPr="00743DAE" w:rsidRDefault="000A61FB" w:rsidP="00F238D0">
      <w:pPr>
        <w:autoSpaceDE w:val="0"/>
        <w:autoSpaceDN w:val="0"/>
        <w:adjustRightInd w:val="0"/>
        <w:spacing w:line="480" w:lineRule="auto"/>
        <w:jc w:val="both"/>
        <w:rPr>
          <w:rFonts w:cs="Arial"/>
        </w:rPr>
      </w:pPr>
      <w:r w:rsidRPr="00743DAE">
        <w:rPr>
          <w:rFonts w:cs="Arial"/>
        </w:rPr>
        <w:t>La contabilidad administrativa o de costos, se preocupa de entregar información de los más variados aspectos, tales como volumen de ventas, políticas de precios, rentabilidad de las líneas de productos o servicios, decisiones de comprar, producir, que están relacionados en un proceso común, el cual es determinar</w:t>
      </w:r>
      <w:r w:rsidR="00C72E8A">
        <w:rPr>
          <w:rFonts w:cs="Arial"/>
        </w:rPr>
        <w:t xml:space="preserve"> </w:t>
      </w:r>
      <w:r w:rsidRPr="00743DAE">
        <w:rPr>
          <w:rFonts w:cs="Arial"/>
        </w:rPr>
        <w:t>los costos de cada una de las actividades de la empresa o institución, de allí su nombre de contabilidad de costos.</w:t>
      </w:r>
    </w:p>
    <w:p w:rsidR="000A61FB" w:rsidRDefault="000A61FB" w:rsidP="000A61FB">
      <w:pPr>
        <w:pStyle w:val="NormalWeb"/>
        <w:spacing w:line="480" w:lineRule="auto"/>
        <w:ind w:firstLine="709"/>
        <w:jc w:val="both"/>
        <w:rPr>
          <w:rFonts w:ascii="Arial" w:hAnsi="Arial" w:cs="Arial"/>
        </w:rPr>
      </w:pPr>
    </w:p>
    <w:p w:rsidR="000A61FB" w:rsidRDefault="000A61FB" w:rsidP="000A61FB">
      <w:pPr>
        <w:pStyle w:val="NormalWeb"/>
        <w:spacing w:line="480" w:lineRule="auto"/>
        <w:ind w:firstLine="709"/>
        <w:jc w:val="both"/>
        <w:rPr>
          <w:rFonts w:ascii="Arial" w:hAnsi="Arial" w:cs="Arial"/>
        </w:rPr>
      </w:pPr>
    </w:p>
    <w:p w:rsidR="0065650F" w:rsidRDefault="0065650F" w:rsidP="0065650F">
      <w:pPr>
        <w:pStyle w:val="NormalWeb"/>
        <w:spacing w:line="360" w:lineRule="auto"/>
        <w:jc w:val="both"/>
        <w:rPr>
          <w:rFonts w:ascii="Arial" w:hAnsi="Arial" w:cs="Arial"/>
        </w:rPr>
      </w:pPr>
    </w:p>
    <w:p w:rsidR="000A61FB" w:rsidRDefault="000A61FB" w:rsidP="00F238D0">
      <w:pPr>
        <w:pStyle w:val="NormalWeb"/>
        <w:spacing w:line="480" w:lineRule="auto"/>
        <w:jc w:val="both"/>
        <w:rPr>
          <w:rFonts w:ascii="Arial" w:hAnsi="Arial" w:cs="Arial"/>
        </w:rPr>
      </w:pPr>
      <w:r w:rsidRPr="00743DAE">
        <w:rPr>
          <w:rFonts w:ascii="Arial" w:hAnsi="Arial" w:cs="Arial"/>
        </w:rPr>
        <w:t>Si bien existe una fuerte necesidad de gestionar y asignar los gastos generales, los sistemas de contabilidad de costos tradicionales ya no son eficaces</w:t>
      </w:r>
      <w:r>
        <w:rPr>
          <w:rFonts w:ascii="Arial" w:hAnsi="Arial" w:cs="Arial"/>
        </w:rPr>
        <w:t>, pues basan el proceso de costeo en el producto</w:t>
      </w:r>
      <w:r w:rsidRPr="00743DAE">
        <w:rPr>
          <w:rFonts w:ascii="Arial" w:hAnsi="Arial" w:cs="Arial"/>
        </w:rPr>
        <w:t>.</w:t>
      </w:r>
      <w:r>
        <w:rPr>
          <w:rFonts w:ascii="Arial" w:hAnsi="Arial" w:cs="Arial"/>
        </w:rPr>
        <w:t xml:space="preserve">   </w:t>
      </w:r>
    </w:p>
    <w:p w:rsidR="000A61FB" w:rsidRDefault="000A61FB" w:rsidP="00F238D0">
      <w:pPr>
        <w:pStyle w:val="NormalWeb"/>
        <w:spacing w:line="480" w:lineRule="auto"/>
        <w:jc w:val="both"/>
        <w:rPr>
          <w:rFonts w:ascii="Arial" w:hAnsi="Arial" w:cs="Arial"/>
        </w:rPr>
      </w:pPr>
      <w:r>
        <w:rPr>
          <w:rFonts w:ascii="Arial" w:hAnsi="Arial" w:cs="Arial"/>
        </w:rPr>
        <w:t>Esto quiere decir que los atributos de volumen del producto, tales como el número de horas de mano de obra directa, horas máquina, cantidad invertida en materiales, se utilizan como direccionadores para asignar costos indirectos.   Pero estos direccionadores no consideran la diversidad de productos, tanto de su tamaño como de su complejidad, así como tampoco</w:t>
      </w:r>
      <w:r w:rsidR="005B67E5">
        <w:rPr>
          <w:rFonts w:ascii="Arial" w:hAnsi="Arial" w:cs="Arial"/>
        </w:rPr>
        <w:t>,</w:t>
      </w:r>
      <w:r>
        <w:rPr>
          <w:rFonts w:ascii="Arial" w:hAnsi="Arial" w:cs="Arial"/>
        </w:rPr>
        <w:t xml:space="preserve"> la relación directa entre el volumen de producción y el consumo de costos. </w:t>
      </w:r>
      <w:r w:rsidRPr="00743DAE">
        <w:rPr>
          <w:rFonts w:ascii="Arial" w:hAnsi="Arial" w:cs="Arial"/>
        </w:rPr>
        <w:t xml:space="preserve"> </w:t>
      </w:r>
    </w:p>
    <w:p w:rsidR="000A61FB" w:rsidRDefault="000A61FB" w:rsidP="00F238D0">
      <w:pPr>
        <w:autoSpaceDE w:val="0"/>
        <w:autoSpaceDN w:val="0"/>
        <w:adjustRightInd w:val="0"/>
        <w:spacing w:line="480" w:lineRule="auto"/>
        <w:jc w:val="both"/>
        <w:rPr>
          <w:rFonts w:cs="Arial"/>
        </w:rPr>
      </w:pPr>
      <w:r w:rsidRPr="00743DAE">
        <w:rPr>
          <w:rFonts w:cs="Arial"/>
        </w:rPr>
        <w:t>La necesidad de medir con mayor precisión la forma en que los diferentes productos y servicios utilizan los recursos, ha llevado a las empresas a perfeccionar los sistemas de costos</w:t>
      </w:r>
      <w:r>
        <w:rPr>
          <w:rFonts w:cs="Arial"/>
        </w:rPr>
        <w:t>,</w:t>
      </w:r>
      <w:r w:rsidRPr="00743DAE">
        <w:rPr>
          <w:rFonts w:cs="Arial"/>
        </w:rPr>
        <w:t xml:space="preserve"> y esto se ha realizado a través de la aplicación del método de </w:t>
      </w:r>
      <w:r>
        <w:rPr>
          <w:rFonts w:cs="Arial"/>
        </w:rPr>
        <w:t>C</w:t>
      </w:r>
      <w:r w:rsidRPr="00743DAE">
        <w:rPr>
          <w:rFonts w:cs="Arial"/>
        </w:rPr>
        <w:t xml:space="preserve">osto </w:t>
      </w:r>
      <w:r>
        <w:rPr>
          <w:rFonts w:cs="Arial"/>
        </w:rPr>
        <w:t>B</w:t>
      </w:r>
      <w:r w:rsidRPr="00743DAE">
        <w:rPr>
          <w:rFonts w:cs="Arial"/>
        </w:rPr>
        <w:t xml:space="preserve">asado en </w:t>
      </w:r>
      <w:r>
        <w:rPr>
          <w:rFonts w:cs="Arial"/>
        </w:rPr>
        <w:t>A</w:t>
      </w:r>
      <w:r w:rsidRPr="00743DAE">
        <w:rPr>
          <w:rFonts w:cs="Arial"/>
        </w:rPr>
        <w:t>ctividades (ABC), que mide el costo y el desempeño de las actividades basado en el uso de recursos.</w:t>
      </w:r>
    </w:p>
    <w:p w:rsidR="000A61FB" w:rsidRDefault="000A61FB" w:rsidP="00080050">
      <w:pPr>
        <w:autoSpaceDE w:val="0"/>
        <w:autoSpaceDN w:val="0"/>
        <w:adjustRightInd w:val="0"/>
        <w:spacing w:line="360" w:lineRule="auto"/>
        <w:ind w:firstLine="709"/>
        <w:jc w:val="both"/>
        <w:rPr>
          <w:rFonts w:cs="Arial"/>
        </w:rPr>
      </w:pPr>
    </w:p>
    <w:p w:rsidR="000A61FB" w:rsidRDefault="000A61FB" w:rsidP="00F238D0">
      <w:pPr>
        <w:autoSpaceDE w:val="0"/>
        <w:autoSpaceDN w:val="0"/>
        <w:adjustRightInd w:val="0"/>
        <w:spacing w:line="480" w:lineRule="auto"/>
        <w:jc w:val="both"/>
        <w:rPr>
          <w:rFonts w:cs="Arial"/>
        </w:rPr>
      </w:pPr>
      <w:r>
        <w:rPr>
          <w:rFonts w:cs="Arial"/>
        </w:rPr>
        <w:t>El sistema de costos ABC, identifica y separa las distintas actividades que componen el proceso, y vincula cada una de éstas a los productos y/o servicios</w:t>
      </w:r>
      <w:r w:rsidR="005B67E5">
        <w:rPr>
          <w:rFonts w:cs="Arial"/>
        </w:rPr>
        <w:t>,</w:t>
      </w:r>
      <w:r>
        <w:rPr>
          <w:rFonts w:cs="Arial"/>
        </w:rPr>
        <w:t xml:space="preserve"> en base a su consumo.</w:t>
      </w:r>
    </w:p>
    <w:p w:rsidR="000A61FB" w:rsidRDefault="000A61FB" w:rsidP="000A61FB">
      <w:pPr>
        <w:autoSpaceDE w:val="0"/>
        <w:autoSpaceDN w:val="0"/>
        <w:adjustRightInd w:val="0"/>
        <w:spacing w:line="480" w:lineRule="auto"/>
        <w:ind w:firstLine="709"/>
        <w:jc w:val="both"/>
        <w:rPr>
          <w:rFonts w:cs="Arial"/>
        </w:rPr>
      </w:pPr>
      <w:r>
        <w:rPr>
          <w:rFonts w:cs="Arial"/>
        </w:rPr>
        <w:t xml:space="preserve">   </w:t>
      </w:r>
    </w:p>
    <w:p w:rsidR="000A61FB" w:rsidRDefault="000A61FB" w:rsidP="000A61FB">
      <w:pPr>
        <w:autoSpaceDE w:val="0"/>
        <w:autoSpaceDN w:val="0"/>
        <w:adjustRightInd w:val="0"/>
        <w:spacing w:line="480" w:lineRule="auto"/>
        <w:ind w:firstLine="709"/>
        <w:jc w:val="both"/>
        <w:rPr>
          <w:rFonts w:cs="Arial"/>
        </w:rPr>
      </w:pPr>
    </w:p>
    <w:p w:rsidR="000A61FB" w:rsidRDefault="000A61FB" w:rsidP="000A61FB">
      <w:pPr>
        <w:autoSpaceDE w:val="0"/>
        <w:autoSpaceDN w:val="0"/>
        <w:adjustRightInd w:val="0"/>
        <w:spacing w:line="480" w:lineRule="auto"/>
        <w:ind w:firstLine="709"/>
        <w:jc w:val="both"/>
        <w:rPr>
          <w:rFonts w:cs="Arial"/>
        </w:rPr>
      </w:pPr>
    </w:p>
    <w:p w:rsidR="000A61FB" w:rsidRDefault="000A61FB" w:rsidP="000A61FB">
      <w:pPr>
        <w:autoSpaceDE w:val="0"/>
        <w:autoSpaceDN w:val="0"/>
        <w:adjustRightInd w:val="0"/>
        <w:spacing w:line="480" w:lineRule="auto"/>
        <w:ind w:firstLine="709"/>
        <w:jc w:val="both"/>
        <w:rPr>
          <w:rFonts w:cs="Arial"/>
        </w:rPr>
      </w:pPr>
    </w:p>
    <w:p w:rsidR="000A61FB" w:rsidRDefault="000A61FB" w:rsidP="00F238D0">
      <w:pPr>
        <w:autoSpaceDE w:val="0"/>
        <w:autoSpaceDN w:val="0"/>
        <w:adjustRightInd w:val="0"/>
        <w:spacing w:line="480" w:lineRule="auto"/>
        <w:jc w:val="both"/>
        <w:rPr>
          <w:rFonts w:cs="Arial"/>
        </w:rPr>
      </w:pPr>
      <w:r>
        <w:rPr>
          <w:rFonts w:cs="Arial"/>
        </w:rPr>
        <w:t xml:space="preserve">Para la aplicación del modelo de sistema ABC, se realizó un estudio en la Escuela de Graduados de la Facultad de Odontología de la Universidad de Valparaíso, que actualmente </w:t>
      </w:r>
      <w:r w:rsidRPr="003A2764">
        <w:rPr>
          <w:rFonts w:cs="Arial"/>
        </w:rPr>
        <w:t xml:space="preserve">no </w:t>
      </w:r>
      <w:r>
        <w:rPr>
          <w:rFonts w:cs="Arial"/>
        </w:rPr>
        <w:t xml:space="preserve">tiene </w:t>
      </w:r>
      <w:r w:rsidRPr="003A2764">
        <w:rPr>
          <w:rFonts w:cs="Arial"/>
        </w:rPr>
        <w:t xml:space="preserve">un </w:t>
      </w:r>
      <w:r>
        <w:rPr>
          <w:rFonts w:cs="Arial"/>
        </w:rPr>
        <w:t xml:space="preserve">sistema de </w:t>
      </w:r>
      <w:r w:rsidRPr="003A2764">
        <w:rPr>
          <w:rFonts w:cs="Arial"/>
        </w:rPr>
        <w:t>costo</w:t>
      </w:r>
      <w:r>
        <w:rPr>
          <w:rFonts w:cs="Arial"/>
        </w:rPr>
        <w:t xml:space="preserve">s </w:t>
      </w:r>
      <w:r w:rsidRPr="003A2764">
        <w:rPr>
          <w:rFonts w:cs="Arial"/>
        </w:rPr>
        <w:t>para su actividad</w:t>
      </w:r>
      <w:r>
        <w:rPr>
          <w:rFonts w:cs="Arial"/>
        </w:rPr>
        <w:t xml:space="preserve"> clínica,  en los  cuales basar todas sus políticas arancelarias, a fin de  planificar  los presupuestos y la asignación de recursos para la Unidad de Servicios Clínicos.</w:t>
      </w:r>
    </w:p>
    <w:p w:rsidR="00F676AB" w:rsidRDefault="00F676AB" w:rsidP="00F238D0">
      <w:pPr>
        <w:autoSpaceDE w:val="0"/>
        <w:autoSpaceDN w:val="0"/>
        <w:adjustRightInd w:val="0"/>
        <w:spacing w:line="480" w:lineRule="auto"/>
        <w:jc w:val="both"/>
        <w:rPr>
          <w:rFonts w:cs="Arial"/>
        </w:rPr>
      </w:pPr>
    </w:p>
    <w:p w:rsidR="000A61FB" w:rsidRDefault="000A61FB" w:rsidP="000A61FB">
      <w:pPr>
        <w:autoSpaceDE w:val="0"/>
        <w:autoSpaceDN w:val="0"/>
        <w:adjustRightInd w:val="0"/>
        <w:spacing w:line="480" w:lineRule="auto"/>
        <w:jc w:val="both"/>
        <w:rPr>
          <w:rFonts w:cs="Arial"/>
        </w:rPr>
      </w:pPr>
      <w:r>
        <w:rPr>
          <w:rFonts w:cs="Arial"/>
        </w:rPr>
        <w:t xml:space="preserve">Esta memoria definirá en detalle cada actividad involucrada en el proceso (prestaciones seleccionadas para el modelo), los recursos utilizados, y cada </w:t>
      </w:r>
      <w:r w:rsidR="00F676AB">
        <w:rPr>
          <w:rFonts w:cs="Arial"/>
        </w:rPr>
        <w:t>a</w:t>
      </w:r>
      <w:r>
        <w:rPr>
          <w:rFonts w:cs="Arial"/>
        </w:rPr>
        <w:t>ctividad adicional relacionada, y en general, todo el análisis necesario para implementar el modelo de costos ABC.</w:t>
      </w:r>
    </w:p>
    <w:p w:rsidR="00F676AB" w:rsidRDefault="00F676AB" w:rsidP="000A61FB">
      <w:pPr>
        <w:autoSpaceDE w:val="0"/>
        <w:autoSpaceDN w:val="0"/>
        <w:adjustRightInd w:val="0"/>
        <w:spacing w:line="480" w:lineRule="auto"/>
        <w:jc w:val="both"/>
        <w:rPr>
          <w:rFonts w:cs="Arial"/>
        </w:rPr>
      </w:pPr>
    </w:p>
    <w:p w:rsidR="000A61FB" w:rsidRDefault="000A61FB" w:rsidP="000A61FB">
      <w:pPr>
        <w:autoSpaceDE w:val="0"/>
        <w:autoSpaceDN w:val="0"/>
        <w:adjustRightInd w:val="0"/>
        <w:spacing w:line="480" w:lineRule="auto"/>
        <w:jc w:val="both"/>
        <w:rPr>
          <w:rFonts w:cs="Arial"/>
        </w:rPr>
      </w:pPr>
      <w:r w:rsidRPr="001604D9">
        <w:rPr>
          <w:rFonts w:cs="Arial"/>
        </w:rPr>
        <w:t>El estudio que se llevar</w:t>
      </w:r>
      <w:r>
        <w:rPr>
          <w:rFonts w:cs="Arial"/>
        </w:rPr>
        <w:t>á</w:t>
      </w:r>
      <w:r w:rsidRPr="001604D9">
        <w:rPr>
          <w:rFonts w:cs="Arial"/>
        </w:rPr>
        <w:t xml:space="preserve"> a cabo se referirá al costeo d</w:t>
      </w:r>
      <w:r>
        <w:rPr>
          <w:rFonts w:cs="Arial"/>
        </w:rPr>
        <w:t>e las prestaciones seleccionadas, el resultado proveerá de información que apoye la gestión eficiente de los Directivos de la Escuela de Graduados.</w:t>
      </w:r>
    </w:p>
    <w:p w:rsidR="000A61FB" w:rsidRDefault="000A61FB" w:rsidP="000A61FB">
      <w:pPr>
        <w:autoSpaceDE w:val="0"/>
        <w:autoSpaceDN w:val="0"/>
        <w:adjustRightInd w:val="0"/>
        <w:spacing w:line="480" w:lineRule="auto"/>
        <w:jc w:val="both"/>
        <w:rPr>
          <w:rFonts w:cs="Arial"/>
        </w:rPr>
      </w:pPr>
    </w:p>
    <w:p w:rsidR="000A61FB" w:rsidRDefault="000A61FB" w:rsidP="000A61FB">
      <w:pPr>
        <w:autoSpaceDE w:val="0"/>
        <w:autoSpaceDN w:val="0"/>
        <w:adjustRightInd w:val="0"/>
        <w:spacing w:line="480" w:lineRule="auto"/>
        <w:jc w:val="both"/>
        <w:rPr>
          <w:rFonts w:cs="Arial"/>
        </w:rPr>
      </w:pPr>
      <w:r>
        <w:rPr>
          <w:rFonts w:cs="Arial"/>
        </w:rPr>
        <w:t>En cuanto al recurso humano, se utilizará como base de cálculo la remuneración cancelada a los equipos que participan en los tratamientos de las prestaciones seleccionadas.</w:t>
      </w:r>
    </w:p>
    <w:p w:rsidR="000A61FB" w:rsidRDefault="000A61FB" w:rsidP="000A61FB">
      <w:pPr>
        <w:pStyle w:val="NormalWeb"/>
        <w:spacing w:line="480" w:lineRule="auto"/>
        <w:jc w:val="both"/>
      </w:pPr>
    </w:p>
    <w:p w:rsidR="000A61FB" w:rsidRDefault="000A61FB" w:rsidP="000A61FB">
      <w:pPr>
        <w:pStyle w:val="NormalWeb"/>
        <w:spacing w:line="480" w:lineRule="auto"/>
        <w:jc w:val="both"/>
      </w:pPr>
    </w:p>
    <w:p w:rsidR="002E2ECC" w:rsidRDefault="002E2ECC" w:rsidP="001113FA">
      <w:pPr>
        <w:spacing w:line="480" w:lineRule="auto"/>
        <w:ind w:firstLine="708"/>
        <w:jc w:val="both"/>
      </w:pPr>
    </w:p>
    <w:p w:rsidR="00931C65" w:rsidRDefault="00931C65" w:rsidP="00322A07">
      <w:pPr>
        <w:pStyle w:val="Ttulo2"/>
      </w:pPr>
      <w:bookmarkStart w:id="14" w:name="_Toc392695370"/>
      <w:r w:rsidRPr="0065185A">
        <w:t>OBJETIVO GENERAL</w:t>
      </w:r>
      <w:bookmarkEnd w:id="14"/>
    </w:p>
    <w:p w:rsidR="008D57A7" w:rsidRPr="008D57A7" w:rsidRDefault="008D57A7" w:rsidP="008D57A7"/>
    <w:p w:rsidR="00931C65" w:rsidRDefault="00931C65" w:rsidP="001113FA">
      <w:pPr>
        <w:spacing w:line="480" w:lineRule="auto"/>
        <w:jc w:val="both"/>
        <w:rPr>
          <w:rFonts w:cs="Arial"/>
        </w:rPr>
      </w:pPr>
      <w:r w:rsidRPr="003A2764">
        <w:rPr>
          <w:rFonts w:cs="Arial"/>
        </w:rPr>
        <w:t xml:space="preserve">Proponer un </w:t>
      </w:r>
      <w:r>
        <w:rPr>
          <w:rFonts w:cs="Arial"/>
        </w:rPr>
        <w:t xml:space="preserve">modelo </w:t>
      </w:r>
      <w:r w:rsidRPr="003A2764">
        <w:rPr>
          <w:rFonts w:cs="Arial"/>
        </w:rPr>
        <w:t xml:space="preserve">que </w:t>
      </w:r>
      <w:r>
        <w:rPr>
          <w:rFonts w:cs="Arial"/>
        </w:rPr>
        <w:t xml:space="preserve">determine </w:t>
      </w:r>
      <w:r w:rsidRPr="003A2764">
        <w:rPr>
          <w:rFonts w:cs="Arial"/>
        </w:rPr>
        <w:t xml:space="preserve">el costo </w:t>
      </w:r>
      <w:r>
        <w:rPr>
          <w:rFonts w:cs="Arial"/>
        </w:rPr>
        <w:t xml:space="preserve">de las prestaciones odontológicas, que sirva de base para definir las políticas arancelarias y presupuestarias, de la </w:t>
      </w:r>
      <w:r w:rsidR="00525246">
        <w:rPr>
          <w:rFonts w:cs="Arial"/>
        </w:rPr>
        <w:t xml:space="preserve">Clínica de Especialidad </w:t>
      </w:r>
      <w:r>
        <w:rPr>
          <w:rFonts w:cs="Arial"/>
        </w:rPr>
        <w:t xml:space="preserve">de la Escuela de Graduados de la Facultad de Odontología. </w:t>
      </w:r>
    </w:p>
    <w:p w:rsidR="00A1554A" w:rsidRDefault="00A1554A" w:rsidP="001113FA">
      <w:pPr>
        <w:spacing w:line="480" w:lineRule="auto"/>
        <w:jc w:val="both"/>
        <w:rPr>
          <w:rFonts w:cs="Arial"/>
          <w:b/>
        </w:rPr>
      </w:pPr>
    </w:p>
    <w:p w:rsidR="00931C65" w:rsidRDefault="00931C65" w:rsidP="00322A07">
      <w:pPr>
        <w:pStyle w:val="Ttulo2"/>
      </w:pPr>
      <w:bookmarkStart w:id="15" w:name="_Toc392695371"/>
      <w:r>
        <w:t xml:space="preserve">OBJETIVOS </w:t>
      </w:r>
      <w:r w:rsidRPr="0065185A">
        <w:t>ESPEC</w:t>
      </w:r>
      <w:r w:rsidR="00461295">
        <w:t>Í</w:t>
      </w:r>
      <w:r w:rsidRPr="0065185A">
        <w:t>FICOS</w:t>
      </w:r>
      <w:bookmarkEnd w:id="15"/>
    </w:p>
    <w:p w:rsidR="008D57A7" w:rsidRPr="008D57A7" w:rsidRDefault="008D57A7" w:rsidP="008D57A7"/>
    <w:p w:rsidR="00420BF9" w:rsidRPr="00B90498" w:rsidRDefault="00931C65" w:rsidP="001113FA">
      <w:pPr>
        <w:spacing w:line="480" w:lineRule="auto"/>
        <w:jc w:val="both"/>
        <w:rPr>
          <w:rFonts w:cs="Arial"/>
        </w:rPr>
      </w:pPr>
      <w:r w:rsidRPr="00B90498">
        <w:rPr>
          <w:rFonts w:cs="Arial"/>
        </w:rPr>
        <w:t>Identificar y analizar los procesos y las actividades relacionados en el área clínica, donde se efectúan las prestaciones consideradas en este estudio.</w:t>
      </w:r>
    </w:p>
    <w:p w:rsidR="00931C65" w:rsidRPr="00B90498" w:rsidRDefault="00931C65" w:rsidP="001113FA">
      <w:pPr>
        <w:spacing w:line="480" w:lineRule="auto"/>
        <w:jc w:val="both"/>
        <w:rPr>
          <w:rFonts w:cs="Arial"/>
        </w:rPr>
      </w:pPr>
      <w:r w:rsidRPr="00B90498">
        <w:rPr>
          <w:rFonts w:cs="Arial"/>
        </w:rPr>
        <w:t xml:space="preserve">Definir un modelo capaz de entregar información, que permita  evaluar la rentabilidad de las prestaciones.  </w:t>
      </w:r>
    </w:p>
    <w:p w:rsidR="00B90498" w:rsidRPr="00806A6F" w:rsidRDefault="00B90498" w:rsidP="001113FA">
      <w:pPr>
        <w:spacing w:line="480" w:lineRule="auto"/>
        <w:jc w:val="both"/>
        <w:rPr>
          <w:rFonts w:cs="Arial"/>
        </w:rPr>
      </w:pPr>
    </w:p>
    <w:p w:rsidR="00247328" w:rsidRPr="00806A6F" w:rsidRDefault="00247328" w:rsidP="001113FA">
      <w:pPr>
        <w:spacing w:line="480" w:lineRule="auto"/>
        <w:jc w:val="both"/>
      </w:pPr>
      <w:r w:rsidRPr="00806A6F">
        <w:t>La memoria ha sido estructurada en tres capítulos, una introducción, conclusiones, bibliografía y anexos.</w:t>
      </w:r>
      <w:r w:rsidR="00A1554A">
        <w:t xml:space="preserve">   </w:t>
      </w:r>
      <w:r w:rsidR="0017090F" w:rsidRPr="00806A6F">
        <w:t xml:space="preserve">En la </w:t>
      </w:r>
      <w:r w:rsidR="0017090F" w:rsidRPr="000A61FB">
        <w:rPr>
          <w:b/>
        </w:rPr>
        <w:t>introducción</w:t>
      </w:r>
      <w:r w:rsidR="0017090F" w:rsidRPr="00806A6F">
        <w:t xml:space="preserve"> se realiza una síntesis de la importancia de contar con un sistema de costos</w:t>
      </w:r>
      <w:r w:rsidR="00525246">
        <w:t>,</w:t>
      </w:r>
      <w:r w:rsidR="0017090F" w:rsidRPr="00806A6F">
        <w:t xml:space="preserve"> que entregue información para la toma de decisiones, señalar como evolucion</w:t>
      </w:r>
      <w:r w:rsidR="007D34C8" w:rsidRPr="00806A6F">
        <w:t>ó</w:t>
      </w:r>
      <w:r w:rsidR="0017090F" w:rsidRPr="00806A6F">
        <w:t xml:space="preserve"> el sistema de costos hasta llegar al ABC, </w:t>
      </w:r>
      <w:r w:rsidR="00ED275B" w:rsidRPr="00806A6F">
        <w:t xml:space="preserve">los </w:t>
      </w:r>
      <w:r w:rsidR="0017090F" w:rsidRPr="00806A6F">
        <w:t>objetivos</w:t>
      </w:r>
      <w:r w:rsidR="00ED275B" w:rsidRPr="00806A6F">
        <w:t xml:space="preserve"> de la memoria</w:t>
      </w:r>
      <w:r w:rsidR="0017090F" w:rsidRPr="00806A6F">
        <w:t>, un resumen del contenid</w:t>
      </w:r>
      <w:r w:rsidR="00ED275B" w:rsidRPr="00806A6F">
        <w:t>o de cada uno de los capítulos</w:t>
      </w:r>
      <w:r w:rsidR="0008358C" w:rsidRPr="00806A6F">
        <w:t>:</w:t>
      </w:r>
    </w:p>
    <w:p w:rsidR="00D32FDD" w:rsidRDefault="00D32FDD" w:rsidP="007D376C">
      <w:pPr>
        <w:jc w:val="both"/>
        <w:rPr>
          <w:rFonts w:cs="Arial"/>
          <w:b/>
        </w:rPr>
      </w:pPr>
    </w:p>
    <w:p w:rsidR="009A3243" w:rsidRDefault="000B686B" w:rsidP="001113FA">
      <w:pPr>
        <w:spacing w:line="480" w:lineRule="auto"/>
        <w:jc w:val="both"/>
      </w:pPr>
      <w:r w:rsidRPr="00806A6F">
        <w:t xml:space="preserve">El capítulo número uno </w:t>
      </w:r>
      <w:r w:rsidRPr="00806A6F">
        <w:rPr>
          <w:b/>
        </w:rPr>
        <w:t>“</w:t>
      </w:r>
      <w:r w:rsidR="00EE4851" w:rsidRPr="00806A6F">
        <w:rPr>
          <w:b/>
        </w:rPr>
        <w:t xml:space="preserve">Marco Teórico </w:t>
      </w:r>
      <w:r w:rsidRPr="00806A6F">
        <w:rPr>
          <w:b/>
        </w:rPr>
        <w:t>Prestaciones Odontológicas”</w:t>
      </w:r>
      <w:r w:rsidRPr="00806A6F">
        <w:t xml:space="preserve">, presenta la introducción al estudio y realiza </w:t>
      </w:r>
      <w:r w:rsidR="00461295">
        <w:t xml:space="preserve">una </w:t>
      </w:r>
      <w:r w:rsidR="00384CAC">
        <w:t xml:space="preserve">descripción de los métodos de </w:t>
      </w:r>
    </w:p>
    <w:p w:rsidR="000B686B" w:rsidRDefault="009A3243" w:rsidP="001113FA">
      <w:pPr>
        <w:spacing w:line="480" w:lineRule="auto"/>
        <w:jc w:val="both"/>
      </w:pPr>
      <w:r>
        <w:t>c</w:t>
      </w:r>
      <w:r w:rsidR="00384CAC">
        <w:t xml:space="preserve">ostos ABC y </w:t>
      </w:r>
      <w:r w:rsidR="00B125E8">
        <w:t xml:space="preserve">el Tradicional, además de explicar las diferencias entre ambos métodos y la aplicabilidad para lograr </w:t>
      </w:r>
      <w:r w:rsidR="00A1254E">
        <w:t>e</w:t>
      </w:r>
      <w:r w:rsidR="00B125E8">
        <w:t xml:space="preserve">l objetivo general y </w:t>
      </w:r>
      <w:r w:rsidR="00A1254E">
        <w:t xml:space="preserve">los </w:t>
      </w:r>
      <w:r w:rsidR="00B125E8">
        <w:t xml:space="preserve">específicos. </w:t>
      </w:r>
    </w:p>
    <w:p w:rsidR="00F676AB" w:rsidRDefault="00F676AB" w:rsidP="001113FA">
      <w:pPr>
        <w:spacing w:line="480" w:lineRule="auto"/>
        <w:jc w:val="both"/>
      </w:pPr>
    </w:p>
    <w:p w:rsidR="008D1A0D" w:rsidRDefault="008D1A0D" w:rsidP="001113FA">
      <w:pPr>
        <w:spacing w:line="480" w:lineRule="auto"/>
        <w:jc w:val="both"/>
      </w:pPr>
      <w:r w:rsidRPr="000C4163">
        <w:t>En el  capítulo número dos</w:t>
      </w:r>
      <w:r>
        <w:t xml:space="preserve"> </w:t>
      </w:r>
      <w:r w:rsidRPr="00C42AD1">
        <w:rPr>
          <w:b/>
        </w:rPr>
        <w:t>“Costeo de las Prestaciones”</w:t>
      </w:r>
      <w:r w:rsidR="00806A6F">
        <w:t>,</w:t>
      </w:r>
      <w:r w:rsidR="00090E6E">
        <w:t xml:space="preserve"> comienza con una</w:t>
      </w:r>
      <w:r w:rsidR="005248A6">
        <w:t xml:space="preserve"> descripción de la organización</w:t>
      </w:r>
      <w:r w:rsidR="00090E6E">
        <w:t xml:space="preserve"> que es una</w:t>
      </w:r>
      <w:r w:rsidR="005248A6">
        <w:t xml:space="preserve"> institución pública de educación</w:t>
      </w:r>
      <w:r w:rsidR="00090E6E">
        <w:t xml:space="preserve"> superior, que otorga tratamientos  odontológicos a la comunidad.</w:t>
      </w:r>
      <w:r w:rsidR="005248A6">
        <w:t xml:space="preserve">   </w:t>
      </w:r>
      <w:r w:rsidR="005248A6" w:rsidRPr="00A1554A">
        <w:t xml:space="preserve">Se presenta su estructura organizacional, </w:t>
      </w:r>
      <w:r w:rsidR="00090E6E" w:rsidRPr="00A1554A">
        <w:t>se describe</w:t>
      </w:r>
      <w:r w:rsidR="001B01E6" w:rsidRPr="00A1554A">
        <w:t xml:space="preserve"> el proceso desde </w:t>
      </w:r>
      <w:r w:rsidR="005248A6" w:rsidRPr="00A1554A">
        <w:t>c</w:t>
      </w:r>
      <w:r w:rsidR="00090E6E" w:rsidRPr="00A1554A">
        <w:t>uando</w:t>
      </w:r>
      <w:r w:rsidR="00090E6E">
        <w:t xml:space="preserve"> e</w:t>
      </w:r>
      <w:r w:rsidR="005248A6">
        <w:t xml:space="preserve">l paciente es derivado a la </w:t>
      </w:r>
      <w:r w:rsidR="00F257D0">
        <w:t>C</w:t>
      </w:r>
      <w:r w:rsidR="005248A6">
        <w:t xml:space="preserve">línica de </w:t>
      </w:r>
      <w:r w:rsidR="00F257D0">
        <w:t>E</w:t>
      </w:r>
      <w:r w:rsidR="005248A6">
        <w:t>specialidad</w:t>
      </w:r>
      <w:r w:rsidR="00F257D0">
        <w:t xml:space="preserve">, en adelante </w:t>
      </w:r>
      <w:r w:rsidR="005248A6">
        <w:t xml:space="preserve">Clínica C, para realizarse un tratamiento, utilizando como herramienta Flujogramas. </w:t>
      </w:r>
      <w:r w:rsidR="00F676AB">
        <w:t xml:space="preserve">  </w:t>
      </w:r>
      <w:r w:rsidR="005248A6">
        <w:t>Además</w:t>
      </w:r>
      <w:r w:rsidR="00461295">
        <w:t>,</w:t>
      </w:r>
      <w:r w:rsidR="005248A6">
        <w:t xml:space="preserve"> </w:t>
      </w:r>
      <w:r>
        <w:t xml:space="preserve">se realiza el costeo propiamente tal, </w:t>
      </w:r>
      <w:r w:rsidR="000C4163">
        <w:t xml:space="preserve">se </w:t>
      </w:r>
      <w:r>
        <w:t xml:space="preserve">identifica el proceso en el cual se encuentran insertas las </w:t>
      </w:r>
      <w:r w:rsidR="000C4163">
        <w:t>prestaciones</w:t>
      </w:r>
      <w:r>
        <w:t xml:space="preserve"> antes mencionadas, incluyendo el detalle de las actividades involucradas</w:t>
      </w:r>
      <w:r w:rsidR="000C4163">
        <w:t>,</w:t>
      </w:r>
      <w:r w:rsidR="00525246">
        <w:t xml:space="preserve"> los recursos que </w:t>
      </w:r>
      <w:r w:rsidR="00FB143C">
        <w:t>é</w:t>
      </w:r>
      <w:r w:rsidR="00525246">
        <w:t>s</w:t>
      </w:r>
      <w:r w:rsidR="00525246" w:rsidRPr="00FB143C">
        <w:t>tas</w:t>
      </w:r>
      <w:r>
        <w:t xml:space="preserve"> consumen y toda aquella información que sirve para costear las actividades y </w:t>
      </w:r>
      <w:r w:rsidR="000C4163">
        <w:t>prestaciones seleccionadas.</w:t>
      </w:r>
    </w:p>
    <w:p w:rsidR="00F676AB" w:rsidRDefault="00F676AB" w:rsidP="001113FA">
      <w:pPr>
        <w:spacing w:line="480" w:lineRule="auto"/>
        <w:jc w:val="both"/>
      </w:pPr>
    </w:p>
    <w:p w:rsidR="007D376C" w:rsidRDefault="000C4163" w:rsidP="001113FA">
      <w:pPr>
        <w:spacing w:line="480" w:lineRule="auto"/>
        <w:jc w:val="both"/>
      </w:pPr>
      <w:r w:rsidRPr="00CD2488">
        <w:t>El capítulo número tres</w:t>
      </w:r>
      <w:r>
        <w:t xml:space="preserve"> </w:t>
      </w:r>
      <w:r w:rsidRPr="00495630">
        <w:rPr>
          <w:b/>
        </w:rPr>
        <w:t>“</w:t>
      </w:r>
      <w:r w:rsidR="00B90498">
        <w:rPr>
          <w:b/>
        </w:rPr>
        <w:t>Análisis y Resultados”</w:t>
      </w:r>
      <w:r w:rsidR="00806A6F">
        <w:t xml:space="preserve">, </w:t>
      </w:r>
      <w:r>
        <w:t>compara el valor actual cobrado por la Institución</w:t>
      </w:r>
      <w:r w:rsidR="00806A6F">
        <w:t>,</w:t>
      </w:r>
      <w:r>
        <w:t xml:space="preserve"> respecto al </w:t>
      </w:r>
      <w:r w:rsidR="00CD2488">
        <w:t xml:space="preserve">costo </w:t>
      </w:r>
      <w:r>
        <w:t xml:space="preserve">determinado mediante el modelo propuesto, </w:t>
      </w:r>
      <w:r w:rsidR="00CD2488">
        <w:t>verificando si existe un</w:t>
      </w:r>
      <w:r>
        <w:t xml:space="preserve"> déficit o superávit. </w:t>
      </w:r>
      <w:r w:rsidR="00806A6F">
        <w:t xml:space="preserve">  </w:t>
      </w:r>
      <w:r>
        <w:t xml:space="preserve">Propone una metodología adecuada para el costeo de las </w:t>
      </w:r>
      <w:r w:rsidR="00CD2488">
        <w:t>prestaciones.</w:t>
      </w:r>
      <w:r w:rsidR="00A1554A">
        <w:t xml:space="preserve">   </w:t>
      </w:r>
    </w:p>
    <w:p w:rsidR="007D376C" w:rsidRDefault="007D376C" w:rsidP="001113FA">
      <w:pPr>
        <w:spacing w:line="480" w:lineRule="auto"/>
        <w:jc w:val="both"/>
      </w:pPr>
    </w:p>
    <w:p w:rsidR="00CD2488" w:rsidRDefault="00CD2488" w:rsidP="001113FA">
      <w:pPr>
        <w:spacing w:line="480" w:lineRule="auto"/>
        <w:jc w:val="both"/>
        <w:rPr>
          <w:rFonts w:cs="Arial"/>
          <w:b/>
        </w:rPr>
      </w:pPr>
      <w:r>
        <w:t xml:space="preserve">En las </w:t>
      </w:r>
      <w:r w:rsidRPr="000A61FB">
        <w:rPr>
          <w:b/>
        </w:rPr>
        <w:t>conclusiones</w:t>
      </w:r>
      <w:r w:rsidR="00806A6F">
        <w:t>,</w:t>
      </w:r>
      <w:r>
        <w:t xml:space="preserve"> se dan a conocer las opiniones de las memoristas respecto al resultado del trabajo</w:t>
      </w:r>
      <w:r w:rsidR="00806A6F">
        <w:t>,</w:t>
      </w:r>
      <w:r>
        <w:t xml:space="preserve"> se analiza y cuestiona el funcionamiento del actual método utilizado por la Institución.</w:t>
      </w:r>
    </w:p>
    <w:p w:rsidR="000B686B" w:rsidRDefault="000B686B" w:rsidP="00DB781E">
      <w:pPr>
        <w:rPr>
          <w:rFonts w:cs="Arial"/>
          <w:b/>
        </w:rPr>
      </w:pPr>
    </w:p>
    <w:p w:rsidR="007D376C" w:rsidRDefault="007D376C" w:rsidP="00DB781E">
      <w:pPr>
        <w:rPr>
          <w:rFonts w:cs="Arial"/>
          <w:b/>
        </w:rPr>
      </w:pPr>
    </w:p>
    <w:p w:rsidR="005248A6" w:rsidRDefault="005248A6" w:rsidP="00DB781E">
      <w:pPr>
        <w:rPr>
          <w:rFonts w:cs="Arial"/>
          <w:b/>
        </w:rPr>
      </w:pPr>
    </w:p>
    <w:p w:rsidR="00AE4DC7" w:rsidRDefault="00AE4DC7" w:rsidP="008D57A7">
      <w:pPr>
        <w:pStyle w:val="Ttulo1"/>
        <w:jc w:val="center"/>
      </w:pPr>
      <w:bookmarkStart w:id="16" w:name="_Toc392612841"/>
      <w:bookmarkStart w:id="17" w:name="_Toc392692888"/>
      <w:bookmarkStart w:id="18" w:name="_Toc392695372"/>
    </w:p>
    <w:p w:rsidR="00AE4DC7" w:rsidRDefault="00AE4DC7" w:rsidP="008D57A7">
      <w:pPr>
        <w:pStyle w:val="Ttulo1"/>
        <w:jc w:val="center"/>
      </w:pPr>
    </w:p>
    <w:p w:rsidR="002465FF" w:rsidRPr="00EE190E" w:rsidRDefault="008D57A7" w:rsidP="008D57A7">
      <w:pPr>
        <w:pStyle w:val="Ttulo1"/>
        <w:jc w:val="center"/>
      </w:pPr>
      <w:r>
        <w:t xml:space="preserve">I. </w:t>
      </w:r>
      <w:r w:rsidR="00A1554A">
        <w:t>M</w:t>
      </w:r>
      <w:r w:rsidR="002465FF" w:rsidRPr="00EE190E">
        <w:t>ARCO TE</w:t>
      </w:r>
      <w:r w:rsidR="000A08B2">
        <w:t>Ó</w:t>
      </w:r>
      <w:r w:rsidR="002465FF" w:rsidRPr="00EE190E">
        <w:t>RICO</w:t>
      </w:r>
      <w:r w:rsidR="00454765" w:rsidRPr="00EE190E">
        <w:t xml:space="preserve"> DE LAS PRESTACIONES ODONTOL</w:t>
      </w:r>
      <w:r w:rsidR="000A08B2">
        <w:t>Ó</w:t>
      </w:r>
      <w:r w:rsidR="00454765" w:rsidRPr="00EE190E">
        <w:t>GICAS</w:t>
      </w:r>
      <w:bookmarkEnd w:id="16"/>
      <w:bookmarkEnd w:id="17"/>
      <w:bookmarkEnd w:id="18"/>
    </w:p>
    <w:p w:rsidR="00454765" w:rsidRDefault="00454765" w:rsidP="00806A6F">
      <w:pPr>
        <w:spacing w:line="360" w:lineRule="auto"/>
        <w:ind w:firstLine="360"/>
        <w:jc w:val="both"/>
        <w:rPr>
          <w:b/>
        </w:rPr>
      </w:pPr>
    </w:p>
    <w:p w:rsidR="001250E6" w:rsidRDefault="00454765" w:rsidP="0035343C">
      <w:pPr>
        <w:spacing w:line="480" w:lineRule="auto"/>
        <w:jc w:val="both"/>
      </w:pPr>
      <w:r w:rsidRPr="00454765">
        <w:t>Este capítulo explicar</w:t>
      </w:r>
      <w:r w:rsidR="007D34C8">
        <w:t>á</w:t>
      </w:r>
      <w:r w:rsidRPr="00454765">
        <w:t xml:space="preserve"> distintos tipos de sistemas de costos</w:t>
      </w:r>
      <w:r w:rsidR="007D34C8">
        <w:t>,</w:t>
      </w:r>
      <w:r w:rsidRPr="00454765">
        <w:t xml:space="preserve"> cuales son las principales características y diferencias entre ellos</w:t>
      </w:r>
      <w:r w:rsidR="00B04BA8">
        <w:t xml:space="preserve">, el motivo por el cual </w:t>
      </w:r>
      <w:r w:rsidRPr="00454765">
        <w:t xml:space="preserve"> se eligió como sistema el </w:t>
      </w:r>
      <w:r w:rsidR="002B3D55">
        <w:t>método</w:t>
      </w:r>
      <w:r w:rsidR="00E75771">
        <w:t xml:space="preserve"> </w:t>
      </w:r>
      <w:r w:rsidRPr="00454765">
        <w:t>ABC</w:t>
      </w:r>
      <w:r w:rsidR="007D34C8">
        <w:t xml:space="preserve"> para los costos indirectos</w:t>
      </w:r>
      <w:r w:rsidRPr="00454765">
        <w:t>, sus ventajas, fundamentos</w:t>
      </w:r>
      <w:r w:rsidR="00B04BA8">
        <w:t xml:space="preserve">, y </w:t>
      </w:r>
      <w:r w:rsidRPr="00454765">
        <w:t xml:space="preserve"> </w:t>
      </w:r>
      <w:r>
        <w:t xml:space="preserve">la razón por la cual se </w:t>
      </w:r>
      <w:r w:rsidR="001250E6" w:rsidRPr="00454765">
        <w:t>implement</w:t>
      </w:r>
      <w:r w:rsidR="001250E6">
        <w:t>ó</w:t>
      </w:r>
      <w:r w:rsidRPr="00454765">
        <w:t xml:space="preserve"> en </w:t>
      </w:r>
      <w:r w:rsidR="002B3D55">
        <w:t>el</w:t>
      </w:r>
      <w:r w:rsidRPr="00454765">
        <w:t xml:space="preserve"> estudio</w:t>
      </w:r>
      <w:r w:rsidR="007D34C8">
        <w:t>,</w:t>
      </w:r>
      <w:r w:rsidRPr="00454765">
        <w:t xml:space="preserve"> que abarca la </w:t>
      </w:r>
      <w:r w:rsidR="007D34C8">
        <w:t>E</w:t>
      </w:r>
      <w:r w:rsidRPr="00454765">
        <w:t xml:space="preserve">scuela de </w:t>
      </w:r>
      <w:r w:rsidR="007D34C8">
        <w:t>G</w:t>
      </w:r>
      <w:r w:rsidRPr="00454765">
        <w:t xml:space="preserve">raduados de la </w:t>
      </w:r>
      <w:r w:rsidR="007D34C8">
        <w:t>F</w:t>
      </w:r>
      <w:r w:rsidRPr="00454765">
        <w:t xml:space="preserve">acultad de </w:t>
      </w:r>
      <w:r w:rsidR="00474272" w:rsidRPr="00454765">
        <w:t>Odontolog</w:t>
      </w:r>
      <w:r w:rsidR="00474272">
        <w:t>í</w:t>
      </w:r>
      <w:r w:rsidR="00474272" w:rsidRPr="00454765">
        <w:t>a</w:t>
      </w:r>
      <w:r w:rsidRPr="00454765">
        <w:t xml:space="preserve"> de la U</w:t>
      </w:r>
      <w:r w:rsidR="007D34C8">
        <w:t xml:space="preserve">niversidad de </w:t>
      </w:r>
      <w:r w:rsidR="007D34C8" w:rsidRPr="00454765">
        <w:t>V</w:t>
      </w:r>
      <w:r w:rsidR="007D34C8">
        <w:t>alparaíso</w:t>
      </w:r>
      <w:r w:rsidRPr="00454765">
        <w:t xml:space="preserve">. </w:t>
      </w:r>
      <w:r w:rsidR="00E75771">
        <w:t xml:space="preserve">  </w:t>
      </w:r>
    </w:p>
    <w:p w:rsidR="001F5051" w:rsidRDefault="001F5051" w:rsidP="001250E6">
      <w:pPr>
        <w:rPr>
          <w:rFonts w:cs="Arial"/>
        </w:rPr>
      </w:pPr>
    </w:p>
    <w:p w:rsidR="00A64CF1" w:rsidRPr="000D2611" w:rsidRDefault="000D2611" w:rsidP="00C410F8">
      <w:pPr>
        <w:pStyle w:val="Ttulo2"/>
        <w:rPr>
          <w:b w:val="0"/>
        </w:rPr>
      </w:pPr>
      <w:bookmarkStart w:id="19" w:name="_Toc392612842"/>
      <w:bookmarkStart w:id="20" w:name="_Toc392692889"/>
      <w:bookmarkStart w:id="21" w:name="_Toc392695373"/>
      <w:r w:rsidRPr="000D2611">
        <w:t xml:space="preserve">1.1 </w:t>
      </w:r>
      <w:r w:rsidR="00883524" w:rsidRPr="000D2611">
        <w:t>Fundamentos del ABC</w:t>
      </w:r>
      <w:bookmarkEnd w:id="19"/>
      <w:bookmarkEnd w:id="20"/>
      <w:bookmarkEnd w:id="21"/>
    </w:p>
    <w:p w:rsidR="00A759E4" w:rsidRDefault="00A759E4" w:rsidP="00A759E4">
      <w:pPr>
        <w:spacing w:line="360" w:lineRule="auto"/>
        <w:ind w:firstLine="426"/>
        <w:jc w:val="both"/>
      </w:pPr>
    </w:p>
    <w:p w:rsidR="00714F76" w:rsidRDefault="0054110D" w:rsidP="0035343C">
      <w:pPr>
        <w:spacing w:line="480" w:lineRule="auto"/>
        <w:jc w:val="both"/>
      </w:pPr>
      <w:r>
        <w:t xml:space="preserve">El sistema </w:t>
      </w:r>
      <w:r w:rsidR="002318CF">
        <w:t>ABC</w:t>
      </w:r>
      <w:r>
        <w:t xml:space="preserve"> </w:t>
      </w:r>
      <w:r w:rsidR="00714F76">
        <w:t>cuenta con siete fundamentos</w:t>
      </w:r>
      <w:r w:rsidR="00FA01EB">
        <w:rPr>
          <w:rStyle w:val="Refdenotaalpie"/>
        </w:rPr>
        <w:footnoteReference w:id="1"/>
      </w:r>
      <w:r w:rsidR="00714F76">
        <w:t xml:space="preserve"> </w:t>
      </w:r>
      <w:r w:rsidR="00FA01EB">
        <w:t>:</w:t>
      </w:r>
    </w:p>
    <w:p w:rsidR="00714F76" w:rsidRDefault="00714F76" w:rsidP="0035343C">
      <w:pPr>
        <w:pStyle w:val="Prrafodelista"/>
        <w:numPr>
          <w:ilvl w:val="0"/>
          <w:numId w:val="2"/>
        </w:numPr>
        <w:spacing w:line="480" w:lineRule="auto"/>
        <w:ind w:left="0" w:firstLine="0"/>
        <w:jc w:val="both"/>
      </w:pPr>
      <w:r>
        <w:t xml:space="preserve">Fundamento </w:t>
      </w:r>
      <w:r w:rsidR="00B118EC">
        <w:t>1:</w:t>
      </w:r>
      <w:r>
        <w:t xml:space="preserve"> Es un modelo gerencial y no contable</w:t>
      </w:r>
      <w:r w:rsidR="00B118EC">
        <w:t>.</w:t>
      </w:r>
    </w:p>
    <w:p w:rsidR="00714F76" w:rsidRDefault="00714F76" w:rsidP="0035343C">
      <w:pPr>
        <w:pStyle w:val="Prrafodelista"/>
        <w:numPr>
          <w:ilvl w:val="0"/>
          <w:numId w:val="2"/>
        </w:numPr>
        <w:spacing w:line="480" w:lineRule="auto"/>
        <w:ind w:left="0" w:firstLine="0"/>
        <w:jc w:val="both"/>
      </w:pPr>
      <w:r>
        <w:t xml:space="preserve">Fundamento </w:t>
      </w:r>
      <w:r w:rsidR="00B118EC">
        <w:t>2:</w:t>
      </w:r>
      <w:r>
        <w:t xml:space="preserve"> Los productos y servicios consumen actividades</w:t>
      </w:r>
      <w:r w:rsidR="00B118EC">
        <w:t>.</w:t>
      </w:r>
    </w:p>
    <w:p w:rsidR="00714F76" w:rsidRDefault="00714F76" w:rsidP="0035343C">
      <w:pPr>
        <w:pStyle w:val="Prrafodelista"/>
        <w:numPr>
          <w:ilvl w:val="0"/>
          <w:numId w:val="2"/>
        </w:numPr>
        <w:spacing w:line="480" w:lineRule="auto"/>
        <w:ind w:left="0" w:firstLine="0"/>
        <w:jc w:val="both"/>
      </w:pPr>
      <w:r>
        <w:t>Fundamento 3: Considera como recursos tanto los costos como gastos.</w:t>
      </w:r>
    </w:p>
    <w:p w:rsidR="00714F76" w:rsidRDefault="00714F76" w:rsidP="00D10F6A">
      <w:pPr>
        <w:pStyle w:val="Prrafodelista"/>
        <w:numPr>
          <w:ilvl w:val="1"/>
          <w:numId w:val="2"/>
        </w:numPr>
        <w:spacing w:line="480" w:lineRule="auto"/>
        <w:ind w:left="709" w:hanging="709"/>
        <w:jc w:val="both"/>
      </w:pPr>
      <w:r>
        <w:t xml:space="preserve">Fundamento </w:t>
      </w:r>
      <w:r w:rsidR="002318CF">
        <w:t>4:</w:t>
      </w:r>
      <w:r>
        <w:t xml:space="preserve"> Acierta en las relaciones de causalidad, entre los recursos y </w:t>
      </w:r>
      <w:r w:rsidR="0035343C">
        <w:t xml:space="preserve">  </w:t>
      </w:r>
      <w:r>
        <w:t xml:space="preserve">actividades y entre </w:t>
      </w:r>
      <w:r w:rsidR="00B118EC">
        <w:t>é</w:t>
      </w:r>
      <w:r>
        <w:t>stas y los objetos de costo.</w:t>
      </w:r>
    </w:p>
    <w:p w:rsidR="00714F76" w:rsidRDefault="00714F76" w:rsidP="00D10F6A">
      <w:pPr>
        <w:pStyle w:val="Prrafodelista"/>
        <w:numPr>
          <w:ilvl w:val="0"/>
          <w:numId w:val="2"/>
        </w:numPr>
        <w:spacing w:line="480" w:lineRule="auto"/>
        <w:ind w:left="709" w:hanging="709"/>
        <w:jc w:val="both"/>
      </w:pPr>
      <w:r>
        <w:t xml:space="preserve">Fundamento </w:t>
      </w:r>
      <w:r w:rsidR="002318CF">
        <w:t>5:</w:t>
      </w:r>
      <w:r>
        <w:t xml:space="preserve"> Su enfoque es sistémico; poco interesan las jerarquías departamentales.</w:t>
      </w:r>
    </w:p>
    <w:p w:rsidR="00714F76" w:rsidRDefault="00714F76" w:rsidP="00D10F6A">
      <w:pPr>
        <w:pStyle w:val="Prrafodelista"/>
        <w:numPr>
          <w:ilvl w:val="0"/>
          <w:numId w:val="2"/>
        </w:numPr>
        <w:spacing w:line="480" w:lineRule="auto"/>
        <w:ind w:left="709" w:hanging="709"/>
        <w:jc w:val="both"/>
      </w:pPr>
      <w:r>
        <w:t xml:space="preserve">Fundamento </w:t>
      </w:r>
      <w:r w:rsidR="002318CF">
        <w:t>6:</w:t>
      </w:r>
      <w:r>
        <w:t xml:space="preserve"> </w:t>
      </w:r>
      <w:r w:rsidR="00B118EC">
        <w:t>E</w:t>
      </w:r>
      <w:r>
        <w:t>s la base fundamental para desarrollar la administración basada en actividades.</w:t>
      </w:r>
    </w:p>
    <w:p w:rsidR="00714F76" w:rsidRDefault="00714F76" w:rsidP="0035343C">
      <w:pPr>
        <w:pStyle w:val="Prrafodelista"/>
        <w:numPr>
          <w:ilvl w:val="0"/>
          <w:numId w:val="2"/>
        </w:numPr>
        <w:spacing w:line="480" w:lineRule="auto"/>
        <w:ind w:left="0" w:firstLine="0"/>
        <w:jc w:val="both"/>
      </w:pPr>
      <w:r>
        <w:t xml:space="preserve">Fundamento </w:t>
      </w:r>
      <w:r w:rsidR="002318CF">
        <w:t>7:</w:t>
      </w:r>
      <w:r>
        <w:t xml:space="preserve"> Si no existe compromiso de grupo</w:t>
      </w:r>
      <w:r w:rsidR="00A759E4">
        <w:t>,</w:t>
      </w:r>
      <w:r>
        <w:t xml:space="preserve"> sus objetivos fracasan.</w:t>
      </w:r>
    </w:p>
    <w:p w:rsidR="00F238D0" w:rsidRDefault="00F238D0" w:rsidP="00F238D0">
      <w:pPr>
        <w:spacing w:line="480" w:lineRule="auto"/>
        <w:jc w:val="both"/>
      </w:pPr>
    </w:p>
    <w:p w:rsidR="00B97F11" w:rsidRDefault="00B97F11" w:rsidP="0035343C">
      <w:pPr>
        <w:pStyle w:val="Prrafodelista"/>
        <w:spacing w:line="480" w:lineRule="auto"/>
        <w:ind w:left="0"/>
        <w:jc w:val="both"/>
      </w:pPr>
      <w:r>
        <w:t>Aunque las instituciones están obligadas a diseñar sus sistemas de costos vinculados a la contabilidad, para informar a los usuarios externos, la metodología de costo</w:t>
      </w:r>
      <w:r w:rsidR="00C84AC5">
        <w:t>s</w:t>
      </w:r>
      <w:r>
        <w:t xml:space="preserve"> ABC es una alternativa que se creó como modelo administrativo</w:t>
      </w:r>
      <w:r w:rsidR="00743299">
        <w:t xml:space="preserve">, </w:t>
      </w:r>
      <w:r>
        <w:t xml:space="preserve"> para orientar a la gerencia.</w:t>
      </w:r>
    </w:p>
    <w:p w:rsidR="00791150" w:rsidRDefault="00791150" w:rsidP="0035343C">
      <w:pPr>
        <w:pStyle w:val="Prrafodelista"/>
        <w:spacing w:line="480" w:lineRule="auto"/>
        <w:ind w:left="0"/>
        <w:jc w:val="both"/>
      </w:pPr>
    </w:p>
    <w:p w:rsidR="00DB1450" w:rsidRDefault="005700F3" w:rsidP="0035343C">
      <w:pPr>
        <w:pStyle w:val="Prrafodelista"/>
        <w:spacing w:line="480" w:lineRule="auto"/>
        <w:ind w:left="0"/>
        <w:jc w:val="both"/>
        <w:rPr>
          <w:rFonts w:cs="Arial"/>
        </w:rPr>
      </w:pPr>
      <w:r>
        <w:t xml:space="preserve">El punto de partida para comprender </w:t>
      </w:r>
      <w:r w:rsidR="009906D3">
        <w:t xml:space="preserve">el sistema de costos ABC </w:t>
      </w:r>
      <w:r>
        <w:t xml:space="preserve">es la </w:t>
      </w:r>
      <w:r w:rsidRPr="009906D3">
        <w:rPr>
          <w:b/>
        </w:rPr>
        <w:t>cadena de valor</w:t>
      </w:r>
      <w:r w:rsidR="009906D3">
        <w:rPr>
          <w:b/>
        </w:rPr>
        <w:t>,</w:t>
      </w:r>
      <w:r>
        <w:t xml:space="preserve"> que es una </w:t>
      </w:r>
      <w:r w:rsidR="00DB1450">
        <w:rPr>
          <w:rFonts w:cs="Arial"/>
        </w:rPr>
        <w:t>herramienta de análisis que permite ver hacia dentro de una empresa, en busca de una fuente de ventaja competitiva en cada una de las actividades que se realizan.   Disgregar a la empresa en sus actividades estratégicas relevantes, permite comprender el comportamiento de los costos y las fuentes de diferenciación existentes.</w:t>
      </w:r>
      <w:r w:rsidR="00791150">
        <w:rPr>
          <w:rFonts w:cs="Arial"/>
        </w:rPr>
        <w:t xml:space="preserve">  </w:t>
      </w:r>
    </w:p>
    <w:p w:rsidR="00791150" w:rsidRDefault="00791150" w:rsidP="0035343C">
      <w:pPr>
        <w:pStyle w:val="Prrafodelista"/>
        <w:spacing w:line="480" w:lineRule="auto"/>
        <w:ind w:left="0"/>
        <w:jc w:val="both"/>
        <w:rPr>
          <w:rFonts w:cs="Arial"/>
        </w:rPr>
      </w:pPr>
    </w:p>
    <w:p w:rsidR="00DB1450" w:rsidRDefault="00DB1450" w:rsidP="0035343C">
      <w:pPr>
        <w:shd w:val="clear" w:color="auto" w:fill="FFFFFF"/>
        <w:spacing w:before="135" w:after="135" w:line="480" w:lineRule="auto"/>
        <w:jc w:val="both"/>
        <w:rPr>
          <w:rFonts w:cs="Arial"/>
        </w:rPr>
      </w:pPr>
      <w:r w:rsidRPr="004308B9">
        <w:rPr>
          <w:rFonts w:cs="Arial"/>
        </w:rPr>
        <w:t xml:space="preserve">En la </w:t>
      </w:r>
      <w:r>
        <w:rPr>
          <w:rFonts w:cs="Arial"/>
        </w:rPr>
        <w:t xml:space="preserve">última década, </w:t>
      </w:r>
      <w:r w:rsidRPr="004308B9">
        <w:rPr>
          <w:rFonts w:cs="Arial"/>
        </w:rPr>
        <w:t>la principal causa de crecimiento de los costos indirectos ha sido el incremento de la diversidad o variedad de la producción</w:t>
      </w:r>
      <w:r>
        <w:rPr>
          <w:rFonts w:cs="Arial"/>
        </w:rPr>
        <w:t>,</w:t>
      </w:r>
      <w:r w:rsidRPr="004308B9">
        <w:rPr>
          <w:rFonts w:cs="Arial"/>
        </w:rPr>
        <w:t xml:space="preserve"> con un marcado desarrollo tecnológico y no el incremento del volumen. </w:t>
      </w:r>
      <w:r>
        <w:rPr>
          <w:rFonts w:cs="Arial"/>
        </w:rPr>
        <w:t xml:space="preserve">  </w:t>
      </w:r>
      <w:r w:rsidRPr="004308B9">
        <w:rPr>
          <w:rFonts w:cs="Arial"/>
        </w:rPr>
        <w:t xml:space="preserve">Es por ello, que </w:t>
      </w:r>
      <w:r>
        <w:rPr>
          <w:rFonts w:cs="Arial"/>
        </w:rPr>
        <w:t xml:space="preserve">de acuerdo a </w:t>
      </w:r>
      <w:r w:rsidRPr="004308B9">
        <w:rPr>
          <w:rFonts w:cs="Arial"/>
        </w:rPr>
        <w:t>estas características, al utilizar los sistemas de costo tradicionales</w:t>
      </w:r>
      <w:r>
        <w:rPr>
          <w:rFonts w:cs="Arial"/>
        </w:rPr>
        <w:t>,</w:t>
      </w:r>
      <w:r w:rsidRPr="004308B9">
        <w:rPr>
          <w:rFonts w:cs="Arial"/>
        </w:rPr>
        <w:t xml:space="preserve"> se tiende a sobre</w:t>
      </w:r>
      <w:r w:rsidR="00786277">
        <w:rPr>
          <w:rFonts w:cs="Arial"/>
        </w:rPr>
        <w:t xml:space="preserve"> </w:t>
      </w:r>
      <w:r w:rsidRPr="004308B9">
        <w:rPr>
          <w:rFonts w:cs="Arial"/>
        </w:rPr>
        <w:t xml:space="preserve">costear los productos de alto volumen de producción, </w:t>
      </w:r>
      <w:r w:rsidR="000E111F">
        <w:rPr>
          <w:rFonts w:cs="Arial"/>
        </w:rPr>
        <w:t xml:space="preserve">que </w:t>
      </w:r>
      <w:r w:rsidRPr="004308B9">
        <w:rPr>
          <w:rFonts w:cs="Arial"/>
        </w:rPr>
        <w:t>no son los que causan el mayor crecimiento de los costos indirectos, y a sub</w:t>
      </w:r>
      <w:r w:rsidR="00786277">
        <w:rPr>
          <w:rFonts w:cs="Arial"/>
        </w:rPr>
        <w:t xml:space="preserve"> </w:t>
      </w:r>
      <w:r w:rsidRPr="004308B9">
        <w:rPr>
          <w:rFonts w:cs="Arial"/>
        </w:rPr>
        <w:t xml:space="preserve">costear los de bajo volumen, que son los responsables de la mayor parte de ese crecimiento. </w:t>
      </w:r>
    </w:p>
    <w:p w:rsidR="00EA5D15" w:rsidRDefault="00EA5D15" w:rsidP="0035343C">
      <w:pPr>
        <w:shd w:val="clear" w:color="auto" w:fill="FFFFFF"/>
        <w:spacing w:before="135" w:after="135" w:line="480" w:lineRule="auto"/>
        <w:jc w:val="both"/>
        <w:rPr>
          <w:rFonts w:cs="Arial"/>
        </w:rPr>
      </w:pPr>
    </w:p>
    <w:p w:rsidR="00EA5D15" w:rsidRDefault="00EA5D15" w:rsidP="0035343C">
      <w:pPr>
        <w:shd w:val="clear" w:color="auto" w:fill="FFFFFF"/>
        <w:spacing w:before="135" w:after="135" w:line="480" w:lineRule="auto"/>
        <w:jc w:val="both"/>
        <w:rPr>
          <w:rFonts w:cs="Arial"/>
        </w:rPr>
      </w:pPr>
    </w:p>
    <w:p w:rsidR="00EA5D15" w:rsidRDefault="00EA5D15" w:rsidP="0035343C">
      <w:pPr>
        <w:shd w:val="clear" w:color="auto" w:fill="FFFFFF"/>
        <w:spacing w:before="135" w:after="135" w:line="480" w:lineRule="auto"/>
        <w:jc w:val="both"/>
        <w:rPr>
          <w:rFonts w:cs="Arial"/>
        </w:rPr>
      </w:pPr>
    </w:p>
    <w:p w:rsidR="00791150" w:rsidRDefault="007E1E01" w:rsidP="0035343C">
      <w:pPr>
        <w:shd w:val="clear" w:color="auto" w:fill="FFFFFF"/>
        <w:spacing w:before="135" w:after="135" w:line="480" w:lineRule="auto"/>
        <w:jc w:val="both"/>
        <w:rPr>
          <w:rFonts w:cs="Arial"/>
        </w:rPr>
      </w:pPr>
      <w:r>
        <w:rPr>
          <w:rFonts w:cs="Arial"/>
        </w:rPr>
        <w:t>A</w:t>
      </w:r>
      <w:r w:rsidR="00DB1450" w:rsidRPr="00A539F3">
        <w:rPr>
          <w:rFonts w:cs="Arial"/>
        </w:rPr>
        <w:t>BC no es una metodología de costo</w:t>
      </w:r>
      <w:r w:rsidR="009906D3">
        <w:rPr>
          <w:rFonts w:cs="Arial"/>
        </w:rPr>
        <w:t>s</w:t>
      </w:r>
      <w:r w:rsidR="00DB1450" w:rsidRPr="00A539F3">
        <w:rPr>
          <w:rFonts w:cs="Arial"/>
        </w:rPr>
        <w:t xml:space="preserve"> que supere a los métodos tradicionales</w:t>
      </w:r>
      <w:r w:rsidR="00DB1450">
        <w:rPr>
          <w:rStyle w:val="Refdenotaalpie"/>
          <w:rFonts w:cs="Arial"/>
        </w:rPr>
        <w:footnoteReference w:id="2"/>
      </w:r>
      <w:r w:rsidR="00DB1450" w:rsidRPr="00A539F3">
        <w:rPr>
          <w:rFonts w:cs="Arial"/>
        </w:rPr>
        <w:t>, sino que debe ser considerado como un complemento de éstos, ya que</w:t>
      </w:r>
      <w:r w:rsidR="00DB1450">
        <w:rPr>
          <w:rFonts w:cs="Arial"/>
        </w:rPr>
        <w:t xml:space="preserve"> </w:t>
      </w:r>
      <w:r w:rsidR="00DB1450" w:rsidRPr="00A539F3">
        <w:rPr>
          <w:rFonts w:cs="Arial"/>
        </w:rPr>
        <w:t>proporciona información sobre los costos de las actividades, algo que los</w:t>
      </w:r>
      <w:r w:rsidR="00DB1450">
        <w:rPr>
          <w:rFonts w:cs="Arial"/>
        </w:rPr>
        <w:t xml:space="preserve"> </w:t>
      </w:r>
      <w:r w:rsidR="00DB1450" w:rsidRPr="00A539F3">
        <w:rPr>
          <w:rFonts w:cs="Arial"/>
        </w:rPr>
        <w:t xml:space="preserve">tradicionales no informan. </w:t>
      </w:r>
      <w:r w:rsidR="00DB1450">
        <w:rPr>
          <w:rFonts w:cs="Arial"/>
        </w:rPr>
        <w:t xml:space="preserve">  </w:t>
      </w:r>
      <w:r w:rsidR="00DB1450" w:rsidRPr="00A539F3">
        <w:rPr>
          <w:rFonts w:cs="Arial"/>
        </w:rPr>
        <w:t xml:space="preserve">Por otra parte, los </w:t>
      </w:r>
      <w:r w:rsidR="00DB1450">
        <w:rPr>
          <w:rFonts w:cs="Arial"/>
        </w:rPr>
        <w:t xml:space="preserve">métodos tradicionales </w:t>
      </w:r>
      <w:r w:rsidR="00DB1450" w:rsidRPr="00A539F3">
        <w:rPr>
          <w:rFonts w:cs="Arial"/>
        </w:rPr>
        <w:t>aportan los elementos necesarios</w:t>
      </w:r>
      <w:r w:rsidR="00DB1450">
        <w:rPr>
          <w:rFonts w:cs="Arial"/>
        </w:rPr>
        <w:t xml:space="preserve"> </w:t>
      </w:r>
      <w:r w:rsidR="00DB1450" w:rsidRPr="00A539F3">
        <w:rPr>
          <w:rFonts w:cs="Arial"/>
        </w:rPr>
        <w:t>para efectuar el control de gestión en las diferentes áreas de la</w:t>
      </w:r>
      <w:r w:rsidR="00DB1450">
        <w:rPr>
          <w:rFonts w:cs="Arial"/>
        </w:rPr>
        <w:t xml:space="preserve"> </w:t>
      </w:r>
      <w:r w:rsidR="00DB1450" w:rsidRPr="00A539F3">
        <w:rPr>
          <w:rFonts w:cs="Arial"/>
        </w:rPr>
        <w:t>empresa</w:t>
      </w:r>
      <w:r w:rsidR="00DB1450">
        <w:rPr>
          <w:rFonts w:cs="Arial"/>
        </w:rPr>
        <w:t>,</w:t>
      </w:r>
      <w:r w:rsidR="00DB1450" w:rsidRPr="00A539F3">
        <w:rPr>
          <w:rFonts w:cs="Arial"/>
        </w:rPr>
        <w:t xml:space="preserve"> y también a partir de la información por ellos generadas </w:t>
      </w:r>
      <w:r w:rsidR="00DB1450">
        <w:rPr>
          <w:rFonts w:cs="Arial"/>
        </w:rPr>
        <w:t>para la toma de decisiones</w:t>
      </w:r>
      <w:r w:rsidR="00EE190E">
        <w:rPr>
          <w:rFonts w:cs="Arial"/>
        </w:rPr>
        <w:t xml:space="preserve">, </w:t>
      </w:r>
      <w:r w:rsidR="00DB1450" w:rsidRPr="00A539F3">
        <w:rPr>
          <w:rFonts w:cs="Arial"/>
        </w:rPr>
        <w:t>mediante</w:t>
      </w:r>
      <w:r w:rsidR="00DB1450">
        <w:rPr>
          <w:rFonts w:cs="Arial"/>
        </w:rPr>
        <w:t xml:space="preserve"> </w:t>
      </w:r>
      <w:r w:rsidR="00DB1450" w:rsidRPr="00A539F3">
        <w:rPr>
          <w:rFonts w:cs="Arial"/>
        </w:rPr>
        <w:t>la separación de los costos en fijos y variables</w:t>
      </w:r>
      <w:r w:rsidR="00DB1450">
        <w:rPr>
          <w:rFonts w:cs="Arial"/>
        </w:rPr>
        <w:t>.</w:t>
      </w:r>
    </w:p>
    <w:p w:rsidR="00DB1450" w:rsidRDefault="00DB1450" w:rsidP="0035343C">
      <w:pPr>
        <w:shd w:val="clear" w:color="auto" w:fill="FFFFFF"/>
        <w:spacing w:before="135" w:after="135" w:line="480" w:lineRule="auto"/>
        <w:jc w:val="both"/>
        <w:rPr>
          <w:rFonts w:cs="Arial"/>
        </w:rPr>
      </w:pPr>
      <w:r>
        <w:rPr>
          <w:rFonts w:cs="Arial"/>
        </w:rPr>
        <w:t xml:space="preserve">   </w:t>
      </w:r>
    </w:p>
    <w:p w:rsidR="00DB1450" w:rsidRDefault="00DB1450" w:rsidP="0035343C">
      <w:pPr>
        <w:shd w:val="clear" w:color="auto" w:fill="FFFFFF"/>
        <w:spacing w:before="135" w:after="135" w:line="480" w:lineRule="auto"/>
        <w:jc w:val="both"/>
        <w:rPr>
          <w:rFonts w:cs="Arial"/>
        </w:rPr>
      </w:pPr>
      <w:r w:rsidRPr="00A539F3">
        <w:rPr>
          <w:rFonts w:cs="Arial"/>
        </w:rPr>
        <w:t>La implementación contable de</w:t>
      </w:r>
      <w:r w:rsidR="009906D3">
        <w:rPr>
          <w:rFonts w:cs="Arial"/>
        </w:rPr>
        <w:t>l</w:t>
      </w:r>
      <w:r w:rsidRPr="00A539F3">
        <w:rPr>
          <w:rFonts w:cs="Arial"/>
        </w:rPr>
        <w:t xml:space="preserve"> </w:t>
      </w:r>
      <w:r w:rsidR="009906D3">
        <w:rPr>
          <w:rFonts w:cs="Arial"/>
        </w:rPr>
        <w:t xml:space="preserve">método </w:t>
      </w:r>
      <w:r w:rsidRPr="00A539F3">
        <w:rPr>
          <w:rFonts w:cs="Arial"/>
        </w:rPr>
        <w:t>ABC requiere de un plan de cuentas analítico</w:t>
      </w:r>
      <w:r>
        <w:rPr>
          <w:rFonts w:cs="Arial"/>
        </w:rPr>
        <w:t xml:space="preserve"> </w:t>
      </w:r>
      <w:r w:rsidRPr="00A539F3">
        <w:rPr>
          <w:rFonts w:cs="Arial"/>
        </w:rPr>
        <w:t>abierto por actividad, con las complicaciones de imputación que esto</w:t>
      </w:r>
      <w:r>
        <w:rPr>
          <w:rFonts w:cs="Arial"/>
        </w:rPr>
        <w:t xml:space="preserve"> </w:t>
      </w:r>
      <w:r w:rsidR="00A91498" w:rsidRPr="00A539F3">
        <w:rPr>
          <w:rFonts w:cs="Arial"/>
        </w:rPr>
        <w:t>significa,</w:t>
      </w:r>
      <w:r w:rsidRPr="00A539F3">
        <w:rPr>
          <w:rFonts w:cs="Arial"/>
        </w:rPr>
        <w:t xml:space="preserve"> siendo</w:t>
      </w:r>
      <w:r>
        <w:rPr>
          <w:rFonts w:cs="Arial"/>
        </w:rPr>
        <w:t xml:space="preserve"> </w:t>
      </w:r>
      <w:r w:rsidRPr="00A539F3">
        <w:rPr>
          <w:rFonts w:cs="Arial"/>
        </w:rPr>
        <w:t>dificultosa en la práctica l</w:t>
      </w:r>
      <w:r>
        <w:rPr>
          <w:rFonts w:cs="Arial"/>
        </w:rPr>
        <w:t xml:space="preserve">a determinación </w:t>
      </w:r>
      <w:r w:rsidRPr="00A539F3">
        <w:rPr>
          <w:rFonts w:cs="Arial"/>
        </w:rPr>
        <w:t>de los costos de las actividades</w:t>
      </w:r>
      <w:r>
        <w:rPr>
          <w:rFonts w:cs="Arial"/>
        </w:rPr>
        <w:t xml:space="preserve">, </w:t>
      </w:r>
      <w:r w:rsidRPr="00A539F3">
        <w:rPr>
          <w:rFonts w:cs="Arial"/>
        </w:rPr>
        <w:t>porque requiere definir el nivel de actividad de cada una en forma previa,</w:t>
      </w:r>
      <w:r>
        <w:rPr>
          <w:rFonts w:cs="Arial"/>
        </w:rPr>
        <w:t xml:space="preserve"> </w:t>
      </w:r>
      <w:r w:rsidRPr="00A539F3">
        <w:rPr>
          <w:rFonts w:cs="Arial"/>
        </w:rPr>
        <w:t>algo muy difícil de estimar con precisión.</w:t>
      </w:r>
    </w:p>
    <w:p w:rsidR="00791150" w:rsidRDefault="00791150" w:rsidP="0035343C">
      <w:pPr>
        <w:shd w:val="clear" w:color="auto" w:fill="FFFFFF"/>
        <w:spacing w:before="135" w:after="135" w:line="480" w:lineRule="auto"/>
        <w:jc w:val="both"/>
        <w:rPr>
          <w:rFonts w:cs="Arial"/>
        </w:rPr>
      </w:pPr>
    </w:p>
    <w:p w:rsidR="00DB1450" w:rsidRDefault="00DB1450" w:rsidP="0035343C">
      <w:pPr>
        <w:shd w:val="clear" w:color="auto" w:fill="FFFFFF"/>
        <w:spacing w:before="135" w:after="135" w:line="480" w:lineRule="auto"/>
        <w:jc w:val="both"/>
        <w:rPr>
          <w:rFonts w:cs="Arial"/>
          <w:color w:val="FF0000"/>
        </w:rPr>
      </w:pPr>
      <w:r w:rsidRPr="00A539F3">
        <w:rPr>
          <w:rFonts w:cs="Arial"/>
        </w:rPr>
        <w:t xml:space="preserve">En virtud de lo anterior, las empresas que se deciden por </w:t>
      </w:r>
      <w:r w:rsidR="00A91498">
        <w:rPr>
          <w:rFonts w:cs="Arial"/>
        </w:rPr>
        <w:t>aplicar el</w:t>
      </w:r>
      <w:r>
        <w:rPr>
          <w:rFonts w:cs="Arial"/>
        </w:rPr>
        <w:t xml:space="preserve"> </w:t>
      </w:r>
      <w:r w:rsidRPr="00A539F3">
        <w:rPr>
          <w:rFonts w:cs="Arial"/>
        </w:rPr>
        <w:t>ABC como método de costo</w:t>
      </w:r>
      <w:r w:rsidR="00287E82">
        <w:rPr>
          <w:rFonts w:cs="Arial"/>
        </w:rPr>
        <w:t>,</w:t>
      </w:r>
      <w:r w:rsidRPr="00A539F3">
        <w:rPr>
          <w:rFonts w:cs="Arial"/>
        </w:rPr>
        <w:t xml:space="preserve"> lo hacen en forma extracontable y basándose</w:t>
      </w:r>
      <w:r>
        <w:rPr>
          <w:rFonts w:cs="Arial"/>
        </w:rPr>
        <w:t xml:space="preserve"> </w:t>
      </w:r>
      <w:r w:rsidRPr="00A539F3">
        <w:rPr>
          <w:rFonts w:cs="Arial"/>
        </w:rPr>
        <w:t>en costos resultantes.</w:t>
      </w:r>
      <w:r>
        <w:rPr>
          <w:rFonts w:cs="Arial"/>
        </w:rPr>
        <w:t xml:space="preserve">   </w:t>
      </w:r>
      <w:r w:rsidRPr="006E21DA">
        <w:rPr>
          <w:rFonts w:cs="Arial"/>
          <w:color w:val="000000" w:themeColor="text1"/>
        </w:rPr>
        <w:t>El sistema de costos ABC no debe sustituir a los sistemas de costo tradicionales, sino más bien, debe ser un complemento a los mismos</w:t>
      </w:r>
      <w:r w:rsidRPr="00D71B13">
        <w:rPr>
          <w:rFonts w:cs="Arial"/>
          <w:color w:val="FF0000"/>
        </w:rPr>
        <w:t xml:space="preserve">.  </w:t>
      </w:r>
    </w:p>
    <w:p w:rsidR="009A3D61" w:rsidRDefault="009A3D61" w:rsidP="009A3D61">
      <w:pPr>
        <w:shd w:val="clear" w:color="auto" w:fill="FFFFFF"/>
        <w:spacing w:before="135" w:after="135" w:line="480" w:lineRule="auto"/>
        <w:ind w:firstLine="709"/>
        <w:jc w:val="both"/>
        <w:rPr>
          <w:rFonts w:cs="Arial"/>
          <w:color w:val="FF0000"/>
        </w:rPr>
      </w:pPr>
    </w:p>
    <w:p w:rsidR="00791150" w:rsidRDefault="00791150" w:rsidP="004C0A74">
      <w:pPr>
        <w:spacing w:line="480" w:lineRule="auto"/>
      </w:pPr>
    </w:p>
    <w:p w:rsidR="009531F5" w:rsidRPr="001250E6" w:rsidRDefault="009531F5" w:rsidP="009531F5">
      <w:pPr>
        <w:rPr>
          <w:rFonts w:cs="Arial"/>
        </w:rPr>
      </w:pPr>
      <w:r>
        <w:t xml:space="preserve">Tabla 1.1: </w:t>
      </w:r>
      <w:r w:rsidRPr="001250E6">
        <w:rPr>
          <w:rFonts w:cs="Arial"/>
        </w:rPr>
        <w:t>Diferencias entre los Sistemas Tradicionales de Costo versus Sistema de Costos ABC</w:t>
      </w:r>
    </w:p>
    <w:tbl>
      <w:tblPr>
        <w:tblStyle w:val="Tablaconcuadrcula"/>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4331"/>
        <w:gridCol w:w="4331"/>
      </w:tblGrid>
      <w:tr w:rsidR="009531F5" w:rsidTr="00C26CC6">
        <w:trPr>
          <w:trHeight w:val="770"/>
        </w:trPr>
        <w:tc>
          <w:tcPr>
            <w:tcW w:w="4331" w:type="dxa"/>
            <w:shd w:val="clear" w:color="auto" w:fill="8DB3E2" w:themeFill="text2" w:themeFillTint="66"/>
            <w:vAlign w:val="center"/>
          </w:tcPr>
          <w:p w:rsidR="009531F5" w:rsidRPr="00F81E84" w:rsidRDefault="009531F5" w:rsidP="00C26CC6">
            <w:pPr>
              <w:jc w:val="center"/>
              <w:rPr>
                <w:rFonts w:cs="Arial"/>
                <w:b/>
                <w:sz w:val="20"/>
                <w:szCs w:val="20"/>
              </w:rPr>
            </w:pPr>
            <w:r w:rsidRPr="00F81E84">
              <w:rPr>
                <w:rFonts w:cs="Arial"/>
                <w:b/>
                <w:sz w:val="20"/>
                <w:szCs w:val="20"/>
              </w:rPr>
              <w:t>Costo Tradicional</w:t>
            </w:r>
          </w:p>
        </w:tc>
        <w:tc>
          <w:tcPr>
            <w:tcW w:w="4331" w:type="dxa"/>
            <w:shd w:val="clear" w:color="auto" w:fill="8DB3E2" w:themeFill="text2" w:themeFillTint="66"/>
            <w:vAlign w:val="center"/>
          </w:tcPr>
          <w:p w:rsidR="009531F5" w:rsidRPr="00F81E84" w:rsidRDefault="009531F5" w:rsidP="00C26CC6">
            <w:pPr>
              <w:jc w:val="center"/>
              <w:rPr>
                <w:rFonts w:cs="Arial"/>
                <w:b/>
                <w:sz w:val="20"/>
                <w:szCs w:val="20"/>
              </w:rPr>
            </w:pPr>
          </w:p>
          <w:p w:rsidR="009531F5" w:rsidRPr="00F81E84" w:rsidRDefault="009531F5" w:rsidP="00C26CC6">
            <w:pPr>
              <w:jc w:val="center"/>
              <w:rPr>
                <w:rFonts w:cs="Arial"/>
                <w:b/>
                <w:sz w:val="20"/>
                <w:szCs w:val="20"/>
              </w:rPr>
            </w:pPr>
            <w:r w:rsidRPr="00F81E84">
              <w:rPr>
                <w:rFonts w:cs="Arial"/>
                <w:b/>
                <w:sz w:val="20"/>
                <w:szCs w:val="20"/>
              </w:rPr>
              <w:t>Costo ABC</w:t>
            </w:r>
          </w:p>
          <w:p w:rsidR="009531F5" w:rsidRPr="00F81E84" w:rsidRDefault="009531F5" w:rsidP="00C26CC6">
            <w:pPr>
              <w:jc w:val="center"/>
              <w:rPr>
                <w:rFonts w:cs="Arial"/>
                <w:sz w:val="20"/>
                <w:szCs w:val="20"/>
              </w:rPr>
            </w:pPr>
          </w:p>
        </w:tc>
      </w:tr>
      <w:tr w:rsidR="009531F5" w:rsidTr="00C26CC6">
        <w:trPr>
          <w:trHeight w:val="1027"/>
        </w:trPr>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Los productos consumen los costos.</w:t>
            </w:r>
          </w:p>
        </w:tc>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Las actividades consumen los costos, y los productos consumen las actividades.</w:t>
            </w:r>
          </w:p>
        </w:tc>
      </w:tr>
      <w:tr w:rsidR="009531F5" w:rsidTr="00C26CC6">
        <w:trPr>
          <w:trHeight w:val="1297"/>
        </w:trPr>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Asigna los costos indirectos de fabricación</w:t>
            </w:r>
            <w:r w:rsidR="00E12E2B">
              <w:rPr>
                <w:rFonts w:cs="Arial"/>
                <w:sz w:val="20"/>
                <w:szCs w:val="20"/>
              </w:rPr>
              <w:t>,</w:t>
            </w:r>
            <w:r w:rsidRPr="00F81E84">
              <w:rPr>
                <w:rFonts w:cs="Arial"/>
                <w:sz w:val="20"/>
                <w:szCs w:val="20"/>
              </w:rPr>
              <w:t xml:space="preserve"> usando como base una medida de volumen.   Una de las más usadas, es la de horas hombre.</w:t>
            </w:r>
          </w:p>
        </w:tc>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Asigna los costos indirectos de fabricación</w:t>
            </w:r>
            <w:r w:rsidR="00E12E2B">
              <w:rPr>
                <w:rFonts w:cs="Arial"/>
                <w:sz w:val="20"/>
                <w:szCs w:val="20"/>
              </w:rPr>
              <w:t>,</w:t>
            </w:r>
            <w:r w:rsidRPr="00F81E84">
              <w:rPr>
                <w:rFonts w:cs="Arial"/>
                <w:sz w:val="20"/>
                <w:szCs w:val="20"/>
              </w:rPr>
              <w:t xml:space="preserve"> en función de los recursos consumidos por las actividades.</w:t>
            </w:r>
          </w:p>
          <w:p w:rsidR="009531F5" w:rsidRPr="00F81E84" w:rsidRDefault="009531F5" w:rsidP="00C26CC6">
            <w:pPr>
              <w:rPr>
                <w:rFonts w:cs="Arial"/>
                <w:sz w:val="20"/>
                <w:szCs w:val="20"/>
              </w:rPr>
            </w:pPr>
          </w:p>
        </w:tc>
      </w:tr>
      <w:tr w:rsidR="009531F5" w:rsidTr="00C26CC6">
        <w:trPr>
          <w:trHeight w:val="1041"/>
        </w:trPr>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Se preocupa de valorizar principalmente los procesos productivos.</w:t>
            </w:r>
          </w:p>
        </w:tc>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 xml:space="preserve">Se preocupa de valorizar todas las áreas de la organización. </w:t>
            </w:r>
          </w:p>
        </w:tc>
      </w:tr>
      <w:tr w:rsidR="009531F5" w:rsidTr="00C26CC6">
        <w:trPr>
          <w:trHeight w:val="1297"/>
        </w:trPr>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Valorización de tipo funcional.</w:t>
            </w:r>
          </w:p>
          <w:p w:rsidR="009531F5" w:rsidRPr="00F81E84" w:rsidRDefault="009531F5" w:rsidP="00C26CC6">
            <w:pPr>
              <w:rPr>
                <w:rFonts w:cs="Arial"/>
                <w:sz w:val="20"/>
                <w:szCs w:val="20"/>
              </w:rPr>
            </w:pPr>
            <w:r w:rsidRPr="00F81E84">
              <w:rPr>
                <w:rFonts w:cs="Arial"/>
                <w:sz w:val="20"/>
                <w:szCs w:val="20"/>
              </w:rPr>
              <w:t>Se limita a calcular el costo de los productos.</w:t>
            </w:r>
          </w:p>
        </w:tc>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 xml:space="preserve">Valorización de tipo transversal y mejoramiento de los procesos.  </w:t>
            </w:r>
          </w:p>
          <w:p w:rsidR="009531F5" w:rsidRPr="00F81E84" w:rsidRDefault="009531F5" w:rsidP="00C26CC6">
            <w:pPr>
              <w:rPr>
                <w:rFonts w:cs="Arial"/>
                <w:sz w:val="20"/>
                <w:szCs w:val="20"/>
              </w:rPr>
            </w:pPr>
            <w:r w:rsidRPr="00F81E84">
              <w:rPr>
                <w:rFonts w:cs="Arial"/>
                <w:sz w:val="20"/>
                <w:szCs w:val="20"/>
              </w:rPr>
              <w:t>Administra el valor de los productos y mejora los procesos.</w:t>
            </w:r>
          </w:p>
        </w:tc>
      </w:tr>
      <w:tr w:rsidR="009531F5" w:rsidTr="00C26CC6">
        <w:trPr>
          <w:trHeight w:val="1027"/>
        </w:trPr>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Cimentados en organizaciones de tipo funcional.</w:t>
            </w:r>
          </w:p>
        </w:tc>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Capaz de poder valorar cualquier cambio propuesto en la estructura organizativa.</w:t>
            </w:r>
          </w:p>
        </w:tc>
      </w:tr>
      <w:tr w:rsidR="009531F5" w:rsidTr="00C26CC6">
        <w:trPr>
          <w:trHeight w:val="784"/>
        </w:trPr>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Orientado como una herramienta de control interno.</w:t>
            </w:r>
          </w:p>
        </w:tc>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Orientado al exterior, capaz de generar valor agregado.</w:t>
            </w:r>
          </w:p>
        </w:tc>
      </w:tr>
      <w:tr w:rsidR="009531F5" w:rsidTr="00C26CC6">
        <w:trPr>
          <w:trHeight w:val="1027"/>
        </w:trPr>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Aporta información que ayuda a la toma de decisiones internas de la organización.</w:t>
            </w:r>
          </w:p>
        </w:tc>
        <w:tc>
          <w:tcPr>
            <w:tcW w:w="4331"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Aporta información que facilita la toma de decisiones internas y externas.</w:t>
            </w:r>
          </w:p>
        </w:tc>
      </w:tr>
      <w:tr w:rsidR="009531F5" w:rsidTr="00C26CC6">
        <w:trPr>
          <w:trHeight w:val="853"/>
        </w:trPr>
        <w:tc>
          <w:tcPr>
            <w:tcW w:w="4331" w:type="dxa"/>
          </w:tcPr>
          <w:p w:rsidR="009531F5" w:rsidRPr="00F81E84" w:rsidRDefault="009531F5" w:rsidP="00C26CC6">
            <w:pPr>
              <w:rPr>
                <w:rFonts w:cs="Arial"/>
                <w:sz w:val="20"/>
                <w:szCs w:val="20"/>
              </w:rPr>
            </w:pPr>
          </w:p>
          <w:p w:rsidR="009531F5" w:rsidRPr="00F81E84" w:rsidRDefault="009531F5" w:rsidP="00C26CC6">
            <w:pPr>
              <w:jc w:val="both"/>
              <w:rPr>
                <w:rFonts w:cs="Arial"/>
                <w:sz w:val="20"/>
                <w:szCs w:val="20"/>
              </w:rPr>
            </w:pPr>
            <w:r w:rsidRPr="00F81E84">
              <w:rPr>
                <w:rFonts w:cs="Arial"/>
                <w:sz w:val="20"/>
                <w:szCs w:val="20"/>
              </w:rPr>
              <w:t>No identifica las actividades que no añaden valor.</w:t>
            </w:r>
          </w:p>
        </w:tc>
        <w:tc>
          <w:tcPr>
            <w:tcW w:w="4331" w:type="dxa"/>
          </w:tcPr>
          <w:p w:rsidR="009531F5" w:rsidRPr="00F81E84" w:rsidRDefault="009531F5" w:rsidP="00C26CC6">
            <w:pPr>
              <w:rPr>
                <w:rFonts w:cs="Arial"/>
                <w:sz w:val="20"/>
                <w:szCs w:val="20"/>
              </w:rPr>
            </w:pPr>
          </w:p>
          <w:p w:rsidR="009531F5" w:rsidRPr="00F81E84" w:rsidRDefault="009531F5" w:rsidP="00C26CC6">
            <w:pPr>
              <w:jc w:val="both"/>
              <w:rPr>
                <w:rFonts w:cs="Arial"/>
                <w:sz w:val="20"/>
                <w:szCs w:val="20"/>
              </w:rPr>
            </w:pPr>
            <w:r w:rsidRPr="00F81E84">
              <w:rPr>
                <w:rFonts w:cs="Arial"/>
                <w:sz w:val="20"/>
                <w:szCs w:val="20"/>
              </w:rPr>
              <w:t>Permite identificar actividades que no añaden valor, reduciéndolas o eliminándolas.</w:t>
            </w:r>
          </w:p>
        </w:tc>
      </w:tr>
    </w:tbl>
    <w:p w:rsidR="009531F5" w:rsidRPr="00CD0306" w:rsidRDefault="009531F5" w:rsidP="009531F5">
      <w:pPr>
        <w:spacing w:line="360" w:lineRule="auto"/>
        <w:ind w:hanging="142"/>
        <w:jc w:val="both"/>
        <w:rPr>
          <w:sz w:val="18"/>
          <w:szCs w:val="18"/>
        </w:rPr>
      </w:pPr>
      <w:r>
        <w:rPr>
          <w:sz w:val="18"/>
          <w:szCs w:val="18"/>
        </w:rPr>
        <w:t>Fuente: Elaboración propia.</w:t>
      </w:r>
    </w:p>
    <w:p w:rsidR="009531F5" w:rsidRDefault="009531F5" w:rsidP="009531F5">
      <w:pPr>
        <w:spacing w:line="360" w:lineRule="auto"/>
        <w:jc w:val="both"/>
      </w:pPr>
    </w:p>
    <w:p w:rsidR="009A3D61" w:rsidRDefault="009A3D61" w:rsidP="009531F5">
      <w:pPr>
        <w:spacing w:line="360" w:lineRule="auto"/>
        <w:jc w:val="both"/>
      </w:pPr>
    </w:p>
    <w:p w:rsidR="009A3D61" w:rsidRDefault="009A3D61" w:rsidP="009531F5">
      <w:pPr>
        <w:spacing w:line="360" w:lineRule="auto"/>
        <w:jc w:val="both"/>
      </w:pPr>
    </w:p>
    <w:p w:rsidR="006B7D5A" w:rsidRDefault="006B7D5A" w:rsidP="009531F5">
      <w:pPr>
        <w:spacing w:line="360" w:lineRule="auto"/>
        <w:jc w:val="both"/>
      </w:pPr>
    </w:p>
    <w:p w:rsidR="00244D02" w:rsidRDefault="00244D02" w:rsidP="009531F5">
      <w:pPr>
        <w:spacing w:line="360" w:lineRule="auto"/>
        <w:jc w:val="both"/>
      </w:pPr>
    </w:p>
    <w:p w:rsidR="00244D02" w:rsidRDefault="00244D02" w:rsidP="004C0A74">
      <w:pPr>
        <w:spacing w:line="480" w:lineRule="auto"/>
        <w:jc w:val="both"/>
      </w:pPr>
    </w:p>
    <w:p w:rsidR="009531F5" w:rsidRDefault="009531F5" w:rsidP="009531F5">
      <w:pPr>
        <w:spacing w:line="360" w:lineRule="auto"/>
        <w:jc w:val="both"/>
      </w:pPr>
      <w:r w:rsidRPr="001250E6">
        <w:t>Tabla 1.</w:t>
      </w:r>
      <w:r>
        <w:t>2:</w:t>
      </w:r>
      <w:r w:rsidRPr="001250E6">
        <w:t xml:space="preserve"> </w:t>
      </w:r>
      <w:r>
        <w:t xml:space="preserve">Ventajas y Desventajas del Sistema ABC  como herramienta de costos </w:t>
      </w:r>
    </w:p>
    <w:tbl>
      <w:tblPr>
        <w:tblStyle w:val="Tablaconcuadrcula"/>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4432"/>
        <w:gridCol w:w="4431"/>
      </w:tblGrid>
      <w:tr w:rsidR="009531F5" w:rsidTr="00C26CC6">
        <w:trPr>
          <w:trHeight w:val="659"/>
        </w:trPr>
        <w:tc>
          <w:tcPr>
            <w:tcW w:w="4489" w:type="dxa"/>
            <w:shd w:val="clear" w:color="auto" w:fill="8DB3E2" w:themeFill="text2" w:themeFillTint="66"/>
            <w:vAlign w:val="center"/>
          </w:tcPr>
          <w:p w:rsidR="009531F5" w:rsidRPr="00F81E84" w:rsidRDefault="009531F5" w:rsidP="00C26CC6">
            <w:pPr>
              <w:jc w:val="center"/>
              <w:rPr>
                <w:rFonts w:cs="Arial"/>
                <w:b/>
                <w:sz w:val="20"/>
                <w:szCs w:val="20"/>
              </w:rPr>
            </w:pPr>
            <w:r w:rsidRPr="00F81E84">
              <w:rPr>
                <w:rFonts w:cs="Arial"/>
                <w:b/>
                <w:sz w:val="20"/>
                <w:szCs w:val="20"/>
              </w:rPr>
              <w:t>Ventajas</w:t>
            </w:r>
          </w:p>
        </w:tc>
        <w:tc>
          <w:tcPr>
            <w:tcW w:w="4489" w:type="dxa"/>
            <w:shd w:val="clear" w:color="auto" w:fill="8DB3E2" w:themeFill="text2" w:themeFillTint="66"/>
            <w:vAlign w:val="center"/>
          </w:tcPr>
          <w:p w:rsidR="009531F5" w:rsidRPr="00F81E84" w:rsidRDefault="009531F5" w:rsidP="00C26CC6">
            <w:pPr>
              <w:jc w:val="center"/>
              <w:rPr>
                <w:rFonts w:cs="Arial"/>
                <w:b/>
                <w:sz w:val="20"/>
                <w:szCs w:val="20"/>
              </w:rPr>
            </w:pPr>
          </w:p>
          <w:p w:rsidR="009531F5" w:rsidRPr="00F81E84" w:rsidRDefault="009531F5" w:rsidP="00C26CC6">
            <w:pPr>
              <w:jc w:val="center"/>
              <w:rPr>
                <w:rFonts w:cs="Arial"/>
                <w:b/>
                <w:sz w:val="20"/>
                <w:szCs w:val="20"/>
              </w:rPr>
            </w:pPr>
            <w:r w:rsidRPr="00F81E84">
              <w:rPr>
                <w:rFonts w:cs="Arial"/>
                <w:b/>
                <w:sz w:val="20"/>
                <w:szCs w:val="20"/>
              </w:rPr>
              <w:t xml:space="preserve">Desventajas </w:t>
            </w:r>
          </w:p>
          <w:p w:rsidR="009531F5" w:rsidRPr="00F81E84" w:rsidRDefault="009531F5" w:rsidP="00C26CC6">
            <w:pPr>
              <w:jc w:val="center"/>
              <w:rPr>
                <w:rFonts w:cs="Arial"/>
                <w:sz w:val="20"/>
                <w:szCs w:val="20"/>
              </w:rPr>
            </w:pPr>
          </w:p>
        </w:tc>
      </w:tr>
      <w:tr w:rsidR="009531F5" w:rsidTr="00C26CC6">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Permite calcular de forma más precisa los costos. Sobre todo los relacionados a determinados costos indirectos de fabricación, administración y comercialización.</w:t>
            </w:r>
          </w:p>
        </w:tc>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Puede haber una tendencia a descartar lo adecuado del sistema de costo vigente.</w:t>
            </w:r>
          </w:p>
        </w:tc>
      </w:tr>
      <w:tr w:rsidR="009531F5" w:rsidTr="00C26CC6">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Aporta más información de los costos de las actividades que se realizan en la empresa, tanto las que aportan valor añadido como las que no.</w:t>
            </w:r>
          </w:p>
        </w:tc>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Si se seleccionan demasiadas actividades, se puede complicar y encarecer el sistema de cálculo de costos.</w:t>
            </w:r>
          </w:p>
        </w:tc>
      </w:tr>
      <w:tr w:rsidR="009531F5" w:rsidTr="00C26CC6">
        <w:trPr>
          <w:trHeight w:val="1455"/>
        </w:trPr>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Identifica productos, clientes u otros objetivos de costos no rentables.</w:t>
            </w:r>
          </w:p>
          <w:p w:rsidR="009531F5" w:rsidRPr="00F81E84" w:rsidRDefault="009531F5" w:rsidP="00C26CC6">
            <w:pPr>
              <w:rPr>
                <w:rFonts w:cs="Arial"/>
                <w:sz w:val="20"/>
                <w:szCs w:val="20"/>
              </w:rPr>
            </w:pPr>
            <w:r w:rsidRPr="00F81E84">
              <w:rPr>
                <w:rFonts w:cs="Arial"/>
                <w:sz w:val="20"/>
                <w:szCs w:val="20"/>
              </w:rPr>
              <w:t>Permite relacionar los costos con sus causas.</w:t>
            </w:r>
          </w:p>
          <w:p w:rsidR="009531F5" w:rsidRPr="00F81E84" w:rsidRDefault="009531F5" w:rsidP="00C26CC6">
            <w:pPr>
              <w:rPr>
                <w:rFonts w:cs="Arial"/>
                <w:sz w:val="20"/>
                <w:szCs w:val="20"/>
              </w:rPr>
            </w:pPr>
            <w:r w:rsidRPr="00F81E84">
              <w:rPr>
                <w:rFonts w:cs="Arial"/>
                <w:sz w:val="20"/>
                <w:szCs w:val="20"/>
              </w:rPr>
              <w:t>Es aplicable a todo tipo de empresas.</w:t>
            </w:r>
          </w:p>
        </w:tc>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Determinados costos indirectos de administración, comercialización y dirección son de difícil imputación a las actividades.</w:t>
            </w:r>
          </w:p>
        </w:tc>
      </w:tr>
    </w:tbl>
    <w:p w:rsidR="009531F5" w:rsidRDefault="009531F5" w:rsidP="009531F5">
      <w:pPr>
        <w:spacing w:line="360" w:lineRule="auto"/>
        <w:ind w:hanging="142"/>
        <w:jc w:val="both"/>
        <w:rPr>
          <w:sz w:val="18"/>
          <w:szCs w:val="18"/>
        </w:rPr>
      </w:pPr>
      <w:r>
        <w:rPr>
          <w:sz w:val="18"/>
          <w:szCs w:val="18"/>
        </w:rPr>
        <w:t>Fuente: Elaboración propia.</w:t>
      </w:r>
    </w:p>
    <w:p w:rsidR="007E1E01" w:rsidRDefault="007E1E01" w:rsidP="007E1E01">
      <w:pPr>
        <w:jc w:val="both"/>
      </w:pPr>
    </w:p>
    <w:p w:rsidR="00791150" w:rsidRDefault="00791150" w:rsidP="007E1E01">
      <w:pPr>
        <w:jc w:val="both"/>
      </w:pPr>
    </w:p>
    <w:p w:rsidR="00434551" w:rsidRDefault="00434551" w:rsidP="007E1E01">
      <w:pPr>
        <w:jc w:val="both"/>
      </w:pPr>
    </w:p>
    <w:p w:rsidR="009531F5" w:rsidRDefault="009531F5" w:rsidP="007E1E01">
      <w:pPr>
        <w:ind w:left="1134" w:hanging="1134"/>
        <w:jc w:val="both"/>
      </w:pPr>
      <w:r w:rsidRPr="001F5E9A">
        <w:t>Tabla 1.</w:t>
      </w:r>
      <w:r>
        <w:t>3:</w:t>
      </w:r>
      <w:r w:rsidRPr="001F5E9A">
        <w:t xml:space="preserve"> </w:t>
      </w:r>
      <w:r>
        <w:t xml:space="preserve">Ventajas y Desventajas del Sistema ABC </w:t>
      </w:r>
      <w:r w:rsidRPr="004107F0">
        <w:t xml:space="preserve">como </w:t>
      </w:r>
      <w:r w:rsidR="00E12E2B">
        <w:t>h</w:t>
      </w:r>
      <w:r w:rsidRPr="004107F0">
        <w:t xml:space="preserve">erramienta  </w:t>
      </w:r>
      <w:r w:rsidR="00E12E2B">
        <w:t>p</w:t>
      </w:r>
      <w:r w:rsidRPr="004107F0">
        <w:t xml:space="preserve">ara el </w:t>
      </w:r>
      <w:r w:rsidR="007E1E01">
        <w:t>A</w:t>
      </w:r>
      <w:r w:rsidRPr="004107F0">
        <w:t xml:space="preserve">nálisis </w:t>
      </w:r>
      <w:r w:rsidR="007E1E01">
        <w:t>E</w:t>
      </w:r>
      <w:r w:rsidRPr="004107F0">
        <w:t xml:space="preserve">stratégico de </w:t>
      </w:r>
      <w:r w:rsidR="007E1E01">
        <w:t>G</w:t>
      </w:r>
      <w:r w:rsidRPr="004107F0">
        <w:t xml:space="preserve">estión y </w:t>
      </w:r>
      <w:r w:rsidR="007E1E01">
        <w:t>O</w:t>
      </w:r>
      <w:r w:rsidRPr="004107F0">
        <w:t>peración</w:t>
      </w:r>
    </w:p>
    <w:tbl>
      <w:tblPr>
        <w:tblStyle w:val="Tablaconcuadrcula"/>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4433"/>
        <w:gridCol w:w="4430"/>
      </w:tblGrid>
      <w:tr w:rsidR="009531F5" w:rsidTr="007E1E01">
        <w:trPr>
          <w:trHeight w:val="652"/>
        </w:trPr>
        <w:tc>
          <w:tcPr>
            <w:tcW w:w="4489" w:type="dxa"/>
            <w:shd w:val="clear" w:color="auto" w:fill="8DB3E2" w:themeFill="text2" w:themeFillTint="66"/>
            <w:vAlign w:val="center"/>
          </w:tcPr>
          <w:p w:rsidR="009531F5" w:rsidRPr="00F81E84" w:rsidRDefault="009531F5" w:rsidP="00C26CC6">
            <w:pPr>
              <w:jc w:val="center"/>
              <w:rPr>
                <w:rFonts w:cs="Arial"/>
                <w:b/>
                <w:sz w:val="20"/>
                <w:szCs w:val="20"/>
              </w:rPr>
            </w:pPr>
            <w:r w:rsidRPr="00F81E84">
              <w:rPr>
                <w:rFonts w:cs="Arial"/>
                <w:b/>
                <w:sz w:val="20"/>
                <w:szCs w:val="20"/>
              </w:rPr>
              <w:t>Ventajas</w:t>
            </w:r>
          </w:p>
        </w:tc>
        <w:tc>
          <w:tcPr>
            <w:tcW w:w="4489" w:type="dxa"/>
            <w:shd w:val="clear" w:color="auto" w:fill="8DB3E2" w:themeFill="text2" w:themeFillTint="66"/>
            <w:vAlign w:val="center"/>
          </w:tcPr>
          <w:p w:rsidR="009531F5" w:rsidRPr="00F81E84" w:rsidRDefault="009531F5" w:rsidP="00C26CC6">
            <w:pPr>
              <w:jc w:val="center"/>
              <w:rPr>
                <w:rFonts w:cs="Arial"/>
                <w:b/>
                <w:sz w:val="20"/>
                <w:szCs w:val="20"/>
              </w:rPr>
            </w:pPr>
          </w:p>
          <w:p w:rsidR="009531F5" w:rsidRPr="00F81E84" w:rsidRDefault="009531F5" w:rsidP="00C26CC6">
            <w:pPr>
              <w:jc w:val="center"/>
              <w:rPr>
                <w:rFonts w:cs="Arial"/>
                <w:b/>
                <w:sz w:val="20"/>
                <w:szCs w:val="20"/>
              </w:rPr>
            </w:pPr>
            <w:r w:rsidRPr="00F81E84">
              <w:rPr>
                <w:rFonts w:cs="Arial"/>
                <w:b/>
                <w:sz w:val="20"/>
                <w:szCs w:val="20"/>
              </w:rPr>
              <w:t xml:space="preserve">Desventajas </w:t>
            </w:r>
          </w:p>
          <w:p w:rsidR="009531F5" w:rsidRPr="00F81E84" w:rsidRDefault="009531F5" w:rsidP="00C26CC6">
            <w:pPr>
              <w:jc w:val="center"/>
              <w:rPr>
                <w:rFonts w:cs="Arial"/>
                <w:sz w:val="20"/>
                <w:szCs w:val="20"/>
              </w:rPr>
            </w:pPr>
          </w:p>
        </w:tc>
      </w:tr>
      <w:tr w:rsidR="009531F5" w:rsidTr="00C26CC6">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Maneja distintos niveles de análisis,  dependiendo del tipo de decisión a tomar.</w:t>
            </w:r>
          </w:p>
        </w:tc>
        <w:tc>
          <w:tcPr>
            <w:tcW w:w="4489" w:type="dxa"/>
          </w:tcPr>
          <w:p w:rsidR="009531F5" w:rsidRPr="00F81E84" w:rsidRDefault="009531F5" w:rsidP="00C26CC6">
            <w:pPr>
              <w:rPr>
                <w:rFonts w:cs="Arial"/>
                <w:sz w:val="20"/>
                <w:szCs w:val="20"/>
              </w:rPr>
            </w:pPr>
          </w:p>
          <w:p w:rsidR="009531F5" w:rsidRPr="00F81E84" w:rsidRDefault="009531F5" w:rsidP="00E12E2B">
            <w:pPr>
              <w:rPr>
                <w:rFonts w:cs="Arial"/>
                <w:sz w:val="20"/>
                <w:szCs w:val="20"/>
              </w:rPr>
            </w:pPr>
            <w:r w:rsidRPr="00F81E84">
              <w:rPr>
                <w:rFonts w:cs="Arial"/>
                <w:sz w:val="20"/>
                <w:szCs w:val="20"/>
              </w:rPr>
              <w:t>Herramienta orientada a la gestión, que obliga</w:t>
            </w:r>
            <w:r w:rsidR="00E12E2B">
              <w:rPr>
                <w:rFonts w:cs="Arial"/>
                <w:sz w:val="20"/>
                <w:szCs w:val="20"/>
              </w:rPr>
              <w:t xml:space="preserve"> a</w:t>
            </w:r>
            <w:r w:rsidRPr="00F81E84">
              <w:rPr>
                <w:rFonts w:cs="Arial"/>
                <w:sz w:val="20"/>
                <w:szCs w:val="20"/>
              </w:rPr>
              <w:t xml:space="preserve"> mantener otros sistemas de información para la elaboración de los Estados Contables</w:t>
            </w:r>
            <w:r w:rsidR="00E12E2B">
              <w:rPr>
                <w:rFonts w:cs="Arial"/>
                <w:sz w:val="20"/>
                <w:szCs w:val="20"/>
              </w:rPr>
              <w:t>.</w:t>
            </w:r>
          </w:p>
        </w:tc>
      </w:tr>
      <w:tr w:rsidR="009531F5" w:rsidTr="00C26CC6">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Permite detectar como se utilizan los recursos de la organización.</w:t>
            </w:r>
          </w:p>
        </w:tc>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Un sistema ABC es oneroso  de desarrollar e implementar y consume mucho tiempo de trabajo.</w:t>
            </w:r>
          </w:p>
        </w:tc>
      </w:tr>
      <w:tr w:rsidR="009531F5" w:rsidTr="00C26CC6">
        <w:trPr>
          <w:trHeight w:val="706"/>
        </w:trPr>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 xml:space="preserve">Conecta la visión financiera con la visión operativa. </w:t>
            </w:r>
          </w:p>
        </w:tc>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Se basa en costos históricos.</w:t>
            </w:r>
          </w:p>
        </w:tc>
      </w:tr>
      <w:tr w:rsidR="009531F5" w:rsidTr="00C26CC6">
        <w:trPr>
          <w:trHeight w:val="674"/>
        </w:trPr>
        <w:tc>
          <w:tcPr>
            <w:tcW w:w="4489" w:type="dxa"/>
          </w:tcPr>
          <w:p w:rsidR="009531F5" w:rsidRPr="00F81E84" w:rsidRDefault="009531F5" w:rsidP="00C26CC6">
            <w:pPr>
              <w:rPr>
                <w:rFonts w:cs="Arial"/>
                <w:sz w:val="20"/>
                <w:szCs w:val="20"/>
              </w:rPr>
            </w:pPr>
          </w:p>
          <w:p w:rsidR="009531F5" w:rsidRPr="00F81E84" w:rsidRDefault="007E1E01" w:rsidP="007E1E01">
            <w:pPr>
              <w:rPr>
                <w:rFonts w:cs="Arial"/>
                <w:sz w:val="20"/>
                <w:szCs w:val="20"/>
              </w:rPr>
            </w:pPr>
            <w:r w:rsidRPr="00F81E84">
              <w:rPr>
                <w:rFonts w:cs="Arial"/>
                <w:sz w:val="20"/>
                <w:szCs w:val="20"/>
              </w:rPr>
              <w:t>Es</w:t>
            </w:r>
            <w:r w:rsidR="009531F5" w:rsidRPr="00F81E84">
              <w:rPr>
                <w:rFonts w:cs="Arial"/>
                <w:sz w:val="20"/>
                <w:szCs w:val="20"/>
              </w:rPr>
              <w:t xml:space="preserve"> una base para los procesos de benchmarking, reingeniería y calidad total en las empresas.</w:t>
            </w:r>
          </w:p>
        </w:tc>
        <w:tc>
          <w:tcPr>
            <w:tcW w:w="4489" w:type="dxa"/>
          </w:tcPr>
          <w:p w:rsidR="009531F5" w:rsidRPr="00F81E84" w:rsidRDefault="009531F5" w:rsidP="00C26CC6">
            <w:pPr>
              <w:rPr>
                <w:rFonts w:cs="Arial"/>
                <w:sz w:val="20"/>
                <w:szCs w:val="20"/>
              </w:rPr>
            </w:pPr>
          </w:p>
          <w:p w:rsidR="009531F5" w:rsidRPr="00F81E84" w:rsidRDefault="009531F5" w:rsidP="00C26CC6">
            <w:pPr>
              <w:rPr>
                <w:rFonts w:cs="Arial"/>
                <w:sz w:val="20"/>
                <w:szCs w:val="20"/>
              </w:rPr>
            </w:pPr>
            <w:r w:rsidRPr="00F81E84">
              <w:rPr>
                <w:rFonts w:cs="Arial"/>
                <w:sz w:val="20"/>
                <w:szCs w:val="20"/>
              </w:rPr>
              <w:t>La selección de actividades es un proceso complejo.</w:t>
            </w:r>
          </w:p>
        </w:tc>
      </w:tr>
    </w:tbl>
    <w:p w:rsidR="009531F5" w:rsidRPr="00CD0306" w:rsidRDefault="009531F5" w:rsidP="009531F5">
      <w:pPr>
        <w:spacing w:line="360" w:lineRule="auto"/>
        <w:ind w:hanging="142"/>
        <w:jc w:val="both"/>
        <w:rPr>
          <w:sz w:val="18"/>
          <w:szCs w:val="18"/>
        </w:rPr>
      </w:pPr>
      <w:r>
        <w:rPr>
          <w:sz w:val="18"/>
          <w:szCs w:val="18"/>
        </w:rPr>
        <w:t>Fuente: Elaboración propia.</w:t>
      </w:r>
    </w:p>
    <w:p w:rsidR="00F81E84" w:rsidRDefault="00F81E84" w:rsidP="002403EE">
      <w:pPr>
        <w:pStyle w:val="Prrafodelista"/>
        <w:tabs>
          <w:tab w:val="left" w:pos="993"/>
          <w:tab w:val="left" w:pos="1418"/>
        </w:tabs>
        <w:spacing w:line="360" w:lineRule="auto"/>
        <w:ind w:left="1134" w:hanging="1134"/>
        <w:jc w:val="center"/>
        <w:rPr>
          <w:b/>
        </w:rPr>
      </w:pPr>
    </w:p>
    <w:p w:rsidR="00F81E84" w:rsidRDefault="00F81E84" w:rsidP="004C0A74">
      <w:pPr>
        <w:pStyle w:val="Prrafodelista"/>
        <w:tabs>
          <w:tab w:val="left" w:pos="993"/>
          <w:tab w:val="left" w:pos="1418"/>
        </w:tabs>
        <w:spacing w:line="480" w:lineRule="auto"/>
        <w:ind w:left="1134" w:hanging="1134"/>
        <w:jc w:val="center"/>
        <w:rPr>
          <w:b/>
        </w:rPr>
      </w:pPr>
    </w:p>
    <w:p w:rsidR="00DB1450" w:rsidRPr="00EE190E" w:rsidRDefault="000D2611" w:rsidP="00322A07">
      <w:pPr>
        <w:pStyle w:val="Ttulo2"/>
      </w:pPr>
      <w:bookmarkStart w:id="22" w:name="_Toc392612843"/>
      <w:bookmarkStart w:id="23" w:name="_Toc392692890"/>
      <w:bookmarkStart w:id="24" w:name="_Toc392695374"/>
      <w:r>
        <w:t xml:space="preserve">1.2 </w:t>
      </w:r>
      <w:r w:rsidR="00FF3BEC" w:rsidRPr="00EE190E">
        <w:t>Aplicabilidad del Modelo</w:t>
      </w:r>
      <w:bookmarkEnd w:id="22"/>
      <w:bookmarkEnd w:id="23"/>
      <w:bookmarkEnd w:id="24"/>
    </w:p>
    <w:p w:rsidR="00FF3BEC" w:rsidRDefault="00FF3BEC" w:rsidP="00DB1450">
      <w:pPr>
        <w:pStyle w:val="Prrafodelista"/>
        <w:spacing w:line="360" w:lineRule="auto"/>
        <w:ind w:left="709" w:hanging="709"/>
      </w:pPr>
    </w:p>
    <w:p w:rsidR="001B7C80" w:rsidRDefault="001B7C80" w:rsidP="0035343C">
      <w:pPr>
        <w:autoSpaceDE w:val="0"/>
        <w:autoSpaceDN w:val="0"/>
        <w:adjustRightInd w:val="0"/>
        <w:spacing w:line="480" w:lineRule="auto"/>
        <w:jc w:val="both"/>
        <w:rPr>
          <w:rFonts w:cs="Arial"/>
          <w:lang w:val="es-CL" w:eastAsia="es-CL"/>
        </w:rPr>
      </w:pPr>
      <w:r w:rsidRPr="00D4779F">
        <w:rPr>
          <w:rFonts w:cs="Arial"/>
          <w:lang w:val="es-CL" w:eastAsia="es-CL"/>
        </w:rPr>
        <w:t xml:space="preserve">Para lograr una distribución equitativa de los servicios </w:t>
      </w:r>
      <w:r w:rsidR="009A2DEC">
        <w:rPr>
          <w:rFonts w:cs="Arial"/>
          <w:lang w:val="es-CL" w:eastAsia="es-CL"/>
        </w:rPr>
        <w:t>odontológicos que presta la Cl</w:t>
      </w:r>
      <w:r w:rsidR="00E10CD2">
        <w:rPr>
          <w:rFonts w:cs="Arial"/>
          <w:lang w:val="es-CL" w:eastAsia="es-CL"/>
        </w:rPr>
        <w:t>í</w:t>
      </w:r>
      <w:r w:rsidR="009A2DEC">
        <w:rPr>
          <w:rFonts w:cs="Arial"/>
          <w:lang w:val="es-CL" w:eastAsia="es-CL"/>
        </w:rPr>
        <w:t>nica C</w:t>
      </w:r>
      <w:r w:rsidR="00F257D0">
        <w:rPr>
          <w:rFonts w:cs="Arial"/>
          <w:lang w:val="es-CL" w:eastAsia="es-CL"/>
        </w:rPr>
        <w:t>,</w:t>
      </w:r>
      <w:r w:rsidR="009A2DEC">
        <w:rPr>
          <w:rFonts w:cs="Arial"/>
          <w:lang w:val="es-CL" w:eastAsia="es-CL"/>
        </w:rPr>
        <w:t xml:space="preserve"> </w:t>
      </w:r>
      <w:r w:rsidRPr="00D4779F">
        <w:rPr>
          <w:rFonts w:cs="Arial"/>
          <w:lang w:val="es-CL" w:eastAsia="es-CL"/>
        </w:rPr>
        <w:t>hay que</w:t>
      </w:r>
      <w:r w:rsidR="00F6782B">
        <w:rPr>
          <w:rFonts w:cs="Arial"/>
          <w:lang w:val="es-CL" w:eastAsia="es-CL"/>
        </w:rPr>
        <w:t xml:space="preserve"> </w:t>
      </w:r>
      <w:r w:rsidRPr="00D4779F">
        <w:rPr>
          <w:rFonts w:cs="Arial"/>
          <w:lang w:val="es-CL" w:eastAsia="es-CL"/>
        </w:rPr>
        <w:t xml:space="preserve">considerar la eficacia y eficiencia, dos conceptos que son </w:t>
      </w:r>
      <w:r w:rsidR="006B7D5A">
        <w:rPr>
          <w:rFonts w:cs="Arial"/>
          <w:lang w:val="es-CL" w:eastAsia="es-CL"/>
        </w:rPr>
        <w:t xml:space="preserve">          </w:t>
      </w:r>
      <w:r w:rsidR="006B7D5A" w:rsidRPr="00A1554A">
        <w:rPr>
          <w:rFonts w:cs="Arial"/>
          <w:lang w:val="es-CL" w:eastAsia="es-CL"/>
        </w:rPr>
        <w:t>accesorios</w:t>
      </w:r>
      <w:r w:rsidR="006B7D5A">
        <w:rPr>
          <w:rFonts w:cs="Arial"/>
          <w:lang w:val="es-CL" w:eastAsia="es-CL"/>
        </w:rPr>
        <w:t xml:space="preserve"> </w:t>
      </w:r>
      <w:r w:rsidRPr="00D4779F">
        <w:rPr>
          <w:rFonts w:cs="Arial"/>
          <w:lang w:val="es-CL" w:eastAsia="es-CL"/>
        </w:rPr>
        <w:t>a l</w:t>
      </w:r>
      <w:r w:rsidR="00F6782B">
        <w:rPr>
          <w:rFonts w:cs="Arial"/>
          <w:lang w:val="es-CL" w:eastAsia="es-CL"/>
        </w:rPr>
        <w:t>a equidad y participación de los directivos</w:t>
      </w:r>
      <w:r w:rsidR="009A2DEC">
        <w:rPr>
          <w:rFonts w:cs="Arial"/>
          <w:lang w:val="es-CL" w:eastAsia="es-CL"/>
        </w:rPr>
        <w:t xml:space="preserve"> </w:t>
      </w:r>
      <w:r w:rsidR="00F6782B">
        <w:rPr>
          <w:rFonts w:cs="Arial"/>
          <w:lang w:val="es-CL" w:eastAsia="es-CL"/>
        </w:rPr>
        <w:t>que definen las estrategias de la Unidad</w:t>
      </w:r>
      <w:r w:rsidRPr="00D4779F">
        <w:rPr>
          <w:rFonts w:cs="Arial"/>
          <w:lang w:val="es-CL" w:eastAsia="es-CL"/>
        </w:rPr>
        <w:t>.</w:t>
      </w:r>
      <w:r w:rsidR="00D4779F">
        <w:rPr>
          <w:rFonts w:cs="Arial"/>
          <w:lang w:val="es-CL" w:eastAsia="es-CL"/>
        </w:rPr>
        <w:t xml:space="preserve"> </w:t>
      </w:r>
      <w:r w:rsidR="00E10CD2">
        <w:rPr>
          <w:rFonts w:cs="Arial"/>
          <w:lang w:val="es-CL" w:eastAsia="es-CL"/>
        </w:rPr>
        <w:t xml:space="preserve"> </w:t>
      </w:r>
      <w:r w:rsidR="004C0A74">
        <w:rPr>
          <w:rFonts w:cs="Arial"/>
          <w:lang w:val="es-CL" w:eastAsia="es-CL"/>
        </w:rPr>
        <w:t xml:space="preserve"> </w:t>
      </w:r>
      <w:r w:rsidR="00F257D0">
        <w:rPr>
          <w:rFonts w:cs="Arial"/>
          <w:lang w:val="es-CL" w:eastAsia="es-CL"/>
        </w:rPr>
        <w:t xml:space="preserve">Esto </w:t>
      </w:r>
      <w:r w:rsidRPr="00D4779F">
        <w:rPr>
          <w:rFonts w:cs="Arial"/>
          <w:lang w:val="es-CL" w:eastAsia="es-CL"/>
        </w:rPr>
        <w:t xml:space="preserve">no se encuentra presente en la </w:t>
      </w:r>
      <w:r w:rsidR="008918D2">
        <w:rPr>
          <w:rFonts w:cs="Arial"/>
          <w:lang w:val="es-CL" w:eastAsia="es-CL"/>
        </w:rPr>
        <w:t>I</w:t>
      </w:r>
      <w:r w:rsidR="009A2DEC">
        <w:rPr>
          <w:rFonts w:cs="Arial"/>
          <w:lang w:val="es-CL" w:eastAsia="es-CL"/>
        </w:rPr>
        <w:t>nstitución,</w:t>
      </w:r>
      <w:r w:rsidRPr="00D4779F">
        <w:rPr>
          <w:rFonts w:cs="Arial"/>
          <w:lang w:val="es-CL" w:eastAsia="es-CL"/>
        </w:rPr>
        <w:t xml:space="preserve"> ya que se pueden apreciar </w:t>
      </w:r>
      <w:r w:rsidR="009A2DEC">
        <w:rPr>
          <w:rFonts w:cs="Arial"/>
          <w:lang w:val="es-CL" w:eastAsia="es-CL"/>
        </w:rPr>
        <w:t>algunos</w:t>
      </w:r>
      <w:r w:rsidRPr="00D4779F">
        <w:rPr>
          <w:rFonts w:cs="Arial"/>
          <w:lang w:val="es-CL" w:eastAsia="es-CL"/>
        </w:rPr>
        <w:t xml:space="preserve"> problemas de gestión</w:t>
      </w:r>
      <w:r w:rsidR="008918D2">
        <w:rPr>
          <w:rFonts w:cs="Arial"/>
          <w:lang w:val="es-CL" w:eastAsia="es-CL"/>
        </w:rPr>
        <w:t>,</w:t>
      </w:r>
      <w:r w:rsidRPr="00D4779F">
        <w:rPr>
          <w:rFonts w:cs="Arial"/>
          <w:lang w:val="es-CL" w:eastAsia="es-CL"/>
        </w:rPr>
        <w:t xml:space="preserve"> que </w:t>
      </w:r>
      <w:r w:rsidR="009A2DEC">
        <w:rPr>
          <w:rFonts w:cs="Arial"/>
          <w:lang w:val="es-CL" w:eastAsia="es-CL"/>
        </w:rPr>
        <w:t xml:space="preserve">pueden llegar a </w:t>
      </w:r>
      <w:r w:rsidRPr="00D4779F">
        <w:rPr>
          <w:rFonts w:cs="Arial"/>
          <w:lang w:val="es-CL" w:eastAsia="es-CL"/>
        </w:rPr>
        <w:t>influ</w:t>
      </w:r>
      <w:r w:rsidR="00E10CD2">
        <w:rPr>
          <w:rFonts w:cs="Arial"/>
          <w:lang w:val="es-CL" w:eastAsia="es-CL"/>
        </w:rPr>
        <w:t>i</w:t>
      </w:r>
      <w:r w:rsidR="009A2DEC">
        <w:rPr>
          <w:rFonts w:cs="Arial"/>
          <w:lang w:val="es-CL" w:eastAsia="es-CL"/>
        </w:rPr>
        <w:t xml:space="preserve">r </w:t>
      </w:r>
      <w:r w:rsidRPr="00D4779F">
        <w:rPr>
          <w:rFonts w:cs="Arial"/>
          <w:lang w:val="es-CL" w:eastAsia="es-CL"/>
        </w:rPr>
        <w:t>en</w:t>
      </w:r>
      <w:r w:rsidR="00D4779F">
        <w:rPr>
          <w:rFonts w:cs="Arial"/>
          <w:lang w:val="es-CL" w:eastAsia="es-CL"/>
        </w:rPr>
        <w:t xml:space="preserve"> </w:t>
      </w:r>
      <w:r w:rsidRPr="00D4779F">
        <w:rPr>
          <w:rFonts w:cs="Arial"/>
          <w:lang w:val="es-CL" w:eastAsia="es-CL"/>
        </w:rPr>
        <w:t xml:space="preserve">la calidad de </w:t>
      </w:r>
      <w:r w:rsidR="009A2DEC">
        <w:rPr>
          <w:rFonts w:cs="Arial"/>
          <w:lang w:val="es-CL" w:eastAsia="es-CL"/>
        </w:rPr>
        <w:t xml:space="preserve">la </w:t>
      </w:r>
      <w:r w:rsidRPr="00D4779F">
        <w:rPr>
          <w:rFonts w:cs="Arial"/>
          <w:lang w:val="es-CL" w:eastAsia="es-CL"/>
        </w:rPr>
        <w:t>atención</w:t>
      </w:r>
      <w:r w:rsidR="009A2DEC">
        <w:rPr>
          <w:rFonts w:cs="Arial"/>
          <w:lang w:val="es-CL" w:eastAsia="es-CL"/>
        </w:rPr>
        <w:t xml:space="preserve"> a los pacientes</w:t>
      </w:r>
      <w:r w:rsidRPr="00D4779F">
        <w:rPr>
          <w:rFonts w:cs="Arial"/>
          <w:lang w:val="es-CL" w:eastAsia="es-CL"/>
        </w:rPr>
        <w:t xml:space="preserve">. </w:t>
      </w:r>
      <w:r w:rsidR="00E10CD2">
        <w:rPr>
          <w:rFonts w:cs="Arial"/>
          <w:lang w:val="es-CL" w:eastAsia="es-CL"/>
        </w:rPr>
        <w:t xml:space="preserve">  </w:t>
      </w:r>
      <w:r w:rsidRPr="00D4779F">
        <w:rPr>
          <w:rFonts w:cs="Arial"/>
          <w:lang w:val="es-CL" w:eastAsia="es-CL"/>
        </w:rPr>
        <w:t>Entre los problemas se encuentran:</w:t>
      </w:r>
    </w:p>
    <w:p w:rsidR="00133862" w:rsidRPr="00D4779F" w:rsidRDefault="00133862" w:rsidP="009A3D61">
      <w:pPr>
        <w:autoSpaceDE w:val="0"/>
        <w:autoSpaceDN w:val="0"/>
        <w:adjustRightInd w:val="0"/>
        <w:spacing w:line="480" w:lineRule="auto"/>
        <w:jc w:val="both"/>
        <w:rPr>
          <w:rFonts w:cs="Arial"/>
          <w:lang w:val="es-CL" w:eastAsia="es-CL"/>
        </w:rPr>
      </w:pPr>
    </w:p>
    <w:p w:rsidR="001B7C80" w:rsidRDefault="001B7C80" w:rsidP="009A3D61">
      <w:pPr>
        <w:autoSpaceDE w:val="0"/>
        <w:autoSpaceDN w:val="0"/>
        <w:adjustRightInd w:val="0"/>
        <w:spacing w:line="480" w:lineRule="auto"/>
        <w:jc w:val="both"/>
        <w:rPr>
          <w:rFonts w:cs="Arial"/>
          <w:lang w:val="es-CL" w:eastAsia="es-CL"/>
        </w:rPr>
      </w:pPr>
      <w:r w:rsidRPr="00D4779F">
        <w:rPr>
          <w:rFonts w:cs="Arial"/>
          <w:lang w:val="es-CL" w:eastAsia="es-CL"/>
        </w:rPr>
        <w:t xml:space="preserve">• </w:t>
      </w:r>
      <w:r w:rsidR="008918D2">
        <w:rPr>
          <w:rFonts w:cs="Arial"/>
          <w:lang w:val="es-CL" w:eastAsia="es-CL"/>
        </w:rPr>
        <w:t xml:space="preserve"> </w:t>
      </w:r>
      <w:r w:rsidRPr="00D4779F">
        <w:rPr>
          <w:rFonts w:cs="Arial"/>
          <w:lang w:val="es-CL" w:eastAsia="es-CL"/>
        </w:rPr>
        <w:t xml:space="preserve">Capacidades </w:t>
      </w:r>
      <w:r w:rsidR="00EE5743" w:rsidRPr="00D4779F">
        <w:rPr>
          <w:rFonts w:cs="Arial"/>
          <w:lang w:val="es-CL" w:eastAsia="es-CL"/>
        </w:rPr>
        <w:t>ociosas</w:t>
      </w:r>
    </w:p>
    <w:p w:rsidR="001B7C80" w:rsidRDefault="001B7C80" w:rsidP="009A3D61">
      <w:pPr>
        <w:autoSpaceDE w:val="0"/>
        <w:autoSpaceDN w:val="0"/>
        <w:adjustRightInd w:val="0"/>
        <w:spacing w:line="480" w:lineRule="auto"/>
        <w:jc w:val="both"/>
        <w:rPr>
          <w:rFonts w:cs="Arial"/>
          <w:lang w:val="es-CL" w:eastAsia="es-CL"/>
        </w:rPr>
      </w:pPr>
      <w:r w:rsidRPr="00D4779F">
        <w:rPr>
          <w:rFonts w:cs="Arial"/>
          <w:lang w:val="es-CL" w:eastAsia="es-CL"/>
        </w:rPr>
        <w:t xml:space="preserve">• </w:t>
      </w:r>
      <w:r w:rsidR="008918D2">
        <w:rPr>
          <w:rFonts w:cs="Arial"/>
          <w:lang w:val="es-CL" w:eastAsia="es-CL"/>
        </w:rPr>
        <w:t xml:space="preserve"> </w:t>
      </w:r>
      <w:r w:rsidRPr="00D4779F">
        <w:rPr>
          <w:rFonts w:cs="Arial"/>
          <w:lang w:val="es-CL" w:eastAsia="es-CL"/>
        </w:rPr>
        <w:t xml:space="preserve">Ineficiencias en el uso de </w:t>
      </w:r>
      <w:r w:rsidR="00EE5743" w:rsidRPr="00D4779F">
        <w:rPr>
          <w:rFonts w:cs="Arial"/>
          <w:lang w:val="es-CL" w:eastAsia="es-CL"/>
        </w:rPr>
        <w:t>recursos</w:t>
      </w:r>
    </w:p>
    <w:p w:rsidR="001B7C80" w:rsidRDefault="001B7C80" w:rsidP="009A3D61">
      <w:pPr>
        <w:autoSpaceDE w:val="0"/>
        <w:autoSpaceDN w:val="0"/>
        <w:adjustRightInd w:val="0"/>
        <w:spacing w:line="480" w:lineRule="auto"/>
        <w:jc w:val="both"/>
        <w:rPr>
          <w:rFonts w:cs="Arial"/>
          <w:lang w:val="es-CL" w:eastAsia="es-CL"/>
        </w:rPr>
      </w:pPr>
      <w:r w:rsidRPr="00D4779F">
        <w:rPr>
          <w:rFonts w:cs="Arial"/>
          <w:lang w:val="es-CL" w:eastAsia="es-CL"/>
        </w:rPr>
        <w:t xml:space="preserve">• </w:t>
      </w:r>
      <w:r w:rsidR="008918D2">
        <w:rPr>
          <w:rFonts w:cs="Arial"/>
          <w:lang w:val="es-CL" w:eastAsia="es-CL"/>
        </w:rPr>
        <w:t xml:space="preserve"> </w:t>
      </w:r>
      <w:r w:rsidR="00EE5743">
        <w:rPr>
          <w:rFonts w:cs="Arial"/>
          <w:lang w:val="es-CL" w:eastAsia="es-CL"/>
        </w:rPr>
        <w:t xml:space="preserve">Falta alineación </w:t>
      </w:r>
      <w:r w:rsidRPr="00D4779F">
        <w:rPr>
          <w:rFonts w:cs="Arial"/>
          <w:lang w:val="es-CL" w:eastAsia="es-CL"/>
        </w:rPr>
        <w:t xml:space="preserve">de metas </w:t>
      </w:r>
      <w:r w:rsidR="00EE5743">
        <w:rPr>
          <w:rFonts w:cs="Arial"/>
          <w:lang w:val="es-CL" w:eastAsia="es-CL"/>
        </w:rPr>
        <w:t xml:space="preserve">y </w:t>
      </w:r>
      <w:r w:rsidRPr="00D4779F">
        <w:rPr>
          <w:rFonts w:cs="Arial"/>
          <w:lang w:val="es-CL" w:eastAsia="es-CL"/>
        </w:rPr>
        <w:t>presupuestos</w:t>
      </w:r>
    </w:p>
    <w:p w:rsidR="00C947C6" w:rsidRDefault="001B7C80" w:rsidP="009A3D61">
      <w:pPr>
        <w:autoSpaceDE w:val="0"/>
        <w:autoSpaceDN w:val="0"/>
        <w:adjustRightInd w:val="0"/>
        <w:spacing w:line="480" w:lineRule="auto"/>
        <w:jc w:val="both"/>
        <w:rPr>
          <w:rFonts w:cs="Arial"/>
          <w:lang w:val="es-CL" w:eastAsia="es-CL"/>
        </w:rPr>
      </w:pPr>
      <w:r w:rsidRPr="00D4779F">
        <w:rPr>
          <w:rFonts w:cs="Arial"/>
          <w:lang w:val="es-CL" w:eastAsia="es-CL"/>
        </w:rPr>
        <w:t>•</w:t>
      </w:r>
      <w:r w:rsidR="008918D2">
        <w:rPr>
          <w:rFonts w:cs="Arial"/>
          <w:lang w:val="es-CL" w:eastAsia="es-CL"/>
        </w:rPr>
        <w:t xml:space="preserve"> </w:t>
      </w:r>
      <w:r w:rsidRPr="00D4779F">
        <w:rPr>
          <w:rFonts w:cs="Arial"/>
          <w:lang w:val="es-CL" w:eastAsia="es-CL"/>
        </w:rPr>
        <w:t>Subjetividad en los procesos de toma de decisiones</w:t>
      </w:r>
      <w:r w:rsidR="008918D2">
        <w:rPr>
          <w:rFonts w:cs="Arial"/>
          <w:lang w:val="es-CL" w:eastAsia="es-CL"/>
        </w:rPr>
        <w:t>,</w:t>
      </w:r>
      <w:r w:rsidRPr="00D4779F">
        <w:rPr>
          <w:rFonts w:cs="Arial"/>
          <w:lang w:val="es-CL" w:eastAsia="es-CL"/>
        </w:rPr>
        <w:t xml:space="preserve"> por carencia de información</w:t>
      </w:r>
      <w:r w:rsidR="00B90498">
        <w:rPr>
          <w:rFonts w:cs="Arial"/>
          <w:lang w:val="es-CL" w:eastAsia="es-CL"/>
        </w:rPr>
        <w:t xml:space="preserve"> </w:t>
      </w:r>
      <w:r w:rsidR="00E10CD2">
        <w:rPr>
          <w:rFonts w:cs="Arial"/>
          <w:lang w:val="es-CL" w:eastAsia="es-CL"/>
        </w:rPr>
        <w:t xml:space="preserve">  </w:t>
      </w:r>
      <w:r w:rsidRPr="00D4779F">
        <w:rPr>
          <w:rFonts w:cs="Arial"/>
          <w:lang w:val="es-CL" w:eastAsia="es-CL"/>
        </w:rPr>
        <w:t>adecuada y oportuna para ella</w:t>
      </w:r>
      <w:r w:rsidR="008918D2">
        <w:rPr>
          <w:rFonts w:cs="Arial"/>
          <w:lang w:val="es-CL" w:eastAsia="es-CL"/>
        </w:rPr>
        <w:t>.</w:t>
      </w:r>
      <w:r w:rsidR="000E111F">
        <w:rPr>
          <w:rFonts w:cs="Arial"/>
          <w:lang w:val="es-CL" w:eastAsia="es-CL"/>
        </w:rPr>
        <w:t xml:space="preserve"> </w:t>
      </w:r>
    </w:p>
    <w:p w:rsidR="00C947C6" w:rsidRDefault="00C947C6" w:rsidP="009A3D61">
      <w:pPr>
        <w:autoSpaceDE w:val="0"/>
        <w:autoSpaceDN w:val="0"/>
        <w:adjustRightInd w:val="0"/>
        <w:spacing w:line="480" w:lineRule="auto"/>
        <w:jc w:val="both"/>
        <w:rPr>
          <w:rFonts w:cs="Arial"/>
          <w:lang w:val="es-CL" w:eastAsia="es-CL"/>
        </w:rPr>
      </w:pPr>
    </w:p>
    <w:p w:rsidR="00C40D97" w:rsidRDefault="008918D2" w:rsidP="008918D2">
      <w:pPr>
        <w:tabs>
          <w:tab w:val="left" w:pos="2127"/>
          <w:tab w:val="left" w:pos="2268"/>
          <w:tab w:val="left" w:pos="2694"/>
        </w:tabs>
        <w:autoSpaceDE w:val="0"/>
        <w:autoSpaceDN w:val="0"/>
        <w:adjustRightInd w:val="0"/>
        <w:spacing w:line="480" w:lineRule="auto"/>
        <w:jc w:val="both"/>
      </w:pPr>
      <w:r>
        <w:rPr>
          <w:rFonts w:cs="Arial"/>
          <w:lang w:val="es-CL" w:eastAsia="es-CL"/>
        </w:rPr>
        <w:t>É</w:t>
      </w:r>
      <w:r w:rsidR="00C947C6">
        <w:rPr>
          <w:rFonts w:cs="Arial"/>
          <w:lang w:val="es-CL" w:eastAsia="es-CL"/>
        </w:rPr>
        <w:t xml:space="preserve">stos </w:t>
      </w:r>
      <w:r w:rsidR="0009446B">
        <w:rPr>
          <w:rFonts w:cs="Arial"/>
          <w:lang w:val="es-CL" w:eastAsia="es-CL"/>
        </w:rPr>
        <w:t xml:space="preserve">se pueden solucionar </w:t>
      </w:r>
      <w:r w:rsidR="00E51123">
        <w:rPr>
          <w:rFonts w:cs="Arial"/>
          <w:lang w:val="es-CL" w:eastAsia="es-CL"/>
        </w:rPr>
        <w:t xml:space="preserve"> </w:t>
      </w:r>
      <w:r w:rsidR="001B7C80" w:rsidRPr="00D4779F">
        <w:rPr>
          <w:rFonts w:cs="Arial"/>
          <w:lang w:val="es-CL" w:eastAsia="es-CL"/>
        </w:rPr>
        <w:t xml:space="preserve">a través de la </w:t>
      </w:r>
      <w:r w:rsidR="00E10CD2">
        <w:rPr>
          <w:rFonts w:cs="Arial"/>
          <w:lang w:val="es-CL" w:eastAsia="es-CL"/>
        </w:rPr>
        <w:t>i</w:t>
      </w:r>
      <w:r w:rsidR="001B7C80" w:rsidRPr="00D4779F">
        <w:rPr>
          <w:rFonts w:cs="Arial"/>
          <w:lang w:val="es-CL" w:eastAsia="es-CL"/>
        </w:rPr>
        <w:t>mplementación de un sistema de información gerencial.</w:t>
      </w:r>
      <w:r w:rsidR="00B90498">
        <w:rPr>
          <w:rFonts w:cs="Arial"/>
          <w:lang w:val="es-CL" w:eastAsia="es-CL"/>
        </w:rPr>
        <w:t xml:space="preserve">  </w:t>
      </w:r>
      <w:r w:rsidR="0042529E">
        <w:rPr>
          <w:rFonts w:cs="Arial"/>
          <w:lang w:val="es-CL" w:eastAsia="es-CL"/>
        </w:rPr>
        <w:t xml:space="preserve"> </w:t>
      </w:r>
      <w:r w:rsidR="001B7C80" w:rsidRPr="00D4779F">
        <w:rPr>
          <w:rFonts w:cs="Arial"/>
          <w:lang w:val="es-CL" w:eastAsia="es-CL"/>
        </w:rPr>
        <w:t xml:space="preserve">Para enfrentar este tema </w:t>
      </w:r>
      <w:r w:rsidR="00E51123">
        <w:rPr>
          <w:rFonts w:cs="Arial"/>
          <w:lang w:val="es-CL" w:eastAsia="es-CL"/>
        </w:rPr>
        <w:t>exi</w:t>
      </w:r>
      <w:r w:rsidR="001B7C80" w:rsidRPr="00D4779F">
        <w:rPr>
          <w:rFonts w:cs="Arial"/>
          <w:lang w:val="es-CL" w:eastAsia="es-CL"/>
        </w:rPr>
        <w:t>s</w:t>
      </w:r>
      <w:r w:rsidR="00E51123">
        <w:rPr>
          <w:rFonts w:cs="Arial"/>
          <w:lang w:val="es-CL" w:eastAsia="es-CL"/>
        </w:rPr>
        <w:t>ten variadas propuestas, las</w:t>
      </w:r>
      <w:r w:rsidR="001B7C80" w:rsidRPr="00D4779F">
        <w:rPr>
          <w:rFonts w:cs="Arial"/>
          <w:lang w:val="es-CL" w:eastAsia="es-CL"/>
        </w:rPr>
        <w:t xml:space="preserve"> cuales están más orientadas al área</w:t>
      </w:r>
      <w:r w:rsidR="00D4779F">
        <w:rPr>
          <w:rFonts w:cs="Arial"/>
          <w:lang w:val="es-CL" w:eastAsia="es-CL"/>
        </w:rPr>
        <w:t xml:space="preserve"> </w:t>
      </w:r>
      <w:r w:rsidR="001B7C80" w:rsidRPr="00D4779F">
        <w:rPr>
          <w:rFonts w:cs="Arial"/>
          <w:lang w:val="es-CL" w:eastAsia="es-CL"/>
        </w:rPr>
        <w:t>contable que a un sistema de costos para la gestión</w:t>
      </w:r>
      <w:r w:rsidR="006436BC">
        <w:rPr>
          <w:rFonts w:cs="Arial"/>
          <w:lang w:val="es-CL" w:eastAsia="es-CL"/>
        </w:rPr>
        <w:t xml:space="preserve">. </w:t>
      </w:r>
      <w:r>
        <w:rPr>
          <w:rFonts w:cs="Arial"/>
          <w:lang w:val="es-CL" w:eastAsia="es-CL"/>
        </w:rPr>
        <w:t xml:space="preserve"> </w:t>
      </w:r>
      <w:r w:rsidR="0042529E">
        <w:rPr>
          <w:rFonts w:cs="Arial"/>
          <w:lang w:val="es-CL" w:eastAsia="es-CL"/>
        </w:rPr>
        <w:t xml:space="preserve"> </w:t>
      </w:r>
      <w:r>
        <w:rPr>
          <w:rFonts w:cs="Arial"/>
          <w:lang w:val="es-CL" w:eastAsia="es-CL"/>
        </w:rPr>
        <w:t>P</w:t>
      </w:r>
      <w:r w:rsidR="00E51123">
        <w:rPr>
          <w:rFonts w:cs="Arial"/>
          <w:lang w:val="es-CL" w:eastAsia="es-CL"/>
        </w:rPr>
        <w:t xml:space="preserve">or esta razón, se ha </w:t>
      </w:r>
      <w:r w:rsidR="00ED2623">
        <w:t>desarroll</w:t>
      </w:r>
      <w:r w:rsidR="00E51123">
        <w:t>ado</w:t>
      </w:r>
      <w:r w:rsidR="00ED2623">
        <w:t xml:space="preserve"> este trabajo de </w:t>
      </w:r>
      <w:r w:rsidR="00D23E28">
        <w:t>investigación,</w:t>
      </w:r>
      <w:r w:rsidR="00ED2623">
        <w:t xml:space="preserve"> </w:t>
      </w:r>
      <w:r w:rsidR="006436BC">
        <w:t>que está</w:t>
      </w:r>
      <w:r w:rsidR="00E51123">
        <w:t xml:space="preserve"> concebido </w:t>
      </w:r>
      <w:r w:rsidR="00336094">
        <w:t xml:space="preserve"> como un </w:t>
      </w:r>
      <w:r w:rsidR="00E10CD2">
        <w:t>s</w:t>
      </w:r>
      <w:r w:rsidR="00336094">
        <w:t xml:space="preserve">istema de </w:t>
      </w:r>
      <w:r w:rsidR="00E10CD2">
        <w:t>a</w:t>
      </w:r>
      <w:r w:rsidR="00336094">
        <w:t xml:space="preserve">poyo a la </w:t>
      </w:r>
      <w:r w:rsidR="00E10CD2">
        <w:t>g</w:t>
      </w:r>
      <w:r w:rsidR="00336094">
        <w:t>estión</w:t>
      </w:r>
      <w:r w:rsidR="00FA2D16">
        <w:t xml:space="preserve"> y no como un sistema contable.</w:t>
      </w:r>
    </w:p>
    <w:p w:rsidR="00D40107" w:rsidRDefault="00D40107" w:rsidP="008918D2">
      <w:pPr>
        <w:tabs>
          <w:tab w:val="left" w:pos="2127"/>
          <w:tab w:val="left" w:pos="2268"/>
          <w:tab w:val="left" w:pos="2694"/>
        </w:tabs>
        <w:autoSpaceDE w:val="0"/>
        <w:autoSpaceDN w:val="0"/>
        <w:adjustRightInd w:val="0"/>
        <w:spacing w:line="480" w:lineRule="auto"/>
        <w:jc w:val="both"/>
      </w:pPr>
    </w:p>
    <w:p w:rsidR="00D40107" w:rsidRDefault="00D40107" w:rsidP="008918D2">
      <w:pPr>
        <w:tabs>
          <w:tab w:val="left" w:pos="2127"/>
          <w:tab w:val="left" w:pos="2268"/>
          <w:tab w:val="left" w:pos="2694"/>
        </w:tabs>
        <w:autoSpaceDE w:val="0"/>
        <w:autoSpaceDN w:val="0"/>
        <w:adjustRightInd w:val="0"/>
        <w:spacing w:line="480" w:lineRule="auto"/>
        <w:jc w:val="both"/>
      </w:pPr>
    </w:p>
    <w:p w:rsidR="0042529E" w:rsidRDefault="00C40D97" w:rsidP="0042529E">
      <w:pPr>
        <w:autoSpaceDE w:val="0"/>
        <w:autoSpaceDN w:val="0"/>
        <w:adjustRightInd w:val="0"/>
        <w:spacing w:after="240" w:line="480" w:lineRule="auto"/>
        <w:jc w:val="both"/>
      </w:pPr>
      <w:r>
        <w:t>E</w:t>
      </w:r>
      <w:r w:rsidR="00E51123">
        <w:t>n una primera fase</w:t>
      </w:r>
      <w:r w:rsidR="004756F2">
        <w:t>,</w:t>
      </w:r>
      <w:r w:rsidR="00E51123">
        <w:t xml:space="preserve"> </w:t>
      </w:r>
      <w:r w:rsidR="006436BC">
        <w:t>se propone u</w:t>
      </w:r>
      <w:r w:rsidR="00ED2623">
        <w:t>n modelo de costos basado</w:t>
      </w:r>
      <w:r w:rsidR="006436BC">
        <w:t xml:space="preserve">  </w:t>
      </w:r>
      <w:r w:rsidR="00ED2623">
        <w:t xml:space="preserve">en la </w:t>
      </w:r>
      <w:r w:rsidR="00A827F0">
        <w:t>m</w:t>
      </w:r>
      <w:r w:rsidR="00ED2623">
        <w:t xml:space="preserve">etodología </w:t>
      </w:r>
      <w:r w:rsidR="0094359D">
        <w:t>ABC,</w:t>
      </w:r>
      <w:r w:rsidR="00D23E28">
        <w:t xml:space="preserve"> </w:t>
      </w:r>
      <w:r w:rsidR="00FB7FF9">
        <w:t xml:space="preserve">sin embargo, </w:t>
      </w:r>
      <w:r w:rsidR="00A827F0">
        <w:t>para crear el sistema de costo</w:t>
      </w:r>
      <w:r w:rsidR="00E10CD2">
        <w:t>s</w:t>
      </w:r>
      <w:r w:rsidR="00A827F0">
        <w:t xml:space="preserve"> que requiere </w:t>
      </w:r>
      <w:r w:rsidR="00461119">
        <w:t xml:space="preserve">esta </w:t>
      </w:r>
      <w:r w:rsidR="0094359D">
        <w:t>organización,</w:t>
      </w:r>
      <w:r w:rsidR="00A827F0">
        <w:t xml:space="preserve"> el </w:t>
      </w:r>
      <w:r w:rsidR="00461119">
        <w:t xml:space="preserve">nuevo </w:t>
      </w:r>
      <w:r w:rsidR="00A827F0">
        <w:t xml:space="preserve">sistema propuesto </w:t>
      </w:r>
      <w:r w:rsidR="00461119">
        <w:t>abarcar</w:t>
      </w:r>
      <w:r w:rsidR="006436BC">
        <w:t>á</w:t>
      </w:r>
      <w:r w:rsidR="00461119">
        <w:t xml:space="preserve"> una combinación de métodos enfocado</w:t>
      </w:r>
      <w:r w:rsidR="00EE5743">
        <w:t>s</w:t>
      </w:r>
      <w:r w:rsidR="00461119">
        <w:t xml:space="preserve"> </w:t>
      </w:r>
      <w:r w:rsidR="00A827F0">
        <w:t>en el costo Paciente / Patología</w:t>
      </w:r>
      <w:r w:rsidR="0094359D">
        <w:t>.</w:t>
      </w:r>
      <w:r w:rsidR="009241F0">
        <w:t xml:space="preserve"> </w:t>
      </w:r>
      <w:r w:rsidR="00E10CD2">
        <w:t xml:space="preserve">  </w:t>
      </w:r>
      <w:r w:rsidR="004756F2">
        <w:t>Se determina p</w:t>
      </w:r>
      <w:r w:rsidR="009241F0">
        <w:t>or paciente, dad</w:t>
      </w:r>
      <w:r w:rsidR="004756F2">
        <w:t>a</w:t>
      </w:r>
      <w:r w:rsidR="009241F0">
        <w:t xml:space="preserve"> la </w:t>
      </w:r>
      <w:r w:rsidR="008C578D">
        <w:t xml:space="preserve"> </w:t>
      </w:r>
      <w:r w:rsidR="00FB7FF9" w:rsidRPr="00C56E67">
        <w:t>diversidad</w:t>
      </w:r>
      <w:r w:rsidR="009241F0" w:rsidRPr="00C56E67">
        <w:t xml:space="preserve"> </w:t>
      </w:r>
      <w:r w:rsidR="009241F0">
        <w:t xml:space="preserve">que </w:t>
      </w:r>
      <w:r w:rsidR="008C578D">
        <w:t>caracteriza a una</w:t>
      </w:r>
      <w:r w:rsidR="009241F0">
        <w:t xml:space="preserve"> atención </w:t>
      </w:r>
      <w:r w:rsidR="006436BC">
        <w:t>odontológica</w:t>
      </w:r>
      <w:r w:rsidR="009241F0">
        <w:t xml:space="preserve">, </w:t>
      </w:r>
      <w:r w:rsidR="00C947C6">
        <w:t>pues</w:t>
      </w:r>
      <w:r w:rsidR="009241F0">
        <w:t xml:space="preserve"> el mismo servicio prestado a dos pacientes puede ser diferente y tener resultados también diferentes. </w:t>
      </w:r>
      <w:r w:rsidR="004756F2">
        <w:t xml:space="preserve">  </w:t>
      </w:r>
      <w:r w:rsidR="009241F0">
        <w:t xml:space="preserve">Y por patología, dada </w:t>
      </w:r>
      <w:r w:rsidR="00E10CD2">
        <w:t xml:space="preserve">la </w:t>
      </w:r>
      <w:r w:rsidR="008C578D">
        <w:t>variedad</w:t>
      </w:r>
      <w:r w:rsidR="00D020D1">
        <w:t xml:space="preserve"> señalada</w:t>
      </w:r>
      <w:r w:rsidR="00C947C6">
        <w:t>.</w:t>
      </w:r>
      <w:r w:rsidR="009241F0">
        <w:t xml:space="preserve"> </w:t>
      </w:r>
      <w:r w:rsidR="0094359D">
        <w:t xml:space="preserve"> </w:t>
      </w:r>
      <w:r w:rsidR="00A827F0">
        <w:t xml:space="preserve"> </w:t>
      </w:r>
      <w:r w:rsidR="0094359D">
        <w:t>S</w:t>
      </w:r>
      <w:r w:rsidR="00A827F0">
        <w:t>e define de esta manera, porque el costo del paciente dependerá del tratamiento de la patología que presente.</w:t>
      </w:r>
    </w:p>
    <w:p w:rsidR="00A827F0" w:rsidRDefault="00A827F0" w:rsidP="00434551">
      <w:pPr>
        <w:pStyle w:val="Prrafodelista"/>
        <w:spacing w:line="480" w:lineRule="auto"/>
        <w:ind w:left="0"/>
        <w:jc w:val="both"/>
      </w:pPr>
      <w:r>
        <w:t>La metodología utilizada, implica la clasificación de los costos en dos grandes tipos:</w:t>
      </w:r>
    </w:p>
    <w:p w:rsidR="00A827F0" w:rsidRDefault="00A827F0" w:rsidP="0035343C">
      <w:pPr>
        <w:pStyle w:val="Prrafodelista"/>
        <w:spacing w:line="480" w:lineRule="auto"/>
        <w:ind w:left="0"/>
        <w:jc w:val="both"/>
      </w:pPr>
      <w:r w:rsidRPr="00FA2D16">
        <w:rPr>
          <w:b/>
        </w:rPr>
        <w:t>Variables</w:t>
      </w:r>
      <w:r>
        <w:t>: Son aquellos que se originan por la atención al paciente como son los medicamentos, material de uso odontológico, honorarios específicos, entre otros.</w:t>
      </w:r>
    </w:p>
    <w:p w:rsidR="00FA3A70" w:rsidRDefault="00A827F0" w:rsidP="0035343C">
      <w:pPr>
        <w:pStyle w:val="Prrafodelista"/>
        <w:spacing w:line="480" w:lineRule="auto"/>
        <w:ind w:left="0"/>
        <w:jc w:val="both"/>
      </w:pPr>
      <w:r w:rsidRPr="00FA2D16">
        <w:rPr>
          <w:b/>
        </w:rPr>
        <w:t>Fijos</w:t>
      </w:r>
      <w:r>
        <w:t xml:space="preserve">: Son aquellos que se generan por la utilización de los servicios odontológicos </w:t>
      </w:r>
      <w:r w:rsidR="0014065D">
        <w:t>prestados,</w:t>
      </w:r>
      <w:r>
        <w:t xml:space="preserve"> como el costo del sillón </w:t>
      </w:r>
      <w:r w:rsidR="00FA2D16">
        <w:t>dental.</w:t>
      </w:r>
    </w:p>
    <w:p w:rsidR="00B90498" w:rsidRDefault="00B90498" w:rsidP="0035343C">
      <w:pPr>
        <w:pStyle w:val="Prrafodelista"/>
        <w:spacing w:line="480" w:lineRule="auto"/>
        <w:ind w:left="0"/>
        <w:jc w:val="both"/>
      </w:pPr>
    </w:p>
    <w:p w:rsidR="00FA3A70" w:rsidRDefault="00461119" w:rsidP="0035343C">
      <w:pPr>
        <w:pStyle w:val="Prrafodelista"/>
        <w:spacing w:line="480" w:lineRule="auto"/>
        <w:ind w:left="0"/>
        <w:jc w:val="both"/>
      </w:pPr>
      <w:r>
        <w:t xml:space="preserve">La combinación de metodologías propuestas es la </w:t>
      </w:r>
      <w:r w:rsidR="0094359D">
        <w:t>siguiente:</w:t>
      </w:r>
    </w:p>
    <w:p w:rsidR="00FA3A70" w:rsidRDefault="00FA3A70" w:rsidP="009A3D61">
      <w:pPr>
        <w:pStyle w:val="Prrafodelista"/>
        <w:spacing w:line="480" w:lineRule="auto"/>
        <w:ind w:left="0" w:hanging="1"/>
        <w:jc w:val="both"/>
      </w:pPr>
    </w:p>
    <w:p w:rsidR="00FA3A70" w:rsidRDefault="00A444FF" w:rsidP="009A3D61">
      <w:pPr>
        <w:pStyle w:val="Prrafodelista"/>
        <w:spacing w:line="480" w:lineRule="auto"/>
        <w:ind w:left="0" w:hanging="1"/>
        <w:jc w:val="both"/>
      </w:pPr>
      <w:r w:rsidRPr="00A444FF">
        <w:rPr>
          <w:noProof/>
          <w:color w:val="FF0000"/>
          <w:lang w:val="es-CL" w:eastAsia="es-CL"/>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 o:spid="_x0000_s1026" type="#_x0000_t13" style="position:absolute;left:0;text-align:left;margin-left:223.95pt;margin-top:.7pt;width:52.5pt;height:13.1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"/>
        </w:pict>
      </w:r>
      <w:r w:rsidR="00FA3A70">
        <w:tab/>
      </w:r>
      <w:r w:rsidR="00FA3A70">
        <w:tab/>
        <w:t xml:space="preserve">Costos por órdenes de producción                   </w:t>
      </w:r>
      <w:r w:rsidR="00B64D54">
        <w:t xml:space="preserve"> </w:t>
      </w:r>
      <w:r w:rsidR="00FA3A70">
        <w:t xml:space="preserve">Costos Variables </w:t>
      </w:r>
    </w:p>
    <w:p w:rsidR="00FA3A70" w:rsidRDefault="00A444FF" w:rsidP="009A3D61">
      <w:pPr>
        <w:pStyle w:val="Prrafodelista"/>
        <w:spacing w:line="480" w:lineRule="auto"/>
        <w:ind w:left="0" w:hanging="1"/>
        <w:jc w:val="both"/>
      </w:pPr>
      <w:r w:rsidRPr="00A444FF">
        <w:rPr>
          <w:noProof/>
          <w:lang w:val="es-CL" w:eastAsia="es-CL"/>
        </w:rPr>
        <w:pict>
          <v:shape id="AutoShape 6" o:spid="_x0000_s1071" type="#_x0000_t13" style="position:absolute;left:0;text-align:left;margin-left:223.95pt;margin-top:3.25pt;width:52.5pt;height:13.1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"/>
        </w:pict>
      </w:r>
      <w:r w:rsidR="00FA3A70">
        <w:tab/>
      </w:r>
      <w:r w:rsidR="00FA3A70">
        <w:tab/>
        <w:t xml:space="preserve">Costos por procesos </w:t>
      </w:r>
      <w:r w:rsidR="00FA3A70">
        <w:tab/>
      </w:r>
      <w:r w:rsidR="00FA3A70">
        <w:tab/>
      </w:r>
      <w:r w:rsidR="00FA3A70">
        <w:tab/>
        <w:t xml:space="preserve">            Costos Fijos </w:t>
      </w:r>
    </w:p>
    <w:p w:rsidR="00FA3A70" w:rsidRDefault="00A444FF" w:rsidP="009A3D61">
      <w:pPr>
        <w:pStyle w:val="Prrafodelista"/>
        <w:spacing w:line="480" w:lineRule="auto"/>
        <w:ind w:left="0" w:hanging="1"/>
        <w:jc w:val="both"/>
      </w:pPr>
      <w:r w:rsidRPr="00A444FF">
        <w:rPr>
          <w:noProof/>
          <w:lang w:val="es-CL" w:eastAsia="es-CL"/>
        </w:rPr>
        <w:pict>
          <v:shape id="AutoShape 7" o:spid="_x0000_s1070" type="#_x0000_t13" style="position:absolute;left:0;text-align:left;margin-left:223.95pt;margin-top:1.3pt;width:52.5pt;height:13.1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"/>
        </w:pict>
      </w:r>
      <w:r w:rsidR="00FA3A70">
        <w:tab/>
      </w:r>
      <w:r w:rsidR="00FA3A70">
        <w:tab/>
        <w:t xml:space="preserve">Costo basado en actividades                         </w:t>
      </w:r>
      <w:r w:rsidR="00B64D54">
        <w:t xml:space="preserve">    </w:t>
      </w:r>
      <w:r w:rsidR="00FA3A70">
        <w:t xml:space="preserve">Costos Indirectos </w:t>
      </w:r>
    </w:p>
    <w:p w:rsidR="00581DE9" w:rsidRDefault="00A827F0" w:rsidP="00AF755F">
      <w:pPr>
        <w:pStyle w:val="Prrafodelista"/>
        <w:spacing w:line="480" w:lineRule="auto"/>
        <w:ind w:left="0" w:hanging="1"/>
      </w:pPr>
      <w:r>
        <w:tab/>
      </w:r>
    </w:p>
    <w:p w:rsidR="00637029" w:rsidRDefault="00637029" w:rsidP="00AF755F">
      <w:pPr>
        <w:pStyle w:val="Prrafodelista"/>
        <w:spacing w:line="480" w:lineRule="auto"/>
        <w:ind w:left="0" w:hanging="1"/>
      </w:pPr>
    </w:p>
    <w:p w:rsidR="00197904" w:rsidRDefault="00197904" w:rsidP="00DA5912">
      <w:pPr>
        <w:pStyle w:val="Prrafodelista"/>
        <w:spacing w:line="480" w:lineRule="auto"/>
        <w:ind w:left="0" w:hanging="1"/>
        <w:jc w:val="both"/>
        <w:rPr>
          <w:rFonts w:cs="Arial"/>
          <w:lang w:val="es-CL" w:eastAsia="es-CL"/>
        </w:rPr>
      </w:pPr>
      <w:r w:rsidRPr="0094359D">
        <w:rPr>
          <w:rFonts w:cs="Arial"/>
          <w:lang w:val="es-CL" w:eastAsia="es-CL"/>
        </w:rPr>
        <w:t xml:space="preserve">Para calcular </w:t>
      </w:r>
      <w:r w:rsidRPr="006436BC">
        <w:rPr>
          <w:rFonts w:cs="Arial"/>
          <w:b/>
          <w:lang w:val="es-CL" w:eastAsia="es-CL"/>
        </w:rPr>
        <w:t>los costos variables</w:t>
      </w:r>
      <w:r w:rsidRPr="0094359D">
        <w:rPr>
          <w:rFonts w:cs="Arial"/>
          <w:lang w:val="es-CL" w:eastAsia="es-CL"/>
        </w:rPr>
        <w:t xml:space="preserve"> se utiliz</w:t>
      </w:r>
      <w:r w:rsidR="00C40D97">
        <w:rPr>
          <w:rFonts w:cs="Arial"/>
          <w:lang w:val="es-CL" w:eastAsia="es-CL"/>
        </w:rPr>
        <w:t>ará</w:t>
      </w:r>
      <w:r w:rsidRPr="0094359D">
        <w:rPr>
          <w:rFonts w:cs="Arial"/>
          <w:lang w:val="es-CL" w:eastAsia="es-CL"/>
        </w:rPr>
        <w:t xml:space="preserve"> un sistema de costos por órdenes de producción</w:t>
      </w:r>
      <w:r w:rsidR="0009446B">
        <w:rPr>
          <w:rFonts w:cs="Arial"/>
          <w:lang w:val="es-CL" w:eastAsia="es-CL"/>
        </w:rPr>
        <w:t>.</w:t>
      </w:r>
      <w:r>
        <w:rPr>
          <w:rFonts w:cs="Arial"/>
          <w:lang w:val="es-CL" w:eastAsia="es-CL"/>
        </w:rPr>
        <w:t xml:space="preserve"> </w:t>
      </w:r>
      <w:r w:rsidRPr="0094359D">
        <w:rPr>
          <w:rFonts w:cs="Arial"/>
          <w:lang w:val="es-CL" w:eastAsia="es-CL"/>
        </w:rPr>
        <w:t xml:space="preserve"> </w:t>
      </w:r>
      <w:r w:rsidR="00DA5912">
        <w:rPr>
          <w:rFonts w:cs="Arial"/>
          <w:lang w:val="es-CL" w:eastAsia="es-CL"/>
        </w:rPr>
        <w:t xml:space="preserve"> </w:t>
      </w:r>
      <w:r w:rsidR="0009446B">
        <w:rPr>
          <w:rFonts w:cs="Arial"/>
          <w:lang w:val="es-CL" w:eastAsia="es-CL"/>
        </w:rPr>
        <w:t>A</w:t>
      </w:r>
      <w:r w:rsidRPr="0094359D">
        <w:rPr>
          <w:rFonts w:cs="Arial"/>
          <w:lang w:val="es-CL" w:eastAsia="es-CL"/>
        </w:rPr>
        <w:t>l atender al paciente se asemejaría el emitir una orden de producción</w:t>
      </w:r>
      <w:r w:rsidR="004756F2">
        <w:rPr>
          <w:rFonts w:cs="Arial"/>
          <w:lang w:val="es-CL" w:eastAsia="es-CL"/>
        </w:rPr>
        <w:t>,</w:t>
      </w:r>
      <w:r w:rsidRPr="0094359D">
        <w:rPr>
          <w:rFonts w:cs="Arial"/>
          <w:lang w:val="es-CL" w:eastAsia="es-CL"/>
        </w:rPr>
        <w:t xml:space="preserve"> donde se registran</w:t>
      </w:r>
      <w:r>
        <w:rPr>
          <w:rFonts w:cs="Arial"/>
          <w:lang w:val="es-CL" w:eastAsia="es-CL"/>
        </w:rPr>
        <w:t xml:space="preserve"> </w:t>
      </w:r>
      <w:r w:rsidRPr="0094359D">
        <w:rPr>
          <w:rFonts w:cs="Arial"/>
          <w:lang w:val="es-CL" w:eastAsia="es-CL"/>
        </w:rPr>
        <w:t xml:space="preserve">los insumos que se van consumiendo. </w:t>
      </w:r>
    </w:p>
    <w:p w:rsidR="00C40D97" w:rsidRDefault="00197904" w:rsidP="00581DE9">
      <w:pPr>
        <w:pStyle w:val="Prrafodelista"/>
        <w:spacing w:line="480" w:lineRule="auto"/>
        <w:ind w:left="0"/>
        <w:jc w:val="both"/>
        <w:rPr>
          <w:rFonts w:cs="Arial"/>
          <w:color w:val="000000"/>
        </w:rPr>
      </w:pPr>
      <w:r w:rsidRPr="0094359D">
        <w:rPr>
          <w:rFonts w:cs="Arial"/>
          <w:lang w:val="es-CL" w:eastAsia="es-CL"/>
        </w:rPr>
        <w:t xml:space="preserve">Para el cálculo de </w:t>
      </w:r>
      <w:r w:rsidRPr="006436BC">
        <w:rPr>
          <w:rFonts w:cs="Arial"/>
          <w:b/>
          <w:lang w:val="es-CL" w:eastAsia="es-CL"/>
        </w:rPr>
        <w:t>los costos fijos</w:t>
      </w:r>
      <w:r w:rsidRPr="0094359D">
        <w:rPr>
          <w:rFonts w:cs="Arial"/>
          <w:lang w:val="es-CL" w:eastAsia="es-CL"/>
        </w:rPr>
        <w:t xml:space="preserve"> se aplica</w:t>
      </w:r>
      <w:r w:rsidR="00C40D97">
        <w:rPr>
          <w:rFonts w:cs="Arial"/>
          <w:lang w:val="es-CL" w:eastAsia="es-CL"/>
        </w:rPr>
        <w:t>rá</w:t>
      </w:r>
      <w:r w:rsidRPr="0094359D">
        <w:rPr>
          <w:rFonts w:cs="Arial"/>
          <w:lang w:val="es-CL" w:eastAsia="es-CL"/>
        </w:rPr>
        <w:t xml:space="preserve"> un sistema de</w:t>
      </w:r>
      <w:r>
        <w:rPr>
          <w:rFonts w:cs="Arial"/>
          <w:lang w:val="es-CL" w:eastAsia="es-CL"/>
        </w:rPr>
        <w:t xml:space="preserve"> </w:t>
      </w:r>
      <w:r w:rsidRPr="0094359D">
        <w:rPr>
          <w:rFonts w:cs="Arial"/>
          <w:lang w:val="es-CL" w:eastAsia="es-CL"/>
        </w:rPr>
        <w:t>costos por proceso</w:t>
      </w:r>
      <w:r w:rsidR="004756F2">
        <w:rPr>
          <w:rFonts w:cs="Arial"/>
          <w:lang w:val="es-CL" w:eastAsia="es-CL"/>
        </w:rPr>
        <w:t>,</w:t>
      </w:r>
      <w:r w:rsidRPr="0094359D">
        <w:rPr>
          <w:rFonts w:cs="Arial"/>
          <w:lang w:val="es-CL" w:eastAsia="es-CL"/>
        </w:rPr>
        <w:t xml:space="preserve"> ya que </w:t>
      </w:r>
      <w:r w:rsidR="00C7405F">
        <w:rPr>
          <w:rFonts w:cs="Arial"/>
          <w:lang w:val="es-CL" w:eastAsia="es-CL"/>
        </w:rPr>
        <w:t>é</w:t>
      </w:r>
      <w:r w:rsidRPr="0094359D">
        <w:rPr>
          <w:rFonts w:cs="Arial"/>
          <w:lang w:val="es-CL" w:eastAsia="es-CL"/>
        </w:rPr>
        <w:t xml:space="preserve">ste permitiría obtener el costo promedio de utilización de los servicios. </w:t>
      </w:r>
      <w:r w:rsidR="0047703E">
        <w:rPr>
          <w:rFonts w:cs="Arial"/>
          <w:lang w:val="es-CL" w:eastAsia="es-CL"/>
        </w:rPr>
        <w:t xml:space="preserve">  </w:t>
      </w:r>
      <w:r w:rsidRPr="0094359D">
        <w:rPr>
          <w:rFonts w:cs="Arial"/>
          <w:lang w:val="es-CL" w:eastAsia="es-CL"/>
        </w:rPr>
        <w:t xml:space="preserve">Para asignar los </w:t>
      </w:r>
      <w:r w:rsidRPr="00C7405F">
        <w:rPr>
          <w:rFonts w:cs="Arial"/>
          <w:b/>
          <w:lang w:val="es-CL" w:eastAsia="es-CL"/>
        </w:rPr>
        <w:t>costos indirectos</w:t>
      </w:r>
      <w:r w:rsidRPr="0094359D">
        <w:rPr>
          <w:rFonts w:cs="Arial"/>
          <w:lang w:val="es-CL" w:eastAsia="es-CL"/>
        </w:rPr>
        <w:t xml:space="preserve"> se aplic</w:t>
      </w:r>
      <w:r w:rsidR="00C40D97">
        <w:rPr>
          <w:rFonts w:cs="Arial"/>
          <w:lang w:val="es-CL" w:eastAsia="es-CL"/>
        </w:rPr>
        <w:t>ará</w:t>
      </w:r>
      <w:r w:rsidRPr="0094359D">
        <w:rPr>
          <w:rFonts w:cs="Arial"/>
          <w:lang w:val="es-CL" w:eastAsia="es-CL"/>
        </w:rPr>
        <w:t xml:space="preserve"> un sistema de costo</w:t>
      </w:r>
      <w:r w:rsidR="00C40D97">
        <w:rPr>
          <w:rFonts w:cs="Arial"/>
          <w:lang w:val="es-CL" w:eastAsia="es-CL"/>
        </w:rPr>
        <w:t>s</w:t>
      </w:r>
      <w:r w:rsidRPr="0094359D">
        <w:rPr>
          <w:rFonts w:cs="Arial"/>
          <w:lang w:val="es-CL" w:eastAsia="es-CL"/>
        </w:rPr>
        <w:t xml:space="preserve"> en base a actividades</w:t>
      </w:r>
      <w:r>
        <w:rPr>
          <w:rFonts w:cs="Arial"/>
          <w:lang w:val="es-CL" w:eastAsia="es-CL"/>
        </w:rPr>
        <w:t>.</w:t>
      </w:r>
      <w:r w:rsidR="00581DE9">
        <w:rPr>
          <w:rFonts w:cs="Arial"/>
          <w:lang w:val="es-CL" w:eastAsia="es-CL"/>
        </w:rPr>
        <w:t xml:space="preserve">  </w:t>
      </w:r>
      <w:r w:rsidR="0047703E">
        <w:rPr>
          <w:rFonts w:cs="Arial"/>
          <w:lang w:val="es-CL" w:eastAsia="es-CL"/>
        </w:rPr>
        <w:t xml:space="preserve"> </w:t>
      </w:r>
      <w:r w:rsidR="00215B2C" w:rsidRPr="00ED2623">
        <w:rPr>
          <w:rFonts w:cs="Arial"/>
          <w:color w:val="000000"/>
        </w:rPr>
        <w:t xml:space="preserve">Dadas las características y ventajas de los sistemas de costo, es posible su implementación en toda organización que ejecuta actividad económica generadora de bienes y servicios.  </w:t>
      </w:r>
      <w:r w:rsidR="00C40D97">
        <w:rPr>
          <w:rFonts w:cs="Arial"/>
          <w:color w:val="000000"/>
        </w:rPr>
        <w:t xml:space="preserve"> </w:t>
      </w:r>
      <w:r w:rsidR="00215B2C" w:rsidRPr="00ED2623">
        <w:rPr>
          <w:rFonts w:cs="Arial"/>
          <w:color w:val="000000"/>
        </w:rPr>
        <w:t xml:space="preserve">Existen sistemas de costo </w:t>
      </w:r>
      <w:r w:rsidR="00581DE9">
        <w:rPr>
          <w:rFonts w:cs="Arial"/>
          <w:color w:val="000000"/>
        </w:rPr>
        <w:t xml:space="preserve">que </w:t>
      </w:r>
      <w:r w:rsidR="00215B2C" w:rsidRPr="00ED2623">
        <w:rPr>
          <w:rFonts w:cs="Arial"/>
          <w:color w:val="000000"/>
        </w:rPr>
        <w:t>han sido utilizados tradicionalmente</w:t>
      </w:r>
      <w:r w:rsidR="00581DE9">
        <w:rPr>
          <w:rFonts w:cs="Arial"/>
          <w:color w:val="000000"/>
        </w:rPr>
        <w:t>,</w:t>
      </w:r>
      <w:r w:rsidR="00215B2C" w:rsidRPr="00ED2623">
        <w:rPr>
          <w:rFonts w:cs="Arial"/>
          <w:color w:val="000000"/>
        </w:rPr>
        <w:t xml:space="preserve"> los sistemas por órdenes específicas y por procesos; éstos pueden ser combinados, rediseñados, complementados y/o adaptados a las necesidades y características específicas de cada organización. </w:t>
      </w:r>
      <w:r w:rsidR="00C40D97">
        <w:rPr>
          <w:rFonts w:cs="Arial"/>
          <w:color w:val="000000"/>
        </w:rPr>
        <w:t xml:space="preserve">  </w:t>
      </w:r>
    </w:p>
    <w:p w:rsidR="00FA2D16" w:rsidRDefault="00FA2D16" w:rsidP="009A3D61">
      <w:pPr>
        <w:autoSpaceDE w:val="0"/>
        <w:autoSpaceDN w:val="0"/>
        <w:adjustRightInd w:val="0"/>
        <w:spacing w:line="480" w:lineRule="auto"/>
        <w:ind w:firstLine="708"/>
        <w:jc w:val="both"/>
        <w:rPr>
          <w:rFonts w:cs="Arial"/>
          <w:color w:val="000000"/>
        </w:rPr>
      </w:pPr>
    </w:p>
    <w:p w:rsidR="00215B2C" w:rsidRPr="00ED2623" w:rsidRDefault="0009446B" w:rsidP="009A3D61">
      <w:pPr>
        <w:autoSpaceDE w:val="0"/>
        <w:autoSpaceDN w:val="0"/>
        <w:adjustRightInd w:val="0"/>
        <w:spacing w:line="480" w:lineRule="auto"/>
        <w:jc w:val="both"/>
        <w:rPr>
          <w:rFonts w:cs="Arial"/>
          <w:color w:val="000000"/>
        </w:rPr>
      </w:pPr>
      <w:r>
        <w:rPr>
          <w:rFonts w:cs="Arial"/>
          <w:color w:val="000000"/>
        </w:rPr>
        <w:t xml:space="preserve">Se entenderá </w:t>
      </w:r>
      <w:r w:rsidR="00A63986">
        <w:rPr>
          <w:rFonts w:cs="Arial"/>
          <w:color w:val="000000"/>
        </w:rPr>
        <w:t>por:</w:t>
      </w:r>
    </w:p>
    <w:p w:rsidR="00215B2C" w:rsidRPr="00ED2623" w:rsidRDefault="00215B2C" w:rsidP="0035343C">
      <w:pPr>
        <w:autoSpaceDE w:val="0"/>
        <w:autoSpaceDN w:val="0"/>
        <w:adjustRightInd w:val="0"/>
        <w:spacing w:line="480" w:lineRule="auto"/>
        <w:jc w:val="both"/>
        <w:rPr>
          <w:rFonts w:cs="Arial"/>
          <w:color w:val="000000"/>
        </w:rPr>
      </w:pPr>
      <w:r w:rsidRPr="00ED2623">
        <w:rPr>
          <w:rFonts w:cs="Arial"/>
          <w:color w:val="000000"/>
        </w:rPr>
        <w:t xml:space="preserve">Los </w:t>
      </w:r>
      <w:r w:rsidRPr="00ED2623">
        <w:rPr>
          <w:rFonts w:ascii="Arial,Bold" w:hAnsi="Arial,Bold" w:cs="Arial,Bold"/>
          <w:b/>
          <w:bCs/>
          <w:color w:val="000000"/>
        </w:rPr>
        <w:t>sistemas por órdenes específicas</w:t>
      </w:r>
      <w:r w:rsidR="00A63986">
        <w:rPr>
          <w:rStyle w:val="Refdenotaalpie"/>
          <w:rFonts w:ascii="Arial,Bold" w:hAnsi="Arial,Bold" w:cs="Arial,Bold"/>
          <w:b/>
          <w:bCs/>
          <w:color w:val="000000"/>
        </w:rPr>
        <w:footnoteReference w:id="3"/>
      </w:r>
      <w:r w:rsidRPr="00ED2623">
        <w:rPr>
          <w:rFonts w:ascii="Arial,Bold" w:hAnsi="Arial,Bold" w:cs="Arial,Bold"/>
          <w:b/>
          <w:bCs/>
          <w:color w:val="000000"/>
        </w:rPr>
        <w:t xml:space="preserve"> </w:t>
      </w:r>
      <w:r w:rsidRPr="00ED2623">
        <w:rPr>
          <w:rFonts w:cs="Arial"/>
          <w:color w:val="000000"/>
        </w:rPr>
        <w:t>son aquellos en los que se acumulan los costos de la producción</w:t>
      </w:r>
      <w:r w:rsidR="00D40107">
        <w:rPr>
          <w:rFonts w:cs="Arial"/>
          <w:color w:val="000000"/>
        </w:rPr>
        <w:t>,</w:t>
      </w:r>
      <w:r w:rsidRPr="00ED2623">
        <w:rPr>
          <w:rFonts w:cs="Arial"/>
          <w:color w:val="000000"/>
        </w:rPr>
        <w:t xml:space="preserve"> de acuerdo a las especificaciones del cliente. </w:t>
      </w:r>
      <w:r w:rsidR="00C40D97">
        <w:rPr>
          <w:rFonts w:cs="Arial"/>
          <w:color w:val="000000"/>
        </w:rPr>
        <w:t xml:space="preserve">  </w:t>
      </w:r>
      <w:r w:rsidRPr="00ED2623">
        <w:rPr>
          <w:rFonts w:cs="Arial"/>
          <w:color w:val="000000"/>
        </w:rPr>
        <w:t>De manera que los costos que demanda cada orden de trabajo</w:t>
      </w:r>
      <w:r w:rsidR="004756F2">
        <w:rPr>
          <w:rFonts w:cs="Arial"/>
          <w:color w:val="000000"/>
        </w:rPr>
        <w:t>,</w:t>
      </w:r>
      <w:r w:rsidRPr="00ED2623">
        <w:rPr>
          <w:rFonts w:cs="Arial"/>
          <w:color w:val="000000"/>
        </w:rPr>
        <w:t xml:space="preserve"> se van acumulando para cada trabajo, siendo el objeto de costos un grupo o lote de productos homogéneos o iguales, con las características que el cliente desea.</w:t>
      </w:r>
    </w:p>
    <w:p w:rsidR="00ED2623" w:rsidRDefault="00ED2623" w:rsidP="009A3D61">
      <w:pPr>
        <w:autoSpaceDE w:val="0"/>
        <w:autoSpaceDN w:val="0"/>
        <w:adjustRightInd w:val="0"/>
        <w:spacing w:line="480" w:lineRule="auto"/>
        <w:jc w:val="both"/>
        <w:rPr>
          <w:rFonts w:cs="Arial"/>
          <w:color w:val="000000"/>
        </w:rPr>
      </w:pPr>
    </w:p>
    <w:p w:rsidR="00C50317" w:rsidRDefault="00C50317" w:rsidP="009A3D61">
      <w:pPr>
        <w:autoSpaceDE w:val="0"/>
        <w:autoSpaceDN w:val="0"/>
        <w:adjustRightInd w:val="0"/>
        <w:spacing w:line="480" w:lineRule="auto"/>
        <w:jc w:val="both"/>
        <w:rPr>
          <w:rFonts w:cs="Arial"/>
          <w:color w:val="000000"/>
        </w:rPr>
      </w:pPr>
    </w:p>
    <w:p w:rsidR="00215B2C" w:rsidRDefault="00215B2C" w:rsidP="0035343C">
      <w:pPr>
        <w:autoSpaceDE w:val="0"/>
        <w:autoSpaceDN w:val="0"/>
        <w:adjustRightInd w:val="0"/>
        <w:spacing w:line="480" w:lineRule="auto"/>
        <w:jc w:val="both"/>
        <w:rPr>
          <w:rFonts w:cs="Arial"/>
          <w:color w:val="000000"/>
        </w:rPr>
      </w:pPr>
      <w:r w:rsidRPr="00ED2623">
        <w:rPr>
          <w:rFonts w:cs="Arial"/>
          <w:color w:val="000000"/>
        </w:rPr>
        <w:t xml:space="preserve">Los </w:t>
      </w:r>
      <w:r w:rsidRPr="00ED2623">
        <w:rPr>
          <w:rFonts w:ascii="Arial,Bold" w:hAnsi="Arial,Bold" w:cs="Arial,Bold"/>
          <w:b/>
          <w:bCs/>
          <w:color w:val="000000"/>
        </w:rPr>
        <w:t>sistemas por proceso</w:t>
      </w:r>
      <w:r w:rsidR="00A63986">
        <w:rPr>
          <w:rStyle w:val="Refdenotaalpie"/>
          <w:rFonts w:ascii="Arial,Bold" w:hAnsi="Arial,Bold" w:cs="Arial,Bold"/>
          <w:b/>
          <w:bCs/>
          <w:color w:val="000000"/>
        </w:rPr>
        <w:footnoteReference w:id="4"/>
      </w:r>
      <w:r w:rsidRPr="00ED2623">
        <w:rPr>
          <w:rFonts w:ascii="Arial,Bold" w:hAnsi="Arial,Bold" w:cs="Arial,Bold"/>
          <w:b/>
          <w:bCs/>
          <w:color w:val="000000"/>
        </w:rPr>
        <w:t xml:space="preserve"> </w:t>
      </w:r>
      <w:r w:rsidRPr="00ED2623">
        <w:rPr>
          <w:rFonts w:cs="Arial"/>
          <w:color w:val="000000"/>
        </w:rPr>
        <w:t xml:space="preserve">son aquellos donde los costos de producción se acumulan en las distintas fases del proceso productivo, durante un lapso de tiempo. </w:t>
      </w:r>
      <w:r w:rsidR="00532B83">
        <w:rPr>
          <w:rFonts w:cs="Arial"/>
          <w:color w:val="000000"/>
        </w:rPr>
        <w:t xml:space="preserve">  </w:t>
      </w:r>
      <w:r w:rsidRPr="00ED2623">
        <w:rPr>
          <w:rFonts w:cs="Arial"/>
          <w:color w:val="000000"/>
        </w:rPr>
        <w:t>En cada fase se debe elaborar un informe de costos de producción, en el cual se reportan todos los costos incurridos</w:t>
      </w:r>
      <w:r w:rsidR="00ED2623">
        <w:rPr>
          <w:rFonts w:cs="Arial"/>
          <w:color w:val="000000"/>
        </w:rPr>
        <w:t xml:space="preserve"> </w:t>
      </w:r>
      <w:r w:rsidRPr="00ED2623">
        <w:rPr>
          <w:rFonts w:cs="Arial"/>
          <w:color w:val="000000"/>
        </w:rPr>
        <w:t>durante un lapso de tiempo; los costos de producción serán traspasados de una fase a otra, junto con las unidades físicas del producto</w:t>
      </w:r>
      <w:r w:rsidR="00E210AE">
        <w:rPr>
          <w:rFonts w:cs="Arial"/>
          <w:color w:val="000000"/>
        </w:rPr>
        <w:t>,</w:t>
      </w:r>
      <w:r w:rsidRPr="00ED2623">
        <w:rPr>
          <w:rFonts w:cs="Arial"/>
          <w:color w:val="000000"/>
        </w:rPr>
        <w:t xml:space="preserve"> y el costo total de producción se halla al finalizar el</w:t>
      </w:r>
      <w:r w:rsidR="00ED2623">
        <w:rPr>
          <w:rFonts w:cs="Arial"/>
          <w:color w:val="000000"/>
        </w:rPr>
        <w:t xml:space="preserve"> </w:t>
      </w:r>
      <w:r w:rsidRPr="00ED2623">
        <w:rPr>
          <w:rFonts w:cs="Arial"/>
          <w:color w:val="000000"/>
        </w:rPr>
        <w:t>proceso productivo – última fase -, por efecto acumulativo secuencial.</w:t>
      </w:r>
    </w:p>
    <w:p w:rsidR="00B90498" w:rsidRDefault="00B90498" w:rsidP="00B90498">
      <w:pPr>
        <w:shd w:val="clear" w:color="auto" w:fill="FFFFFF"/>
        <w:spacing w:before="135" w:after="135" w:line="360" w:lineRule="auto"/>
        <w:rPr>
          <w:rFonts w:cs="Arial"/>
          <w:b/>
          <w:bCs/>
          <w:i/>
          <w:iCs/>
        </w:rPr>
      </w:pPr>
    </w:p>
    <w:p w:rsidR="00B90498" w:rsidRDefault="00B90498" w:rsidP="00B90498">
      <w:pPr>
        <w:shd w:val="clear" w:color="auto" w:fill="FFFFFF"/>
        <w:spacing w:before="135" w:after="135" w:line="360" w:lineRule="auto"/>
        <w:rPr>
          <w:rFonts w:cs="Arial"/>
          <w:b/>
          <w:bCs/>
          <w:i/>
          <w:iCs/>
        </w:rPr>
      </w:pPr>
      <w:r>
        <w:rPr>
          <w:rFonts w:cs="Arial"/>
          <w:b/>
          <w:bCs/>
          <w:i/>
          <w:iCs/>
        </w:rPr>
        <w:t>Figura</w:t>
      </w:r>
      <w:r w:rsidRPr="004308B9">
        <w:rPr>
          <w:rFonts w:cs="Arial"/>
          <w:b/>
          <w:bCs/>
          <w:i/>
          <w:iCs/>
        </w:rPr>
        <w:t xml:space="preserve"> </w:t>
      </w:r>
      <w:r>
        <w:rPr>
          <w:rFonts w:cs="Arial"/>
          <w:b/>
          <w:bCs/>
          <w:i/>
          <w:iCs/>
        </w:rPr>
        <w:t>1.1: E</w:t>
      </w:r>
      <w:r w:rsidRPr="004308B9">
        <w:rPr>
          <w:rFonts w:cs="Arial"/>
          <w:b/>
          <w:bCs/>
          <w:i/>
          <w:iCs/>
        </w:rPr>
        <w:t xml:space="preserve">squema del </w:t>
      </w:r>
      <w:r>
        <w:rPr>
          <w:rFonts w:cs="Arial"/>
          <w:b/>
          <w:bCs/>
          <w:i/>
          <w:iCs/>
        </w:rPr>
        <w:t>M</w:t>
      </w:r>
      <w:r w:rsidRPr="004308B9">
        <w:rPr>
          <w:rFonts w:cs="Arial"/>
          <w:b/>
          <w:bCs/>
          <w:i/>
          <w:iCs/>
        </w:rPr>
        <w:t xml:space="preserve">odelo </w:t>
      </w:r>
      <w:r>
        <w:rPr>
          <w:rFonts w:cs="Arial"/>
          <w:b/>
          <w:bCs/>
          <w:i/>
          <w:iCs/>
        </w:rPr>
        <w:t>T</w:t>
      </w:r>
      <w:r w:rsidRPr="004308B9">
        <w:rPr>
          <w:rFonts w:cs="Arial"/>
          <w:b/>
          <w:bCs/>
          <w:i/>
          <w:iCs/>
        </w:rPr>
        <w:t xml:space="preserve">radicional de los </w:t>
      </w:r>
      <w:r>
        <w:rPr>
          <w:rFonts w:cs="Arial"/>
          <w:b/>
          <w:bCs/>
          <w:i/>
          <w:iCs/>
        </w:rPr>
        <w:t>C</w:t>
      </w:r>
      <w:r w:rsidRPr="004308B9">
        <w:rPr>
          <w:rFonts w:cs="Arial"/>
          <w:b/>
          <w:bCs/>
          <w:i/>
          <w:iCs/>
        </w:rPr>
        <w:t>ostos</w:t>
      </w:r>
    </w:p>
    <w:p w:rsidR="00AD0EB2" w:rsidRDefault="00A444FF" w:rsidP="00B90498">
      <w:pPr>
        <w:pStyle w:val="Prrafodelista"/>
        <w:pBdr>
          <w:top w:val="single" w:sz="4" w:space="1" w:color="auto"/>
          <w:left w:val="single" w:sz="4" w:space="4" w:color="auto"/>
          <w:bottom w:val="single" w:sz="4" w:space="1" w:color="auto"/>
          <w:right w:val="single" w:sz="4" w:space="4" w:color="auto"/>
        </w:pBdr>
        <w:spacing w:line="360" w:lineRule="auto"/>
        <w:ind w:left="709" w:hanging="709"/>
      </w:pPr>
      <w:r w:rsidRPr="00A444FF">
        <w:rPr>
          <w:noProof/>
          <w:lang w:val="es-CL" w:eastAsia="es-CL"/>
        </w:rPr>
      </w:r>
      <w:r w:rsidRPr="00A444FF">
        <w:rPr>
          <w:noProof/>
          <w:lang w:val="es-CL" w:eastAsia="es-CL"/>
        </w:rPr>
        <w:pict>
          <v:group id="13 Grupo" o:spid="_x0000_s1069" style="width:414.75pt;height:210pt;mso-position-horizontal-relative:char;mso-position-vertical-relative:line" coordorigin="8995,11247" coordsize="74888,51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">
            <v:line id="39 Conector recto" o:spid="_x0000_s1027" style="position:absolute;visibility:visible" from="73803,25649" to="73803,400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KhgcEAAADbAAAADwAAAGRycy9kb3ducmV2LnhtbERP3WrCMBS+F/YO4Qy809SCQzujDEFR&#10;ETa7PcBZc9aGNScliVrffhEG3p2P7/csVr1txYV8MI4VTMYZCOLKacO1gq/PzWgGIkRkja1jUnCj&#10;AKvl02CBhXZXPtGljLVIIRwKVNDE2BVShqohi2HsOuLE/ThvMSboa6k9XlO4bWWeZS/SouHU0GBH&#10;64aq3/JsFZjvU3vId/t3b8r5ZBan2+P6I1dq+Ny/vYKI1MeH+N+902n+HO6/pAPk8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QqGBwQAAANsAAAAPAAAAAAAAAAAAAAAA&#10;AKECAABkcnMvZG93bnJldi54bWxQSwUGAAAAAAQABAD5AAAAjwMAAAAA&#10;" strokecolor="black [3200]" strokeweight="2pt">
              <v:shadow on="t" color="black" opacity="24903f" origin=",.5" offset="0,.55556mm"/>
            </v:line>
            <v:rect id="3 Rectángulo" o:spid="_x0000_s1028" style="position:absolute;left:34918;top:52292;width:27363;height:108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njhcEA&#10;AADbAAAADwAAAGRycy9kb3ducmV2LnhtbERPz2vCMBS+C/sfwhvsZlOFTelMiyiDsemh3QYeH81b&#10;W9a8hCbT9r83B8Hjx/d7U4ymF2cafGdZwSJJQRDXVnfcKPj+epuvQfiArLG3TAom8lDkD7MNZtpe&#10;uKRzFRoRQ9hnqKANwWVS+rolgz6xjjhyv3YwGCIcGqkHvMRw08tlmr5Igx3HhhYd7Vqq/6p/o+Dj&#10;51OW+9PKBjf1z9Ph5I8l10o9PY7bVxCBxnAX39zvWsEyro9f4g+Q+R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544XBAAAA2wAAAA8AAAAAAAAAAAAAAAAAmAIAAGRycy9kb3du&#10;cmV2LnhtbFBLBQYAAAAABAAEAPUAAACGAwAAAAA=&#10;" fillcolor="#bcbcbc" strokecolor="black [3040]">
              <v:fill color2="#ededed" rotate="t" angle="180" colors="0 #bcbcbc;22938f #d0d0d0;1 #ededed" focus="100%" type="gradient"/>
              <v:shadow on="t" color="black" opacity="24903f" origin=",.5" offset="0,.55556mm"/>
              <v:textbox>
                <w:txbxContent>
                  <w:p w:rsidR="0091187B" w:rsidRPr="00A04875" w:rsidRDefault="0091187B" w:rsidP="00A04875">
                    <w:pPr>
                      <w:jc w:val="center"/>
                      <w:rPr>
                        <w:b/>
                        <w:sz w:val="32"/>
                        <w:szCs w:val="32"/>
                      </w:rPr>
                    </w:pPr>
                    <w:r w:rsidRPr="00A04875">
                      <w:rPr>
                        <w:b/>
                        <w:sz w:val="32"/>
                        <w:szCs w:val="32"/>
                      </w:rPr>
                      <w:t>Productos y Servicios</w:t>
                    </w:r>
                  </w:p>
                </w:txbxContent>
              </v:textbox>
            </v:rect>
            <v:rect id="4 Rectángulo" o:spid="_x0000_s1029" style="position:absolute;left:36358;top:11247;width:21603;height:151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VGHsMA&#10;AADbAAAADwAAAGRycy9kb3ducmV2LnhtbESPQYvCMBSE74L/ITzBm6YK7ko1iiiCuLuHVgWPj+bZ&#10;FpuX0kRt//1mYcHjMDPfMMt1ayrxpMaVlhVMxhEI4szqknMF59N+NAfhPLLGyjIp6MjBetXvLTHW&#10;9sUJPVOfiwBhF6OCwvs6ltJlBRl0Y1sTB+9mG4M+yCaXusFXgJtKTqPoQxosOSwUWNO2oOyePoyC&#10;4+VLJrvrp/V1V82676v7SThTajhoNwsQnlr/Dv+3D1rBdAJ/X8IP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VGHsMAAADbAAAADwAAAAAAAAAAAAAAAACYAgAAZHJzL2Rv&#10;d25yZXYueG1sUEsFBgAAAAAEAAQA9QAAAIgDAAAAAA==&#10;" fillcolor="#bcbcbc" strokecolor="black [3040]">
              <v:fill color2="#ededed" rotate="t" angle="180" colors="0 #bcbcbc;22938f #d0d0d0;1 #ededed" focus="100%" type="gradient"/>
              <v:shadow on="t" color="black" opacity="24903f" origin=",.5" offset="0,.55556mm"/>
              <v:textbox>
                <w:txbxContent>
                  <w:p w:rsidR="0091187B" w:rsidRDefault="0091187B" w:rsidP="008D6708">
                    <w:pPr>
                      <w:pStyle w:val="NormalWeb"/>
                      <w:spacing w:before="0" w:beforeAutospacing="0" w:after="0" w:afterAutospacing="0"/>
                      <w:jc w:val="center"/>
                    </w:pPr>
                    <w:r w:rsidRPr="00A04875">
                      <w:rPr>
                        <w:rFonts w:ascii="Arial" w:hAnsi="Arial" w:cs="Arial"/>
                        <w:b/>
                        <w:bCs/>
                        <w:color w:val="000000" w:themeColor="dark1"/>
                        <w:kern w:val="24"/>
                        <w:sz w:val="32"/>
                        <w:szCs w:val="32"/>
                      </w:rPr>
                      <w:t>Mano de obra</w:t>
                    </w:r>
                    <w:r w:rsidRPr="00A04875">
                      <w:rPr>
                        <w:rFonts w:asciiTheme="minorHAnsi" w:hAnsi="Calibri" w:cstheme="minorBidi"/>
                        <w:b/>
                        <w:bCs/>
                        <w:color w:val="000000" w:themeColor="dark1"/>
                        <w:kern w:val="24"/>
                        <w:sz w:val="32"/>
                        <w:szCs w:val="32"/>
                      </w:rPr>
                      <w:t xml:space="preserve"> </w:t>
                    </w:r>
                    <w:r w:rsidRPr="00A04875">
                      <w:rPr>
                        <w:rFonts w:ascii="Arial" w:hAnsi="Arial" w:cs="Arial"/>
                        <w:b/>
                        <w:bCs/>
                        <w:color w:val="000000" w:themeColor="dark1"/>
                        <w:kern w:val="24"/>
                        <w:sz w:val="32"/>
                        <w:szCs w:val="32"/>
                      </w:rPr>
                      <w:t>Directa</w:t>
                    </w:r>
                    <w:r w:rsidRPr="00A04875">
                      <w:rPr>
                        <w:rFonts w:ascii="Arial" w:hAnsi="Arial" w:cs="Arial"/>
                        <w:b/>
                        <w:bCs/>
                        <w:color w:val="000000" w:themeColor="dark1"/>
                        <w:kern w:val="24"/>
                        <w:sz w:val="56"/>
                        <w:szCs w:val="56"/>
                      </w:rPr>
                      <w:t xml:space="preserve"> </w:t>
                    </w:r>
                  </w:p>
                </w:txbxContent>
              </v:textbox>
            </v:rect>
            <v:rect id="5 Rectángulo" o:spid="_x0000_s1030" style="position:absolute;left:8995;top:11247;width:24483;height:151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fYacQA&#10;AADbAAAADwAAAGRycy9kb3ducmV2LnhtbESPT2vCQBTE74LfYXmCN7NpoFaiqxSlULQ9JK3g8ZF9&#10;TUKzb0N2mz/fvlsoeBxm5jfM7jCaRvTUudqygocoBkFcWF1zqeDz42W1AeE8ssbGMimYyMFhP5/t&#10;MNV24Iz63JciQNilqKDyvk2ldEVFBl1kW+LgfdnOoA+yK6XucAhw08gkjtfSYM1hocKWjhUV3/mP&#10;UXC+XmR2uj1Z307N4/R2c+8ZF0otF+PzFoSn0d/D/+1XrSBJ4O9L+AFy/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n2GnEAAAA2wAAAA8AAAAAAAAAAAAAAAAAmAIAAGRycy9k&#10;b3ducmV2LnhtbFBLBQYAAAAABAAEAPUAAACJAwAAAAA=&#10;" fillcolor="#bcbcbc" strokecolor="black [3040]">
              <v:fill color2="#ededed" rotate="t" angle="180" colors="0 #bcbcbc;22938f #d0d0d0;1 #ededed" focus="100%" type="gradient"/>
              <v:shadow on="t" color="black" opacity="24903f" origin=",.5" offset="0,.55556mm"/>
              <v:textbox>
                <w:txbxContent>
                  <w:p w:rsidR="0091187B" w:rsidRPr="00A04875" w:rsidRDefault="0091187B" w:rsidP="008D6708">
                    <w:pPr>
                      <w:pStyle w:val="NormalWeb"/>
                      <w:spacing w:before="0" w:beforeAutospacing="0" w:after="0" w:afterAutospacing="0"/>
                      <w:jc w:val="center"/>
                      <w:rPr>
                        <w:rFonts w:ascii="Arial" w:hAnsi="Arial" w:cs="Arial"/>
                        <w:sz w:val="32"/>
                        <w:szCs w:val="32"/>
                      </w:rPr>
                    </w:pPr>
                    <w:r w:rsidRPr="00A04875">
                      <w:rPr>
                        <w:rFonts w:ascii="Arial" w:hAnsi="Arial" w:cs="Arial"/>
                        <w:b/>
                        <w:bCs/>
                        <w:color w:val="000000" w:themeColor="dark1"/>
                        <w:kern w:val="24"/>
                        <w:sz w:val="32"/>
                        <w:szCs w:val="32"/>
                      </w:rPr>
                      <w:t>Materiales Directos</w:t>
                    </w:r>
                  </w:p>
                </w:txbxContent>
              </v:textbox>
            </v:rect>
            <v:rect id="6 Rectángulo" o:spid="_x0000_s1031" style="position:absolute;left:37799;top:34290;width:20882;height:914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t98sMA&#10;AADbAAAADwAAAGRycy9kb3ducmV2LnhtbESPT4vCMBTE7wt+h/AEb5qq7CrVKKII4q6H+gc8Pppn&#10;W2xeShO1/fabBWGPw8z8hpkvG1OKJ9WusKxgOIhAEKdWF5wpOJ+2/SkI55E1lpZJQUsOlovOxxxj&#10;bV+c0PPoMxEg7GJUkHtfxVK6NCeDbmAr4uDdbG3QB1lnUtf4CnBTylEUfUmDBYeFHCta55Tejw+j&#10;YH/5lsnmOrG+asvP9ufqDgmnSvW6zWoGwlPj/8Pv9k4rGI3h70v4A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t98sMAAADbAAAADwAAAAAAAAAAAAAAAACYAgAAZHJzL2Rv&#10;d25yZXYueG1sUEsFBgAAAAAEAAQA9QAAAIgDAAAAAA==&#10;" fillcolor="#bcbcbc" strokecolor="black [3040]">
              <v:fill color2="#ededed" rotate="t" angle="180" colors="0 #bcbcbc;22938f #d0d0d0;1 #ededed" focus="100%" type="gradient"/>
              <v:shadow on="t" color="black" opacity="24903f" origin=",.5" offset="0,.55556mm"/>
              <v:textbox>
                <w:txbxContent>
                  <w:p w:rsidR="0091187B" w:rsidRPr="00A04875" w:rsidRDefault="0091187B" w:rsidP="008D6708">
                    <w:pPr>
                      <w:pStyle w:val="NormalWeb"/>
                      <w:spacing w:before="0" w:beforeAutospacing="0" w:after="0" w:afterAutospacing="0"/>
                      <w:jc w:val="center"/>
                      <w:rPr>
                        <w:rFonts w:ascii="Arial" w:hAnsi="Arial" w:cs="Arial"/>
                        <w:sz w:val="28"/>
                        <w:szCs w:val="28"/>
                      </w:rPr>
                    </w:pPr>
                    <w:r w:rsidRPr="00A04875">
                      <w:rPr>
                        <w:rFonts w:ascii="Arial" w:hAnsi="Arial" w:cs="Arial"/>
                        <w:b/>
                        <w:bCs/>
                        <w:color w:val="000000" w:themeColor="dark1"/>
                        <w:kern w:val="24"/>
                        <w:sz w:val="28"/>
                        <w:szCs w:val="28"/>
                      </w:rPr>
                      <w:t xml:space="preserve">Centro de </w:t>
                    </w:r>
                    <w:r>
                      <w:rPr>
                        <w:rFonts w:ascii="Arial" w:hAnsi="Arial" w:cs="Arial"/>
                        <w:b/>
                        <w:bCs/>
                        <w:color w:val="000000" w:themeColor="dark1"/>
                        <w:kern w:val="24"/>
                        <w:sz w:val="28"/>
                        <w:szCs w:val="28"/>
                      </w:rPr>
                      <w:t>C</w:t>
                    </w:r>
                    <w:r w:rsidRPr="00A04875">
                      <w:rPr>
                        <w:rFonts w:ascii="Arial" w:hAnsi="Arial" w:cs="Arial"/>
                        <w:b/>
                        <w:bCs/>
                        <w:color w:val="000000" w:themeColor="dark1"/>
                        <w:kern w:val="24"/>
                        <w:sz w:val="28"/>
                        <w:szCs w:val="28"/>
                      </w:rPr>
                      <w:t>ostos</w:t>
                    </w:r>
                  </w:p>
                </w:txbxContent>
              </v:textbox>
            </v:rect>
            <v:rect id="7 Rectángulo" o:spid="_x0000_s1032" style="position:absolute;left:63001;top:11247;width:20883;height:151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LlhsMA&#10;AADbAAAADwAAAGRycy9kb3ducmV2LnhtbESPT4vCMBTE7wt+h/AEb5oq7irVKKII4q6H+gc8Pppn&#10;W2xeShO1/fabBWGPw8z8hpkvG1OKJ9WusKxgOIhAEKdWF5wpOJ+2/SkI55E1lpZJQUsOlovOxxxj&#10;bV+c0PPoMxEg7GJUkHtfxVK6NCeDbmAr4uDdbG3QB1lnUtf4CnBTylEUfUmDBYeFHCta55Tejw+j&#10;YH/5lsnmOrG+asvP9ufqDgmnSvW6zWoGwlPj/8Pv9k4rGI3h70v4A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LlhsMAAADbAAAADwAAAAAAAAAAAAAAAACYAgAAZHJzL2Rv&#10;d25yZXYueG1sUEsFBgAAAAAEAAQA9QAAAIgDAAAAAA==&#10;" fillcolor="#bcbcbc" strokecolor="black [3040]">
              <v:fill color2="#ededed" rotate="t" angle="180" colors="0 #bcbcbc;22938f #d0d0d0;1 #ededed" focus="100%" type="gradient"/>
              <v:shadow on="t" color="black" opacity="24903f" origin=",.5" offset="0,.55556mm"/>
              <v:textbox>
                <w:txbxContent>
                  <w:p w:rsidR="0091187B" w:rsidRPr="00A04875" w:rsidRDefault="0091187B" w:rsidP="008D6708">
                    <w:pPr>
                      <w:pStyle w:val="NormalWeb"/>
                      <w:spacing w:before="0" w:beforeAutospacing="0" w:after="0" w:afterAutospacing="0"/>
                      <w:jc w:val="center"/>
                      <w:rPr>
                        <w:rFonts w:ascii="Arial" w:hAnsi="Arial" w:cs="Arial"/>
                        <w:sz w:val="44"/>
                        <w:szCs w:val="44"/>
                      </w:rPr>
                    </w:pPr>
                    <w:r w:rsidRPr="00A04875">
                      <w:rPr>
                        <w:rFonts w:ascii="Arial" w:hAnsi="Arial" w:cs="Arial"/>
                        <w:b/>
                        <w:bCs/>
                        <w:color w:val="000000" w:themeColor="dark1"/>
                        <w:kern w:val="24"/>
                        <w:sz w:val="32"/>
                        <w:szCs w:val="32"/>
                      </w:rPr>
                      <w:t>Costos Indirectos</w:t>
                    </w:r>
                  </w:p>
                </w:txbxContent>
              </v:textbox>
            </v:rect>
            <v:shapetype id="_x0000_t32" coordsize="21600,21600" o:spt="32" o:oned="t" path="m,l21600,21600e" filled="f">
              <v:path arrowok="t" fillok="f" o:connecttype="none"/>
              <o:lock v:ext="edit" shapetype="t"/>
            </v:shapetype>
            <v:shape id="14 Conector recto de flecha" o:spid="_x0000_s1033" type="#_x0000_t32" style="position:absolute;left:22677;top:40770;width:1440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jmGMIAAADbAAAADwAAAGRycy9kb3ducmV2LnhtbESPT4vCMBTE78J+h/AWvGm6wop0jSKy&#10;YvXmn8XrI3m21ealNNlav70RBI/DzPyGmc47W4mWGl86VvA1TEAQa2dKzhUcD6vBBIQPyAYrx6Tg&#10;Th7ms4/eFFPjbryjdh9yESHsU1RQhFCnUnpdkEU/dDVx9M6usRiibHJpGrxFuK3kKEnG0mLJcaHA&#10;mpYF6ev+3yrAU6Yv12y81qdqkW10i7/Lv61S/c9u8QMiUBfe4Vc7MwpG3/D8En+An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ljmGMIAAADbAAAADwAAAAAAAAAAAAAA&#10;AAChAgAAZHJzL2Rvd25yZXYueG1sUEsFBgAAAAAEAAQA+QAAAJADAAAAAA==&#10;" strokecolor="black [3200]" strokeweight="2pt">
              <v:stroke endarrow="open"/>
              <v:shadow on="t" color="black" opacity="24903f" origin=",.5" offset="0,.55556mm"/>
            </v:shape>
            <v:shape id="23 Conector recto de flecha" o:spid="_x0000_s1034" type="#_x0000_t32" style="position:absolute;left:58681;top:40050;width:15122;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7AXcUAAADbAAAADwAAAGRycy9kb3ducmV2LnhtbESPzWsCMRTE7wX/h/AEL0WzepCyGsUP&#10;RA9txQ/w+tg8s4ubl3UT3fW/bwqFHoeZ+Q0znbe2FE+qfeFYwXCQgCDOnC7YKDifNv0PED4gaywd&#10;k4IXeZjPOm9TTLVr+EDPYzAiQtinqCAPoUql9FlOFv3AVcTRu7raYoiyNlLX2ES4LeUoScbSYsFx&#10;IceKVjllt+PDKjDbZnFd2fVw/2ku3+8vvH8t5V2pXrddTEAEasN/+K+90wpGY/j9En+An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H7AXcUAAADbAAAADwAAAAAAAAAA&#10;AAAAAAChAgAAZHJzL2Rvd25yZXYueG1sUEsFBgAAAAAEAAQA+QAAAJMDAAAAAA==&#10;" strokecolor="black [3200]" strokeweight="2pt">
              <v:stroke endarrow="open"/>
              <v:shadow on="t" color="black" opacity="24903f" origin=",.5" offset="0,.55556mm"/>
            </v:shape>
            <v:line id="29 Conector recto" o:spid="_x0000_s1035" style="position:absolute;visibility:visible" from="22677,26369" to="22677,40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1a1cQAAADbAAAADwAAAGRycy9kb3ducmV2LnhtbESP0WoCMRRE3wv+Q7iCb5p1odZujSKC&#10;RUvBuu0H3G5ud0M3N0sSdf17UxD6OMzMGWax6m0rzuSDcaxgOslAEFdOG64VfH1ux3MQISJrbB2T&#10;gisFWC0HDwsstLvwkc5lrEWCcChQQRNjV0gZqoYshonriJP347zFmKSvpfZ4SXDbyjzLZtKi4bTQ&#10;YEebhqrf8mQVmO9j+5bv9gdvyufpPD6+vm8+cqVGw379AiJSH//D9/ZOK8if4O9L+gFye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VrVxAAAANsAAAAPAAAAAAAAAAAA&#10;AAAAAKECAABkcnMvZG93bnJldi54bWxQSwUGAAAAAAQABAD5AAAAkgMAAAAA&#10;" strokecolor="black [3200]" strokeweight="2pt">
              <v:shadow on="t" color="black" opacity="24903f" origin=",.5" offset="0,.55556mm"/>
            </v:line>
            <v:shape id="41 Conector recto de flecha" o:spid="_x0000_s1036" type="#_x0000_t32" style="position:absolute;left:47880;top:43651;width:0;height:86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lJhsAAAADbAAAADwAAAGRycy9kb3ducmV2LnhtbERPz2vCMBS+C/4P4Qm72VQPZVSjiCjr&#10;dlvd6PWRPNtq81KarHb//XIYePz4fm/3k+3ESINvHStYJSkIYu1My7WCr8t5+QrCB2SDnWNS8Ese&#10;9rv5bIu5cQ/+pLEMtYgh7HNU0ITQ51J63ZBFn7ieOHJXN1gMEQ61NAM+Yrjt5DpNM2mx5djQYE/H&#10;hvS9/LEKsCr07V5kb7rqDsW7HvF0/P5Q6mUxHTYgAk3hKf53F0bBOo6NX+IPkL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hZSYbAAAAA2wAAAA8AAAAAAAAAAAAAAAAA&#10;oQIAAGRycy9kb3ducmV2LnhtbFBLBQYAAAAABAAEAPkAAACOAwAAAAA=&#10;" strokecolor="black [3200]" strokeweight="2pt">
              <v:stroke endarrow="open"/>
              <v:shadow on="t" color="black" opacity="24903f" origin=",.5" offset="0,.55556mm"/>
            </v:shape>
            <v:shape id="44 Conector recto de flecha" o:spid="_x0000_s1037" type="#_x0000_t32" style="position:absolute;left:47160;top:26369;width:0;height:792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XsHcIAAADbAAAADwAAAGRycy9kb3ducmV2LnhtbESPQYvCMBSE7wv+h/AEb2uqB3GrUUQU&#10;6950V7w+kmdbbV5KE2v99xtB2OMwM98w82VnK9FS40vHCkbDBASxdqbkXMHvz/ZzCsIHZIOVY1Lw&#10;JA/LRe9jjqlxDz5Qewy5iBD2KSooQqhTKb0uyKIfupo4ehfXWAxRNrk0DT4i3FZynCQTabHkuFBg&#10;TeuC9O14twrwnOnrLZvs9LlaZXvd4mZ9+lZq0O9WMxCBuvAffrczo2D8Ba8v8QfIx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xXsHcIAAADbAAAADwAAAAAAAAAAAAAA&#10;AAChAgAAZHJzL2Rvd25yZXYueG1sUEsFBgAAAAAEAAQA+QAAAJADAAAAAA==&#10;" strokecolor="black [3200]" strokeweight="2pt">
              <v:stroke endarrow="open"/>
              <v:shadow on="t" color="black" opacity="24903f" origin=",.5" offset="0,.55556mm"/>
            </v:shape>
            <w10:wrap type="none"/>
            <w10:anchorlock/>
          </v:group>
        </w:pict>
      </w:r>
    </w:p>
    <w:p w:rsidR="00626C70" w:rsidRPr="008A5716" w:rsidRDefault="001436EF" w:rsidP="00215B2C">
      <w:pPr>
        <w:autoSpaceDE w:val="0"/>
        <w:autoSpaceDN w:val="0"/>
        <w:adjustRightInd w:val="0"/>
        <w:spacing w:line="360" w:lineRule="auto"/>
        <w:jc w:val="both"/>
        <w:rPr>
          <w:rFonts w:cs="Arial"/>
          <w:color w:val="000000"/>
          <w:sz w:val="18"/>
          <w:szCs w:val="18"/>
        </w:rPr>
      </w:pPr>
      <w:r w:rsidRPr="008A5716">
        <w:rPr>
          <w:rFonts w:cs="Arial"/>
          <w:color w:val="000000"/>
          <w:sz w:val="18"/>
          <w:szCs w:val="18"/>
        </w:rPr>
        <w:t xml:space="preserve">Fuente: </w:t>
      </w:r>
      <w:r w:rsidR="00EF04D7" w:rsidRPr="008A5716">
        <w:rPr>
          <w:rFonts w:cs="Arial"/>
          <w:color w:val="000000"/>
          <w:sz w:val="18"/>
          <w:szCs w:val="18"/>
        </w:rPr>
        <w:t>E</w:t>
      </w:r>
      <w:r w:rsidRPr="008A5716">
        <w:rPr>
          <w:rFonts w:cs="Arial"/>
          <w:color w:val="000000"/>
          <w:sz w:val="18"/>
          <w:szCs w:val="18"/>
        </w:rPr>
        <w:t>laboración propia</w:t>
      </w:r>
      <w:r w:rsidR="008A5716">
        <w:rPr>
          <w:rFonts w:cs="Arial"/>
          <w:color w:val="000000"/>
          <w:sz w:val="18"/>
          <w:szCs w:val="18"/>
        </w:rPr>
        <w:t>.</w:t>
      </w:r>
    </w:p>
    <w:p w:rsidR="001436EF" w:rsidRDefault="001436EF" w:rsidP="00215B2C">
      <w:pPr>
        <w:autoSpaceDE w:val="0"/>
        <w:autoSpaceDN w:val="0"/>
        <w:adjustRightInd w:val="0"/>
        <w:spacing w:line="360" w:lineRule="auto"/>
        <w:jc w:val="both"/>
        <w:rPr>
          <w:rFonts w:cs="Arial"/>
          <w:color w:val="000000"/>
        </w:rPr>
      </w:pPr>
    </w:p>
    <w:p w:rsidR="00581DE9" w:rsidRDefault="00581DE9" w:rsidP="00215B2C">
      <w:pPr>
        <w:autoSpaceDE w:val="0"/>
        <w:autoSpaceDN w:val="0"/>
        <w:adjustRightInd w:val="0"/>
        <w:spacing w:line="360" w:lineRule="auto"/>
        <w:jc w:val="both"/>
        <w:rPr>
          <w:rFonts w:cs="Arial"/>
          <w:color w:val="000000"/>
        </w:rPr>
      </w:pPr>
    </w:p>
    <w:p w:rsidR="00581DE9" w:rsidRDefault="00581DE9" w:rsidP="00215B2C">
      <w:pPr>
        <w:autoSpaceDE w:val="0"/>
        <w:autoSpaceDN w:val="0"/>
        <w:adjustRightInd w:val="0"/>
        <w:spacing w:line="360" w:lineRule="auto"/>
        <w:jc w:val="both"/>
        <w:rPr>
          <w:rFonts w:cs="Arial"/>
          <w:color w:val="000000"/>
        </w:rPr>
      </w:pPr>
    </w:p>
    <w:p w:rsidR="00581DE9" w:rsidRDefault="00581DE9" w:rsidP="00215B2C">
      <w:pPr>
        <w:autoSpaceDE w:val="0"/>
        <w:autoSpaceDN w:val="0"/>
        <w:adjustRightInd w:val="0"/>
        <w:spacing w:line="360" w:lineRule="auto"/>
        <w:jc w:val="both"/>
        <w:rPr>
          <w:rFonts w:cs="Arial"/>
          <w:color w:val="000000"/>
        </w:rPr>
      </w:pPr>
    </w:p>
    <w:p w:rsidR="00581DE9" w:rsidRDefault="00581DE9" w:rsidP="0047703E">
      <w:pPr>
        <w:autoSpaceDE w:val="0"/>
        <w:autoSpaceDN w:val="0"/>
        <w:adjustRightInd w:val="0"/>
        <w:spacing w:line="480" w:lineRule="auto"/>
        <w:jc w:val="both"/>
        <w:rPr>
          <w:rFonts w:cs="Arial"/>
          <w:color w:val="000000"/>
        </w:rPr>
      </w:pPr>
    </w:p>
    <w:p w:rsidR="00215B2C" w:rsidRDefault="00215B2C" w:rsidP="0035343C">
      <w:pPr>
        <w:autoSpaceDE w:val="0"/>
        <w:autoSpaceDN w:val="0"/>
        <w:adjustRightInd w:val="0"/>
        <w:spacing w:line="480" w:lineRule="auto"/>
        <w:jc w:val="both"/>
        <w:rPr>
          <w:rFonts w:cs="Arial"/>
          <w:color w:val="000000"/>
        </w:rPr>
      </w:pPr>
      <w:r w:rsidRPr="00ED2623">
        <w:rPr>
          <w:rFonts w:cs="Arial"/>
          <w:color w:val="000000"/>
        </w:rPr>
        <w:t xml:space="preserve">Cuando las </w:t>
      </w:r>
      <w:r w:rsidR="00D87FE7">
        <w:rPr>
          <w:rFonts w:cs="Arial"/>
          <w:color w:val="000000"/>
        </w:rPr>
        <w:t xml:space="preserve">organizaciones </w:t>
      </w:r>
      <w:r w:rsidRPr="00ED2623">
        <w:rPr>
          <w:rFonts w:cs="Arial"/>
          <w:color w:val="000000"/>
        </w:rPr>
        <w:t xml:space="preserve">se proponen mejorar constantemente, en cuanto a productividad, reducción de costos y fabricación de bienes y servicios más atractivos y con ciclos de vida más cortos, </w:t>
      </w:r>
      <w:r w:rsidRPr="00D87FE7">
        <w:rPr>
          <w:rFonts w:cs="Arial"/>
          <w:b/>
          <w:color w:val="000000"/>
        </w:rPr>
        <w:t>los sistemas de costo</w:t>
      </w:r>
      <w:r w:rsidR="00C7405F">
        <w:rPr>
          <w:rFonts w:cs="Arial"/>
          <w:b/>
          <w:color w:val="000000"/>
        </w:rPr>
        <w:t>s</w:t>
      </w:r>
      <w:r w:rsidRPr="00D87FE7">
        <w:rPr>
          <w:rFonts w:cs="Arial"/>
          <w:b/>
          <w:color w:val="000000"/>
        </w:rPr>
        <w:t xml:space="preserve"> tradicionales se tornan obsoletos</w:t>
      </w:r>
      <w:r w:rsidR="00D87FE7">
        <w:rPr>
          <w:rFonts w:cs="Arial"/>
          <w:b/>
          <w:color w:val="000000"/>
        </w:rPr>
        <w:t>,</w:t>
      </w:r>
      <w:r w:rsidRPr="00ED2623">
        <w:rPr>
          <w:rFonts w:cs="Arial"/>
          <w:color w:val="000000"/>
        </w:rPr>
        <w:t xml:space="preserve"> dado que los mismos se limitan a determinar correctamente el costo de los productos para valorar inventarios, costear</w:t>
      </w:r>
      <w:r w:rsidR="00ED2623">
        <w:rPr>
          <w:rFonts w:cs="Arial"/>
          <w:color w:val="000000"/>
        </w:rPr>
        <w:t xml:space="preserve"> </w:t>
      </w:r>
      <w:r w:rsidRPr="00ED2623">
        <w:rPr>
          <w:rFonts w:cs="Arial"/>
          <w:color w:val="000000"/>
        </w:rPr>
        <w:t xml:space="preserve">productos vendidos y calcular utilidades. </w:t>
      </w:r>
      <w:r w:rsidR="00532B83">
        <w:rPr>
          <w:rFonts w:cs="Arial"/>
          <w:color w:val="000000"/>
        </w:rPr>
        <w:t xml:space="preserve">  </w:t>
      </w:r>
      <w:r w:rsidRPr="00ED2623">
        <w:rPr>
          <w:rFonts w:cs="Arial"/>
          <w:color w:val="000000"/>
        </w:rPr>
        <w:t>Por ello</w:t>
      </w:r>
      <w:r w:rsidR="00DE49C9">
        <w:rPr>
          <w:rFonts w:cs="Arial"/>
          <w:color w:val="000000"/>
        </w:rPr>
        <w:t>,</w:t>
      </w:r>
      <w:r w:rsidRPr="00ED2623">
        <w:rPr>
          <w:rFonts w:cs="Arial"/>
          <w:color w:val="000000"/>
        </w:rPr>
        <w:t xml:space="preserve"> se han desarrollado  sistemas de costo, como el </w:t>
      </w:r>
      <w:r w:rsidRPr="0008404D">
        <w:rPr>
          <w:rFonts w:cs="Arial"/>
          <w:b/>
          <w:color w:val="000000"/>
        </w:rPr>
        <w:t>costo basado en actividades</w:t>
      </w:r>
      <w:r w:rsidRPr="00ED2623">
        <w:rPr>
          <w:rFonts w:cs="Arial"/>
          <w:color w:val="000000"/>
        </w:rPr>
        <w:t xml:space="preserve">, </w:t>
      </w:r>
      <w:r w:rsidR="00ED2623" w:rsidRPr="00ED2623">
        <w:rPr>
          <w:rFonts w:cs="Arial"/>
          <w:color w:val="000000"/>
        </w:rPr>
        <w:t>el</w:t>
      </w:r>
      <w:r w:rsidRPr="00ED2623">
        <w:rPr>
          <w:rFonts w:cs="Arial"/>
          <w:color w:val="000000"/>
        </w:rPr>
        <w:t xml:space="preserve"> cual acumula los costos</w:t>
      </w:r>
      <w:r w:rsidR="00ED2623" w:rsidRPr="00ED2623">
        <w:rPr>
          <w:rFonts w:cs="Arial"/>
          <w:color w:val="000000"/>
        </w:rPr>
        <w:t xml:space="preserve"> </w:t>
      </w:r>
      <w:r w:rsidRPr="00ED2623">
        <w:rPr>
          <w:rFonts w:cs="Arial"/>
          <w:color w:val="000000"/>
        </w:rPr>
        <w:t>de tal manera que facilita la adopción de medidas o acciones</w:t>
      </w:r>
      <w:r w:rsidR="00D40107">
        <w:rPr>
          <w:rFonts w:cs="Arial"/>
          <w:color w:val="000000"/>
        </w:rPr>
        <w:t>,</w:t>
      </w:r>
      <w:r w:rsidRPr="00ED2623">
        <w:rPr>
          <w:rFonts w:cs="Arial"/>
          <w:color w:val="000000"/>
        </w:rPr>
        <w:t xml:space="preserve"> encaminad</w:t>
      </w:r>
      <w:r w:rsidR="00ED2623" w:rsidRPr="00ED2623">
        <w:rPr>
          <w:rFonts w:cs="Arial"/>
          <w:color w:val="000000"/>
        </w:rPr>
        <w:t>a</w:t>
      </w:r>
      <w:r w:rsidRPr="00ED2623">
        <w:rPr>
          <w:rFonts w:cs="Arial"/>
          <w:color w:val="000000"/>
        </w:rPr>
        <w:t xml:space="preserve">s a la mejora </w:t>
      </w:r>
      <w:r w:rsidR="009A3D61" w:rsidRPr="00ED2623">
        <w:rPr>
          <w:rFonts w:cs="Arial"/>
          <w:color w:val="000000"/>
        </w:rPr>
        <w:t>cont</w:t>
      </w:r>
      <w:r w:rsidR="00786277">
        <w:rPr>
          <w:rFonts w:cs="Arial"/>
          <w:color w:val="000000"/>
        </w:rPr>
        <w:t>i</w:t>
      </w:r>
      <w:r w:rsidR="009A3D61" w:rsidRPr="00ED2623">
        <w:rPr>
          <w:rFonts w:cs="Arial"/>
          <w:color w:val="000000"/>
        </w:rPr>
        <w:t>n</w:t>
      </w:r>
      <w:r w:rsidR="00786277">
        <w:rPr>
          <w:rFonts w:cs="Arial"/>
          <w:color w:val="000000"/>
        </w:rPr>
        <w:t>u</w:t>
      </w:r>
      <w:r w:rsidR="009A3D61">
        <w:rPr>
          <w:rFonts w:cs="Arial"/>
          <w:color w:val="000000"/>
        </w:rPr>
        <w:t>a</w:t>
      </w:r>
      <w:r w:rsidR="00ED2623" w:rsidRPr="00ED2623">
        <w:rPr>
          <w:rFonts w:cs="Arial"/>
          <w:color w:val="000000"/>
        </w:rPr>
        <w:t xml:space="preserve"> </w:t>
      </w:r>
      <w:r w:rsidRPr="00ED2623">
        <w:rPr>
          <w:rFonts w:cs="Arial"/>
          <w:color w:val="000000"/>
        </w:rPr>
        <w:t>y a la reducción de costos.</w:t>
      </w:r>
    </w:p>
    <w:p w:rsidR="00581DE9" w:rsidRDefault="00581DE9" w:rsidP="0035343C">
      <w:pPr>
        <w:autoSpaceDE w:val="0"/>
        <w:autoSpaceDN w:val="0"/>
        <w:adjustRightInd w:val="0"/>
        <w:spacing w:line="480" w:lineRule="auto"/>
        <w:jc w:val="both"/>
        <w:rPr>
          <w:rFonts w:cs="Arial"/>
          <w:color w:val="000000"/>
        </w:rPr>
      </w:pPr>
    </w:p>
    <w:p w:rsidR="00215B2C" w:rsidRDefault="00215B2C" w:rsidP="0035343C">
      <w:pPr>
        <w:autoSpaceDE w:val="0"/>
        <w:autoSpaceDN w:val="0"/>
        <w:adjustRightInd w:val="0"/>
        <w:spacing w:line="480" w:lineRule="auto"/>
        <w:jc w:val="both"/>
        <w:rPr>
          <w:rFonts w:cs="Arial"/>
          <w:color w:val="000000"/>
        </w:rPr>
      </w:pPr>
      <w:r w:rsidRPr="0035343C">
        <w:rPr>
          <w:rFonts w:cs="Arial"/>
          <w:color w:val="000000"/>
        </w:rPr>
        <w:t xml:space="preserve">El </w:t>
      </w:r>
      <w:r w:rsidRPr="0035343C">
        <w:rPr>
          <w:rFonts w:ascii="Arial,Bold" w:hAnsi="Arial,Bold" w:cs="Arial,Bold"/>
          <w:bCs/>
          <w:color w:val="000000"/>
        </w:rPr>
        <w:t>sistema de cost</w:t>
      </w:r>
      <w:r w:rsidR="00E210AE" w:rsidRPr="0035343C">
        <w:rPr>
          <w:rFonts w:ascii="Arial,Bold" w:hAnsi="Arial,Bold" w:cs="Arial,Bold"/>
          <w:bCs/>
          <w:color w:val="000000"/>
        </w:rPr>
        <w:t>o</w:t>
      </w:r>
      <w:r w:rsidRPr="0035343C">
        <w:rPr>
          <w:rFonts w:ascii="Arial,Bold" w:hAnsi="Arial,Bold" w:cs="Arial,Bold"/>
          <w:bCs/>
          <w:color w:val="000000"/>
        </w:rPr>
        <w:t xml:space="preserve"> basado en actividades (ABC)</w:t>
      </w:r>
      <w:r w:rsidR="00CE231C" w:rsidRPr="0035343C">
        <w:rPr>
          <w:rStyle w:val="Refdenotaalpie"/>
          <w:rFonts w:ascii="Arial,Bold" w:hAnsi="Arial,Bold" w:cs="Arial,Bold"/>
          <w:bCs/>
          <w:color w:val="000000"/>
        </w:rPr>
        <w:footnoteReference w:id="5"/>
      </w:r>
      <w:r w:rsidR="00532B83" w:rsidRPr="0035343C">
        <w:rPr>
          <w:rFonts w:ascii="Arial,Bold" w:hAnsi="Arial,Bold" w:cs="Arial,Bold"/>
          <w:bCs/>
          <w:color w:val="000000"/>
        </w:rPr>
        <w:t>,</w:t>
      </w:r>
      <w:r w:rsidRPr="00ED2623">
        <w:rPr>
          <w:rFonts w:cs="Arial"/>
          <w:color w:val="000000"/>
        </w:rPr>
        <w:t xml:space="preserve"> parte de la diferencia</w:t>
      </w:r>
      <w:r w:rsidR="00ED2623" w:rsidRPr="00ED2623">
        <w:rPr>
          <w:rFonts w:cs="Arial"/>
          <w:color w:val="000000"/>
        </w:rPr>
        <w:t xml:space="preserve"> </w:t>
      </w:r>
      <w:r w:rsidRPr="00ED2623">
        <w:rPr>
          <w:rFonts w:cs="Arial"/>
          <w:color w:val="000000"/>
        </w:rPr>
        <w:t>entre costos directos y costos indirectos, relacionando los últimos con las actividades que se</w:t>
      </w:r>
      <w:r w:rsidR="00ED2623" w:rsidRPr="00ED2623">
        <w:rPr>
          <w:rFonts w:cs="Arial"/>
          <w:color w:val="000000"/>
        </w:rPr>
        <w:t xml:space="preserve"> </w:t>
      </w:r>
      <w:r w:rsidRPr="00ED2623">
        <w:rPr>
          <w:rFonts w:cs="Arial"/>
          <w:color w:val="000000"/>
        </w:rPr>
        <w:t xml:space="preserve">realizan en la </w:t>
      </w:r>
      <w:r w:rsidR="00D87FE7">
        <w:rPr>
          <w:rFonts w:cs="Arial"/>
          <w:color w:val="000000"/>
        </w:rPr>
        <w:t>organización</w:t>
      </w:r>
      <w:r w:rsidRPr="00ED2623">
        <w:rPr>
          <w:rFonts w:cs="Arial"/>
          <w:color w:val="000000"/>
        </w:rPr>
        <w:t xml:space="preserve">. </w:t>
      </w:r>
      <w:r w:rsidR="00532B83">
        <w:rPr>
          <w:rFonts w:cs="Arial"/>
          <w:color w:val="000000"/>
        </w:rPr>
        <w:t xml:space="preserve">  </w:t>
      </w:r>
      <w:r w:rsidRPr="00ED2623">
        <w:rPr>
          <w:rFonts w:cs="Arial"/>
          <w:color w:val="000000"/>
        </w:rPr>
        <w:t>Las actividades se plantean de tal forma que los costos indirectos</w:t>
      </w:r>
      <w:r w:rsidR="00ED2623" w:rsidRPr="00ED2623">
        <w:rPr>
          <w:rFonts w:cs="Arial"/>
          <w:color w:val="000000"/>
        </w:rPr>
        <w:t xml:space="preserve"> </w:t>
      </w:r>
      <w:r w:rsidRPr="00ED2623">
        <w:rPr>
          <w:rFonts w:cs="Arial"/>
          <w:color w:val="000000"/>
        </w:rPr>
        <w:t>aparecen como directos a las actividades, desde donde se les traslada a los productos (objeto</w:t>
      </w:r>
      <w:r w:rsidR="00ED2623">
        <w:rPr>
          <w:rFonts w:cs="Arial"/>
          <w:color w:val="000000"/>
        </w:rPr>
        <w:t xml:space="preserve"> </w:t>
      </w:r>
      <w:r w:rsidRPr="00ED2623">
        <w:rPr>
          <w:rFonts w:cs="Arial"/>
          <w:color w:val="000000"/>
        </w:rPr>
        <w:t xml:space="preserve">de costos), según la cantidad de actividades consumidas por cada objeto de costos. </w:t>
      </w:r>
      <w:r w:rsidR="00532B83">
        <w:rPr>
          <w:rFonts w:cs="Arial"/>
          <w:color w:val="000000"/>
        </w:rPr>
        <w:t xml:space="preserve">  </w:t>
      </w:r>
      <w:r w:rsidRPr="00ED2623">
        <w:rPr>
          <w:rFonts w:cs="Arial"/>
          <w:color w:val="000000"/>
        </w:rPr>
        <w:t>De esta</w:t>
      </w:r>
      <w:r w:rsidR="00ED2623" w:rsidRPr="00ED2623">
        <w:rPr>
          <w:rFonts w:cs="Arial"/>
          <w:color w:val="000000"/>
        </w:rPr>
        <w:t xml:space="preserve"> </w:t>
      </w:r>
      <w:r w:rsidRPr="00ED2623">
        <w:rPr>
          <w:rFonts w:cs="Arial"/>
          <w:color w:val="000000"/>
        </w:rPr>
        <w:t xml:space="preserve">manera, el costo final </w:t>
      </w:r>
      <w:r w:rsidR="00ED2623" w:rsidRPr="00ED2623">
        <w:rPr>
          <w:rFonts w:cs="Arial"/>
          <w:color w:val="000000"/>
        </w:rPr>
        <w:t>está</w:t>
      </w:r>
      <w:r w:rsidRPr="00ED2623">
        <w:rPr>
          <w:rFonts w:cs="Arial"/>
          <w:color w:val="000000"/>
        </w:rPr>
        <w:t xml:space="preserve"> conformado por los costos directos y por los costos asociados a</w:t>
      </w:r>
      <w:r w:rsidR="00ED2623" w:rsidRPr="00ED2623">
        <w:rPr>
          <w:rFonts w:cs="Arial"/>
          <w:color w:val="000000"/>
        </w:rPr>
        <w:t xml:space="preserve"> </w:t>
      </w:r>
      <w:r w:rsidRPr="00ED2623">
        <w:rPr>
          <w:rFonts w:cs="Arial"/>
          <w:color w:val="000000"/>
        </w:rPr>
        <w:t>ciertas actividades, consideradas como las que añaden valor a los productos.</w:t>
      </w:r>
    </w:p>
    <w:p w:rsidR="00B90498" w:rsidRDefault="00B90498" w:rsidP="0035343C">
      <w:pPr>
        <w:autoSpaceDE w:val="0"/>
        <w:autoSpaceDN w:val="0"/>
        <w:adjustRightInd w:val="0"/>
        <w:spacing w:line="480" w:lineRule="auto"/>
        <w:jc w:val="both"/>
        <w:rPr>
          <w:rFonts w:cs="Arial"/>
          <w:color w:val="000000"/>
        </w:rPr>
      </w:pPr>
    </w:p>
    <w:p w:rsidR="00581DE9" w:rsidRDefault="00581DE9" w:rsidP="0035343C">
      <w:pPr>
        <w:autoSpaceDE w:val="0"/>
        <w:autoSpaceDN w:val="0"/>
        <w:adjustRightInd w:val="0"/>
        <w:spacing w:line="480" w:lineRule="auto"/>
        <w:jc w:val="both"/>
        <w:rPr>
          <w:rFonts w:cs="Arial"/>
          <w:color w:val="000000"/>
        </w:rPr>
      </w:pPr>
    </w:p>
    <w:p w:rsidR="00581DE9" w:rsidRDefault="00581DE9" w:rsidP="0035343C">
      <w:pPr>
        <w:autoSpaceDE w:val="0"/>
        <w:autoSpaceDN w:val="0"/>
        <w:adjustRightInd w:val="0"/>
        <w:spacing w:line="480" w:lineRule="auto"/>
        <w:jc w:val="both"/>
        <w:rPr>
          <w:rFonts w:cs="Arial"/>
          <w:color w:val="000000"/>
        </w:rPr>
      </w:pPr>
    </w:p>
    <w:p w:rsidR="00EA5D15" w:rsidRDefault="00EA5D15" w:rsidP="0035343C">
      <w:pPr>
        <w:autoSpaceDE w:val="0"/>
        <w:autoSpaceDN w:val="0"/>
        <w:adjustRightInd w:val="0"/>
        <w:spacing w:line="480" w:lineRule="auto"/>
        <w:jc w:val="both"/>
        <w:rPr>
          <w:rFonts w:cs="Arial"/>
          <w:color w:val="000000"/>
        </w:rPr>
      </w:pPr>
    </w:p>
    <w:p w:rsidR="00485CE1" w:rsidRPr="00C9440C" w:rsidRDefault="001C1D03" w:rsidP="0035343C">
      <w:pPr>
        <w:pStyle w:val="Prrafodelista"/>
        <w:spacing w:line="360" w:lineRule="auto"/>
        <w:ind w:left="0"/>
        <w:rPr>
          <w:rFonts w:cs="Arial"/>
          <w:i/>
        </w:rPr>
      </w:pPr>
      <w:r w:rsidRPr="00C9440C">
        <w:rPr>
          <w:rFonts w:cs="Arial"/>
          <w:b/>
          <w:i/>
        </w:rPr>
        <w:t xml:space="preserve">Figura </w:t>
      </w:r>
      <w:r w:rsidR="00755517">
        <w:rPr>
          <w:rFonts w:cs="Arial"/>
          <w:b/>
          <w:i/>
        </w:rPr>
        <w:t>1.</w:t>
      </w:r>
      <w:r w:rsidR="001436EF" w:rsidRPr="00C9440C">
        <w:rPr>
          <w:rFonts w:cs="Arial"/>
          <w:b/>
          <w:i/>
        </w:rPr>
        <w:t>2</w:t>
      </w:r>
      <w:r w:rsidR="001436EF" w:rsidRPr="00C9440C">
        <w:rPr>
          <w:rFonts w:cs="Arial"/>
          <w:i/>
        </w:rPr>
        <w:t>:</w:t>
      </w:r>
      <w:r w:rsidRPr="00C9440C">
        <w:rPr>
          <w:rFonts w:cs="Arial"/>
          <w:i/>
        </w:rPr>
        <w:t xml:space="preserve"> </w:t>
      </w:r>
      <w:r w:rsidR="00485CE1" w:rsidRPr="00C9440C">
        <w:rPr>
          <w:rFonts w:cs="Arial"/>
          <w:b/>
          <w:bCs/>
          <w:i/>
        </w:rPr>
        <w:t>M</w:t>
      </w:r>
      <w:r w:rsidR="00C9440C" w:rsidRPr="00C9440C">
        <w:rPr>
          <w:rFonts w:cs="Arial"/>
          <w:b/>
          <w:bCs/>
          <w:i/>
        </w:rPr>
        <w:t xml:space="preserve">odelo </w:t>
      </w:r>
      <w:r w:rsidR="00485CE1" w:rsidRPr="00C9440C">
        <w:rPr>
          <w:rFonts w:cs="Arial"/>
          <w:b/>
          <w:bCs/>
          <w:i/>
        </w:rPr>
        <w:t xml:space="preserve"> </w:t>
      </w:r>
      <w:r w:rsidR="00C9440C" w:rsidRPr="00C9440C">
        <w:rPr>
          <w:rFonts w:cs="Arial"/>
          <w:b/>
          <w:bCs/>
          <w:i/>
        </w:rPr>
        <w:t>Clásico de</w:t>
      </w:r>
      <w:r w:rsidR="00485CE1" w:rsidRPr="00C9440C">
        <w:rPr>
          <w:rFonts w:cs="Arial"/>
          <w:b/>
          <w:bCs/>
          <w:i/>
        </w:rPr>
        <w:t xml:space="preserve"> C</w:t>
      </w:r>
      <w:r w:rsidR="00C9440C" w:rsidRPr="00C9440C">
        <w:rPr>
          <w:rFonts w:cs="Arial"/>
          <w:b/>
          <w:bCs/>
          <w:i/>
        </w:rPr>
        <w:t xml:space="preserve">ostos </w:t>
      </w:r>
      <w:r w:rsidR="00485CE1" w:rsidRPr="00C9440C">
        <w:rPr>
          <w:rFonts w:cs="Arial"/>
          <w:b/>
          <w:bCs/>
          <w:i/>
        </w:rPr>
        <w:t>B</w:t>
      </w:r>
      <w:r w:rsidR="00C9440C" w:rsidRPr="00C9440C">
        <w:rPr>
          <w:rFonts w:cs="Arial"/>
          <w:b/>
          <w:bCs/>
          <w:i/>
        </w:rPr>
        <w:t xml:space="preserve">asado en </w:t>
      </w:r>
      <w:r w:rsidR="00485CE1" w:rsidRPr="00C9440C">
        <w:rPr>
          <w:rFonts w:cs="Arial"/>
          <w:b/>
          <w:bCs/>
          <w:i/>
        </w:rPr>
        <w:t>A</w:t>
      </w:r>
      <w:r w:rsidR="00C9440C" w:rsidRPr="00C9440C">
        <w:rPr>
          <w:rFonts w:cs="Arial"/>
          <w:b/>
          <w:bCs/>
          <w:i/>
        </w:rPr>
        <w:t>ctividades</w:t>
      </w:r>
      <w:r w:rsidR="00485CE1" w:rsidRPr="00C9440C">
        <w:rPr>
          <w:rFonts w:cs="Arial"/>
          <w:i/>
        </w:rPr>
        <w:t xml:space="preserve"> </w:t>
      </w:r>
    </w:p>
    <w:p w:rsidR="00E21E2B" w:rsidRDefault="00E21E2B" w:rsidP="00B90498">
      <w:pPr>
        <w:pStyle w:val="Prrafodelista"/>
        <w:pBdr>
          <w:top w:val="single" w:sz="4" w:space="1" w:color="auto"/>
          <w:left w:val="single" w:sz="4" w:space="4" w:color="auto"/>
          <w:bottom w:val="single" w:sz="4" w:space="1" w:color="auto"/>
          <w:right w:val="single" w:sz="4" w:space="18" w:color="auto"/>
        </w:pBdr>
        <w:spacing w:line="360" w:lineRule="auto"/>
        <w:ind w:left="709" w:hanging="709"/>
        <w:rPr>
          <w:rFonts w:cs="Arial"/>
          <w:color w:val="445555"/>
          <w:sz w:val="18"/>
          <w:szCs w:val="18"/>
        </w:rPr>
      </w:pPr>
    </w:p>
    <w:p w:rsidR="00E21E2B" w:rsidRDefault="00A444FF" w:rsidP="00B90498">
      <w:pPr>
        <w:pStyle w:val="Prrafodelista"/>
        <w:pBdr>
          <w:top w:val="single" w:sz="4" w:space="1" w:color="auto"/>
          <w:left w:val="single" w:sz="4" w:space="4" w:color="auto"/>
          <w:bottom w:val="single" w:sz="4" w:space="1" w:color="auto"/>
          <w:right w:val="single" w:sz="4" w:space="18" w:color="auto"/>
        </w:pBdr>
        <w:spacing w:line="360" w:lineRule="auto"/>
        <w:ind w:left="709" w:hanging="709"/>
        <w:rPr>
          <w:rFonts w:cs="Arial"/>
          <w:color w:val="445555"/>
          <w:sz w:val="18"/>
          <w:szCs w:val="18"/>
        </w:rPr>
      </w:pPr>
      <w:r w:rsidRPr="00A444FF">
        <w:rPr>
          <w:rFonts w:cs="Arial"/>
          <w:noProof/>
          <w:color w:val="445555"/>
          <w:sz w:val="18"/>
          <w:szCs w:val="18"/>
          <w:lang w:val="es-CL" w:eastAsia="es-CL"/>
        </w:rPr>
      </w:r>
      <w:r w:rsidRPr="00A444FF">
        <w:rPr>
          <w:rFonts w:cs="Arial"/>
          <w:noProof/>
          <w:color w:val="445555"/>
          <w:sz w:val="18"/>
          <w:szCs w:val="18"/>
          <w:lang w:val="es-CL" w:eastAsia="es-CL"/>
        </w:rPr>
        <w:pict>
          <v:group id="25 Grupo" o:spid="_x0000_s1038" style="width:441.9pt;height:52.2pt;mso-position-horizontal-relative:char;mso-position-vertical-relative:line" coordorigin=",14847" coordsize="91440,10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">
            <v:rect id="4 Rectángulo" o:spid="_x0000_s1039" style="position:absolute;left:21237;top:14847;width:16562;height:1080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OOrcQA&#10;AADbAAAADwAAAGRycy9kb3ducmV2LnhtbESP0WrCQBBF3wv9h2UKfasbLUSJriIFoYI0GP2AITsm&#10;wexsmt1q9Os7D4JvM9w7955ZrAbXqgv1ofFsYDxKQBGX3jZcGTgeNh8zUCEiW2w9k4EbBVgtX18W&#10;mFl/5T1dilgpCeGQoYE6xi7TOpQ1OQwj3xGLdvK9wyhrX2nb41XCXasnSZJqhw1LQ40dfdVUnos/&#10;Z+CQTz93g83z9GeWpFu/vaW/98aY97dhPQcVaYhP8+P62wq+0MsvMoB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Tjq3EAAAA2wAAAA8AAAAAAAAAAAAAAAAAmAIAAGRycy9k&#10;b3ducmV2LnhtbFBLBQYAAAAABAAEAPUAAACJAwAAAAA=&#10;" fillcolor="#f1efe6 [2579]" strokecolor="white [3201]" strokeweight="3pt">
              <v:fill color2="#575131 [963]" rotate="t" focusposition=".5,.5" focussize="" focus="100%" type="gradientRadial"/>
              <v:shadow on="t" color="black" opacity="24903f" origin=",.5" offset="0,.55556mm"/>
              <v:textbox>
                <w:txbxContent>
                  <w:p w:rsidR="0091187B" w:rsidRPr="0031424A" w:rsidRDefault="0091187B" w:rsidP="008D6708">
                    <w:pPr>
                      <w:pStyle w:val="NormalWeb"/>
                      <w:spacing w:before="0" w:beforeAutospacing="0" w:after="0" w:afterAutospacing="0"/>
                      <w:jc w:val="center"/>
                      <w:rPr>
                        <w:sz w:val="26"/>
                        <w:szCs w:val="26"/>
                      </w:rPr>
                    </w:pPr>
                    <w:r w:rsidRPr="0031424A">
                      <w:rPr>
                        <w:rFonts w:asciiTheme="minorHAnsi" w:hAnsi="Calibri" w:cstheme="minorBidi"/>
                        <w:color w:val="000000" w:themeColor="text1"/>
                        <w:kern w:val="24"/>
                        <w:sz w:val="26"/>
                        <w:szCs w:val="26"/>
                      </w:rPr>
                      <w:t>Actividades</w:t>
                    </w:r>
                  </w:p>
                </w:txbxContent>
              </v:textbox>
            </v:rect>
            <v:rect id="6 Rectángulo" o:spid="_x0000_s1040" style="position:absolute;top:14847;width:15476;height:1080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8rNsIA&#10;AADbAAAADwAAAGRycy9kb3ducmV2LnhtbERP22rCQBB9F/oPywi+6cYKUVJXEUEwIA0m/YAhO01C&#10;s7NpdqtJv75bEHybw7nOdj+YVtyod41lBctFBIK4tLrhSsFHcZpvQDiPrLG1TApGcrDfvUy2mGh7&#10;5yvdcl+JEMIuQQW1910ipStrMugWtiMO3KftDfoA+0rqHu8h3LTyNYpiabDh0FBjR8eayq/8xygo&#10;svXqMugsi983UZzadIy/fxulZtPh8AbC0+Cf4of7rMP8Jfz/Eg6Qu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Hys2wgAAANsAAAAPAAAAAAAAAAAAAAAAAJgCAABkcnMvZG93&#10;bnJldi54bWxQSwUGAAAAAAQABAD1AAAAhwMAAAAA&#10;" fillcolor="#f1efe6 [2579]" strokecolor="white [3201]" strokeweight="3pt">
              <v:fill color2="#575131 [963]" rotate="t" focusposition=".5,.5" focussize="" focus="100%" type="gradientRadial"/>
              <v:shadow on="t" color="black" opacity="24903f" origin=",.5" offset="0,.55556mm"/>
              <v:textbox>
                <w:txbxContent>
                  <w:p w:rsidR="0091187B" w:rsidRPr="0031424A" w:rsidRDefault="0091187B" w:rsidP="008D6708">
                    <w:pPr>
                      <w:pStyle w:val="NormalWeb"/>
                      <w:spacing w:before="0" w:beforeAutospacing="0" w:after="0" w:afterAutospacing="0"/>
                      <w:jc w:val="center"/>
                      <w:rPr>
                        <w:sz w:val="28"/>
                        <w:szCs w:val="28"/>
                      </w:rPr>
                    </w:pPr>
                    <w:r w:rsidRPr="0031424A">
                      <w:rPr>
                        <w:rFonts w:asciiTheme="minorHAnsi" w:hAnsi="Calibri" w:cstheme="minorBidi"/>
                        <w:color w:val="000000" w:themeColor="text1"/>
                        <w:kern w:val="24"/>
                        <w:sz w:val="28"/>
                        <w:szCs w:val="28"/>
                      </w:rPr>
                      <w:t>Recursos</w:t>
                    </w:r>
                  </w:p>
                </w:txbxContent>
              </v:textbox>
            </v:rect>
            <v:rect id="9 Rectángulo" o:spid="_x0000_s1041" style="position:absolute;left:43559;top:14847;width:18002;height:1080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21QcAA&#10;AADbAAAADwAAAGRycy9kb3ducmV2LnhtbERP24rCMBB9F/yHMMK+aapCV6pRRBAUFsuqHzA0Y1ts&#10;JrWJWv16Iwi+zeFcZ7ZoTSVu1LjSsoLhIAJBnFldcq7geFj3JyCcR9ZYWSYFD3KwmHc7M0y0vfM/&#10;3fY+FyGEXYIKCu/rREqXFWTQDWxNHLiTbQz6AJtc6gbvIdxUchRFsTRYcmgosKZVQdl5fzUKDunv&#10;+K/VaRrvJlG8tdtHfHmWSv302uUUhKfWf8Uf90aH+SN4/xIOkPM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821QcAAAADbAAAADwAAAAAAAAAAAAAAAACYAgAAZHJzL2Rvd25y&#10;ZXYueG1sUEsFBgAAAAAEAAQA9QAAAIUDAAAAAA==&#10;" fillcolor="#f1efe6 [2579]" strokecolor="white [3201]" strokeweight="3pt">
              <v:fill color2="#575131 [963]" rotate="t" focusposition=".5,.5" focussize="" focus="100%" type="gradientRadial"/>
              <v:shadow on="t" color="black" opacity="24903f" origin=",.5" offset="0,.55556mm"/>
              <v:textbox>
                <w:txbxContent>
                  <w:p w:rsidR="0091187B" w:rsidRPr="0031424A" w:rsidRDefault="0091187B" w:rsidP="008D6708">
                    <w:pPr>
                      <w:pStyle w:val="NormalWeb"/>
                      <w:spacing w:before="0" w:beforeAutospacing="0" w:after="0" w:afterAutospacing="0"/>
                      <w:jc w:val="center"/>
                      <w:rPr>
                        <w:sz w:val="40"/>
                        <w:szCs w:val="40"/>
                      </w:rPr>
                    </w:pPr>
                    <w:r w:rsidRPr="0031424A">
                      <w:rPr>
                        <w:rFonts w:asciiTheme="minorHAnsi" w:hAnsi="Calibri" w:cstheme="minorBidi"/>
                        <w:color w:val="000000" w:themeColor="text1"/>
                        <w:kern w:val="24"/>
                        <w:sz w:val="32"/>
                        <w:szCs w:val="32"/>
                      </w:rPr>
                      <w:t>Objeto de</w:t>
                    </w:r>
                    <w:r w:rsidRPr="00A04875">
                      <w:rPr>
                        <w:rFonts w:asciiTheme="minorHAnsi" w:hAnsi="Calibri" w:cstheme="minorBidi"/>
                        <w:color w:val="000000" w:themeColor="text1"/>
                        <w:kern w:val="24"/>
                        <w:sz w:val="28"/>
                        <w:szCs w:val="28"/>
                      </w:rPr>
                      <w:t xml:space="preserve"> Costeo</w:t>
                    </w:r>
                  </w:p>
                </w:txbxContent>
              </v:textbox>
            </v:rect>
            <v:rect id="11 Rectángulo" o:spid="_x0000_s1042" style="position:absolute;left:66957;top:14847;width:24483;height:1008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iIrsAA&#10;AADbAAAADwAAAGRycy9kb3ducmV2LnhtbERP24rCMBB9X/Afwgi+rakXulKNIoKgIJZVP2BoxrbY&#10;TGoTtfr1RljYtzmc68wWranEnRpXWlYw6EcgiDOrS84VnI7r7wkI55E1VpZJwZMcLOadrxkm2j74&#10;l+4Hn4sQwi5BBYX3dSKlywoy6Pq2Jg7c2TYGfYBNLnWDjxBuKjmMolgaLDk0FFjTqqDscrgZBcf0&#10;Z7RrdZrG+0kUb+32GV9fpVK9brucgvDU+n/xn3ujw/wxfH4JB8j5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2iIrsAAAADbAAAADwAAAAAAAAAAAAAAAACYAgAAZHJzL2Rvd25y&#10;ZXYueG1sUEsFBgAAAAAEAAQA9QAAAIUDAAAAAA==&#10;" fillcolor="#f1efe6 [2579]" strokecolor="white [3201]" strokeweight="3pt">
              <v:fill color2="#575131 [963]" rotate="t" focusposition=".5,.5" focussize="" focus="100%" type="gradientRadial"/>
              <v:shadow on="t" color="black" opacity="24903f" origin=",.5" offset="0,.55556mm"/>
              <v:textbox>
                <w:txbxContent>
                  <w:p w:rsidR="0091187B" w:rsidRDefault="0091187B" w:rsidP="008D6708">
                    <w:pPr>
                      <w:pStyle w:val="NormalWeb"/>
                      <w:spacing w:before="0" w:beforeAutospacing="0" w:after="0" w:afterAutospacing="0"/>
                      <w:jc w:val="center"/>
                    </w:pPr>
                    <w:r w:rsidRPr="00A04875">
                      <w:rPr>
                        <w:rFonts w:asciiTheme="minorHAnsi" w:hAnsi="Calibri" w:cstheme="minorBidi"/>
                        <w:color w:val="000000" w:themeColor="text1"/>
                        <w:kern w:val="24"/>
                        <w:sz w:val="28"/>
                        <w:szCs w:val="28"/>
                      </w:rPr>
                      <w:t xml:space="preserve">Prestaciones Odontológicas </w:t>
                    </w:r>
                  </w:p>
                </w:txbxContent>
              </v:textbox>
            </v:rect>
            <v:shape id="13 Conector recto de flecha" o:spid="_x0000_s1043" type="#_x0000_t32" style="position:absolute;left:15476;top:19888;width:502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q9NMAAAADbAAAADwAAAGRycy9kb3ducmV2LnhtbERPyWrDMBC9B/oPYgq9xXJikhbXsilt&#10;AyG3LPQ8WBPb2BoZSXXcv68Khdzm8dYpqtkMYiLnO8sKVkkKgri2uuNGweW8W76A8AFZ42CZFPyQ&#10;h6p8WBSYa3vjI02n0IgYwj5HBW0IYy6lr1sy6BM7Ekfuap3BEKFrpHZ4i+FmkOs03UqDHceGFkd6&#10;b6nuT99GQcdZ4PVHtqPDZ++em69+stlFqafH+e0VRKA53MX/7r2O8zfw90s8QJa/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8qvTTAAAAA2wAAAA8AAAAAAAAAAAAAAAAA&#10;oQIAAGRycy9kb3ducmV2LnhtbFBLBQYAAAAABAAEAPkAAACOAwAAAAA=&#10;" strokecolor="black [3213]">
              <v:stroke endarrow="open"/>
            </v:shape>
            <v:shape id="15 Conector recto de flecha" o:spid="_x0000_s1044" type="#_x0000_t32" style="position:absolute;left:60841;top:19888;width:576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jQ74AAADbAAAADwAAAGRycy9kb3ducmV2LnhtbERPS4vCMBC+L/gfwgje1lQLKtUo4gNk&#10;bz7wPDRjW9pMShJr/fdmYWFv8/E9Z7XpTSM6cr6yrGAyTkAQ51ZXXCi4XY/fCxA+IGtsLJOCN3nY&#10;rAdfK8y0ffGZuksoRAxhn6GCMoQ2k9LnJRn0Y9sSR+5hncEQoSukdviK4aaR0ySZSYMVx4YSW9qV&#10;lNeXp1FQcRp4uk+P9HOo3by4151Nb0qNhv12CSJQH/7Ff+6TjvNn8PtLPE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P+CNDvgAAANsAAAAPAAAAAAAAAAAAAAAAAKEC&#10;AABkcnMvZG93bnJldi54bWxQSwUGAAAAAAQABAD5AAAAjAMAAAAA&#10;" strokecolor="black [3213]">
              <v:stroke endarrow="open"/>
            </v:shape>
            <v:shape id="33 Conector recto de flecha" o:spid="_x0000_s1045" type="#_x0000_t32" style="position:absolute;left:37799;top:19888;width:574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SG2L4AAADbAAAADwAAAGRycy9kb3ducmV2LnhtbERPS4vCMBC+L/gfwgje1lQLKtUo4gNk&#10;b6vieWjGtrSZlCTW+u/NgrC3+fies9r0phEdOV9ZVjAZJyCIc6srLhRcL8fvBQgfkDU2lknBizxs&#10;1oOvFWbaPvmXunMoRAxhn6GCMoQ2k9LnJRn0Y9sSR+5uncEQoSukdviM4aaR0ySZSYMVx4YSW9qV&#10;lNfnh1FQcRp4uk+P9HOo3by41Z1Nr0qNhv12CSJQH/7FH/dJx/lz+PslHiDXb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gtIbYvgAAANsAAAAPAAAAAAAAAAAAAAAAAKEC&#10;AABkcnMvZG93bnJldi54bWxQSwUGAAAAAAQABAD5AAAAjAMAAAAA&#10;" strokecolor="black [3213]">
              <v:stroke endarrow="open"/>
            </v:shape>
            <w10:wrap type="none"/>
            <w10:anchorlock/>
          </v:group>
        </w:pict>
      </w:r>
    </w:p>
    <w:p w:rsidR="00704ACB" w:rsidRPr="004308B9" w:rsidRDefault="00704ACB" w:rsidP="00704ACB">
      <w:pPr>
        <w:pStyle w:val="Prrafodelista"/>
        <w:spacing w:line="360" w:lineRule="auto"/>
        <w:ind w:left="709" w:hanging="709"/>
        <w:rPr>
          <w:rFonts w:cs="Arial"/>
          <w:color w:val="445555"/>
        </w:rPr>
      </w:pPr>
      <w:r w:rsidRPr="008A5716">
        <w:rPr>
          <w:rFonts w:cs="Arial"/>
          <w:color w:val="445555"/>
          <w:sz w:val="18"/>
          <w:szCs w:val="18"/>
        </w:rPr>
        <w:t>Fuente</w:t>
      </w:r>
      <w:r w:rsidR="00E210AE" w:rsidRPr="008A5716">
        <w:rPr>
          <w:rFonts w:cs="Arial"/>
          <w:color w:val="445555"/>
          <w:sz w:val="18"/>
          <w:szCs w:val="18"/>
        </w:rPr>
        <w:t>: E</w:t>
      </w:r>
      <w:r w:rsidRPr="008A5716">
        <w:rPr>
          <w:rFonts w:cs="Arial"/>
          <w:color w:val="445555"/>
          <w:sz w:val="18"/>
          <w:szCs w:val="18"/>
        </w:rPr>
        <w:t>laboración propia</w:t>
      </w:r>
      <w:r w:rsidR="00E210AE">
        <w:rPr>
          <w:rFonts w:cs="Arial"/>
          <w:color w:val="445555"/>
        </w:rPr>
        <w:t>.</w:t>
      </w:r>
    </w:p>
    <w:p w:rsidR="00CF79C1" w:rsidRDefault="00CF79C1" w:rsidP="00CF79C1">
      <w:pPr>
        <w:pStyle w:val="Prrafodelista"/>
        <w:spacing w:line="480" w:lineRule="auto"/>
        <w:ind w:left="709" w:hanging="709"/>
        <w:rPr>
          <w:b/>
        </w:rPr>
      </w:pPr>
    </w:p>
    <w:p w:rsidR="00E21E2B" w:rsidRDefault="000D2611" w:rsidP="00322A07">
      <w:pPr>
        <w:pStyle w:val="Ttulo2"/>
      </w:pPr>
      <w:bookmarkStart w:id="25" w:name="_Toc392612844"/>
      <w:bookmarkStart w:id="26" w:name="_Toc392692891"/>
      <w:bookmarkStart w:id="27" w:name="_Toc392695375"/>
      <w:r w:rsidRPr="000D2611">
        <w:t>1.3 Definiciones</w:t>
      </w:r>
      <w:bookmarkEnd w:id="25"/>
      <w:bookmarkEnd w:id="26"/>
      <w:bookmarkEnd w:id="27"/>
      <w:r w:rsidRPr="000D2611">
        <w:t xml:space="preserve"> </w:t>
      </w:r>
    </w:p>
    <w:p w:rsidR="00322A07" w:rsidRPr="00322A07" w:rsidRDefault="00322A07" w:rsidP="00322A07"/>
    <w:p w:rsidR="00DB1450" w:rsidRDefault="00C84484" w:rsidP="009A3D61">
      <w:pPr>
        <w:pStyle w:val="Prrafodelista"/>
        <w:spacing w:line="480" w:lineRule="auto"/>
        <w:ind w:left="709" w:hanging="709"/>
        <w:jc w:val="both"/>
      </w:pPr>
      <w:r>
        <w:t>Las siguientes son definiciones claves para comprender la metodología ABC</w:t>
      </w:r>
      <w:r w:rsidR="00913B77">
        <w:t>:</w:t>
      </w:r>
      <w:r>
        <w:t xml:space="preserve"> </w:t>
      </w:r>
    </w:p>
    <w:p w:rsidR="0008404D" w:rsidRDefault="002523CA" w:rsidP="0035343C">
      <w:pPr>
        <w:pStyle w:val="Prrafodelista"/>
        <w:spacing w:line="480" w:lineRule="auto"/>
        <w:ind w:left="0"/>
        <w:jc w:val="both"/>
      </w:pPr>
      <w:r w:rsidRPr="002523CA">
        <w:rPr>
          <w:b/>
        </w:rPr>
        <w:t>Recursos</w:t>
      </w:r>
      <w:r>
        <w:t xml:space="preserve">: Representan el costo básico del modelo. </w:t>
      </w:r>
      <w:r w:rsidR="00C52F9C">
        <w:t xml:space="preserve">  </w:t>
      </w:r>
      <w:r>
        <w:t>Un recurso comprende una agrupación homogénea y diferenciada de costos existentes que realizan una función similar o,  en el caso del personal, que tienen un perfil similar de trabajo. La suma de todos los recursos de un modelo</w:t>
      </w:r>
      <w:r w:rsidR="002860CD">
        <w:t>,</w:t>
      </w:r>
      <w:r>
        <w:t xml:space="preserve"> es igual al costo total de una organización dentro de un periodo de tiempo establecido.   </w:t>
      </w:r>
    </w:p>
    <w:p w:rsidR="00C84484" w:rsidRDefault="00C84484" w:rsidP="0035343C">
      <w:pPr>
        <w:pStyle w:val="Prrafodelista"/>
        <w:spacing w:line="480" w:lineRule="auto"/>
        <w:ind w:left="0"/>
        <w:jc w:val="both"/>
      </w:pPr>
      <w:r w:rsidRPr="0008404D">
        <w:rPr>
          <w:b/>
        </w:rPr>
        <w:t>Actividades</w:t>
      </w:r>
      <w:r>
        <w:t>: Conjunto de tareas que emplean recursos humanos y tecnológicos</w:t>
      </w:r>
      <w:r w:rsidR="00E210AE">
        <w:t>,</w:t>
      </w:r>
      <w:r>
        <w:t xml:space="preserve"> dirigidos a satisfacer a los clientes internos o externos y que tienen un objetivo espec</w:t>
      </w:r>
      <w:r w:rsidR="002860CD">
        <w:t>í</w:t>
      </w:r>
      <w:r>
        <w:t>fico.</w:t>
      </w:r>
    </w:p>
    <w:p w:rsidR="00C84484" w:rsidRDefault="002523CA" w:rsidP="0035343C">
      <w:pPr>
        <w:pStyle w:val="Prrafodelista"/>
        <w:spacing w:line="480" w:lineRule="auto"/>
        <w:ind w:left="0"/>
        <w:jc w:val="both"/>
      </w:pPr>
      <w:r w:rsidRPr="002523CA">
        <w:rPr>
          <w:b/>
        </w:rPr>
        <w:t xml:space="preserve">Objeto de </w:t>
      </w:r>
      <w:r w:rsidR="00972982">
        <w:rPr>
          <w:b/>
        </w:rPr>
        <w:t>C</w:t>
      </w:r>
      <w:r w:rsidRPr="002523CA">
        <w:rPr>
          <w:b/>
        </w:rPr>
        <w:t>ostos</w:t>
      </w:r>
      <w:r>
        <w:t xml:space="preserve">: </w:t>
      </w:r>
      <w:r w:rsidR="00972982">
        <w:t>Es la razón de lo que se desea costear, es decir, el producto o servicio.</w:t>
      </w:r>
    </w:p>
    <w:p w:rsidR="00C84484" w:rsidRDefault="00C84484" w:rsidP="00D020D1">
      <w:pPr>
        <w:pStyle w:val="Prrafodelista"/>
        <w:spacing w:line="480" w:lineRule="auto"/>
        <w:ind w:left="0"/>
        <w:jc w:val="both"/>
      </w:pPr>
      <w:r w:rsidRPr="0008404D">
        <w:rPr>
          <w:b/>
        </w:rPr>
        <w:t>Centro</w:t>
      </w:r>
      <w:r w:rsidR="005C016E">
        <w:rPr>
          <w:b/>
        </w:rPr>
        <w:t>s</w:t>
      </w:r>
      <w:r w:rsidRPr="0008404D">
        <w:rPr>
          <w:b/>
        </w:rPr>
        <w:t xml:space="preserve"> de Costos</w:t>
      </w:r>
      <w:r>
        <w:t xml:space="preserve">: </w:t>
      </w:r>
      <w:r w:rsidR="00913B77">
        <w:t>Á</w:t>
      </w:r>
      <w:r>
        <w:t xml:space="preserve">reas de responsabilidad que acumulan costos, y que generalmente responden a las dependencias de la organización. </w:t>
      </w:r>
      <w:r w:rsidR="00913B77">
        <w:t xml:space="preserve">  </w:t>
      </w:r>
      <w:r>
        <w:t xml:space="preserve">Cada centro de costo es responsable de los recursos necesarios para realizar sus actividades. </w:t>
      </w:r>
    </w:p>
    <w:p w:rsidR="00B90498" w:rsidRDefault="00B90498" w:rsidP="00D020D1">
      <w:pPr>
        <w:pStyle w:val="Prrafodelista"/>
        <w:spacing w:line="480" w:lineRule="auto"/>
        <w:ind w:left="0"/>
        <w:jc w:val="both"/>
      </w:pPr>
    </w:p>
    <w:p w:rsidR="00637029" w:rsidRDefault="00637029" w:rsidP="00D020D1">
      <w:pPr>
        <w:pStyle w:val="Prrafodelista"/>
        <w:spacing w:line="480" w:lineRule="auto"/>
        <w:ind w:left="0"/>
        <w:jc w:val="both"/>
      </w:pPr>
    </w:p>
    <w:p w:rsidR="00C84484" w:rsidRDefault="00C84484" w:rsidP="0035343C">
      <w:pPr>
        <w:pStyle w:val="Prrafodelista"/>
        <w:spacing w:line="480" w:lineRule="auto"/>
        <w:ind w:left="0"/>
        <w:jc w:val="both"/>
      </w:pPr>
      <w:r w:rsidRPr="0008404D">
        <w:rPr>
          <w:b/>
        </w:rPr>
        <w:t xml:space="preserve">Componentes del </w:t>
      </w:r>
      <w:r w:rsidR="00972982">
        <w:rPr>
          <w:b/>
        </w:rPr>
        <w:t>C</w:t>
      </w:r>
      <w:r w:rsidRPr="0008404D">
        <w:rPr>
          <w:b/>
        </w:rPr>
        <w:t>osto</w:t>
      </w:r>
      <w:r>
        <w:t>: Subcuentas de la cuenta gastos que se agrupan de acuerdo a ciertas particularidades y similitudes.</w:t>
      </w:r>
    </w:p>
    <w:p w:rsidR="00C84484" w:rsidRDefault="00000FE7" w:rsidP="00791150">
      <w:pPr>
        <w:pStyle w:val="Prrafodelista"/>
        <w:spacing w:line="480" w:lineRule="auto"/>
        <w:ind w:left="0"/>
        <w:jc w:val="both"/>
      </w:pPr>
      <w:r>
        <w:rPr>
          <w:b/>
        </w:rPr>
        <w:t>Generadores</w:t>
      </w:r>
      <w:r w:rsidR="00972982">
        <w:rPr>
          <w:b/>
        </w:rPr>
        <w:t xml:space="preserve"> de Costo (Cost Drivers)</w:t>
      </w:r>
      <w:r w:rsidR="00C84484">
        <w:t xml:space="preserve">: Son criterios lógicos de aplicación y /o distribución de los recursos de un nivel a otro dentro del modelo de costos, es decir, son el factor que determina la carga de recursos que asume un proceso y una actividad dentro de un centro de costo. </w:t>
      </w:r>
    </w:p>
    <w:p w:rsidR="006912C5" w:rsidRDefault="002523CA" w:rsidP="0035343C">
      <w:pPr>
        <w:pStyle w:val="Prrafodelista"/>
        <w:spacing w:line="480" w:lineRule="auto"/>
        <w:ind w:left="0"/>
        <w:jc w:val="both"/>
      </w:pPr>
      <w:r w:rsidRPr="0008404D">
        <w:rPr>
          <w:b/>
        </w:rPr>
        <w:t>Proceso</w:t>
      </w:r>
      <w:r>
        <w:t>: Conjunto de actividades que utilizan recursos, y que se gestionan con el fin de permitir que los elementos de entrada, se transformen en resultados con un objetivo común</w:t>
      </w:r>
      <w:r w:rsidR="00E438CB">
        <w:t>.</w:t>
      </w:r>
    </w:p>
    <w:p w:rsidR="00B90498" w:rsidRDefault="00B90498" w:rsidP="009A3D61">
      <w:pPr>
        <w:pStyle w:val="Prrafodelista"/>
        <w:spacing w:line="480" w:lineRule="auto"/>
        <w:ind w:left="709" w:hanging="709"/>
        <w:jc w:val="both"/>
      </w:pPr>
    </w:p>
    <w:p w:rsidR="00E438CB" w:rsidRDefault="006F0693" w:rsidP="00322A07">
      <w:pPr>
        <w:pStyle w:val="Ttulo2"/>
      </w:pPr>
      <w:bookmarkStart w:id="28" w:name="_Toc392612845"/>
      <w:bookmarkStart w:id="29" w:name="_Toc392692892"/>
      <w:bookmarkStart w:id="30" w:name="_Toc392695376"/>
      <w:r>
        <w:t>1.</w:t>
      </w:r>
      <w:r w:rsidR="000D2611">
        <w:t>4 Implementación del Modelo</w:t>
      </w:r>
      <w:bookmarkEnd w:id="28"/>
      <w:bookmarkEnd w:id="29"/>
      <w:bookmarkEnd w:id="30"/>
    </w:p>
    <w:p w:rsidR="008D57A7" w:rsidRPr="008D57A7" w:rsidRDefault="008D57A7" w:rsidP="008D57A7"/>
    <w:p w:rsidR="006912C5" w:rsidRDefault="006912C5" w:rsidP="009A3D61">
      <w:pPr>
        <w:pStyle w:val="Prrafodelista"/>
        <w:spacing w:line="480" w:lineRule="auto"/>
        <w:ind w:left="0"/>
      </w:pPr>
      <w:r>
        <w:t>Los sistemas ABC se desarrollan</w:t>
      </w:r>
      <w:r w:rsidR="00CD5939">
        <w:t xml:space="preserve"> de acuerdo a lo señalado por Kaplan y Cooper</w:t>
      </w:r>
      <w:r w:rsidR="00C444C2">
        <w:rPr>
          <w:rStyle w:val="Refdenotaalpie"/>
        </w:rPr>
        <w:footnoteReference w:id="6"/>
      </w:r>
      <w:r w:rsidR="00CD5939">
        <w:t xml:space="preserve">, </w:t>
      </w:r>
      <w:r>
        <w:t xml:space="preserve"> a través de 4 pasos secuenciales:</w:t>
      </w:r>
    </w:p>
    <w:p w:rsidR="00CD5939" w:rsidRDefault="006912C5" w:rsidP="00322A07">
      <w:pPr>
        <w:pStyle w:val="Ttulo3"/>
      </w:pPr>
      <w:bookmarkStart w:id="31" w:name="_Toc392612846"/>
      <w:bookmarkStart w:id="32" w:name="_Toc392692893"/>
      <w:bookmarkStart w:id="33" w:name="_Toc392695377"/>
      <w:r w:rsidRPr="00BF6A41">
        <w:t>1.</w:t>
      </w:r>
      <w:r w:rsidR="00C947C6" w:rsidRPr="00BF6A41">
        <w:t>4.1</w:t>
      </w:r>
      <w:r w:rsidR="00C947C6">
        <w:t xml:space="preserve">. </w:t>
      </w:r>
      <w:r w:rsidRPr="0035343C">
        <w:t>Desarrollar el diccionario de actividades:</w:t>
      </w:r>
      <w:bookmarkEnd w:id="31"/>
      <w:bookmarkEnd w:id="32"/>
      <w:bookmarkEnd w:id="33"/>
      <w:r>
        <w:t xml:space="preserve"> </w:t>
      </w:r>
    </w:p>
    <w:p w:rsidR="006912C5" w:rsidRDefault="006912C5" w:rsidP="009A3D61">
      <w:pPr>
        <w:pStyle w:val="Prrafodelista"/>
        <w:spacing w:line="480" w:lineRule="auto"/>
        <w:ind w:left="709"/>
        <w:jc w:val="both"/>
      </w:pPr>
      <w:r>
        <w:t>Al desarrollar un sistema ABC</w:t>
      </w:r>
      <w:r w:rsidR="006F0693">
        <w:t>,</w:t>
      </w:r>
      <w:r>
        <w:t xml:space="preserve"> la organización primero identifica las actividades que realizan sus factores productivos indirectos y de apoyo. La identificación de las actividades culmina con la construcción de un diccionario de actividades</w:t>
      </w:r>
      <w:r w:rsidR="006F0693">
        <w:t>,</w:t>
      </w:r>
      <w:r>
        <w:t xml:space="preserve"> que nombra y define cada actividad realizada en las instalaciones de producción.</w:t>
      </w:r>
      <w:r w:rsidR="001A63E9">
        <w:t xml:space="preserve">   El número de actividades está en función del propósito del modelo, y del tamaño y la complejidad de unidad de la organización, que se esté estudiando.</w:t>
      </w:r>
    </w:p>
    <w:p w:rsidR="001A63E9" w:rsidRDefault="001A63E9" w:rsidP="009A3D61">
      <w:pPr>
        <w:pStyle w:val="Prrafodelista"/>
        <w:spacing w:line="480" w:lineRule="auto"/>
        <w:ind w:left="709" w:hanging="709"/>
        <w:jc w:val="both"/>
      </w:pPr>
    </w:p>
    <w:p w:rsidR="00CD5939" w:rsidRDefault="00C947C6" w:rsidP="00322A07">
      <w:pPr>
        <w:pStyle w:val="Ttulo3"/>
      </w:pPr>
      <w:bookmarkStart w:id="34" w:name="_Toc392612847"/>
      <w:bookmarkStart w:id="35" w:name="_Toc392692894"/>
      <w:bookmarkStart w:id="36" w:name="_Toc392695378"/>
      <w:r w:rsidRPr="001A63E9">
        <w:t>1.4.</w:t>
      </w:r>
      <w:r w:rsidR="006912C5" w:rsidRPr="001A63E9">
        <w:t>2.</w:t>
      </w:r>
      <w:r w:rsidRPr="0035343C">
        <w:t xml:space="preserve"> </w:t>
      </w:r>
      <w:r w:rsidR="006912C5" w:rsidRPr="0035343C">
        <w:t>Determinar cuánto está gastando la organización en cada una de sus  actividades</w:t>
      </w:r>
      <w:r w:rsidR="006912C5">
        <w:t>:</w:t>
      </w:r>
      <w:bookmarkEnd w:id="34"/>
      <w:bookmarkEnd w:id="35"/>
      <w:bookmarkEnd w:id="36"/>
      <w:r w:rsidR="006912C5">
        <w:t xml:space="preserve"> </w:t>
      </w:r>
    </w:p>
    <w:p w:rsidR="006912C5" w:rsidRDefault="006912C5" w:rsidP="009A3D61">
      <w:pPr>
        <w:pStyle w:val="Prrafodelista"/>
        <w:spacing w:line="480" w:lineRule="auto"/>
        <w:ind w:left="709" w:hanging="1"/>
        <w:jc w:val="both"/>
      </w:pPr>
      <w:r>
        <w:t>El sistema ABC hace un mapa que va desde el costo de los recursos a las actividades</w:t>
      </w:r>
      <w:r w:rsidR="00E95698">
        <w:t>,</w:t>
      </w:r>
      <w:r>
        <w:t xml:space="preserve"> utilizando </w:t>
      </w:r>
      <w:r w:rsidR="00000FE7">
        <w:t>generadores</w:t>
      </w:r>
      <w:r>
        <w:t xml:space="preserve"> de costo de los recursos. </w:t>
      </w:r>
      <w:r w:rsidR="00C52F9C">
        <w:t xml:space="preserve">  </w:t>
      </w:r>
      <w:r w:rsidRPr="002523CA">
        <w:t xml:space="preserve">Los </w:t>
      </w:r>
      <w:r w:rsidR="00000FE7">
        <w:t>generadores</w:t>
      </w:r>
      <w:r w:rsidRPr="002523CA">
        <w:t xml:space="preserve"> de costo de los recursos, vinculan los costos con las actividades realizadas</w:t>
      </w:r>
      <w:r w:rsidR="003978BB">
        <w:t>,</w:t>
      </w:r>
      <w:r w:rsidR="00E95698">
        <w:t xml:space="preserve"> recogen</w:t>
      </w:r>
      <w:r>
        <w:t xml:space="preserve"> los costos del sistema contable y los conducen hasta las actividades. </w:t>
      </w:r>
      <w:r w:rsidR="00C52F9C">
        <w:t xml:space="preserve">  </w:t>
      </w:r>
      <w:r>
        <w:t>De este modo</w:t>
      </w:r>
      <w:r w:rsidR="00511F9F">
        <w:t xml:space="preserve">, </w:t>
      </w:r>
      <w:r>
        <w:t>las organizaciones saben</w:t>
      </w:r>
      <w:r w:rsidR="00511F9F">
        <w:t xml:space="preserve"> cuánto</w:t>
      </w:r>
      <w:r>
        <w:t xml:space="preserve"> están gastando en actividades como la compra de materiales </w:t>
      </w:r>
      <w:r w:rsidR="00511F9F">
        <w:t>o</w:t>
      </w:r>
      <w:r>
        <w:t xml:space="preserve"> la introducción de nuevos productos.</w:t>
      </w:r>
    </w:p>
    <w:p w:rsidR="001A63E9" w:rsidRDefault="001A63E9" w:rsidP="009A3D61">
      <w:pPr>
        <w:pStyle w:val="Prrafodelista"/>
        <w:spacing w:line="480" w:lineRule="auto"/>
        <w:ind w:left="709" w:hanging="1"/>
        <w:jc w:val="both"/>
      </w:pPr>
    </w:p>
    <w:p w:rsidR="006912C5" w:rsidRDefault="006912C5" w:rsidP="001A63E9">
      <w:pPr>
        <w:pStyle w:val="Prrafodelista"/>
        <w:spacing w:line="480" w:lineRule="auto"/>
        <w:ind w:left="709" w:hanging="709"/>
        <w:jc w:val="both"/>
      </w:pPr>
      <w:r>
        <w:tab/>
        <w:t>Para los recursos que no son de personal, dependen de las mediciones directas</w:t>
      </w:r>
      <w:r w:rsidR="002E4C83">
        <w:t>,</w:t>
      </w:r>
      <w:r>
        <w:t xml:space="preserve"> por ejemplo: consumo en electricidad, tiempo de uso de computadores entre otros, o estima el porcentaje de recursos utilizado</w:t>
      </w:r>
      <w:r w:rsidR="000441C5">
        <w:t>s</w:t>
      </w:r>
      <w:r>
        <w:t xml:space="preserve"> por cada actividad.</w:t>
      </w:r>
      <w:r w:rsidR="008A4ED1">
        <w:t xml:space="preserve">  </w:t>
      </w:r>
      <w:r w:rsidR="00C52F9C">
        <w:t xml:space="preserve"> </w:t>
      </w:r>
      <w:r w:rsidR="008A4ED1">
        <w:t>El sistema ABC puede asignar los costos a los centros de costo de producción</w:t>
      </w:r>
      <w:r w:rsidR="002E4C83">
        <w:t>,</w:t>
      </w:r>
      <w:r w:rsidR="008A4ED1">
        <w:t xml:space="preserve"> donde la actividad es parte del proceso de transformación real del producto, como fabricar piezas, mezclar productos químicos, pero además asigna los costos indirectos a actividades que no están directamente relacionadas con la transformación </w:t>
      </w:r>
      <w:r w:rsidR="001A63E9">
        <w:t>de m</w:t>
      </w:r>
      <w:r w:rsidR="008A4ED1">
        <w:t>ateriales en productos intermedios y acabados, como ajustar máquinas, programar lotes  de producción, entre otros.</w:t>
      </w:r>
    </w:p>
    <w:p w:rsidR="00000FE7" w:rsidRDefault="00000FE7" w:rsidP="00000FE7">
      <w:pPr>
        <w:pStyle w:val="Prrafodelista"/>
        <w:spacing w:line="480" w:lineRule="auto"/>
        <w:ind w:left="709" w:hanging="709"/>
        <w:jc w:val="both"/>
      </w:pPr>
    </w:p>
    <w:p w:rsidR="001A63E9" w:rsidRDefault="001A63E9" w:rsidP="00000FE7">
      <w:pPr>
        <w:pStyle w:val="Prrafodelista"/>
        <w:spacing w:line="480" w:lineRule="auto"/>
        <w:ind w:left="709" w:hanging="709"/>
        <w:jc w:val="both"/>
      </w:pPr>
    </w:p>
    <w:p w:rsidR="001A63E9" w:rsidRDefault="001A63E9" w:rsidP="00000FE7">
      <w:pPr>
        <w:pStyle w:val="Prrafodelista"/>
        <w:spacing w:line="480" w:lineRule="auto"/>
        <w:ind w:left="709" w:hanging="709"/>
        <w:jc w:val="both"/>
      </w:pPr>
    </w:p>
    <w:p w:rsidR="008D57A7" w:rsidRDefault="008D57A7" w:rsidP="005969C3">
      <w:pPr>
        <w:pStyle w:val="Ttulo3"/>
        <w:spacing w:line="480" w:lineRule="auto"/>
      </w:pPr>
    </w:p>
    <w:p w:rsidR="003637BA" w:rsidRDefault="006912C5" w:rsidP="008D57A7">
      <w:pPr>
        <w:pStyle w:val="Ttulo3"/>
      </w:pPr>
      <w:r>
        <w:tab/>
      </w:r>
      <w:bookmarkStart w:id="37" w:name="_Toc392695379"/>
      <w:r w:rsidR="00DE09C0" w:rsidRPr="0035343C">
        <w:t>1.4.2</w:t>
      </w:r>
      <w:r w:rsidRPr="0035343C">
        <w:t>.</w:t>
      </w:r>
      <w:r w:rsidR="00DE09C0" w:rsidRPr="0035343C">
        <w:t>1.</w:t>
      </w:r>
      <w:r w:rsidRPr="0035343C">
        <w:t xml:space="preserve"> Jerarquía de las actividades</w:t>
      </w:r>
      <w:r>
        <w:t>:</w:t>
      </w:r>
      <w:bookmarkEnd w:id="37"/>
      <w:r>
        <w:t xml:space="preserve"> </w:t>
      </w:r>
      <w:r w:rsidR="003637BA">
        <w:tab/>
      </w:r>
    </w:p>
    <w:p w:rsidR="008D57A7" w:rsidRPr="008D57A7" w:rsidRDefault="008D57A7" w:rsidP="008D57A7"/>
    <w:p w:rsidR="006912C5" w:rsidRDefault="006912C5" w:rsidP="00405340">
      <w:pPr>
        <w:pStyle w:val="Prrafodelista"/>
        <w:tabs>
          <w:tab w:val="left" w:pos="0"/>
        </w:tabs>
        <w:spacing w:line="480" w:lineRule="auto"/>
        <w:jc w:val="both"/>
      </w:pPr>
      <w:r>
        <w:t xml:space="preserve">Las actividades de fabricación, se pueden clasificar: por unidad, por lote y por producto, por clientes e instalaciones que han necesitado un producto. </w:t>
      </w:r>
    </w:p>
    <w:p w:rsidR="006912C5" w:rsidRPr="001113FA" w:rsidRDefault="007F3629" w:rsidP="001113FA">
      <w:pPr>
        <w:pStyle w:val="Ttulo5"/>
        <w:numPr>
          <w:ilvl w:val="4"/>
          <w:numId w:val="32"/>
        </w:numPr>
        <w:spacing w:line="480" w:lineRule="auto"/>
        <w:jc w:val="both"/>
        <w:rPr>
          <w:rFonts w:cs="Arial"/>
          <w:sz w:val="24"/>
          <w:szCs w:val="24"/>
        </w:rPr>
      </w:pPr>
      <w:r w:rsidRPr="001113FA">
        <w:rPr>
          <w:rFonts w:cs="Arial"/>
          <w:sz w:val="24"/>
          <w:szCs w:val="24"/>
        </w:rPr>
        <w:t>A</w:t>
      </w:r>
      <w:r w:rsidR="006912C5" w:rsidRPr="001113FA">
        <w:rPr>
          <w:rFonts w:cs="Arial"/>
          <w:sz w:val="24"/>
          <w:szCs w:val="24"/>
        </w:rPr>
        <w:t>ctividades por unidad, son aquellas que han de ser realizadas para cada unidad de producto o servicio prestado. La cantidad de actividades realizadas a nivel de unidad, es proporcional a los volúmenes de producción y de ventas.</w:t>
      </w:r>
    </w:p>
    <w:p w:rsidR="006912C5" w:rsidRPr="001113FA" w:rsidRDefault="007F3629" w:rsidP="001113FA">
      <w:pPr>
        <w:pStyle w:val="Ttulo5"/>
        <w:numPr>
          <w:ilvl w:val="4"/>
          <w:numId w:val="32"/>
        </w:numPr>
        <w:spacing w:line="480" w:lineRule="auto"/>
        <w:jc w:val="both"/>
        <w:rPr>
          <w:rFonts w:cs="Arial"/>
          <w:sz w:val="24"/>
          <w:szCs w:val="24"/>
        </w:rPr>
      </w:pPr>
      <w:r w:rsidRPr="001113FA">
        <w:rPr>
          <w:rFonts w:cs="Arial"/>
          <w:sz w:val="24"/>
          <w:szCs w:val="24"/>
        </w:rPr>
        <w:t>A</w:t>
      </w:r>
      <w:r w:rsidR="006912C5" w:rsidRPr="001113FA">
        <w:rPr>
          <w:rFonts w:cs="Arial"/>
          <w:sz w:val="24"/>
          <w:szCs w:val="24"/>
        </w:rPr>
        <w:t xml:space="preserve">ctividades a nivel lote, son aquellas que han de realizarse para cada lote. Las actividades de lote incluyen ajustar una máquina para un nuevo lote de producción, compra de materiales y el procesado del pedido de un cliente. </w:t>
      </w:r>
    </w:p>
    <w:p w:rsidR="00B0593A" w:rsidRDefault="007F3629" w:rsidP="001113FA">
      <w:pPr>
        <w:pStyle w:val="Ttulo5"/>
        <w:numPr>
          <w:ilvl w:val="4"/>
          <w:numId w:val="32"/>
        </w:numPr>
        <w:spacing w:line="480" w:lineRule="auto"/>
        <w:jc w:val="both"/>
        <w:rPr>
          <w:rFonts w:cs="Arial"/>
          <w:sz w:val="24"/>
          <w:szCs w:val="24"/>
        </w:rPr>
      </w:pPr>
      <w:r w:rsidRPr="001113FA">
        <w:rPr>
          <w:rFonts w:cs="Arial"/>
          <w:sz w:val="24"/>
          <w:szCs w:val="24"/>
        </w:rPr>
        <w:t>A</w:t>
      </w:r>
      <w:r w:rsidR="006912C5" w:rsidRPr="001113FA">
        <w:rPr>
          <w:rFonts w:cs="Arial"/>
          <w:sz w:val="24"/>
          <w:szCs w:val="24"/>
        </w:rPr>
        <w:t xml:space="preserve">ctividades de apoyo </w:t>
      </w:r>
      <w:r w:rsidR="0030102E" w:rsidRPr="001113FA">
        <w:rPr>
          <w:rFonts w:cs="Arial"/>
          <w:sz w:val="24"/>
          <w:szCs w:val="24"/>
        </w:rPr>
        <w:t>de los productos</w:t>
      </w:r>
      <w:r w:rsidRPr="001113FA">
        <w:rPr>
          <w:rFonts w:cs="Arial"/>
          <w:sz w:val="24"/>
          <w:szCs w:val="24"/>
        </w:rPr>
        <w:t>,</w:t>
      </w:r>
      <w:r w:rsidR="006912C5" w:rsidRPr="001113FA">
        <w:rPr>
          <w:rFonts w:cs="Arial"/>
          <w:sz w:val="24"/>
          <w:szCs w:val="24"/>
        </w:rPr>
        <w:t xml:space="preserve"> se llevan a cabo para permitir que se realice la producción de pro</w:t>
      </w:r>
      <w:r w:rsidR="0030102E" w:rsidRPr="001113FA">
        <w:rPr>
          <w:rFonts w:cs="Arial"/>
          <w:sz w:val="24"/>
          <w:szCs w:val="24"/>
        </w:rPr>
        <w:t>ductos o servicios individuales, haciéndose extensiva fuera del ámbito de la organización</w:t>
      </w:r>
      <w:r w:rsidR="00A25E06" w:rsidRPr="001113FA">
        <w:rPr>
          <w:rFonts w:cs="Arial"/>
          <w:sz w:val="24"/>
          <w:szCs w:val="24"/>
        </w:rPr>
        <w:t>,</w:t>
      </w:r>
      <w:r w:rsidR="0030102E" w:rsidRPr="001113FA">
        <w:rPr>
          <w:rFonts w:cs="Arial"/>
          <w:sz w:val="24"/>
          <w:szCs w:val="24"/>
        </w:rPr>
        <w:t xml:space="preserve"> en actividades de apoyo a los clientes. </w:t>
      </w:r>
      <w:r w:rsidR="006912C5" w:rsidRPr="001113FA">
        <w:rPr>
          <w:rFonts w:cs="Arial"/>
          <w:sz w:val="24"/>
          <w:szCs w:val="24"/>
        </w:rPr>
        <w:t xml:space="preserve"> Estas actividades de apoyo al producto y al cliente incluyen el mantenimiento y actualización de las especificaciones de los </w:t>
      </w:r>
      <w:r w:rsidR="00CD5939" w:rsidRPr="001113FA">
        <w:rPr>
          <w:rFonts w:cs="Arial"/>
          <w:sz w:val="24"/>
          <w:szCs w:val="24"/>
        </w:rPr>
        <w:t>productos,</w:t>
      </w:r>
      <w:r w:rsidR="006912C5" w:rsidRPr="001113FA">
        <w:rPr>
          <w:rFonts w:cs="Arial"/>
          <w:sz w:val="24"/>
          <w:szCs w:val="24"/>
        </w:rPr>
        <w:t xml:space="preserve"> comprobación y herramientas especiales para productos y servicios individuales</w:t>
      </w:r>
      <w:r w:rsidR="00A25E06" w:rsidRPr="001113FA">
        <w:rPr>
          <w:rFonts w:cs="Arial"/>
          <w:sz w:val="24"/>
          <w:szCs w:val="24"/>
        </w:rPr>
        <w:t>,</w:t>
      </w:r>
      <w:r w:rsidR="006912C5" w:rsidRPr="001113FA">
        <w:rPr>
          <w:rFonts w:cs="Arial"/>
          <w:sz w:val="24"/>
          <w:szCs w:val="24"/>
        </w:rPr>
        <w:t xml:space="preserve"> el apoyo técnico proporcionado a productos individuales y para servir a clientes individuales.</w:t>
      </w:r>
    </w:p>
    <w:p w:rsidR="00C50317" w:rsidRPr="00C50317" w:rsidRDefault="00C50317" w:rsidP="005969C3"/>
    <w:p w:rsidR="0030102E" w:rsidRDefault="0030102E" w:rsidP="00405340">
      <w:pPr>
        <w:pStyle w:val="Ttulo5"/>
        <w:spacing w:line="480" w:lineRule="auto"/>
        <w:ind w:left="1788"/>
        <w:jc w:val="both"/>
        <w:rPr>
          <w:rFonts w:cs="Arial"/>
          <w:sz w:val="24"/>
          <w:szCs w:val="24"/>
        </w:rPr>
      </w:pPr>
      <w:r w:rsidRPr="001113FA">
        <w:rPr>
          <w:rFonts w:cs="Arial"/>
          <w:sz w:val="24"/>
          <w:szCs w:val="24"/>
        </w:rPr>
        <w:t xml:space="preserve">La cantidad de recursos en actividades de apoyo al producto y al cliente </w:t>
      </w:r>
      <w:r w:rsidR="003637BA" w:rsidRPr="001113FA">
        <w:rPr>
          <w:rFonts w:cs="Arial"/>
          <w:sz w:val="24"/>
          <w:szCs w:val="24"/>
        </w:rPr>
        <w:t>son</w:t>
      </w:r>
      <w:r w:rsidRPr="001113FA">
        <w:rPr>
          <w:rFonts w:cs="Arial"/>
          <w:sz w:val="24"/>
          <w:szCs w:val="24"/>
        </w:rPr>
        <w:t xml:space="preserve"> por definición, independiente del volumen de producción y ventas</w:t>
      </w:r>
      <w:r w:rsidR="00A25E06" w:rsidRPr="001113FA">
        <w:rPr>
          <w:rFonts w:cs="Arial"/>
          <w:sz w:val="24"/>
          <w:szCs w:val="24"/>
        </w:rPr>
        <w:t>,</w:t>
      </w:r>
      <w:r w:rsidRPr="001113FA">
        <w:rPr>
          <w:rFonts w:cs="Arial"/>
          <w:sz w:val="24"/>
          <w:szCs w:val="24"/>
        </w:rPr>
        <w:t xml:space="preserve">  de la calidad de los lotes de producción y pedidos del cliente.</w:t>
      </w:r>
    </w:p>
    <w:p w:rsidR="001A63E9" w:rsidRPr="001A63E9" w:rsidRDefault="001A63E9" w:rsidP="001A63E9"/>
    <w:p w:rsidR="008D57A7" w:rsidRDefault="006912C5" w:rsidP="008D57A7">
      <w:pPr>
        <w:pStyle w:val="Ttulo2"/>
        <w:numPr>
          <w:ilvl w:val="2"/>
          <w:numId w:val="32"/>
        </w:numPr>
      </w:pPr>
      <w:bookmarkStart w:id="38" w:name="_Toc392612848"/>
      <w:bookmarkStart w:id="39" w:name="_Toc392692895"/>
      <w:bookmarkStart w:id="40" w:name="_Toc392695380"/>
      <w:r w:rsidRPr="0035343C">
        <w:t>Identificar los productos, servicios y clientes</w:t>
      </w:r>
      <w:r>
        <w:t>:</w:t>
      </w:r>
      <w:bookmarkEnd w:id="38"/>
      <w:bookmarkEnd w:id="39"/>
      <w:bookmarkEnd w:id="40"/>
      <w:r>
        <w:t xml:space="preserve"> </w:t>
      </w:r>
    </w:p>
    <w:p w:rsidR="00DB781E" w:rsidRDefault="003637BA" w:rsidP="008D57A7">
      <w:pPr>
        <w:pStyle w:val="Ttulo2"/>
        <w:ind w:left="1254"/>
      </w:pPr>
      <w:r>
        <w:tab/>
      </w:r>
    </w:p>
    <w:p w:rsidR="006912C5" w:rsidRDefault="003637BA" w:rsidP="00DB781E">
      <w:pPr>
        <w:pStyle w:val="Prrafodelista"/>
        <w:tabs>
          <w:tab w:val="left" w:pos="709"/>
        </w:tabs>
        <w:spacing w:line="480" w:lineRule="auto"/>
        <w:ind w:left="709" w:hanging="709"/>
        <w:jc w:val="both"/>
      </w:pPr>
      <w:r>
        <w:tab/>
      </w:r>
      <w:r w:rsidR="006912C5">
        <w:t>Los pasos anteriores identifican las actividades que se realizan y el costo de realizar dichas actividades. La organización requiere actividades para diseñar, construir y entregar productos o servicios a sus clientes, por lo tanto, el sistema ABC identifica todos los productos, servicios y clientes de la organización. Para saber si la organización recibe una contraprestación adecuada por la realización de estas actividades, se requiere que los costos de las actividades estén vinculados a los productos, servicios y clientes</w:t>
      </w:r>
      <w:r w:rsidR="005C712D">
        <w:t>,</w:t>
      </w:r>
      <w:r w:rsidR="006912C5">
        <w:t xml:space="preserve"> que son los beneficiarios finales de las actividades de la organización.</w:t>
      </w:r>
    </w:p>
    <w:p w:rsidR="008D57A7" w:rsidRDefault="008D57A7" w:rsidP="00DB781E">
      <w:pPr>
        <w:pStyle w:val="Prrafodelista"/>
        <w:spacing w:line="480" w:lineRule="auto"/>
        <w:ind w:left="709" w:hanging="709"/>
        <w:jc w:val="both"/>
      </w:pPr>
    </w:p>
    <w:p w:rsidR="003637BA" w:rsidRDefault="006912C5" w:rsidP="008D57A7">
      <w:pPr>
        <w:pStyle w:val="Ttulo2"/>
        <w:numPr>
          <w:ilvl w:val="2"/>
          <w:numId w:val="32"/>
        </w:numPr>
        <w:spacing w:line="480" w:lineRule="auto"/>
      </w:pPr>
      <w:bookmarkStart w:id="41" w:name="_Toc392612849"/>
      <w:bookmarkStart w:id="42" w:name="_Toc392692896"/>
      <w:bookmarkStart w:id="43" w:name="_Toc392695381"/>
      <w:r w:rsidRPr="0035343C">
        <w:t xml:space="preserve">Seleccionar los </w:t>
      </w:r>
      <w:r w:rsidR="00000FE7">
        <w:t>generadores</w:t>
      </w:r>
      <w:r w:rsidRPr="0035343C">
        <w:t xml:space="preserve"> de costos de las actividades que vinculan los costos de las actividades con los productos, servicios y clientes</w:t>
      </w:r>
      <w:r>
        <w:t>:</w:t>
      </w:r>
      <w:bookmarkEnd w:id="41"/>
      <w:bookmarkEnd w:id="42"/>
      <w:bookmarkEnd w:id="43"/>
      <w:r>
        <w:t xml:space="preserve"> </w:t>
      </w:r>
    </w:p>
    <w:p w:rsidR="006912C5" w:rsidRDefault="006912C5" w:rsidP="00C5056A">
      <w:pPr>
        <w:pStyle w:val="Prrafodelista"/>
        <w:spacing w:line="480" w:lineRule="auto"/>
        <w:ind w:left="1254"/>
        <w:jc w:val="both"/>
      </w:pPr>
      <w:r>
        <w:t xml:space="preserve">La vinculación entre las actividades y objeto de costos como productos, servicios y clientes, se consigue utilizando </w:t>
      </w:r>
      <w:r w:rsidR="00000FE7">
        <w:t>generadores</w:t>
      </w:r>
      <w:r>
        <w:t xml:space="preserve"> de costo de las actividades. Un </w:t>
      </w:r>
      <w:r w:rsidR="00000FE7">
        <w:t>generador</w:t>
      </w:r>
      <w:r>
        <w:t xml:space="preserve"> de costo de una actividad, es una medida cuantitativa del resultado de una actividad.</w:t>
      </w:r>
    </w:p>
    <w:p w:rsidR="008D57A7" w:rsidRDefault="008D57A7" w:rsidP="00B54B3B">
      <w:pPr>
        <w:pStyle w:val="Prrafodelista"/>
        <w:spacing w:line="480" w:lineRule="auto"/>
        <w:ind w:left="709" w:hanging="1"/>
        <w:jc w:val="both"/>
      </w:pPr>
    </w:p>
    <w:p w:rsidR="00B0593A" w:rsidRDefault="00B0593A" w:rsidP="00B54B3B">
      <w:pPr>
        <w:pStyle w:val="Prrafodelista"/>
        <w:spacing w:line="360" w:lineRule="auto"/>
        <w:ind w:left="0"/>
        <w:jc w:val="both"/>
      </w:pPr>
      <w:r>
        <w:t xml:space="preserve">Tabla 1.4: Ejemplo de Actividad </w:t>
      </w:r>
      <w:r w:rsidR="00000FE7">
        <w:t>y  Generador</w:t>
      </w:r>
      <w:r>
        <w:t xml:space="preserve"> de Costo</w:t>
      </w:r>
    </w:p>
    <w:tbl>
      <w:tblPr>
        <w:tblW w:w="8848" w:type="dxa"/>
        <w:jc w:val="center"/>
        <w:tblInd w:w="439" w:type="dxa"/>
        <w:tblCellMar>
          <w:left w:w="70" w:type="dxa"/>
          <w:right w:w="70" w:type="dxa"/>
        </w:tblCellMar>
        <w:tblLook w:val="04A0"/>
      </w:tblPr>
      <w:tblGrid>
        <w:gridCol w:w="4399"/>
        <w:gridCol w:w="4449"/>
      </w:tblGrid>
      <w:tr w:rsidR="00B0593A" w:rsidRPr="00B936D0" w:rsidTr="00B90498">
        <w:trPr>
          <w:trHeight w:val="474"/>
          <w:jc w:val="center"/>
        </w:trPr>
        <w:tc>
          <w:tcPr>
            <w:tcW w:w="4399" w:type="dxa"/>
            <w:tcBorders>
              <w:top w:val="single" w:sz="4" w:space="0" w:color="auto"/>
              <w:left w:val="single" w:sz="4" w:space="0" w:color="auto"/>
              <w:bottom w:val="single" w:sz="4" w:space="0" w:color="auto"/>
              <w:right w:val="nil"/>
            </w:tcBorders>
            <w:shd w:val="clear" w:color="000000" w:fill="8DB4E3"/>
            <w:noWrap/>
            <w:vAlign w:val="center"/>
            <w:hideMark/>
          </w:tcPr>
          <w:p w:rsidR="00B0593A" w:rsidRPr="00F676FC" w:rsidRDefault="00B0593A" w:rsidP="00B54B3B">
            <w:pPr>
              <w:jc w:val="center"/>
              <w:rPr>
                <w:rFonts w:cs="Arial"/>
                <w:b/>
                <w:bCs/>
                <w:color w:val="000000"/>
                <w:sz w:val="20"/>
                <w:szCs w:val="20"/>
                <w:lang w:val="es-CL" w:eastAsia="es-CL"/>
              </w:rPr>
            </w:pPr>
            <w:r w:rsidRPr="00F676FC">
              <w:rPr>
                <w:rFonts w:cs="Arial"/>
                <w:b/>
                <w:bCs/>
                <w:color w:val="000000"/>
                <w:sz w:val="20"/>
                <w:szCs w:val="20"/>
                <w:lang w:val="es-CL" w:eastAsia="es-CL"/>
              </w:rPr>
              <w:t>Actividad</w:t>
            </w:r>
          </w:p>
        </w:tc>
        <w:tc>
          <w:tcPr>
            <w:tcW w:w="4449" w:type="dxa"/>
            <w:tcBorders>
              <w:top w:val="single" w:sz="4" w:space="0" w:color="auto"/>
              <w:left w:val="single" w:sz="4" w:space="0" w:color="auto"/>
              <w:bottom w:val="single" w:sz="4" w:space="0" w:color="auto"/>
              <w:right w:val="single" w:sz="4" w:space="0" w:color="auto"/>
            </w:tcBorders>
            <w:shd w:val="clear" w:color="000000" w:fill="8DB4E3"/>
            <w:vAlign w:val="center"/>
            <w:hideMark/>
          </w:tcPr>
          <w:p w:rsidR="00B0593A" w:rsidRPr="00F676FC" w:rsidRDefault="00000FE7" w:rsidP="00B54B3B">
            <w:pPr>
              <w:jc w:val="center"/>
              <w:rPr>
                <w:rFonts w:cs="Arial"/>
                <w:b/>
                <w:bCs/>
                <w:color w:val="000000"/>
                <w:sz w:val="20"/>
                <w:szCs w:val="20"/>
                <w:lang w:val="es-CL" w:eastAsia="es-CL"/>
              </w:rPr>
            </w:pPr>
            <w:r>
              <w:rPr>
                <w:rFonts w:cs="Arial"/>
                <w:b/>
                <w:bCs/>
                <w:color w:val="000000"/>
                <w:sz w:val="20"/>
                <w:szCs w:val="20"/>
                <w:lang w:val="es-CL" w:eastAsia="es-CL"/>
              </w:rPr>
              <w:t>Generador</w:t>
            </w:r>
            <w:r w:rsidR="00B0593A" w:rsidRPr="00F676FC">
              <w:rPr>
                <w:rFonts w:cs="Arial"/>
                <w:b/>
                <w:bCs/>
                <w:color w:val="000000"/>
                <w:sz w:val="20"/>
                <w:szCs w:val="20"/>
                <w:lang w:val="es-CL" w:eastAsia="es-CL"/>
              </w:rPr>
              <w:t xml:space="preserve"> de Costos de la  Actividad  </w:t>
            </w:r>
          </w:p>
        </w:tc>
      </w:tr>
      <w:tr w:rsidR="00B0593A" w:rsidRPr="00B936D0" w:rsidTr="00B90498">
        <w:trPr>
          <w:trHeight w:val="384"/>
          <w:jc w:val="center"/>
        </w:trPr>
        <w:tc>
          <w:tcPr>
            <w:tcW w:w="4399" w:type="dxa"/>
            <w:tcBorders>
              <w:top w:val="nil"/>
              <w:left w:val="single" w:sz="4" w:space="0" w:color="auto"/>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Hacer funcionar las máquinas</w:t>
            </w:r>
            <w:r w:rsidR="005C712D">
              <w:rPr>
                <w:rFonts w:cs="Arial"/>
                <w:color w:val="000000"/>
                <w:sz w:val="20"/>
                <w:szCs w:val="20"/>
                <w:lang w:val="es-CL" w:eastAsia="es-CL"/>
              </w:rPr>
              <w:t>.</w:t>
            </w:r>
          </w:p>
        </w:tc>
        <w:tc>
          <w:tcPr>
            <w:tcW w:w="4449" w:type="dxa"/>
            <w:tcBorders>
              <w:top w:val="nil"/>
              <w:left w:val="nil"/>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Horas-máquinas</w:t>
            </w:r>
            <w:r w:rsidR="005C712D">
              <w:rPr>
                <w:rFonts w:cs="Arial"/>
                <w:color w:val="000000"/>
                <w:sz w:val="20"/>
                <w:szCs w:val="20"/>
                <w:lang w:val="es-CL" w:eastAsia="es-CL"/>
              </w:rPr>
              <w:t>.</w:t>
            </w:r>
          </w:p>
        </w:tc>
      </w:tr>
      <w:tr w:rsidR="00B0593A" w:rsidRPr="00B936D0" w:rsidTr="00B90498">
        <w:trPr>
          <w:trHeight w:val="322"/>
          <w:jc w:val="center"/>
        </w:trPr>
        <w:tc>
          <w:tcPr>
            <w:tcW w:w="4399" w:type="dxa"/>
            <w:tcBorders>
              <w:top w:val="nil"/>
              <w:left w:val="single" w:sz="4" w:space="0" w:color="auto"/>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Ajustar las máquinas</w:t>
            </w:r>
            <w:r w:rsidR="005C712D">
              <w:rPr>
                <w:rFonts w:cs="Arial"/>
                <w:color w:val="000000"/>
                <w:sz w:val="20"/>
                <w:szCs w:val="20"/>
                <w:lang w:val="es-CL" w:eastAsia="es-CL"/>
              </w:rPr>
              <w:t>.</w:t>
            </w:r>
          </w:p>
        </w:tc>
        <w:tc>
          <w:tcPr>
            <w:tcW w:w="4449" w:type="dxa"/>
            <w:tcBorders>
              <w:top w:val="nil"/>
              <w:left w:val="nil"/>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Ajustes u horas de ajuste</w:t>
            </w:r>
            <w:r w:rsidR="005C712D">
              <w:rPr>
                <w:rFonts w:cs="Arial"/>
                <w:color w:val="000000"/>
                <w:sz w:val="20"/>
                <w:szCs w:val="20"/>
                <w:lang w:val="es-CL" w:eastAsia="es-CL"/>
              </w:rPr>
              <w:t>.</w:t>
            </w:r>
          </w:p>
        </w:tc>
      </w:tr>
      <w:tr w:rsidR="00B0593A" w:rsidRPr="00B936D0" w:rsidTr="00B90498">
        <w:trPr>
          <w:trHeight w:val="328"/>
          <w:jc w:val="center"/>
        </w:trPr>
        <w:tc>
          <w:tcPr>
            <w:tcW w:w="4399" w:type="dxa"/>
            <w:tcBorders>
              <w:top w:val="nil"/>
              <w:left w:val="single" w:sz="4" w:space="0" w:color="auto"/>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Programar la producción</w:t>
            </w:r>
            <w:r w:rsidR="005C712D">
              <w:rPr>
                <w:rFonts w:cs="Arial"/>
                <w:color w:val="000000"/>
                <w:sz w:val="20"/>
                <w:szCs w:val="20"/>
                <w:lang w:val="es-CL" w:eastAsia="es-CL"/>
              </w:rPr>
              <w:t>.</w:t>
            </w:r>
          </w:p>
        </w:tc>
        <w:tc>
          <w:tcPr>
            <w:tcW w:w="4449" w:type="dxa"/>
            <w:tcBorders>
              <w:top w:val="nil"/>
              <w:left w:val="nil"/>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Series de producción</w:t>
            </w:r>
            <w:r w:rsidR="005C712D">
              <w:rPr>
                <w:rFonts w:cs="Arial"/>
                <w:color w:val="000000"/>
                <w:sz w:val="20"/>
                <w:szCs w:val="20"/>
                <w:lang w:val="es-CL" w:eastAsia="es-CL"/>
              </w:rPr>
              <w:t>.</w:t>
            </w:r>
          </w:p>
        </w:tc>
      </w:tr>
      <w:tr w:rsidR="00B0593A" w:rsidRPr="00B936D0" w:rsidTr="00B90498">
        <w:trPr>
          <w:trHeight w:val="332"/>
          <w:jc w:val="center"/>
        </w:trPr>
        <w:tc>
          <w:tcPr>
            <w:tcW w:w="4399" w:type="dxa"/>
            <w:tcBorders>
              <w:top w:val="nil"/>
              <w:left w:val="single" w:sz="4" w:space="0" w:color="auto"/>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Recibir materiales</w:t>
            </w:r>
            <w:r w:rsidR="005C712D">
              <w:rPr>
                <w:rFonts w:cs="Arial"/>
                <w:color w:val="000000"/>
                <w:sz w:val="20"/>
                <w:szCs w:val="20"/>
                <w:lang w:val="es-CL" w:eastAsia="es-CL"/>
              </w:rPr>
              <w:t>.</w:t>
            </w:r>
          </w:p>
        </w:tc>
        <w:tc>
          <w:tcPr>
            <w:tcW w:w="4449" w:type="dxa"/>
            <w:tcBorders>
              <w:top w:val="nil"/>
              <w:left w:val="nil"/>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Materiales recibidos</w:t>
            </w:r>
            <w:r w:rsidR="005C712D">
              <w:rPr>
                <w:rFonts w:cs="Arial"/>
                <w:color w:val="000000"/>
                <w:sz w:val="20"/>
                <w:szCs w:val="20"/>
                <w:lang w:val="es-CL" w:eastAsia="es-CL"/>
              </w:rPr>
              <w:t>.</w:t>
            </w:r>
          </w:p>
        </w:tc>
      </w:tr>
      <w:tr w:rsidR="00B0593A" w:rsidRPr="00B936D0" w:rsidTr="00B90498">
        <w:trPr>
          <w:trHeight w:val="296"/>
          <w:jc w:val="center"/>
        </w:trPr>
        <w:tc>
          <w:tcPr>
            <w:tcW w:w="4399" w:type="dxa"/>
            <w:tcBorders>
              <w:top w:val="nil"/>
              <w:left w:val="single" w:sz="4" w:space="0" w:color="auto"/>
              <w:bottom w:val="single" w:sz="4" w:space="0" w:color="auto"/>
              <w:right w:val="single" w:sz="4" w:space="0" w:color="auto"/>
            </w:tcBorders>
            <w:shd w:val="clear" w:color="auto" w:fill="auto"/>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Proporcionar apoyo a los productos existentes</w:t>
            </w:r>
            <w:r w:rsidR="005C712D">
              <w:rPr>
                <w:rFonts w:cs="Arial"/>
                <w:color w:val="000000"/>
                <w:sz w:val="20"/>
                <w:szCs w:val="20"/>
                <w:lang w:val="es-CL" w:eastAsia="es-CL"/>
              </w:rPr>
              <w:t>.</w:t>
            </w:r>
          </w:p>
        </w:tc>
        <w:tc>
          <w:tcPr>
            <w:tcW w:w="4449" w:type="dxa"/>
            <w:tcBorders>
              <w:top w:val="nil"/>
              <w:left w:val="nil"/>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Número de productos</w:t>
            </w:r>
            <w:r w:rsidR="005C712D">
              <w:rPr>
                <w:rFonts w:cs="Arial"/>
                <w:color w:val="000000"/>
                <w:sz w:val="20"/>
                <w:szCs w:val="20"/>
                <w:lang w:val="es-CL" w:eastAsia="es-CL"/>
              </w:rPr>
              <w:t>.</w:t>
            </w:r>
            <w:r w:rsidRPr="00F676FC">
              <w:rPr>
                <w:rFonts w:cs="Arial"/>
                <w:color w:val="000000"/>
                <w:sz w:val="20"/>
                <w:szCs w:val="20"/>
                <w:lang w:val="es-CL" w:eastAsia="es-CL"/>
              </w:rPr>
              <w:t xml:space="preserve"> </w:t>
            </w:r>
          </w:p>
        </w:tc>
      </w:tr>
      <w:tr w:rsidR="00B0593A" w:rsidRPr="00B936D0" w:rsidTr="00B90498">
        <w:trPr>
          <w:trHeight w:val="323"/>
          <w:jc w:val="center"/>
        </w:trPr>
        <w:tc>
          <w:tcPr>
            <w:tcW w:w="4399" w:type="dxa"/>
            <w:tcBorders>
              <w:top w:val="nil"/>
              <w:left w:val="single" w:sz="4" w:space="0" w:color="auto"/>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Introducir nuevos productos</w:t>
            </w:r>
            <w:r w:rsidR="005C712D">
              <w:rPr>
                <w:rFonts w:cs="Arial"/>
                <w:color w:val="000000"/>
                <w:sz w:val="20"/>
                <w:szCs w:val="20"/>
                <w:lang w:val="es-CL" w:eastAsia="es-CL"/>
              </w:rPr>
              <w:t>.</w:t>
            </w:r>
          </w:p>
        </w:tc>
        <w:tc>
          <w:tcPr>
            <w:tcW w:w="4449" w:type="dxa"/>
            <w:tcBorders>
              <w:top w:val="nil"/>
              <w:left w:val="nil"/>
              <w:bottom w:val="single" w:sz="4" w:space="0" w:color="auto"/>
              <w:right w:val="single" w:sz="4" w:space="0" w:color="auto"/>
            </w:tcBorders>
            <w:shd w:val="clear" w:color="auto" w:fill="auto"/>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Número de productos nuevos introducidos</w:t>
            </w:r>
            <w:r w:rsidR="005C712D">
              <w:rPr>
                <w:rFonts w:cs="Arial"/>
                <w:color w:val="000000"/>
                <w:sz w:val="20"/>
                <w:szCs w:val="20"/>
                <w:lang w:val="es-CL" w:eastAsia="es-CL"/>
              </w:rPr>
              <w:t>.</w:t>
            </w:r>
          </w:p>
        </w:tc>
      </w:tr>
      <w:tr w:rsidR="00B0593A" w:rsidRPr="00B936D0" w:rsidTr="00B90498">
        <w:trPr>
          <w:trHeight w:val="344"/>
          <w:jc w:val="center"/>
        </w:trPr>
        <w:tc>
          <w:tcPr>
            <w:tcW w:w="4399" w:type="dxa"/>
            <w:tcBorders>
              <w:top w:val="nil"/>
              <w:left w:val="single" w:sz="4" w:space="0" w:color="auto"/>
              <w:bottom w:val="single" w:sz="4" w:space="0" w:color="auto"/>
              <w:right w:val="single" w:sz="4" w:space="0" w:color="auto"/>
            </w:tcBorders>
            <w:shd w:val="clear" w:color="auto" w:fill="auto"/>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Hacer mantenimiento de las máquinas</w:t>
            </w:r>
            <w:r w:rsidR="005C712D">
              <w:rPr>
                <w:rFonts w:cs="Arial"/>
                <w:color w:val="000000"/>
                <w:sz w:val="20"/>
                <w:szCs w:val="20"/>
                <w:lang w:val="es-CL" w:eastAsia="es-CL"/>
              </w:rPr>
              <w:t>.</w:t>
            </w:r>
          </w:p>
        </w:tc>
        <w:tc>
          <w:tcPr>
            <w:tcW w:w="4449" w:type="dxa"/>
            <w:tcBorders>
              <w:top w:val="nil"/>
              <w:left w:val="nil"/>
              <w:bottom w:val="single" w:sz="4" w:space="0" w:color="auto"/>
              <w:right w:val="single" w:sz="4" w:space="0" w:color="auto"/>
            </w:tcBorders>
            <w:shd w:val="clear" w:color="auto" w:fill="auto"/>
            <w:noWrap/>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Horas de mantenimiento</w:t>
            </w:r>
            <w:r w:rsidR="005C712D">
              <w:rPr>
                <w:rFonts w:cs="Arial"/>
                <w:color w:val="000000"/>
                <w:sz w:val="20"/>
                <w:szCs w:val="20"/>
                <w:lang w:val="es-CL" w:eastAsia="es-CL"/>
              </w:rPr>
              <w:t>.</w:t>
            </w:r>
          </w:p>
        </w:tc>
      </w:tr>
      <w:tr w:rsidR="00B0593A" w:rsidRPr="00B936D0" w:rsidTr="00B90498">
        <w:trPr>
          <w:trHeight w:val="328"/>
          <w:jc w:val="center"/>
        </w:trPr>
        <w:tc>
          <w:tcPr>
            <w:tcW w:w="4399" w:type="dxa"/>
            <w:tcBorders>
              <w:top w:val="nil"/>
              <w:left w:val="single" w:sz="4" w:space="0" w:color="auto"/>
              <w:bottom w:val="single" w:sz="4" w:space="0" w:color="auto"/>
              <w:right w:val="single" w:sz="4" w:space="0" w:color="auto"/>
            </w:tcBorders>
            <w:shd w:val="clear" w:color="auto" w:fill="auto"/>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Modificar las características del producto</w:t>
            </w:r>
            <w:r w:rsidR="005C712D">
              <w:rPr>
                <w:rFonts w:cs="Arial"/>
                <w:color w:val="000000"/>
                <w:sz w:val="20"/>
                <w:szCs w:val="20"/>
                <w:lang w:val="es-CL" w:eastAsia="es-CL"/>
              </w:rPr>
              <w:t>.</w:t>
            </w:r>
          </w:p>
        </w:tc>
        <w:tc>
          <w:tcPr>
            <w:tcW w:w="4449" w:type="dxa"/>
            <w:tcBorders>
              <w:top w:val="nil"/>
              <w:left w:val="nil"/>
              <w:bottom w:val="single" w:sz="4" w:space="0" w:color="auto"/>
              <w:right w:val="single" w:sz="4" w:space="0" w:color="auto"/>
            </w:tcBorders>
            <w:shd w:val="clear" w:color="auto" w:fill="auto"/>
            <w:vAlign w:val="center"/>
            <w:hideMark/>
          </w:tcPr>
          <w:p w:rsidR="00B0593A" w:rsidRPr="00F676FC" w:rsidRDefault="00B0593A" w:rsidP="00B54B3B">
            <w:pPr>
              <w:rPr>
                <w:rFonts w:cs="Arial"/>
                <w:color w:val="000000"/>
                <w:sz w:val="20"/>
                <w:szCs w:val="20"/>
                <w:lang w:val="es-CL" w:eastAsia="es-CL"/>
              </w:rPr>
            </w:pPr>
            <w:r w:rsidRPr="00F676FC">
              <w:rPr>
                <w:rFonts w:cs="Arial"/>
                <w:color w:val="000000"/>
                <w:sz w:val="20"/>
                <w:szCs w:val="20"/>
                <w:lang w:val="es-CL" w:eastAsia="es-CL"/>
              </w:rPr>
              <w:t>Aviso de cambio de ingeniería</w:t>
            </w:r>
            <w:r w:rsidR="005C712D">
              <w:rPr>
                <w:rFonts w:cs="Arial"/>
                <w:color w:val="000000"/>
                <w:sz w:val="20"/>
                <w:szCs w:val="20"/>
                <w:lang w:val="es-CL" w:eastAsia="es-CL"/>
              </w:rPr>
              <w:t>.</w:t>
            </w:r>
            <w:r w:rsidRPr="00F676FC">
              <w:rPr>
                <w:rFonts w:cs="Arial"/>
                <w:color w:val="000000"/>
                <w:sz w:val="20"/>
                <w:szCs w:val="20"/>
                <w:lang w:val="es-CL" w:eastAsia="es-CL"/>
              </w:rPr>
              <w:t xml:space="preserve"> </w:t>
            </w:r>
          </w:p>
        </w:tc>
      </w:tr>
    </w:tbl>
    <w:p w:rsidR="006912C5" w:rsidRDefault="00672BCF" w:rsidP="00B54B3B">
      <w:pPr>
        <w:pStyle w:val="Prrafodelista"/>
        <w:spacing w:line="360" w:lineRule="auto"/>
        <w:ind w:left="709" w:hanging="709"/>
        <w:jc w:val="both"/>
        <w:rPr>
          <w:sz w:val="18"/>
          <w:szCs w:val="18"/>
          <w:lang w:val="es-CL"/>
        </w:rPr>
      </w:pPr>
      <w:r>
        <w:rPr>
          <w:sz w:val="18"/>
          <w:szCs w:val="18"/>
          <w:lang w:val="es-CL"/>
        </w:rPr>
        <w:t xml:space="preserve"> </w:t>
      </w:r>
      <w:r w:rsidR="00B0593A" w:rsidRPr="00B0593A">
        <w:rPr>
          <w:sz w:val="18"/>
          <w:szCs w:val="18"/>
          <w:lang w:val="es-CL"/>
        </w:rPr>
        <w:t>Fuente: Kaplan y Cooper</w:t>
      </w:r>
    </w:p>
    <w:p w:rsidR="00AD57B1" w:rsidRDefault="00C26CC6" w:rsidP="00B54B3B">
      <w:pPr>
        <w:pStyle w:val="Prrafodelista"/>
        <w:spacing w:line="360" w:lineRule="auto"/>
        <w:ind w:left="0"/>
        <w:jc w:val="both"/>
      </w:pPr>
      <w:r>
        <w:tab/>
      </w:r>
    </w:p>
    <w:p w:rsidR="00C26CC6" w:rsidRDefault="00C26CC6" w:rsidP="00B54B3B">
      <w:pPr>
        <w:pStyle w:val="Prrafodelista"/>
        <w:spacing w:line="480" w:lineRule="auto"/>
        <w:ind w:left="0"/>
        <w:jc w:val="both"/>
      </w:pPr>
      <w:r>
        <w:t xml:space="preserve">Existen tres tipos diferentes de </w:t>
      </w:r>
      <w:r w:rsidR="00000FE7">
        <w:t>generadores</w:t>
      </w:r>
      <w:r>
        <w:t xml:space="preserve"> de costos de las actividades:</w:t>
      </w:r>
    </w:p>
    <w:p w:rsidR="008D57A7" w:rsidRDefault="00C26CC6" w:rsidP="008D57A7">
      <w:pPr>
        <w:pStyle w:val="Prrafodelista"/>
        <w:numPr>
          <w:ilvl w:val="0"/>
          <w:numId w:val="10"/>
        </w:numPr>
        <w:spacing w:line="480" w:lineRule="auto"/>
        <w:ind w:left="1418" w:hanging="293"/>
        <w:jc w:val="both"/>
      </w:pPr>
      <w:r w:rsidRPr="00345B36">
        <w:rPr>
          <w:b/>
        </w:rPr>
        <w:t xml:space="preserve">De </w:t>
      </w:r>
      <w:r w:rsidR="00345B36" w:rsidRPr="00345B36">
        <w:rPr>
          <w:b/>
        </w:rPr>
        <w:t>t</w:t>
      </w:r>
      <w:r w:rsidRPr="00345B36">
        <w:rPr>
          <w:b/>
        </w:rPr>
        <w:t>ransacción</w:t>
      </w:r>
      <w:r>
        <w:t xml:space="preserve">: Cuentan la frecuencia con que se realiza una actividad. </w:t>
      </w:r>
      <w:r w:rsidR="00B1751F">
        <w:t xml:space="preserve">  </w:t>
      </w:r>
      <w:r>
        <w:t>Pueden utilizarse cuando todos los resultados requieren las mismas demandas de la actividad</w:t>
      </w:r>
      <w:r w:rsidR="005C712D">
        <w:t>,</w:t>
      </w:r>
      <w:r>
        <w:t xml:space="preserve"> como por ejemplo la programación de una serie de producción, el proceso para realizar un pedido de compras. </w:t>
      </w:r>
      <w:r w:rsidR="00B1751F">
        <w:t xml:space="preserve"> </w:t>
      </w:r>
    </w:p>
    <w:p w:rsidR="008D57A7" w:rsidRDefault="008D57A7" w:rsidP="008D57A7">
      <w:pPr>
        <w:pStyle w:val="Prrafodelista"/>
        <w:spacing w:line="480" w:lineRule="auto"/>
        <w:ind w:left="1418"/>
        <w:jc w:val="both"/>
      </w:pPr>
    </w:p>
    <w:p w:rsidR="00345B36" w:rsidRDefault="00C26CC6" w:rsidP="008D57A7">
      <w:pPr>
        <w:spacing w:line="480" w:lineRule="auto"/>
        <w:ind w:left="1125"/>
        <w:jc w:val="both"/>
      </w:pPr>
      <w:r>
        <w:t xml:space="preserve">Este tipo de </w:t>
      </w:r>
      <w:r w:rsidR="00000FE7">
        <w:t>generador</w:t>
      </w:r>
      <w:r>
        <w:t xml:space="preserve"> es el menos oneroso, pero a la vez puede ser el menos preciso</w:t>
      </w:r>
      <w:r w:rsidR="00B1751F">
        <w:t>,</w:t>
      </w:r>
      <w:r>
        <w:t xml:space="preserve"> </w:t>
      </w:r>
      <w:r w:rsidR="00345B36">
        <w:t>ya que asume que se necesita la misma cantidad de recursos cada vez que se realiza una actividad, o sea</w:t>
      </w:r>
      <w:r w:rsidR="00B1751F">
        <w:t>,</w:t>
      </w:r>
      <w:r w:rsidR="00345B36">
        <w:t xml:space="preserve"> la actividad es homogénea a través de los productos</w:t>
      </w:r>
      <w:r w:rsidR="005C712D">
        <w:t>.</w:t>
      </w:r>
    </w:p>
    <w:p w:rsidR="008D57A7" w:rsidRDefault="008D57A7" w:rsidP="008D57A7">
      <w:pPr>
        <w:spacing w:line="480" w:lineRule="auto"/>
        <w:ind w:left="1125"/>
        <w:jc w:val="both"/>
      </w:pPr>
    </w:p>
    <w:p w:rsidR="00C5056A" w:rsidRDefault="00C5056A" w:rsidP="008D57A7">
      <w:pPr>
        <w:spacing w:line="480" w:lineRule="auto"/>
        <w:ind w:left="1125"/>
        <w:jc w:val="both"/>
      </w:pPr>
    </w:p>
    <w:p w:rsidR="00C5056A" w:rsidRDefault="00C5056A" w:rsidP="008D57A7">
      <w:pPr>
        <w:spacing w:line="480" w:lineRule="auto"/>
        <w:ind w:left="1125"/>
        <w:jc w:val="both"/>
      </w:pPr>
    </w:p>
    <w:p w:rsidR="00C5056A" w:rsidRDefault="00C5056A" w:rsidP="008D57A7">
      <w:pPr>
        <w:spacing w:line="480" w:lineRule="auto"/>
        <w:ind w:left="1125"/>
        <w:jc w:val="both"/>
      </w:pPr>
    </w:p>
    <w:p w:rsidR="00345B36" w:rsidRDefault="00345B36" w:rsidP="00B54B3B">
      <w:pPr>
        <w:pStyle w:val="Prrafodelista"/>
        <w:numPr>
          <w:ilvl w:val="0"/>
          <w:numId w:val="10"/>
        </w:numPr>
        <w:spacing w:line="480" w:lineRule="auto"/>
        <w:ind w:left="1416" w:hanging="282"/>
        <w:jc w:val="both"/>
      </w:pPr>
      <w:r w:rsidRPr="00345B36">
        <w:rPr>
          <w:b/>
        </w:rPr>
        <w:t>De duración</w:t>
      </w:r>
      <w:r>
        <w:t xml:space="preserve">: </w:t>
      </w:r>
      <w:r w:rsidR="000C1DF7">
        <w:t>R</w:t>
      </w:r>
      <w:r>
        <w:t xml:space="preserve">epresentan la cantidad de tiempo necesaria para realizar una actividad. Deberían utilizarse cuando existen variaciones significativas en la cantidad de actividad requerida para productos diferentes. </w:t>
      </w:r>
      <w:r w:rsidR="00B1751F">
        <w:t xml:space="preserve">  </w:t>
      </w:r>
      <w:r>
        <w:t>Por ejemplo</w:t>
      </w:r>
      <w:r w:rsidR="000C1DF7">
        <w:t>,</w:t>
      </w:r>
      <w:r>
        <w:t xml:space="preserve"> los productos sencillos pueden necesitar s</w:t>
      </w:r>
      <w:r w:rsidR="000C1DF7">
        <w:t>ó</w:t>
      </w:r>
      <w:r>
        <w:t xml:space="preserve">lo de diez a quince minutos para hacer el ajuste, mientras que los productos complejos de alta precisión pueden necesitar seis horas para el ajuste. </w:t>
      </w:r>
      <w:r w:rsidR="00B1751F">
        <w:t xml:space="preserve">  </w:t>
      </w:r>
      <w:r>
        <w:t xml:space="preserve">Estos </w:t>
      </w:r>
      <w:r w:rsidR="00000FE7">
        <w:t>generadores</w:t>
      </w:r>
      <w:r>
        <w:t xml:space="preserve"> incluyen horas de ajuste, horas de inspección y horas de mano de obra directa.</w:t>
      </w:r>
    </w:p>
    <w:p w:rsidR="00345B36" w:rsidRDefault="00345B36" w:rsidP="00B54B3B">
      <w:pPr>
        <w:spacing w:line="480" w:lineRule="auto"/>
        <w:ind w:left="1416"/>
        <w:jc w:val="both"/>
      </w:pPr>
      <w:r>
        <w:t xml:space="preserve">En general, los </w:t>
      </w:r>
      <w:r w:rsidR="00000FE7">
        <w:t>generadores</w:t>
      </w:r>
      <w:r>
        <w:t xml:space="preserve"> de duración son más exactos que los de transacción, pero son más onerosos de poner en práctica</w:t>
      </w:r>
      <w:r w:rsidR="00B1751F">
        <w:t>,</w:t>
      </w:r>
      <w:r>
        <w:t xml:space="preserve"> ya que el modelo exige una estimación de la duración</w:t>
      </w:r>
      <w:r w:rsidR="000C1DF7">
        <w:t>,</w:t>
      </w:r>
      <w:r>
        <w:t xml:space="preserve"> cada vez que se realiza una actividad.</w:t>
      </w:r>
    </w:p>
    <w:p w:rsidR="008D57A7" w:rsidRDefault="008D57A7" w:rsidP="00B54B3B">
      <w:pPr>
        <w:spacing w:line="480" w:lineRule="auto"/>
        <w:ind w:left="1416"/>
        <w:jc w:val="both"/>
      </w:pPr>
    </w:p>
    <w:p w:rsidR="000E5A2F" w:rsidRDefault="00345B36" w:rsidP="00B54B3B">
      <w:pPr>
        <w:pStyle w:val="Prrafodelista"/>
        <w:numPr>
          <w:ilvl w:val="0"/>
          <w:numId w:val="11"/>
        </w:numPr>
        <w:spacing w:line="480" w:lineRule="auto"/>
        <w:jc w:val="both"/>
      </w:pPr>
      <w:r w:rsidRPr="00345B36">
        <w:rPr>
          <w:b/>
        </w:rPr>
        <w:t>De intensidad</w:t>
      </w:r>
      <w:r w:rsidR="000E5A2F" w:rsidRPr="00345B36">
        <w:t xml:space="preserve">: </w:t>
      </w:r>
      <w:r w:rsidR="000E5A2F">
        <w:t xml:space="preserve">Este tipo de </w:t>
      </w:r>
      <w:r w:rsidR="00000FE7">
        <w:t>generadores</w:t>
      </w:r>
      <w:r w:rsidR="000E5A2F">
        <w:t xml:space="preserve"> realizan un cargo directo de los recursos utilizados</w:t>
      </w:r>
      <w:r w:rsidR="000C1DF7">
        <w:t>,</w:t>
      </w:r>
      <w:r w:rsidR="000E5A2F">
        <w:t xml:space="preserve"> cada vez que se realiza una actividad. </w:t>
      </w:r>
    </w:p>
    <w:p w:rsidR="00345B36" w:rsidRDefault="000E5A2F" w:rsidP="00B54B3B">
      <w:pPr>
        <w:spacing w:line="480" w:lineRule="auto"/>
        <w:ind w:left="1416"/>
        <w:jc w:val="both"/>
      </w:pPr>
      <w:r>
        <w:t xml:space="preserve">Son los </w:t>
      </w:r>
      <w:r w:rsidR="00000FE7">
        <w:t>generadores</w:t>
      </w:r>
      <w:r>
        <w:t xml:space="preserve"> de costos de las actividades más exactos, pero son los más caros de llevar a la práctica.   Deberían utilizarse cuando los recursos asociados </w:t>
      </w:r>
      <w:r w:rsidR="000C1DF7">
        <w:t xml:space="preserve">a </w:t>
      </w:r>
      <w:r>
        <w:t>una actividad son caros y variables, cada vez que se realiza esa actividad.</w:t>
      </w:r>
    </w:p>
    <w:p w:rsidR="00212FDE" w:rsidRDefault="00212FDE" w:rsidP="00B54B3B">
      <w:pPr>
        <w:spacing w:line="480" w:lineRule="auto"/>
        <w:ind w:left="1416"/>
        <w:jc w:val="both"/>
      </w:pPr>
    </w:p>
    <w:p w:rsidR="00C5056A" w:rsidRDefault="00C5056A" w:rsidP="00B54B3B">
      <w:pPr>
        <w:spacing w:line="480" w:lineRule="auto"/>
        <w:ind w:left="1416"/>
        <w:jc w:val="both"/>
      </w:pPr>
    </w:p>
    <w:p w:rsidR="00C5056A" w:rsidRDefault="00C5056A" w:rsidP="00B54B3B">
      <w:pPr>
        <w:spacing w:line="480" w:lineRule="auto"/>
        <w:ind w:left="1416"/>
        <w:jc w:val="both"/>
      </w:pPr>
    </w:p>
    <w:p w:rsidR="000E5A2F" w:rsidRDefault="0051124A" w:rsidP="00B54B3B">
      <w:pPr>
        <w:pStyle w:val="Prrafodelista"/>
        <w:spacing w:line="480" w:lineRule="auto"/>
        <w:ind w:left="0"/>
        <w:jc w:val="both"/>
      </w:pPr>
      <w:r>
        <w:t xml:space="preserve">El sistema ABC proporciona información de costos </w:t>
      </w:r>
      <w:r w:rsidR="00284130">
        <w:t>más</w:t>
      </w:r>
      <w:r>
        <w:t xml:space="preserve"> </w:t>
      </w:r>
      <w:r w:rsidR="00284130">
        <w:t>exactos</w:t>
      </w:r>
      <w:r>
        <w:t xml:space="preserve"> sobre los procesos y actividades </w:t>
      </w:r>
      <w:r w:rsidR="00284130">
        <w:t xml:space="preserve">empresariales de los productos, servicios y clientes a los que sirven estos procesos. </w:t>
      </w:r>
      <w:r w:rsidR="00B1751F">
        <w:t xml:space="preserve">  </w:t>
      </w:r>
      <w:r w:rsidR="00284130">
        <w:t>Se centra en las actividades de la organización como fundamento para analizar el comportamiento de los costos, vinculando el costo en recursos de la organización a las actividades y procesos empresariales</w:t>
      </w:r>
      <w:r w:rsidR="00546FF5">
        <w:t>,</w:t>
      </w:r>
      <w:r w:rsidR="00284130">
        <w:t xml:space="preserve"> realizados a través de estos recursos. </w:t>
      </w:r>
      <w:r w:rsidR="00546FF5">
        <w:t xml:space="preserve">  </w:t>
      </w:r>
      <w:r w:rsidR="00284130">
        <w:t xml:space="preserve">Los </w:t>
      </w:r>
      <w:r w:rsidR="00000FE7">
        <w:t>generadores</w:t>
      </w:r>
      <w:r w:rsidR="00284130">
        <w:t xml:space="preserve"> de costos de las actividades</w:t>
      </w:r>
      <w:r w:rsidR="00CC6DE1">
        <w:t>,</w:t>
      </w:r>
      <w:r w:rsidR="00284130">
        <w:t xml:space="preserve"> asignan los costos de las actividades a los productos, servicios y clientes que crean la demanda de</w:t>
      </w:r>
      <w:r w:rsidR="00CC6DE1">
        <w:t>,</w:t>
      </w:r>
      <w:r w:rsidR="00284130">
        <w:t xml:space="preserve"> o se benefician de las actividades de la organización.</w:t>
      </w:r>
    </w:p>
    <w:p w:rsidR="001A63E9" w:rsidRDefault="001A63E9" w:rsidP="00B54B3B">
      <w:pPr>
        <w:spacing w:line="360" w:lineRule="auto"/>
        <w:jc w:val="both"/>
      </w:pPr>
    </w:p>
    <w:p w:rsidR="00C84484" w:rsidRDefault="00672BCF" w:rsidP="00B54B3B">
      <w:pPr>
        <w:pStyle w:val="Prrafodelista"/>
        <w:spacing w:line="480" w:lineRule="auto"/>
        <w:ind w:left="0"/>
        <w:jc w:val="both"/>
      </w:pPr>
      <w:r>
        <w:t>En</w:t>
      </w:r>
      <w:r w:rsidR="00F676FC">
        <w:t xml:space="preserve"> </w:t>
      </w:r>
      <w:r w:rsidR="00E65601">
        <w:t>síntesis</w:t>
      </w:r>
      <w:r>
        <w:t>,</w:t>
      </w:r>
      <w:r w:rsidR="001C665D">
        <w:t xml:space="preserve"> </w:t>
      </w:r>
      <w:r w:rsidR="00C84484">
        <w:t xml:space="preserve">el sistema ABC se debe implementar a través de los siguientes </w:t>
      </w:r>
      <w:r w:rsidR="00975C4A">
        <w:t>pasos:</w:t>
      </w:r>
    </w:p>
    <w:p w:rsidR="00C84484" w:rsidRDefault="00C84484" w:rsidP="00B54B3B">
      <w:pPr>
        <w:pStyle w:val="Prrafodelista"/>
        <w:spacing w:line="480" w:lineRule="auto"/>
        <w:ind w:left="709" w:hanging="709"/>
        <w:jc w:val="both"/>
      </w:pPr>
      <w:r>
        <w:t>1.-  Identificación y definición de actividades:</w:t>
      </w:r>
    </w:p>
    <w:p w:rsidR="00C84484" w:rsidRDefault="00C84484" w:rsidP="00B54B3B">
      <w:pPr>
        <w:pStyle w:val="Prrafodelista"/>
        <w:numPr>
          <w:ilvl w:val="0"/>
          <w:numId w:val="7"/>
        </w:numPr>
        <w:spacing w:line="480" w:lineRule="auto"/>
        <w:jc w:val="both"/>
      </w:pPr>
      <w:r>
        <w:t xml:space="preserve">Cadena de Valor </w:t>
      </w:r>
    </w:p>
    <w:p w:rsidR="00C84484" w:rsidRDefault="00C84484" w:rsidP="00B54B3B">
      <w:pPr>
        <w:pStyle w:val="Prrafodelista"/>
        <w:numPr>
          <w:ilvl w:val="0"/>
          <w:numId w:val="7"/>
        </w:numPr>
        <w:spacing w:line="480" w:lineRule="auto"/>
        <w:jc w:val="both"/>
      </w:pPr>
      <w:r>
        <w:t xml:space="preserve">Mapa de procesos institucional </w:t>
      </w:r>
    </w:p>
    <w:p w:rsidR="00C84484" w:rsidRDefault="00C84484" w:rsidP="00B54B3B">
      <w:pPr>
        <w:pStyle w:val="Prrafodelista"/>
        <w:numPr>
          <w:ilvl w:val="0"/>
          <w:numId w:val="7"/>
        </w:numPr>
        <w:spacing w:line="480" w:lineRule="auto"/>
        <w:jc w:val="both"/>
      </w:pPr>
      <w:r>
        <w:t xml:space="preserve">Levantamiento y diseño de procesos institucionales </w:t>
      </w:r>
    </w:p>
    <w:p w:rsidR="00C84484" w:rsidRDefault="00C84484" w:rsidP="00B54B3B">
      <w:pPr>
        <w:pStyle w:val="Prrafodelista"/>
        <w:spacing w:line="480" w:lineRule="auto"/>
        <w:ind w:left="1425" w:hanging="1425"/>
        <w:jc w:val="both"/>
      </w:pPr>
      <w:r>
        <w:t>2.- Determinación del tiempo de ejecución de las actividades:</w:t>
      </w:r>
    </w:p>
    <w:p w:rsidR="00C84484" w:rsidRDefault="00C84484" w:rsidP="00B54B3B">
      <w:pPr>
        <w:pStyle w:val="Prrafodelista"/>
        <w:numPr>
          <w:ilvl w:val="0"/>
          <w:numId w:val="8"/>
        </w:numPr>
        <w:spacing w:line="480" w:lineRule="auto"/>
        <w:ind w:left="1134" w:firstLine="0"/>
        <w:jc w:val="both"/>
      </w:pPr>
      <w:r>
        <w:t>Determinación de la periodicidad</w:t>
      </w:r>
    </w:p>
    <w:p w:rsidR="00C84484" w:rsidRDefault="00C84484" w:rsidP="00B54B3B">
      <w:pPr>
        <w:pStyle w:val="Prrafodelista"/>
        <w:numPr>
          <w:ilvl w:val="0"/>
          <w:numId w:val="8"/>
        </w:numPr>
        <w:spacing w:line="480" w:lineRule="auto"/>
        <w:ind w:left="1134" w:firstLine="0"/>
        <w:jc w:val="both"/>
      </w:pPr>
      <w:r>
        <w:t>Determinación de la frecuencia de ejecución</w:t>
      </w:r>
    </w:p>
    <w:p w:rsidR="00C84484" w:rsidRDefault="00C84484" w:rsidP="00B54B3B">
      <w:pPr>
        <w:pStyle w:val="Prrafodelista"/>
        <w:numPr>
          <w:ilvl w:val="0"/>
          <w:numId w:val="8"/>
        </w:numPr>
        <w:tabs>
          <w:tab w:val="left" w:pos="284"/>
        </w:tabs>
        <w:spacing w:line="480" w:lineRule="auto"/>
        <w:ind w:left="1134" w:firstLine="0"/>
        <w:jc w:val="both"/>
      </w:pPr>
      <w:r>
        <w:t>Determinación del tiempo de cada actividad</w:t>
      </w:r>
    </w:p>
    <w:p w:rsidR="00C84484" w:rsidRDefault="00C84484" w:rsidP="00B54B3B">
      <w:pPr>
        <w:pStyle w:val="Prrafodelista"/>
        <w:numPr>
          <w:ilvl w:val="0"/>
          <w:numId w:val="8"/>
        </w:numPr>
        <w:spacing w:line="480" w:lineRule="auto"/>
        <w:ind w:left="1134" w:firstLine="0"/>
        <w:jc w:val="both"/>
      </w:pPr>
      <w:r>
        <w:t>Se determina el tiempo de ejecución( TE) en base a:</w:t>
      </w:r>
    </w:p>
    <w:p w:rsidR="00C84484" w:rsidRDefault="00C84484" w:rsidP="00B54B3B">
      <w:pPr>
        <w:pStyle w:val="Prrafodelista"/>
        <w:pBdr>
          <w:top w:val="single" w:sz="4" w:space="1" w:color="auto"/>
          <w:left w:val="single" w:sz="4" w:space="4" w:color="auto"/>
          <w:bottom w:val="single" w:sz="4" w:space="1" w:color="auto"/>
          <w:right w:val="single" w:sz="4" w:space="0" w:color="auto"/>
        </w:pBdr>
        <w:spacing w:line="480" w:lineRule="auto"/>
        <w:ind w:left="2550" w:right="1894" w:hanging="423"/>
        <w:jc w:val="both"/>
      </w:pPr>
      <w:r>
        <w:t>TE =  periodicidad * frecuencia * tiempo</w:t>
      </w:r>
    </w:p>
    <w:p w:rsidR="00B90498" w:rsidRDefault="00B90498" w:rsidP="00B54B3B">
      <w:pPr>
        <w:pStyle w:val="Prrafodelista"/>
        <w:spacing w:line="480" w:lineRule="auto"/>
        <w:ind w:left="709" w:hanging="709"/>
        <w:jc w:val="both"/>
      </w:pPr>
    </w:p>
    <w:p w:rsidR="00C84484" w:rsidRDefault="00C84484" w:rsidP="00B54B3B">
      <w:pPr>
        <w:pStyle w:val="Prrafodelista"/>
        <w:spacing w:line="480" w:lineRule="auto"/>
        <w:ind w:left="426" w:hanging="426"/>
        <w:jc w:val="both"/>
      </w:pPr>
      <w:r>
        <w:t>3.- Clasificación de las actividades por centro de costo:</w:t>
      </w:r>
      <w:r w:rsidR="0008404D">
        <w:t xml:space="preserve"> Los centros de costo representan actividades de procesos con ciertas afinidades. </w:t>
      </w:r>
    </w:p>
    <w:p w:rsidR="0008404D" w:rsidRDefault="0008404D" w:rsidP="00B54B3B">
      <w:pPr>
        <w:pStyle w:val="Prrafodelista"/>
        <w:spacing w:line="480" w:lineRule="auto"/>
        <w:ind w:left="426" w:hanging="426"/>
        <w:jc w:val="both"/>
      </w:pPr>
      <w:r>
        <w:t>4.-</w:t>
      </w:r>
      <w:r w:rsidR="000F1EE2">
        <w:t xml:space="preserve"> </w:t>
      </w:r>
      <w:r>
        <w:t xml:space="preserve">Identificación de los </w:t>
      </w:r>
      <w:r w:rsidR="005949FD">
        <w:t>g</w:t>
      </w:r>
      <w:r w:rsidR="00000FE7">
        <w:t>eneradores</w:t>
      </w:r>
      <w:r>
        <w:t xml:space="preserve"> de costo: Sirven para distribuir los recursos utilizados hacia los centros de costo.</w:t>
      </w:r>
    </w:p>
    <w:p w:rsidR="0008404D" w:rsidRDefault="0008404D" w:rsidP="00B54B3B">
      <w:pPr>
        <w:pStyle w:val="Prrafodelista"/>
        <w:tabs>
          <w:tab w:val="left" w:pos="284"/>
        </w:tabs>
        <w:spacing w:line="480" w:lineRule="auto"/>
        <w:ind w:left="567" w:hanging="567"/>
        <w:jc w:val="both"/>
      </w:pPr>
      <w:r>
        <w:t>5.-</w:t>
      </w:r>
      <w:r w:rsidR="000F1EE2">
        <w:t xml:space="preserve"> </w:t>
      </w:r>
      <w:r w:rsidR="002A72AE">
        <w:t xml:space="preserve"> </w:t>
      </w:r>
      <w:r>
        <w:t>Distribución de costos hacia los centro</w:t>
      </w:r>
      <w:r w:rsidR="005C016E">
        <w:t>s</w:t>
      </w:r>
      <w:r>
        <w:t xml:space="preserve"> de costo: </w:t>
      </w:r>
    </w:p>
    <w:p w:rsidR="0008404D" w:rsidRDefault="0008404D" w:rsidP="00B54B3B">
      <w:pPr>
        <w:pStyle w:val="Prrafodelista"/>
        <w:numPr>
          <w:ilvl w:val="0"/>
          <w:numId w:val="9"/>
        </w:numPr>
        <w:spacing w:line="480" w:lineRule="auto"/>
        <w:jc w:val="both"/>
      </w:pPr>
      <w:r>
        <w:t xml:space="preserve">Se debe determinar los componentes del costo, los cuales son cuentas con naturaleza similar </w:t>
      </w:r>
    </w:p>
    <w:p w:rsidR="0008404D" w:rsidRDefault="0008404D" w:rsidP="00B54B3B">
      <w:pPr>
        <w:pStyle w:val="Prrafodelista"/>
        <w:numPr>
          <w:ilvl w:val="0"/>
          <w:numId w:val="9"/>
        </w:numPr>
        <w:spacing w:line="480" w:lineRule="auto"/>
        <w:jc w:val="both"/>
      </w:pPr>
      <w:r>
        <w:t xml:space="preserve">Una vez determinados los componentes del costo, deben ser repartidos a través del </w:t>
      </w:r>
      <w:r w:rsidR="00000FE7">
        <w:t>generador</w:t>
      </w:r>
      <w:r>
        <w:t xml:space="preserve"> a los centros de costo </w:t>
      </w:r>
    </w:p>
    <w:p w:rsidR="0008404D" w:rsidRDefault="0008404D" w:rsidP="00B54B3B">
      <w:pPr>
        <w:pStyle w:val="Prrafodelista"/>
        <w:numPr>
          <w:ilvl w:val="0"/>
          <w:numId w:val="9"/>
        </w:numPr>
        <w:spacing w:line="480" w:lineRule="auto"/>
        <w:jc w:val="both"/>
      </w:pPr>
      <w:r>
        <w:t>Se totalizan los componentes del costo que serán repartidos en cada centro de costo.</w:t>
      </w:r>
    </w:p>
    <w:p w:rsidR="0008404D" w:rsidRDefault="0008404D" w:rsidP="00B54B3B">
      <w:pPr>
        <w:tabs>
          <w:tab w:val="left" w:pos="567"/>
        </w:tabs>
        <w:spacing w:line="480" w:lineRule="auto"/>
        <w:ind w:left="426" w:hanging="426"/>
        <w:jc w:val="both"/>
      </w:pPr>
      <w:r>
        <w:t>6.-</w:t>
      </w:r>
      <w:r w:rsidR="000F1EE2">
        <w:t xml:space="preserve"> </w:t>
      </w:r>
      <w:r>
        <w:t>Distribución de costos en las actividades de los centros de costo</w:t>
      </w:r>
      <w:r w:rsidR="005C016E">
        <w:t>:</w:t>
      </w:r>
      <w:r>
        <w:t xml:space="preserve"> Se distribuye el total de los componentes del costo, en las actividades de los procesos de cada centro de costo, a través del tiempo de ejecución de </w:t>
      </w:r>
      <w:r w:rsidR="00836370">
        <w:t>la</w:t>
      </w:r>
      <w:r w:rsidR="00052062">
        <w:t>s</w:t>
      </w:r>
      <w:r>
        <w:t xml:space="preserve"> actividad</w:t>
      </w:r>
      <w:r w:rsidR="00052062">
        <w:t>es</w:t>
      </w:r>
      <w:r>
        <w:t>.</w:t>
      </w:r>
    </w:p>
    <w:p w:rsidR="00A04875" w:rsidRDefault="00A04875" w:rsidP="00B54B3B">
      <w:pPr>
        <w:pStyle w:val="Prrafodelista"/>
        <w:spacing w:line="360" w:lineRule="auto"/>
        <w:ind w:left="709" w:hanging="1"/>
        <w:rPr>
          <w:i/>
        </w:rPr>
      </w:pPr>
    </w:p>
    <w:p w:rsidR="00C5056A" w:rsidRDefault="00C5056A" w:rsidP="00B54B3B">
      <w:pPr>
        <w:pStyle w:val="Prrafodelista"/>
        <w:spacing w:line="360" w:lineRule="auto"/>
        <w:ind w:left="709" w:hanging="1"/>
        <w:rPr>
          <w:i/>
        </w:rPr>
      </w:pPr>
    </w:p>
    <w:p w:rsidR="00C5056A" w:rsidRDefault="00C5056A" w:rsidP="00B54B3B">
      <w:pPr>
        <w:pStyle w:val="Prrafodelista"/>
        <w:spacing w:line="360" w:lineRule="auto"/>
        <w:ind w:left="709" w:hanging="1"/>
        <w:rPr>
          <w:i/>
        </w:rPr>
      </w:pPr>
    </w:p>
    <w:p w:rsidR="00C5056A" w:rsidRDefault="00C5056A" w:rsidP="00B54B3B">
      <w:pPr>
        <w:pStyle w:val="Prrafodelista"/>
        <w:spacing w:line="360" w:lineRule="auto"/>
        <w:ind w:left="709" w:hanging="1"/>
        <w:rPr>
          <w:i/>
        </w:rPr>
      </w:pPr>
    </w:p>
    <w:p w:rsidR="00C5056A" w:rsidRDefault="00C5056A" w:rsidP="00B54B3B">
      <w:pPr>
        <w:pStyle w:val="Prrafodelista"/>
        <w:spacing w:line="360" w:lineRule="auto"/>
        <w:ind w:left="709" w:hanging="1"/>
        <w:rPr>
          <w:i/>
        </w:rPr>
      </w:pPr>
    </w:p>
    <w:p w:rsidR="00C5056A" w:rsidRDefault="00C5056A" w:rsidP="00B54B3B">
      <w:pPr>
        <w:pStyle w:val="Prrafodelista"/>
        <w:spacing w:line="360" w:lineRule="auto"/>
        <w:ind w:left="709" w:hanging="1"/>
        <w:rPr>
          <w:i/>
        </w:rPr>
      </w:pPr>
    </w:p>
    <w:p w:rsidR="00C5056A" w:rsidRDefault="00C5056A" w:rsidP="00B54B3B">
      <w:pPr>
        <w:pStyle w:val="Prrafodelista"/>
        <w:spacing w:line="360" w:lineRule="auto"/>
        <w:ind w:left="709" w:hanging="1"/>
        <w:rPr>
          <w:i/>
        </w:rPr>
      </w:pPr>
    </w:p>
    <w:p w:rsidR="00C5056A" w:rsidRDefault="00C5056A" w:rsidP="00B54B3B">
      <w:pPr>
        <w:pStyle w:val="Prrafodelista"/>
        <w:spacing w:line="360" w:lineRule="auto"/>
        <w:ind w:left="709" w:hanging="1"/>
        <w:rPr>
          <w:i/>
        </w:rPr>
      </w:pPr>
    </w:p>
    <w:p w:rsidR="00C5056A" w:rsidRDefault="00C5056A" w:rsidP="00B54B3B">
      <w:pPr>
        <w:pStyle w:val="Prrafodelista"/>
        <w:spacing w:line="360" w:lineRule="auto"/>
        <w:ind w:left="709" w:hanging="1"/>
        <w:rPr>
          <w:i/>
        </w:rPr>
      </w:pPr>
    </w:p>
    <w:p w:rsidR="00C5056A" w:rsidRDefault="00C5056A" w:rsidP="00B54B3B">
      <w:pPr>
        <w:pStyle w:val="Prrafodelista"/>
        <w:spacing w:line="360" w:lineRule="auto"/>
        <w:ind w:left="709" w:hanging="1"/>
        <w:rPr>
          <w:i/>
        </w:rPr>
      </w:pPr>
    </w:p>
    <w:p w:rsidR="00C5056A" w:rsidRPr="005969C3" w:rsidRDefault="00C5056A" w:rsidP="005969C3">
      <w:pPr>
        <w:pStyle w:val="Prrafodelista"/>
        <w:spacing w:line="480" w:lineRule="auto"/>
        <w:ind w:left="709" w:hanging="1"/>
      </w:pPr>
    </w:p>
    <w:p w:rsidR="003978BB" w:rsidRPr="001A63E9" w:rsidRDefault="00B77819" w:rsidP="00B54B3B">
      <w:pPr>
        <w:pStyle w:val="Prrafodelista"/>
        <w:spacing w:line="360" w:lineRule="auto"/>
        <w:ind w:left="709" w:hanging="709"/>
        <w:rPr>
          <w:b/>
          <w:i/>
        </w:rPr>
      </w:pPr>
      <w:r w:rsidRPr="001A63E9">
        <w:rPr>
          <w:b/>
          <w:i/>
        </w:rPr>
        <w:t>Figura</w:t>
      </w:r>
      <w:r w:rsidR="00755517" w:rsidRPr="001A63E9">
        <w:rPr>
          <w:b/>
          <w:i/>
        </w:rPr>
        <w:t xml:space="preserve"> 1.3</w:t>
      </w:r>
      <w:r w:rsidRPr="001A63E9">
        <w:rPr>
          <w:b/>
          <w:i/>
        </w:rPr>
        <w:t xml:space="preserve">: </w:t>
      </w:r>
      <w:r w:rsidR="004A6B13" w:rsidRPr="001A63E9">
        <w:rPr>
          <w:b/>
          <w:i/>
        </w:rPr>
        <w:t>Metodología ABC</w:t>
      </w:r>
    </w:p>
    <w:p w:rsidR="003665FF" w:rsidRDefault="003665FF" w:rsidP="00B54B3B">
      <w:pPr>
        <w:pStyle w:val="Prrafodelista"/>
        <w:pBdr>
          <w:top w:val="single" w:sz="4" w:space="1" w:color="auto"/>
          <w:left w:val="single" w:sz="4" w:space="4" w:color="auto"/>
          <w:bottom w:val="single" w:sz="4" w:space="1" w:color="auto"/>
          <w:right w:val="single" w:sz="4" w:space="4" w:color="auto"/>
        </w:pBdr>
        <w:spacing w:line="360" w:lineRule="auto"/>
        <w:ind w:left="709" w:hanging="709"/>
        <w:rPr>
          <w:i/>
        </w:rPr>
      </w:pPr>
    </w:p>
    <w:p w:rsidR="003665FF" w:rsidRDefault="00A444FF" w:rsidP="00B54B3B">
      <w:pPr>
        <w:pStyle w:val="Prrafodelista"/>
        <w:pBdr>
          <w:top w:val="single" w:sz="4" w:space="1" w:color="auto"/>
          <w:left w:val="single" w:sz="4" w:space="4" w:color="auto"/>
          <w:bottom w:val="single" w:sz="4" w:space="1" w:color="auto"/>
          <w:right w:val="single" w:sz="4" w:space="4" w:color="auto"/>
        </w:pBdr>
        <w:spacing w:line="360" w:lineRule="auto"/>
        <w:ind w:left="0"/>
        <w:rPr>
          <w:i/>
        </w:rPr>
      </w:pPr>
      <w:r w:rsidRPr="00A444FF">
        <w:rPr>
          <w:noProof/>
          <w:sz w:val="18"/>
          <w:szCs w:val="18"/>
          <w:lang w:val="es-CL" w:eastAsia="es-CL"/>
        </w:rPr>
      </w:r>
      <w:r w:rsidRPr="00A444FF">
        <w:rPr>
          <w:noProof/>
          <w:sz w:val="18"/>
          <w:szCs w:val="18"/>
          <w:lang w:val="es-CL" w:eastAsia="es-CL"/>
        </w:rPr>
        <w:pict>
          <v:group id="33 Grupo" o:spid="_x0000_s1046" style="width:420.2pt;height:323.55pt;mso-position-horizontal-relative:char;mso-position-vertical-relative:line" coordorigin="8275,4766" coordsize="849,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">
            <v:rect id="1 Rectángulo" o:spid="_x0000_s1047" style="position:absolute;left:8275;top:4803;width:220;height:12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bVMMIA&#10;AADbAAAADwAAAGRycy9kb3ducmV2LnhtbESPQWsCMRSE70L/Q3iF3jSrRZHVKFIq7UmtCr0+Ns/N&#10;4uZlSaK7/nsjCB6HmfmGmS87W4sr+VA5VjAcZCCIC6crLhUcD+v+FESIyBprx6TgRgGWi7feHHPt&#10;Wv6j6z6WIkE45KjAxNjkUobCkMUwcA1x8k7OW4xJ+lJqj22C21qOsmwiLVacFgw29GWoOO8vVsHE&#10;Hw/4vf0fm2FWXjbtrviJPFXq471bzUBE6uIr/Gz/agWfY3h8ST9AL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NtUwwgAAANsAAAAPAAAAAAAAAAAAAAAAAJgCAABkcnMvZG93&#10;bnJldi54bWxQSwUGAAAAAAQABAD1AAAAhwMAAAAA&#10;" fillcolor="#943634" strokecolor="#943634"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28"/>
                        <w:szCs w:val="28"/>
                      </w:rPr>
                      <w:t>DISTRIBUIR A TRAVES DEL TIEMPO DE EJECUCION</w:t>
                    </w:r>
                  </w:p>
                </w:txbxContent>
              </v:textbox>
            </v:rect>
            <v:rect id="3 Rectángulo" o:spid="_x0000_s1048" style="position:absolute;left:8535;top:5110;width:194;height:9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RLR8MA&#10;AADbAAAADwAAAGRycy9kb3ducmV2LnhtbESPT2sCMRTE7wW/Q3iCt5pVcZHVKCKW9tTWP+D1sXlu&#10;FjcvSxLd7bdvhEKPw8z8hlltetuIB/lQO1YwGWcgiEuna64UnE9vrwsQISJrbByTgh8KsFkPXlZY&#10;aNfxgR7HWIkE4VCgAhNjW0gZSkMWw9i1xMm7Om8xJukrqT12CW4bOc2yXFqsOS0YbGlnqLwd71ZB&#10;7s8n3H9d5maSVffP7rt8j7xQajTst0sQkfr4H/5rf2gFsxyeX9I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RLR8MAAADbAAAADwAAAAAAAAAAAAAAAACYAgAAZHJzL2Rv&#10;d25yZXYueG1sUEsFBgAAAAAEAAQA9QAAAIgDAAAAAA==&#10;" fillcolor="#943634" strokecolor="#943634"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28"/>
                        <w:szCs w:val="28"/>
                      </w:rPr>
                      <w:t>DISTRIBUIR A TRAVES DE INDUCTORES</w:t>
                    </w:r>
                  </w:p>
                </w:txbxContent>
              </v:textbox>
            </v:rect>
            <v:rect id="4 Rectángulo" o:spid="_x0000_s1049" style="position:absolute;left:8283;top:5025;width:172;height:8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mT6MQA&#10;AADbAAAADwAAAGRycy9kb3ducmV2LnhtbESP0WrCQBRE3wX/YbmFvohuUkEluoqKBaG+JO0HXLLX&#10;JDR7N+xuNPbr3UKhj8PMnGE2u8G04kbON5YVpLMEBHFpdcOVgq/P9+kKhA/IGlvLpOBBHnbb8WiD&#10;mbZ3zulWhEpECPsMFdQhdJmUvqzJoJ/Zjjh6V+sMhihdJbXDe4SbVr4lyUIabDgu1NjRsabyu+iN&#10;Ap8ejv4nD+np0p8Xl/zhJkX3odTry7Bfgwg0hP/wX/usFcyX8Psl/gC5f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k+jEAAAA2wAAAA8AAAAAAAAAAAAAAAAAmAIAAGRycy9k&#10;b3ducmV2LnhtbFBLBQYAAAAABAAEAPUAAACJAwAAAAA=&#10;" fillcolor="#4f81bd" strokecolor="#243f60"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32"/>
                        <w:szCs w:val="32"/>
                      </w:rPr>
                      <w:t>Costos por Centro de Costo</w:t>
                    </w:r>
                  </w:p>
                </w:txbxContent>
              </v:textbox>
            </v:rect>
            <v:rect id="5 Rectángulo" o:spid="_x0000_s1050" style="position:absolute;left:8589;top:4925;width:183;height:6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YHmsAA&#10;AADbAAAADwAAAGRycy9kb3ducmV2LnhtbERPzYrCMBC+C/sOYRa8yJpWQZZuo+yKgqCX1n2AoRnb&#10;YjMpSdTq05uD4PHj+89Xg+nElZxvLStIpwkI4srqlmsF/8ft1zcIH5A1dpZJwZ08rJYfoxwzbW9c&#10;0LUMtYgh7DNU0ITQZ1L6qiGDfmp74sidrDMYInS11A5vMdx0cpYkC2mw5djQYE/rhqpzeTEKfPq3&#10;9o8ipJvDZbc4FHc3Kfu9UuPP4fcHRKAhvMUv904rmMex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lYHmsAAAADbAAAADwAAAAAAAAAAAAAAAACYAgAAZHJzL2Rvd25y&#10;ZXYueG1sUEsFBgAAAAAEAAQA9QAAAIUDAAAAAA==&#10;" fillcolor="#4f81bd" strokecolor="#243f60"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32"/>
                        <w:szCs w:val="32"/>
                      </w:rPr>
                      <w:t>Actividades de los Procesos</w:t>
                    </w:r>
                  </w:p>
                </w:txbxContent>
              </v:textbox>
            </v:rect>
            <v:rect id="6 Rectángulo" o:spid="_x0000_s1051" style="position:absolute;left:8574;top:4766;width:195;height:8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qiAcQA&#10;AADbAAAADwAAAGRycy9kb3ducmV2LnhtbESP0WrCQBRE3wX/YbmFvohuUkE0uoqKBaG+JO0HXLLX&#10;JDR7N+xuNPbr3UKhj8PMnGE2u8G04kbON5YVpLMEBHFpdcOVgq/P9+kShA/IGlvLpOBBHnbb8WiD&#10;mbZ3zulWhEpECPsMFdQhdJmUvqzJoJ/Zjjh6V+sMhihdJbXDe4SbVr4lyUIabDgu1NjRsabyu+iN&#10;Ap8ejv4nD+np0p8Xl/zhJkX3odTry7Bfgwg0hP/wX/usFcxX8Psl/gC5f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aogHEAAAA2wAAAA8AAAAAAAAAAAAAAAAAmAIAAGRycy9k&#10;b3ducmV2LnhtbFBLBQYAAAAABAAEAPUAAACJAwAAAAA=&#10;" fillcolor="#4f81bd" strokecolor="#243f60"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32"/>
                        <w:szCs w:val="32"/>
                      </w:rPr>
                      <w:t>Levantamiento  y Diseño de Procesos</w:t>
                    </w:r>
                  </w:p>
                </w:txbxContent>
              </v:textbox>
            </v:rect>
            <v:rect id="7 Rectángulo" o:spid="_x0000_s1052" style="position:absolute;left:8916;top:4924;width:195;height:6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Z44cAA&#10;AADbAAAADwAAAGRycy9kb3ducmV2LnhtbERPzYrCMBC+C/sOYRa8yJpWRJZuo+yKgqCX1n2AoRnb&#10;YjMpSdTq05uD4PHj+89Xg+nElZxvLStIpwkI4srqlmsF/8ft1zcIH5A1dpZJwZ08rJYfoxwzbW9c&#10;0LUMtYgh7DNU0ITQZ1L6qiGDfmp74sidrDMYInS11A5vMdx0cpYkC2mw5djQYE/rhqpzeTEKfPq3&#10;9o8ipJvDZbc4FHc3Kfu9UuPP4fcHRKAhvMUv904rmMf1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CZ44cAAAADbAAAADwAAAAAAAAAAAAAAAACYAgAAZHJzL2Rvd25y&#10;ZXYueG1sUEsFBgAAAAAEAAQA9QAAAIUDAAAAAA==&#10;" fillcolor="#4f81bd" strokecolor="#243f60"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32"/>
                        <w:szCs w:val="32"/>
                      </w:rPr>
                      <w:t>Tomar Tiempo de Actividades</w:t>
                    </w:r>
                  </w:p>
                </w:txbxContent>
              </v:textbox>
            </v:rect>
            <v:rect id="8 Rectángulo" o:spid="_x0000_s1053" style="position:absolute;left:8913;top:5192;width:205;height:8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rdesQA&#10;AADbAAAADwAAAGRycy9kb3ducmV2LnhtbESPwWrDMBBE74X8g9hALiWWXUoorpXQhBQCzcVuPmCx&#10;traptTKSYjv5+qpQ6HGYmTdMsZtNL0ZyvrOsIEtSEMS11R03Ci6f7+sXED4ga+wtk4IbedhtFw8F&#10;5tpOXNJYhUZECPscFbQhDLmUvm7JoE/sQBy9L+sMhihdI7XDKcJNL5/SdCMNdhwXWhzo0FL9XV2N&#10;Ap/tD/5ehux4vp425/LmHqvhQ6nVcn57BRFoDv/hv/ZJK3jO4PdL/AF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q3XrEAAAA2wAAAA8AAAAAAAAAAAAAAAAAmAIAAGRycy9k&#10;b3ducmV2LnhtbFBLBQYAAAAABAAEAPUAAACJAwAAAAA=&#10;" fillcolor="#4f81bd" strokecolor="#243f60"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32"/>
                        <w:szCs w:val="32"/>
                      </w:rPr>
                      <w:t>Definición de Inductores de Costos</w:t>
                    </w:r>
                  </w:p>
                </w:txbxContent>
              </v:textbox>
            </v:rect>
            <v:rect id="9 Rectángulo" o:spid="_x0000_s1054" style="position:absolute;left:8916;top:5055;width:202;height:7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hDDcMA&#10;AADbAAAADwAAAGRycy9kb3ducmV2LnhtbESP0YrCMBRE34X9h3AX9kU0rYhINcquKAj60uoHXJpr&#10;W2xuShK17tcbYWEfh5k5wyzXvWnFnZxvLCtIxwkI4tLqhisF59NuNAfhA7LG1jIpeJKH9epjsMRM&#10;2wfndC9CJSKEfYYK6hC6TEpf1mTQj21HHL2LdQZDlK6S2uEjwk0rJ0kykwYbjgs1drSpqbwWN6PA&#10;pz8b/5uHdHu87WfH/OmGRXdQ6uuz/16ACNSH//Bfe68VTCfw/hJ/gF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hDDcMAAADbAAAADwAAAAAAAAAAAAAAAACYAgAAZHJzL2Rv&#10;d25yZXYueG1sUEsFBgAAAAAEAAQA9QAAAIgDAAAAAA==&#10;" fillcolor="#4f81bd" strokecolor="#243f60"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32"/>
                        <w:szCs w:val="32"/>
                      </w:rPr>
                      <w:t>Definición de Centros de Costos</w:t>
                    </w:r>
                  </w:p>
                </w:txbxContent>
              </v:textbox>
            </v:rect>
            <v:rect id="10 Rectángulo" o:spid="_x0000_s1055" style="position:absolute;left:8308;top:5212;width:191;height:7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TmlsQA&#10;AADbAAAADwAAAGRycy9kb3ducmV2LnhtbESP0WrCQBRE3wv+w3IFX4pu0haR6CoqFYT6kugHXLLX&#10;JJi9G3ZXjX69Wyj0cZiZM8xi1ZtW3Mj5xrKCdJKAIC6tbrhScDruxjMQPiBrbC2Tggd5WC0HbwvM&#10;tL1zTrciVCJC2GeooA6hy6T0ZU0G/cR2xNE7W2cwROkqqR3eI9y08iNJptJgw3Ghxo62NZWX4moU&#10;+HSz9c88pN+H6356yB/uveh+lBoN+/UcRKA+/If/2nut4OsTfr/EHyC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05pbEAAAA2wAAAA8AAAAAAAAAAAAAAAAAmAIAAGRycy9k&#10;b3ducmV2LnhtbFBLBQYAAAAABAAEAPUAAACJAwAAAAA=&#10;" fillcolor="#4f81bd" strokecolor="#243f60"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32"/>
                        <w:szCs w:val="32"/>
                      </w:rPr>
                      <w:t>Costos por Componentes del Costo</w:t>
                    </w:r>
                  </w:p>
                </w:txbxContent>
              </v:textbox>
            </v:rect>
            <v:rect id="11 Rectángulo" o:spid="_x0000_s1056" style="position:absolute;left:8520;top:5327;width:238;height: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1+4sMA&#10;AADbAAAADwAAAGRycy9kb3ducmV2LnhtbESP0YrCMBRE3xf8h3AFX5Y1rYhI1ygquyDoS6sfcGmu&#10;bbG5KUnUul+/EQQfh5k5wyxWvWnFjZxvLCtIxwkI4tLqhisFp+Pv1xyED8gaW8uk4EEeVsvBxwIz&#10;be+c060IlYgQ9hkqqEPoMil9WZNBP7YdcfTO1hkMUbpKaof3CDetnCTJTBpsOC7U2NG2pvJSXI0C&#10;n262/i8P6c/hupsd8of7LLq9UqNhv/4GEagP7/CrvdMKplN4fok/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x1+4sMAAADbAAAADwAAAAAAAAAAAAAAAACYAgAAZHJzL2Rv&#10;d25yZXYueG1sUEsFBgAAAAAEAAQA9QAAAIgDAAAAAA==&#10;" fillcolor="#4f81bd" strokecolor="#243f60"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32"/>
                        <w:szCs w:val="32"/>
                      </w:rPr>
                      <w:t>Agrupar Cuentas por Componentes del Costo</w:t>
                    </w:r>
                  </w:p>
                </w:txbxContent>
              </v:textbox>
            </v:rect>
            <v:rect id="12 Rectángulo" o:spid="_x0000_s1057" style="position:absolute;left:8913;top:5329;width:212;height:8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HbecQA&#10;AADbAAAADwAAAGRycy9kb3ducmV2LnhtbESP0WrCQBRE3wv+w3IFX4puUlqR6CoqFYT6kugHXLLX&#10;JJi9G3ZXjX69Wyj0cZiZM8xi1ZtW3Mj5xrKCdJKAIC6tbrhScDruxjMQPiBrbC2Tggd5WC0HbwvM&#10;tL1zTrciVCJC2GeooA6hy6T0ZU0G/cR2xNE7W2cwROkqqR3eI9y08iNJptJgw3Ghxo62NZWX4moU&#10;+HSz9c88pN+H6356yB/uveh+lBoN+/UcRKA+/If/2nut4PMLfr/EHyC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R23nEAAAA2wAAAA8AAAAAAAAAAAAAAAAAmAIAAGRycy9k&#10;b3ducmV2LnhtbFBLBQYAAAAABAAEAPUAAACJAwAAAAA=&#10;" fillcolor="#4f81bd" strokecolor="#243f60" strokeweight="2pt">
              <v:textbox>
                <w:txbxContent>
                  <w:p w:rsidR="00F8340D" w:rsidRDefault="00F8340D" w:rsidP="00F8340D">
                    <w:pPr>
                      <w:pStyle w:val="NormalWeb"/>
                      <w:spacing w:before="0" w:beforeAutospacing="0" w:after="0" w:afterAutospacing="0"/>
                      <w:jc w:val="center"/>
                      <w:textAlignment w:val="baseline"/>
                    </w:pPr>
                    <w:r>
                      <w:rPr>
                        <w:rFonts w:ascii="Calibri" w:hAnsi="Calibri"/>
                        <w:color w:val="FFFFFF"/>
                        <w:kern w:val="24"/>
                        <w:sz w:val="32"/>
                        <w:szCs w:val="32"/>
                      </w:rPr>
                      <w:t>Definición de Componentes del Costo</w:t>
                    </w:r>
                  </w:p>
                </w:txbxContent>
              </v:textbox>
            </v:rect>
            <v:shape id="15 Flecha derecha" o:spid="_x0000_s1058" type="#_x0000_t13" style="position:absolute;left:8779;top:4931;width:87;height:3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91cUA&#10;AADbAAAADwAAAGRycy9kb3ducmV2LnhtbESPT2vCQBTE74LfYXkFb7pRJLSpq9R/WE/FtD309si+&#10;ZkOzb0N21cRP3xUKPQ4z8xtmsepsLS7U+sqxgukkAUFcOF1xqeDjfT9+BOEDssbaMSnoycNqORws&#10;MNPuyie65KEUEcI+QwUmhCaT0heGLPqJa4ij9+1aiyHKtpS6xWuE21rOkiSVFiuOCwYb2hgqfvKz&#10;VVDVt8Mu9G/GPaWf26/1KU+P016p0UP38gwiUBf+w3/tV61gnsL9S/wB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7T3VxQAAANsAAAAPAAAAAAAAAAAAAAAAAJgCAABkcnMv&#10;ZG93bnJldi54bWxQSwUGAAAAAAQABAD1AAAAigMAAAAA&#10;" adj="17100" fillcolor="#4f81bd" strokecolor="#243f60" strokeweight="2pt">
              <v:textbox>
                <w:txbxContent>
                  <w:p w:rsidR="00F8340D" w:rsidRDefault="00F8340D" w:rsidP="00F8340D"/>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8 Flecha abajo" o:spid="_x0000_s1059" type="#_x0000_t67" style="position:absolute;left:8993;top:5141;width:29;height: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3T1cUA&#10;AADbAAAADwAAAGRycy9kb3ducmV2LnhtbESPQWvCQBSE7wX/w/IEb3VjEBtT1yCC4kEoNT20t9fs&#10;axLMvl2yq8Z/3y0UPA4z8w2zKgbTiSv1vrWsYDZNQBBXVrdcK/god88ZCB+QNXaWScGdPBTr0dMK&#10;c21v/E7XU6hFhLDPUUETgsul9FVDBv3UOuLo/djeYIiyr6Xu8RbhppNpkiykwZbjQoOOtg1V59PF&#10;KMj2XyU7+/Y9/yzdMkvv+ritl0pNxsPmFUSgITzC/+2DVjB/gb8v8Q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LdPVxQAAANsAAAAPAAAAAAAAAAAAAAAAAJgCAABkcnMv&#10;ZG93bnJldi54bWxQSwUGAAAAAAQABAD1AAAAigMAAAAA&#10;" adj="15429" fillcolor="#4f81bd" strokecolor="#243f60" strokeweight="2pt">
              <v:textbox>
                <w:txbxContent>
                  <w:p w:rsidR="00F8340D" w:rsidRDefault="00F8340D" w:rsidP="00F8340D"/>
                </w:txbxContent>
              </v:textbox>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22 Flecha curvada hacia la izquierda" o:spid="_x0000_s1060" type="#_x0000_t103" style="position:absolute;left:8422;top:4858;width:54;height:225;rotation:-6334483fd;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lohcAA&#10;AADbAAAADwAAAGRycy9kb3ducmV2LnhtbERPy4rCMBTdD/gP4QpuBk0VGaUaRRTFhQo+ENxdmmtb&#10;bG5KE239e7MQZnk47+m8MYV4UeVyywr6vQgEcWJ1zqmCy3ndHYNwHlljYZkUvMnBfNb6mWKsbc1H&#10;ep18KkIIuxgVZN6XsZQuycig69mSOHB3Wxn0AVap1BXWIdwUchBFf9JgzqEhw5KWGSWP09MouB78&#10;zVzk3tV63IzcKkp+abNTqtNuFhMQnhr/L/66t1rBMIwNX8IPkLM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UlohcAAAADbAAAADwAAAAAAAAAAAAAAAACYAgAAZHJzL2Rvd25y&#10;ZXYueG1sUEsFBgAAAAAEAAQA9QAAAIUDAAAAAA==&#10;" adj="19035,20959,5400" fillcolor="#8db3e2" strokecolor="#243f60" strokeweight="2pt">
              <v:textbox style="layout-flow:vertical-ideographic">
                <w:txbxContent>
                  <w:p w:rsidR="00F8340D" w:rsidRDefault="00F8340D" w:rsidP="00F8340D"/>
                </w:txbxContent>
              </v:textbox>
            </v:shape>
            <v:shape id="25 Flecha doblada hacia arriba" o:spid="_x0000_s1061" style="position:absolute;left:8355;top:5298;width:152;height:74;flip:x;visibility:visible;v-text-anchor:middle" coordsize="1524600,7315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9htMUA&#10;AADbAAAADwAAAGRycy9kb3ducmV2LnhtbESP3WrCQBSE7wXfYTmF3unGYkXTbMS29OdG8e8BDtnT&#10;JDV7NmTXJPbpu4Lg5TAz3zDJsjeVaKlxpWUFk3EEgjizuuRcwfHwMZqDcB5ZY2WZFFzIwTIdDhKM&#10;te14R+3e5yJA2MWooPC+jqV0WUEG3djWxMH7sY1BH2STS91gF+Cmkk9RNJMGSw4LBdb0VlB22p+N&#10;ghYnXf/+/JX/bj9rvpxez+u/6Uapx4d+9QLCU+/v4Vv7WyuYLuD6JfwAm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H2G0xQAAANsAAAAPAAAAAAAAAAAAAAAAAJgCAABkcnMv&#10;ZG93bnJldi54bWxQSwUGAAAAAAQABAD1AAAAigMAAAAA&#10;" adj="-11796480,,5400" path="m,548640r1067400,l1067400,258987r-274320,l1158840,r365760,258987l1250280,258987r,472533l,731520,,548640xe" fillcolor="#4f81bd" strokecolor="#243f60" strokeweight="2pt">
              <v:stroke joinstyle="miter"/>
              <v:formulas/>
              <v:path arrowok="t" o:connecttype="custom" o:connectlocs="0,5486;10674,5486;10674,2590;7931,2590;11588,0;15246,2590;12503,2590;12503,7315;0,7315;0,5486" o:connectangles="0,0,0,0,0,0,0,0,0,0" textboxrect="0,0,1524600,731520"/>
              <v:textbox>
                <w:txbxContent>
                  <w:p w:rsidR="00F8340D" w:rsidRDefault="00F8340D" w:rsidP="00F8340D"/>
                </w:txbxContent>
              </v:textbox>
            </v:shape>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26 Flecha curvada hacia arriba" o:spid="_x0000_s1062" type="#_x0000_t104" style="position:absolute;left:8413;top:5096;width:158;height:7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m4K7wA&#10;AADbAAAADwAAAGRycy9kb3ducmV2LnhtbERPvQrCMBDeBd8hnOCmqUpFqlFEEF0crA6OR3O21eZS&#10;mlTr25tBcPz4/lebzlTiRY0rLSuYjCMQxJnVJecKrpf9aAHCeWSNlWVS8CEHm3W/t8JE2zef6ZX6&#10;XIQQdgkqKLyvEyldVpBBN7Y1ceDutjHoA2xyqRt8h3BTyWkUzaXBkkNDgTXtCsqeaWsUzHbR9nRu&#10;73v/SG8HR/FctzEqNRx02yUIT53/i3/uo1YQh/XhS/gBcv0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gibgrvAAAANsAAAAPAAAAAAAAAAAAAAAAAJgCAABkcnMvZG93bnJldi54&#10;bWxQSwUGAAAAAAQABAD1AAAAgQMAAAAA&#10;" adj="16613,20353,5400" fillcolor="#95b3d7" strokecolor="#243f60" strokeweight="2pt">
              <v:textbox style="layout-flow:vertical-ideographic">
                <w:txbxContent>
                  <w:p w:rsidR="00F8340D" w:rsidRDefault="00F8340D" w:rsidP="00F8340D"/>
                </w:txbxContent>
              </v:textbox>
            </v:shape>
            <v:shape id="22 Flecha curvada hacia la izquierda" o:spid="_x0000_s1063" type="#_x0000_t103" style="position:absolute;left:8794;top:5205;width:43;height:187;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D0cQA&#10;AADbAAAADwAAAGRycy9kb3ducmV2LnhtbESPT4vCMBTE78J+h/AW9mZTl1WWahRdUDz6p3vw9mye&#10;bbV5KU2s9dsbQfA4zMxvmMmsM5VoqXGlZQWDKAZBnFldcq4g3S/7vyCcR9ZYWSYFd3Iwm370Jpho&#10;e+MttTufiwBhl6CCwvs6kdJlBRl0ka2Jg3eyjUEfZJNL3eAtwE0lv+N4JA2WHBYKrOmvoOyyuxoF&#10;Wf2zWezT7er/wMt1m27mx/MiV+rrs5uPQXjq/Dv8aq+1guEAnl/CD5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pw9HEAAAA2wAAAA8AAAAAAAAAAAAAAAAAmAIAAGRycy9k&#10;b3ducmV2LnhtbFBLBQYAAAAABAAEAPUAAACJAwAAAAA=&#10;" adj="19108,20977,5400" fillcolor="#8db3e2" strokecolor="#243f60" strokeweight="2pt">
              <v:textbox style="layout-flow:vertical-ideographic;mso-rotate:180">
                <w:txbxContent>
                  <w:p w:rsidR="00F8340D" w:rsidRDefault="00F8340D" w:rsidP="00F8340D"/>
                </w:txbxContent>
              </v:textbox>
            </v:shape>
            <v:shape id="18 Flecha abajo" o:spid="_x0000_s1064" type="#_x0000_t67" style="position:absolute;left:8995;top:4996;width:29;height: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PmkMQA&#10;AADbAAAADwAAAGRycy9kb3ducmV2LnhtbESPQWvCQBSE74L/YXlCb7oxWInRVUSo9FAomh709sw+&#10;k2D27ZLdavz33UKhx2FmvmFWm9604k6dbywrmE4SEMSl1Q1XCr6Kt3EGwgdkja1lUvAkD5v1cLDC&#10;XNsHH+h+DJWIEPY5KqhDcLmUvqzJoJ9YRxy9q+0Mhii7SuoOHxFuWpkmyVwabDgu1OhoV1N5O34b&#10;Bdn+XLCzn5fZqXCLLH3qj121UOpl1G+XIAL14T/8137XCl5T+P0Sf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D5pDEAAAA2wAAAA8AAAAAAAAAAAAAAAAAmAIAAGRycy9k&#10;b3ducmV2LnhtbFBLBQYAAAAABAAEAPUAAACJAwAAAAA=&#10;" adj="15429" fillcolor="#4f81bd" strokecolor="#243f60" strokeweight="2pt">
              <v:textbox>
                <w:txbxContent>
                  <w:p w:rsidR="00F8340D" w:rsidRDefault="00F8340D" w:rsidP="00F8340D"/>
                </w:txbxContent>
              </v:textbox>
            </v:shape>
            <v:shape id="18 Flecha abajo" o:spid="_x0000_s1065" type="#_x0000_t67" style="position:absolute;left:9002;top:5282;width:29;height: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9DC8UA&#10;AADbAAAADwAAAGRycy9kb3ducmV2LnhtbESPQWvCQBSE70L/w/KE3upGWyWmbkIRWnoQROOhvb1m&#10;n0kw+3bJbjX++65Q8DjMzDfMqhhMJ87U+9aygukkAUFcWd1yreBQvj+lIHxA1thZJgVX8lDkD6MV&#10;ZtpeeEfnfahFhLDPUEETgsuk9FVDBv3EOuLoHW1vMETZ11L3eIlw08lZkiykwZbjQoOO1g1Vp/2v&#10;UZB+fJfs7Pbn5at0y3R21Zt1vVTqcTy8vYIINIR7+L/9qRXMn+H2Jf4Am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z0MLxQAAANsAAAAPAAAAAAAAAAAAAAAAAJgCAABkcnMv&#10;ZG93bnJldi54bWxQSwUGAAAAAAQABAD1AAAAigMAAAAA&#10;" adj="15429" fillcolor="#4f81bd" strokecolor="#243f60" strokeweight="2pt">
              <v:textbox>
                <w:txbxContent>
                  <w:p w:rsidR="00F8340D" w:rsidRDefault="00F8340D" w:rsidP="00F8340D"/>
                </w:txbxContent>
              </v:textbox>
            </v:shape>
            <v:shape id="15 Flecha derecha" o:spid="_x0000_s1066" type="#_x0000_t13" style="position:absolute;left:8638;top:4870;width:72;height:36;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G3McIA&#10;AADbAAAADwAAAGRycy9kb3ducmV2LnhtbESP0WoCMRRE3wv+Q7iCbzWbom3ZGqWsCD6UgtoPuGyu&#10;m8XNzZJEd/17Uyj0cZiZM8xqM7pO3CjE1rMGNS9AENfetNxo+Dntnt9BxIRssPNMGu4UYbOePK2w&#10;NH7gA92OqREZwrFEDTalvpQy1pYcxrnvibN39sFhyjI00gQcMtx18qUoXqXDlvOCxZ4qS/XleHUa&#10;zpVV1Zf6vlTbwzIpqcIw0pvWs+n4+QEi0Zj+w3/tvdGwXMDvl/w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0bcxwgAAANsAAAAPAAAAAAAAAAAAAAAAAJgCAABkcnMvZG93&#10;bnJldi54bWxQSwUGAAAAAAQABAD1AAAAhwMAAAAA&#10;" fillcolor="#4f81bd" strokecolor="#243f60" strokeweight="2pt">
              <v:textbox style="layout-flow:vertical-ideographic;mso-rotate:180">
                <w:txbxContent>
                  <w:p w:rsidR="00F8340D" w:rsidRDefault="00F8340D" w:rsidP="00F8340D"/>
                </w:txbxContent>
              </v:textbox>
            </v:shape>
            <w10:wrap type="none"/>
            <w10:anchorlock/>
          </v:group>
        </w:pict>
      </w:r>
    </w:p>
    <w:p w:rsidR="00C84484" w:rsidRDefault="00612F43" w:rsidP="00B54B3B">
      <w:pPr>
        <w:pStyle w:val="Prrafodelista"/>
        <w:spacing w:line="360" w:lineRule="auto"/>
        <w:ind w:left="709" w:hanging="567"/>
        <w:jc w:val="both"/>
        <w:rPr>
          <w:sz w:val="18"/>
          <w:szCs w:val="18"/>
        </w:rPr>
      </w:pPr>
      <w:r w:rsidRPr="008A5716">
        <w:rPr>
          <w:sz w:val="18"/>
          <w:szCs w:val="18"/>
        </w:rPr>
        <w:t>Fuente</w:t>
      </w:r>
      <w:r w:rsidR="00EF04D7" w:rsidRPr="008A5716">
        <w:rPr>
          <w:sz w:val="18"/>
          <w:szCs w:val="18"/>
        </w:rPr>
        <w:t>: Elaboración</w:t>
      </w:r>
      <w:r w:rsidR="00704ACB" w:rsidRPr="008A5716">
        <w:rPr>
          <w:sz w:val="18"/>
          <w:szCs w:val="18"/>
        </w:rPr>
        <w:t xml:space="preserve"> propia</w:t>
      </w:r>
      <w:r w:rsidR="008A5716">
        <w:rPr>
          <w:sz w:val="18"/>
          <w:szCs w:val="18"/>
        </w:rPr>
        <w:t>.</w:t>
      </w:r>
    </w:p>
    <w:p w:rsidR="009A3D61" w:rsidRDefault="009A3D61" w:rsidP="00B54B3B">
      <w:pPr>
        <w:pStyle w:val="Prrafodelista"/>
        <w:spacing w:line="360" w:lineRule="auto"/>
        <w:ind w:left="709" w:hanging="1"/>
        <w:rPr>
          <w:sz w:val="18"/>
          <w:szCs w:val="18"/>
        </w:rPr>
      </w:pPr>
    </w:p>
    <w:p w:rsidR="009A3D61" w:rsidRDefault="009A3D61" w:rsidP="00B54B3B">
      <w:pPr>
        <w:pStyle w:val="Prrafodelista"/>
        <w:spacing w:line="360" w:lineRule="auto"/>
        <w:ind w:left="0"/>
        <w:rPr>
          <w:sz w:val="18"/>
          <w:szCs w:val="18"/>
        </w:rPr>
      </w:pPr>
    </w:p>
    <w:p w:rsidR="009A3D61" w:rsidRDefault="009A3D61" w:rsidP="00B54B3B">
      <w:pPr>
        <w:pStyle w:val="Prrafodelista"/>
        <w:spacing w:line="360" w:lineRule="auto"/>
        <w:ind w:left="709" w:hanging="1"/>
        <w:rPr>
          <w:sz w:val="18"/>
          <w:szCs w:val="18"/>
        </w:rPr>
      </w:pPr>
    </w:p>
    <w:p w:rsidR="009A3D61" w:rsidRDefault="009A3D61" w:rsidP="00B54B3B">
      <w:pPr>
        <w:pStyle w:val="Prrafodelista"/>
        <w:spacing w:line="360" w:lineRule="auto"/>
        <w:ind w:left="709" w:hanging="1"/>
        <w:rPr>
          <w:sz w:val="18"/>
          <w:szCs w:val="18"/>
        </w:rPr>
      </w:pPr>
    </w:p>
    <w:p w:rsidR="009A3D61" w:rsidRDefault="009A3D61" w:rsidP="00B54B3B">
      <w:pPr>
        <w:pStyle w:val="Prrafodelista"/>
        <w:spacing w:line="360" w:lineRule="auto"/>
        <w:ind w:left="709" w:hanging="1"/>
        <w:rPr>
          <w:sz w:val="18"/>
          <w:szCs w:val="18"/>
        </w:rPr>
      </w:pPr>
    </w:p>
    <w:p w:rsidR="009A3D61" w:rsidRDefault="009A3D61" w:rsidP="00B54B3B">
      <w:pPr>
        <w:pStyle w:val="Prrafodelista"/>
        <w:spacing w:line="360" w:lineRule="auto"/>
        <w:ind w:left="709" w:hanging="1"/>
        <w:rPr>
          <w:sz w:val="18"/>
          <w:szCs w:val="18"/>
        </w:rPr>
      </w:pPr>
    </w:p>
    <w:p w:rsidR="009A3D61" w:rsidRDefault="009A3D61" w:rsidP="00B54B3B">
      <w:pPr>
        <w:pStyle w:val="Prrafodelista"/>
        <w:spacing w:line="360" w:lineRule="auto"/>
        <w:ind w:left="709" w:hanging="1"/>
        <w:rPr>
          <w:sz w:val="18"/>
          <w:szCs w:val="18"/>
        </w:rPr>
      </w:pPr>
    </w:p>
    <w:p w:rsidR="00434551" w:rsidRDefault="00434551" w:rsidP="00B54B3B">
      <w:pPr>
        <w:pStyle w:val="Prrafodelista"/>
        <w:spacing w:line="360" w:lineRule="auto"/>
        <w:ind w:left="709" w:hanging="1"/>
        <w:rPr>
          <w:sz w:val="18"/>
          <w:szCs w:val="18"/>
        </w:rPr>
      </w:pPr>
    </w:p>
    <w:p w:rsidR="00434551" w:rsidRDefault="00434551" w:rsidP="00B54B3B">
      <w:pPr>
        <w:pStyle w:val="Prrafodelista"/>
        <w:spacing w:line="360" w:lineRule="auto"/>
        <w:ind w:left="709" w:hanging="1"/>
        <w:rPr>
          <w:sz w:val="18"/>
          <w:szCs w:val="18"/>
        </w:rPr>
      </w:pPr>
    </w:p>
    <w:p w:rsidR="00434551" w:rsidRDefault="00434551" w:rsidP="00B54B3B">
      <w:pPr>
        <w:pStyle w:val="Prrafodelista"/>
        <w:spacing w:line="360" w:lineRule="auto"/>
        <w:ind w:left="709" w:hanging="1"/>
        <w:rPr>
          <w:sz w:val="18"/>
          <w:szCs w:val="18"/>
        </w:rPr>
      </w:pPr>
    </w:p>
    <w:p w:rsidR="00434551" w:rsidRDefault="00434551" w:rsidP="00B54B3B">
      <w:pPr>
        <w:pStyle w:val="Prrafodelista"/>
        <w:spacing w:line="360" w:lineRule="auto"/>
        <w:ind w:left="709" w:hanging="1"/>
        <w:rPr>
          <w:sz w:val="18"/>
          <w:szCs w:val="18"/>
        </w:rPr>
      </w:pPr>
    </w:p>
    <w:p w:rsidR="00434551" w:rsidRDefault="00434551" w:rsidP="00B54B3B">
      <w:pPr>
        <w:pStyle w:val="Prrafodelista"/>
        <w:spacing w:line="360" w:lineRule="auto"/>
        <w:ind w:left="709" w:hanging="1"/>
        <w:rPr>
          <w:sz w:val="18"/>
          <w:szCs w:val="18"/>
        </w:rPr>
      </w:pPr>
    </w:p>
    <w:p w:rsidR="005F6762" w:rsidRDefault="005F6762" w:rsidP="00B54B3B">
      <w:pPr>
        <w:pStyle w:val="Prrafodelista"/>
        <w:spacing w:line="360" w:lineRule="auto"/>
        <w:ind w:left="709" w:hanging="1"/>
        <w:rPr>
          <w:sz w:val="18"/>
          <w:szCs w:val="18"/>
        </w:rPr>
      </w:pPr>
    </w:p>
    <w:p w:rsidR="00B90498" w:rsidRDefault="00B90498" w:rsidP="00B54B3B">
      <w:pPr>
        <w:pStyle w:val="Prrafodelista"/>
        <w:spacing w:line="360" w:lineRule="auto"/>
        <w:ind w:left="0"/>
        <w:rPr>
          <w:sz w:val="18"/>
          <w:szCs w:val="18"/>
        </w:rPr>
      </w:pPr>
    </w:p>
    <w:p w:rsidR="005F6762" w:rsidRPr="00D04AC8" w:rsidRDefault="005F6762" w:rsidP="00D04AC8">
      <w:pPr>
        <w:pStyle w:val="Prrafodelista"/>
        <w:spacing w:line="480" w:lineRule="auto"/>
        <w:ind w:left="709" w:hanging="1"/>
        <w:jc w:val="both"/>
      </w:pPr>
    </w:p>
    <w:p w:rsidR="009F7EC9" w:rsidRDefault="00C5056A" w:rsidP="008D57A7">
      <w:pPr>
        <w:pStyle w:val="Ttulo1"/>
        <w:jc w:val="center"/>
      </w:pPr>
      <w:bookmarkStart w:id="44" w:name="_Toc392612850"/>
      <w:bookmarkStart w:id="45" w:name="_Toc392692897"/>
      <w:bookmarkStart w:id="46" w:name="_Toc392695382"/>
      <w:r>
        <w:t xml:space="preserve">II.  </w:t>
      </w:r>
      <w:r w:rsidR="009F7EC9" w:rsidRPr="003B1549">
        <w:t>COSTEO DE LAS PRESTACIONES</w:t>
      </w:r>
      <w:bookmarkEnd w:id="44"/>
      <w:bookmarkEnd w:id="45"/>
      <w:bookmarkEnd w:id="46"/>
    </w:p>
    <w:p w:rsidR="00883C5B" w:rsidRPr="00883C5B" w:rsidRDefault="00883C5B" w:rsidP="00B54B3B">
      <w:pPr>
        <w:spacing w:line="360" w:lineRule="auto"/>
        <w:jc w:val="both"/>
        <w:rPr>
          <w:b/>
        </w:rPr>
      </w:pPr>
    </w:p>
    <w:p w:rsidR="00F10396" w:rsidRDefault="0055633A" w:rsidP="00B54B3B">
      <w:pPr>
        <w:pStyle w:val="Prrafodelista"/>
        <w:spacing w:line="480" w:lineRule="auto"/>
        <w:ind w:left="0"/>
        <w:jc w:val="both"/>
      </w:pPr>
      <w:r>
        <w:t xml:space="preserve">El </w:t>
      </w:r>
      <w:r w:rsidR="00516DC9">
        <w:t>siguiente capítulo</w:t>
      </w:r>
      <w:r>
        <w:t xml:space="preserve"> se </w:t>
      </w:r>
      <w:r w:rsidR="00516DC9">
        <w:t>basa</w:t>
      </w:r>
      <w:r>
        <w:t xml:space="preserve"> en la descripción </w:t>
      </w:r>
      <w:r w:rsidR="00E54E5E">
        <w:t xml:space="preserve">de la organización y </w:t>
      </w:r>
      <w:r>
        <w:t xml:space="preserve">la unidad donde se aplica la metodología a detallar.  </w:t>
      </w:r>
    </w:p>
    <w:p w:rsidR="001A63E9" w:rsidRDefault="001A63E9" w:rsidP="00B54B3B">
      <w:pPr>
        <w:pStyle w:val="Prrafodelista"/>
        <w:spacing w:line="480" w:lineRule="auto"/>
        <w:ind w:left="0"/>
        <w:jc w:val="both"/>
      </w:pPr>
    </w:p>
    <w:p w:rsidR="00227526" w:rsidRDefault="0055633A" w:rsidP="00B54B3B">
      <w:pPr>
        <w:pStyle w:val="Prrafodelista"/>
        <w:spacing w:line="480" w:lineRule="auto"/>
        <w:ind w:left="0"/>
        <w:jc w:val="both"/>
      </w:pPr>
      <w:r>
        <w:t xml:space="preserve">Como primer paso, es necesario conocer el funcionamiento de la unidad de servicios clínicos e identificar los procesos involucrados, que son fundamentales para el desarrollo de la implementación del modelo.   Esto se canaliza a  través de  </w:t>
      </w:r>
      <w:r w:rsidRPr="00F10396">
        <w:rPr>
          <w:b/>
        </w:rPr>
        <w:t>entrevistas</w:t>
      </w:r>
      <w:r>
        <w:t xml:space="preserve"> a personas claves de la </w:t>
      </w:r>
      <w:r w:rsidR="00F10396">
        <w:t>organización.</w:t>
      </w:r>
    </w:p>
    <w:p w:rsidR="001A63E9" w:rsidRDefault="001A63E9" w:rsidP="00B54B3B">
      <w:pPr>
        <w:pStyle w:val="Prrafodelista"/>
        <w:spacing w:line="480" w:lineRule="auto"/>
        <w:ind w:left="0"/>
        <w:jc w:val="both"/>
      </w:pPr>
    </w:p>
    <w:p w:rsidR="00F10396" w:rsidRDefault="00F10396" w:rsidP="00B54B3B">
      <w:pPr>
        <w:pStyle w:val="Prrafodelista"/>
        <w:spacing w:line="480" w:lineRule="auto"/>
        <w:ind w:left="0"/>
        <w:jc w:val="both"/>
      </w:pPr>
      <w:r>
        <w:t xml:space="preserve">Una vez realizadas las entrevistas, se identifican los procesos involucrados, los clientes y las prestaciones asociadas, que nos da claridad de cuál es el objeto a costear.   Se identifican las actividades, así como los recursos y las unidades que se relacionan con el área. </w:t>
      </w:r>
    </w:p>
    <w:p w:rsidR="001A63E9" w:rsidRDefault="001A63E9" w:rsidP="00B54B3B">
      <w:pPr>
        <w:pStyle w:val="Prrafodelista"/>
        <w:spacing w:line="480" w:lineRule="auto"/>
        <w:ind w:left="0"/>
        <w:jc w:val="both"/>
      </w:pPr>
    </w:p>
    <w:p w:rsidR="00F10396" w:rsidRDefault="00F10396" w:rsidP="00B54B3B">
      <w:pPr>
        <w:pStyle w:val="Prrafodelista"/>
        <w:tabs>
          <w:tab w:val="left" w:pos="0"/>
        </w:tabs>
        <w:spacing w:line="480" w:lineRule="auto"/>
        <w:ind w:left="0"/>
        <w:jc w:val="both"/>
      </w:pPr>
      <w:r>
        <w:t xml:space="preserve">Teniendo claro lo señalado, se procede a recopilar la información que permite la identificación de los generadores de costos de los recursos, de acuerdo a las características que presentan las actividades y los recursos que consumen cada una de ellas.   </w:t>
      </w:r>
      <w:r w:rsidR="004E3BD4">
        <w:t>Finalmente</w:t>
      </w:r>
      <w:r>
        <w:t>, se procede  a costear las actividades seleccionadas.</w:t>
      </w:r>
    </w:p>
    <w:p w:rsidR="00F10396" w:rsidRDefault="00F10396" w:rsidP="00B54B3B">
      <w:pPr>
        <w:pStyle w:val="Prrafodelista"/>
        <w:spacing w:line="360" w:lineRule="auto"/>
        <w:ind w:left="426" w:firstLine="282"/>
        <w:jc w:val="both"/>
        <w:rPr>
          <w:b/>
        </w:rPr>
      </w:pPr>
    </w:p>
    <w:p w:rsidR="007B6DF7" w:rsidRDefault="007B6DF7" w:rsidP="00B54B3B">
      <w:pPr>
        <w:pStyle w:val="Prrafodelista"/>
        <w:spacing w:line="360" w:lineRule="auto"/>
        <w:ind w:left="426" w:firstLine="282"/>
        <w:jc w:val="both"/>
        <w:rPr>
          <w:b/>
        </w:rPr>
      </w:pPr>
    </w:p>
    <w:p w:rsidR="001C7940" w:rsidRDefault="001C7940" w:rsidP="00B54B3B">
      <w:pPr>
        <w:pStyle w:val="Prrafodelista"/>
        <w:spacing w:line="360" w:lineRule="auto"/>
        <w:ind w:left="426" w:firstLine="282"/>
        <w:jc w:val="both"/>
        <w:rPr>
          <w:b/>
        </w:rPr>
      </w:pPr>
    </w:p>
    <w:p w:rsidR="001C7940" w:rsidRDefault="001C7940" w:rsidP="00B54B3B">
      <w:pPr>
        <w:pStyle w:val="Prrafodelista"/>
        <w:spacing w:line="360" w:lineRule="auto"/>
        <w:ind w:left="426" w:firstLine="282"/>
        <w:jc w:val="both"/>
        <w:rPr>
          <w:b/>
        </w:rPr>
      </w:pPr>
    </w:p>
    <w:p w:rsidR="007B6DF7" w:rsidRDefault="007B6DF7" w:rsidP="00B54B3B">
      <w:pPr>
        <w:pStyle w:val="Prrafodelista"/>
        <w:spacing w:line="360" w:lineRule="auto"/>
        <w:ind w:left="426" w:firstLine="282"/>
        <w:jc w:val="both"/>
        <w:rPr>
          <w:b/>
        </w:rPr>
      </w:pPr>
    </w:p>
    <w:p w:rsidR="007B6DF7" w:rsidRDefault="007B6DF7" w:rsidP="00D04AC8">
      <w:pPr>
        <w:pStyle w:val="Prrafodelista"/>
        <w:spacing w:line="480" w:lineRule="auto"/>
        <w:ind w:left="426" w:firstLine="282"/>
        <w:jc w:val="both"/>
        <w:rPr>
          <w:b/>
        </w:rPr>
      </w:pPr>
    </w:p>
    <w:p w:rsidR="009F7EC9" w:rsidRPr="000D2611" w:rsidRDefault="000D2611" w:rsidP="00322A07">
      <w:pPr>
        <w:pStyle w:val="Ttulo2"/>
      </w:pPr>
      <w:bookmarkStart w:id="47" w:name="_Toc392612851"/>
      <w:bookmarkStart w:id="48" w:name="_Toc392692898"/>
      <w:bookmarkStart w:id="49" w:name="_Toc392695383"/>
      <w:r w:rsidRPr="000D2611">
        <w:t xml:space="preserve">2.1 </w:t>
      </w:r>
      <w:r w:rsidR="009F7EC9" w:rsidRPr="000D2611">
        <w:t>Descripción de la Organización</w:t>
      </w:r>
      <w:bookmarkEnd w:id="47"/>
      <w:bookmarkEnd w:id="48"/>
      <w:bookmarkEnd w:id="49"/>
    </w:p>
    <w:p w:rsidR="009F7EC9" w:rsidRPr="00003C8B" w:rsidRDefault="009F7EC9" w:rsidP="00B54B3B">
      <w:pPr>
        <w:spacing w:before="240" w:line="480" w:lineRule="auto"/>
        <w:jc w:val="both"/>
        <w:rPr>
          <w:rFonts w:cs="Arial"/>
          <w:color w:val="000000"/>
          <w:lang w:val="es-CL" w:eastAsia="es-CL"/>
        </w:rPr>
      </w:pPr>
      <w:r w:rsidRPr="00003C8B">
        <w:rPr>
          <w:rFonts w:cs="Arial"/>
          <w:color w:val="000000"/>
          <w:lang w:val="es-CL" w:eastAsia="es-CL"/>
        </w:rPr>
        <w:t>Su historia y tradición se remonta a 1953, gracias a la creación ese año de la Escuela de Odontología dependiente de la Universidad de Chile.   Posteriormente, con la creación de la Universidad de Valparaíso en 1981, esta Escuela pasa a depender de la Facultad de Medicina de esta casa de estudios, para en 1987  lograr autonomía a través de la creación de la Facultad</w:t>
      </w:r>
      <w:r w:rsidR="004E3BD4">
        <w:rPr>
          <w:rFonts w:cs="Arial"/>
          <w:color w:val="000000"/>
          <w:lang w:val="es-CL" w:eastAsia="es-CL"/>
        </w:rPr>
        <w:t xml:space="preserve"> de Odontología</w:t>
      </w:r>
      <w:r w:rsidRPr="00003C8B">
        <w:rPr>
          <w:rFonts w:cs="Arial"/>
          <w:color w:val="000000"/>
          <w:lang w:val="es-CL" w:eastAsia="es-CL"/>
        </w:rPr>
        <w:t xml:space="preserve">, con decreto </w:t>
      </w:r>
      <w:r w:rsidR="004E3BD4">
        <w:rPr>
          <w:rFonts w:cs="Arial"/>
          <w:color w:val="000000"/>
          <w:lang w:val="es-CL" w:eastAsia="es-CL"/>
        </w:rPr>
        <w:t>N</w:t>
      </w:r>
      <w:r w:rsidRPr="00003C8B">
        <w:rPr>
          <w:rFonts w:cs="Arial"/>
          <w:color w:val="000000"/>
          <w:lang w:val="es-CL" w:eastAsia="es-CL"/>
        </w:rPr>
        <w:t xml:space="preserve">º293, de fecha 29 de Octubre de 1986. </w:t>
      </w:r>
    </w:p>
    <w:p w:rsidR="009F7EC9" w:rsidRPr="00003C8B" w:rsidRDefault="009F7EC9" w:rsidP="00B54B3B">
      <w:pPr>
        <w:spacing w:before="240" w:after="240" w:line="480" w:lineRule="auto"/>
        <w:jc w:val="both"/>
        <w:rPr>
          <w:rFonts w:cs="Arial"/>
          <w:color w:val="000000"/>
          <w:lang w:val="es-CL" w:eastAsia="es-CL"/>
        </w:rPr>
      </w:pPr>
      <w:r w:rsidRPr="00003C8B">
        <w:rPr>
          <w:rFonts w:cs="Arial"/>
          <w:color w:val="000000"/>
          <w:lang w:val="es-CL" w:eastAsia="es-CL"/>
        </w:rPr>
        <w:t>La carrera de Odontología, primera en su género en acreditarse en el país, posee un  reconocimiento importante en el escenario nacional, en el ámbito de la formación de odontólogos, sitial obtenido gracias a la  excelencia demostrada por los profesionales que allí se titulan, los que ya superan las 50 generaciones.</w:t>
      </w:r>
    </w:p>
    <w:p w:rsidR="009F7EC9" w:rsidRDefault="009F7EC9" w:rsidP="00B54B3B">
      <w:pPr>
        <w:spacing w:before="240" w:after="240" w:line="480" w:lineRule="auto"/>
        <w:jc w:val="both"/>
        <w:rPr>
          <w:rFonts w:cs="Arial"/>
          <w:color w:val="000000"/>
          <w:lang w:val="es-CL" w:eastAsia="es-CL"/>
        </w:rPr>
      </w:pPr>
      <w:r w:rsidRPr="00003C8B">
        <w:rPr>
          <w:rFonts w:cs="Arial"/>
          <w:color w:val="000000"/>
          <w:lang w:val="es-CL" w:eastAsia="es-CL"/>
        </w:rPr>
        <w:t xml:space="preserve">En sus aulas se han formado más de 300 Especialistas y Magíster a través de sus programas de postítulo y postgrado, gracias a la oferta permanente de educación continua  de su Escuela de Graduados.  </w:t>
      </w:r>
    </w:p>
    <w:p w:rsidR="00A71574" w:rsidRPr="00E25B77" w:rsidRDefault="00A71574" w:rsidP="00B54B3B">
      <w:pPr>
        <w:autoSpaceDE w:val="0"/>
        <w:autoSpaceDN w:val="0"/>
        <w:adjustRightInd w:val="0"/>
        <w:rPr>
          <w:rFonts w:cs="Arial"/>
          <w:b/>
        </w:rPr>
      </w:pPr>
      <w:r w:rsidRPr="00E25B77">
        <w:rPr>
          <w:rFonts w:cs="Arial"/>
          <w:b/>
        </w:rPr>
        <w:t>MISIÓN</w:t>
      </w:r>
    </w:p>
    <w:p w:rsidR="00A71574" w:rsidRPr="00E25B77" w:rsidRDefault="00A71574" w:rsidP="00B54B3B">
      <w:pPr>
        <w:autoSpaceDE w:val="0"/>
        <w:autoSpaceDN w:val="0"/>
        <w:adjustRightInd w:val="0"/>
        <w:jc w:val="center"/>
        <w:rPr>
          <w:rFonts w:cs="Arial"/>
          <w:b/>
        </w:rPr>
      </w:pPr>
    </w:p>
    <w:p w:rsidR="00A71574" w:rsidRPr="00E25B77" w:rsidRDefault="00A71574" w:rsidP="00B54B3B">
      <w:pPr>
        <w:autoSpaceDE w:val="0"/>
        <w:autoSpaceDN w:val="0"/>
        <w:adjustRightInd w:val="0"/>
        <w:jc w:val="center"/>
        <w:rPr>
          <w:rFonts w:cs="Arial"/>
        </w:rPr>
      </w:pPr>
    </w:p>
    <w:p w:rsidR="00A71574" w:rsidRPr="007B6DF7" w:rsidRDefault="00A71574" w:rsidP="00B54B3B">
      <w:pPr>
        <w:autoSpaceDE w:val="0"/>
        <w:autoSpaceDN w:val="0"/>
        <w:adjustRightInd w:val="0"/>
        <w:spacing w:line="480" w:lineRule="auto"/>
        <w:jc w:val="both"/>
        <w:rPr>
          <w:rFonts w:cs="Arial"/>
          <w:i/>
          <w:color w:val="404040"/>
        </w:rPr>
      </w:pPr>
      <w:r w:rsidRPr="007B6DF7">
        <w:rPr>
          <w:rFonts w:cs="Arial"/>
          <w:i/>
          <w:color w:val="404040"/>
        </w:rPr>
        <w:t>"Nuestra misión es desarrollar docencia, extensión, e investigación en el ámbito de la salud estomatológica a estudiantes de pregrado, postgrado, postítulo y a la comunidad tanto a nivel nacional e internacional, realizando nuestras funciones con compromiso, ética profesional, respeto a la tradición, innovación, capacidad de gestión y sin discriminación”.</w:t>
      </w:r>
    </w:p>
    <w:p w:rsidR="00A71574" w:rsidRPr="00D04AC8" w:rsidRDefault="00A71574" w:rsidP="00B54B3B">
      <w:pPr>
        <w:autoSpaceDE w:val="0"/>
        <w:autoSpaceDN w:val="0"/>
        <w:adjustRightInd w:val="0"/>
        <w:jc w:val="both"/>
        <w:rPr>
          <w:rFonts w:cs="Arial"/>
          <w:color w:val="404040"/>
        </w:rPr>
      </w:pPr>
    </w:p>
    <w:p w:rsidR="00032964" w:rsidRPr="00D04AC8" w:rsidRDefault="00032964" w:rsidP="00D04AC8">
      <w:pPr>
        <w:autoSpaceDE w:val="0"/>
        <w:autoSpaceDN w:val="0"/>
        <w:adjustRightInd w:val="0"/>
        <w:spacing w:line="480" w:lineRule="auto"/>
        <w:jc w:val="both"/>
        <w:rPr>
          <w:rFonts w:cs="Arial"/>
          <w:color w:val="404040"/>
        </w:rPr>
      </w:pPr>
    </w:p>
    <w:p w:rsidR="00A71574" w:rsidRPr="00E25B77" w:rsidRDefault="00A71574" w:rsidP="00B54B3B">
      <w:pPr>
        <w:autoSpaceDE w:val="0"/>
        <w:autoSpaceDN w:val="0"/>
        <w:adjustRightInd w:val="0"/>
        <w:rPr>
          <w:rFonts w:cs="Arial"/>
          <w:b/>
          <w:color w:val="000000"/>
        </w:rPr>
      </w:pPr>
      <w:r w:rsidRPr="00E25B77">
        <w:rPr>
          <w:rFonts w:cs="Arial"/>
          <w:b/>
          <w:color w:val="000000"/>
        </w:rPr>
        <w:t>VISIÓN</w:t>
      </w:r>
    </w:p>
    <w:p w:rsidR="00A71574" w:rsidRPr="00E25B77" w:rsidRDefault="00A71574" w:rsidP="00B54B3B">
      <w:pPr>
        <w:autoSpaceDE w:val="0"/>
        <w:autoSpaceDN w:val="0"/>
        <w:adjustRightInd w:val="0"/>
        <w:jc w:val="center"/>
        <w:rPr>
          <w:rFonts w:cs="Arial"/>
          <w:b/>
          <w:color w:val="404040"/>
        </w:rPr>
      </w:pPr>
    </w:p>
    <w:p w:rsidR="00A71574" w:rsidRDefault="00A71574" w:rsidP="00B54B3B">
      <w:pPr>
        <w:spacing w:line="480" w:lineRule="auto"/>
        <w:jc w:val="both"/>
        <w:rPr>
          <w:rFonts w:cs="Arial"/>
          <w:i/>
          <w:color w:val="404040"/>
        </w:rPr>
      </w:pPr>
      <w:r w:rsidRPr="00CD32F4">
        <w:rPr>
          <w:rFonts w:cs="Arial"/>
          <w:i/>
          <w:color w:val="404040"/>
        </w:rPr>
        <w:t>“Ser una organización académica de nivel superior orientada a la transmisión y generación del conocimiento y formación de los profesionales de la salud estomatológica, preparada para responder con excelencia a los desafíos y necesidades actuales y emergentes de su entorno"</w:t>
      </w:r>
      <w:r w:rsidR="00760D72">
        <w:rPr>
          <w:rFonts w:cs="Arial"/>
          <w:i/>
          <w:color w:val="404040"/>
        </w:rPr>
        <w:t>.</w:t>
      </w:r>
    </w:p>
    <w:p w:rsidR="00E13790" w:rsidRPr="00D04AC8" w:rsidRDefault="00E13790" w:rsidP="00B54B3B">
      <w:pPr>
        <w:spacing w:line="480" w:lineRule="auto"/>
        <w:jc w:val="both"/>
        <w:rPr>
          <w:rFonts w:cs="Arial"/>
          <w:color w:val="404040"/>
        </w:rPr>
      </w:pPr>
    </w:p>
    <w:p w:rsidR="009620C1" w:rsidRPr="00D04AC8" w:rsidRDefault="009620C1" w:rsidP="00B54B3B">
      <w:pPr>
        <w:spacing w:line="480" w:lineRule="auto"/>
        <w:jc w:val="both"/>
        <w:rPr>
          <w:rFonts w:cs="Arial"/>
          <w:color w:val="404040"/>
        </w:rPr>
      </w:pPr>
    </w:p>
    <w:p w:rsidR="00E13790" w:rsidRDefault="00E13790" w:rsidP="00322A07">
      <w:pPr>
        <w:pStyle w:val="Ttulo2"/>
        <w:rPr>
          <w:lang w:eastAsia="es-CL"/>
        </w:rPr>
      </w:pPr>
      <w:bookmarkStart w:id="50" w:name="_Toc392612852"/>
      <w:bookmarkStart w:id="51" w:name="_Toc392692899"/>
      <w:bookmarkStart w:id="52" w:name="_Toc392695384"/>
      <w:r>
        <w:rPr>
          <w:lang w:eastAsia="es-CL"/>
        </w:rPr>
        <w:t xml:space="preserve">2.2 </w:t>
      </w:r>
      <w:r>
        <w:rPr>
          <w:lang w:eastAsia="es-CL"/>
        </w:rPr>
        <w:tab/>
        <w:t xml:space="preserve">Cadena de </w:t>
      </w:r>
      <w:r w:rsidR="00BB50A7">
        <w:rPr>
          <w:lang w:eastAsia="es-CL"/>
        </w:rPr>
        <w:t>v</w:t>
      </w:r>
      <w:r>
        <w:rPr>
          <w:lang w:eastAsia="es-CL"/>
        </w:rPr>
        <w:t>alor</w:t>
      </w:r>
      <w:bookmarkEnd w:id="50"/>
      <w:bookmarkEnd w:id="51"/>
      <w:bookmarkEnd w:id="52"/>
      <w:r>
        <w:rPr>
          <w:lang w:eastAsia="es-CL"/>
        </w:rPr>
        <w:t xml:space="preserve"> </w:t>
      </w:r>
    </w:p>
    <w:p w:rsidR="00322A07" w:rsidRPr="00322A07" w:rsidRDefault="00322A07" w:rsidP="00322A07">
      <w:pPr>
        <w:rPr>
          <w:lang w:eastAsia="es-CL"/>
        </w:rPr>
      </w:pPr>
    </w:p>
    <w:p w:rsidR="00760D72" w:rsidRDefault="00E13790" w:rsidP="00B54B3B">
      <w:pPr>
        <w:pStyle w:val="Prrafodelista"/>
        <w:spacing w:line="480" w:lineRule="auto"/>
        <w:ind w:left="0"/>
        <w:jc w:val="both"/>
      </w:pPr>
      <w:r>
        <w:t xml:space="preserve">La cadena de valor es el primer paso para implementar el sistema ABC. </w:t>
      </w:r>
      <w:r>
        <w:tab/>
      </w:r>
    </w:p>
    <w:p w:rsidR="00E13790" w:rsidRDefault="00E13790" w:rsidP="00B54B3B">
      <w:pPr>
        <w:pStyle w:val="Prrafodelista"/>
        <w:spacing w:line="480" w:lineRule="auto"/>
        <w:ind w:left="0"/>
        <w:jc w:val="both"/>
      </w:pPr>
      <w:r>
        <w:t xml:space="preserve">La </w:t>
      </w:r>
      <w:r w:rsidR="00760D72">
        <w:t>f</w:t>
      </w:r>
      <w:r>
        <w:t xml:space="preserve">igura 2.1 representa la situación actual de la Clínica </w:t>
      </w:r>
      <w:r w:rsidR="00760D72">
        <w:t xml:space="preserve">C,  </w:t>
      </w:r>
      <w:r>
        <w:t xml:space="preserve">que está </w:t>
      </w:r>
      <w:r w:rsidRPr="00E13790">
        <w:t>conformada</w:t>
      </w:r>
      <w:r>
        <w:t xml:space="preserve"> por los servicios</w:t>
      </w:r>
      <w:r w:rsidR="002B03AB">
        <w:t>,</w:t>
      </w:r>
      <w:r>
        <w:t xml:space="preserve"> que son las actividades fundamentales requeridas para realizar la prestación y llegar al paciente,  junto con las áreas de apoyo que comprenden todo el soporte administrativo necesario para  la gestión clínica.</w:t>
      </w:r>
    </w:p>
    <w:p w:rsidR="00E13790" w:rsidRDefault="00E13790" w:rsidP="00B54B3B">
      <w:pPr>
        <w:pStyle w:val="Prrafodelista"/>
        <w:spacing w:line="480" w:lineRule="auto"/>
        <w:ind w:left="0"/>
        <w:jc w:val="both"/>
      </w:pPr>
    </w:p>
    <w:p w:rsidR="00E13790" w:rsidRDefault="00E13790" w:rsidP="00B54B3B">
      <w:pPr>
        <w:pStyle w:val="Prrafodelista"/>
        <w:spacing w:line="480" w:lineRule="auto"/>
        <w:ind w:left="0"/>
        <w:jc w:val="both"/>
      </w:pPr>
    </w:p>
    <w:p w:rsidR="00E13790" w:rsidRDefault="00E13790" w:rsidP="00B54B3B">
      <w:pPr>
        <w:pStyle w:val="Prrafodelista"/>
        <w:spacing w:line="480" w:lineRule="auto"/>
        <w:ind w:left="0"/>
        <w:jc w:val="both"/>
      </w:pPr>
    </w:p>
    <w:p w:rsidR="005563F3" w:rsidRDefault="005563F3" w:rsidP="00B54B3B">
      <w:pPr>
        <w:pStyle w:val="Prrafodelista"/>
        <w:spacing w:line="480" w:lineRule="auto"/>
        <w:ind w:left="0"/>
        <w:jc w:val="both"/>
      </w:pPr>
    </w:p>
    <w:p w:rsidR="005563F3" w:rsidRDefault="005563F3" w:rsidP="00B54B3B">
      <w:pPr>
        <w:pStyle w:val="Prrafodelista"/>
        <w:spacing w:line="480" w:lineRule="auto"/>
        <w:ind w:left="0"/>
        <w:jc w:val="both"/>
      </w:pPr>
    </w:p>
    <w:p w:rsidR="005563F3" w:rsidRDefault="005563F3" w:rsidP="00B54B3B">
      <w:pPr>
        <w:pStyle w:val="Prrafodelista"/>
        <w:spacing w:line="480" w:lineRule="auto"/>
        <w:ind w:left="0"/>
        <w:jc w:val="both"/>
      </w:pPr>
    </w:p>
    <w:p w:rsidR="005563F3" w:rsidRDefault="005563F3" w:rsidP="00B54B3B">
      <w:pPr>
        <w:pStyle w:val="Prrafodelista"/>
        <w:spacing w:line="480" w:lineRule="auto"/>
        <w:ind w:left="0"/>
        <w:jc w:val="both"/>
      </w:pPr>
    </w:p>
    <w:p w:rsidR="005563F3" w:rsidRDefault="005563F3" w:rsidP="00B54B3B">
      <w:pPr>
        <w:pStyle w:val="Prrafodelista"/>
        <w:spacing w:line="480" w:lineRule="auto"/>
        <w:ind w:left="0"/>
        <w:jc w:val="both"/>
      </w:pPr>
    </w:p>
    <w:p w:rsidR="00C5056A" w:rsidRDefault="00C5056A" w:rsidP="00B54B3B">
      <w:pPr>
        <w:pStyle w:val="Prrafodelista"/>
        <w:spacing w:line="480" w:lineRule="auto"/>
        <w:ind w:left="0"/>
        <w:jc w:val="both"/>
      </w:pPr>
    </w:p>
    <w:p w:rsidR="00EE1F0C" w:rsidRDefault="00EE1F0C" w:rsidP="00B54B3B">
      <w:pPr>
        <w:pStyle w:val="Prrafodelista"/>
        <w:spacing w:line="480" w:lineRule="auto"/>
        <w:ind w:left="0"/>
        <w:jc w:val="both"/>
      </w:pPr>
    </w:p>
    <w:p w:rsidR="00E13790" w:rsidRPr="001A63E9" w:rsidRDefault="00E13790" w:rsidP="00B54B3B">
      <w:pPr>
        <w:autoSpaceDE w:val="0"/>
        <w:autoSpaceDN w:val="0"/>
        <w:adjustRightInd w:val="0"/>
        <w:spacing w:line="360" w:lineRule="auto"/>
        <w:jc w:val="both"/>
        <w:rPr>
          <w:b/>
          <w:i/>
        </w:rPr>
      </w:pPr>
      <w:r w:rsidRPr="001A63E9">
        <w:rPr>
          <w:rFonts w:cs="Arial"/>
          <w:b/>
          <w:i/>
        </w:rPr>
        <w:t xml:space="preserve">Figura 2.1 </w:t>
      </w:r>
      <w:r w:rsidRPr="001A63E9">
        <w:rPr>
          <w:b/>
          <w:i/>
        </w:rPr>
        <w:t>Cadena de Valor</w:t>
      </w:r>
    </w:p>
    <w:p w:rsidR="00E13790" w:rsidRDefault="001A63E9" w:rsidP="00B54B3B">
      <w:pPr>
        <w:pBdr>
          <w:top w:val="double" w:sz="4" w:space="15" w:color="auto"/>
          <w:left w:val="double" w:sz="4" w:space="4" w:color="auto"/>
          <w:bottom w:val="double" w:sz="4" w:space="12" w:color="auto"/>
          <w:right w:val="double" w:sz="4" w:space="4" w:color="auto"/>
        </w:pBdr>
        <w:autoSpaceDE w:val="0"/>
        <w:autoSpaceDN w:val="0"/>
        <w:adjustRightInd w:val="0"/>
        <w:spacing w:line="360" w:lineRule="auto"/>
        <w:jc w:val="center"/>
        <w:rPr>
          <w:rFonts w:cs="Arial"/>
        </w:rPr>
      </w:pPr>
      <w:r w:rsidRPr="008F448A">
        <w:rPr>
          <w:rFonts w:cs="Arial"/>
        </w:rPr>
        <w:object w:dxaOrig="1502" w:dyaOrig="11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25.55pt;height:195.95pt" o:ole="">
            <v:imagedata r:id="rId12" o:title=""/>
          </v:shape>
          <o:OLEObject Type="Embed" ProgID="PowerPoint.Slide.12" ShapeID="_x0000_i1028" DrawAspect="Content" ObjectID="_1470491391" r:id="rId13"/>
        </w:object>
      </w:r>
    </w:p>
    <w:p w:rsidR="00E13790" w:rsidRPr="009531F5" w:rsidRDefault="00E13790" w:rsidP="00B54B3B">
      <w:pPr>
        <w:autoSpaceDE w:val="0"/>
        <w:autoSpaceDN w:val="0"/>
        <w:adjustRightInd w:val="0"/>
        <w:spacing w:line="360" w:lineRule="auto"/>
        <w:jc w:val="both"/>
        <w:rPr>
          <w:rFonts w:cs="Arial"/>
          <w:sz w:val="18"/>
          <w:szCs w:val="18"/>
        </w:rPr>
      </w:pPr>
      <w:r w:rsidRPr="009531F5">
        <w:rPr>
          <w:rFonts w:cs="Arial"/>
          <w:sz w:val="18"/>
          <w:szCs w:val="18"/>
        </w:rPr>
        <w:t xml:space="preserve">Fuente: </w:t>
      </w:r>
      <w:r>
        <w:rPr>
          <w:rFonts w:cs="Arial"/>
          <w:sz w:val="18"/>
          <w:szCs w:val="18"/>
        </w:rPr>
        <w:t>Elaboración</w:t>
      </w:r>
      <w:r w:rsidRPr="009531F5">
        <w:rPr>
          <w:rFonts w:cs="Arial"/>
          <w:sz w:val="18"/>
          <w:szCs w:val="18"/>
        </w:rPr>
        <w:t xml:space="preserve"> propia.</w:t>
      </w:r>
    </w:p>
    <w:p w:rsidR="00E13790" w:rsidRDefault="00E13790" w:rsidP="00B54B3B">
      <w:pPr>
        <w:pStyle w:val="Prrafodelista"/>
        <w:spacing w:line="360" w:lineRule="auto"/>
        <w:ind w:left="0" w:firstLine="708"/>
      </w:pPr>
    </w:p>
    <w:p w:rsidR="00E13790" w:rsidRDefault="00E13790" w:rsidP="00B54B3B">
      <w:pPr>
        <w:pStyle w:val="Prrafodelista"/>
        <w:spacing w:line="480" w:lineRule="auto"/>
        <w:ind w:left="0"/>
      </w:pPr>
      <w:r>
        <w:t>La figura 2.1 representa el  proceso que involucra la atención del  paciente que hace su ingreso a la Unidad de Servicios Clínicos</w:t>
      </w:r>
      <w:r w:rsidR="00901830">
        <w:t xml:space="preserve">, </w:t>
      </w:r>
      <w:r>
        <w:t xml:space="preserve"> y posterior derivación</w:t>
      </w:r>
      <w:r w:rsidR="00901830">
        <w:t>,</w:t>
      </w:r>
      <w:r>
        <w:t xml:space="preserve"> si es un candidato apto para realizar su tratamiento en la Clínica </w:t>
      </w:r>
      <w:r w:rsidR="00901830">
        <w:t>C.</w:t>
      </w:r>
    </w:p>
    <w:p w:rsidR="00C410F8" w:rsidRDefault="00C410F8" w:rsidP="00B54B3B">
      <w:pPr>
        <w:pStyle w:val="Prrafodelista"/>
        <w:spacing w:line="480" w:lineRule="auto"/>
        <w:ind w:left="0"/>
      </w:pPr>
    </w:p>
    <w:p w:rsidR="00A71574" w:rsidRPr="00322A07" w:rsidRDefault="00B60DE8" w:rsidP="00322A07">
      <w:pPr>
        <w:pStyle w:val="Ttulo2"/>
      </w:pPr>
      <w:bookmarkStart w:id="53" w:name="_Toc392612853"/>
      <w:bookmarkStart w:id="54" w:name="_Toc392692900"/>
      <w:bookmarkStart w:id="55" w:name="_Toc392695385"/>
      <w:r w:rsidRPr="00322A07">
        <w:t>2.</w:t>
      </w:r>
      <w:r w:rsidR="0075025C" w:rsidRPr="00322A07">
        <w:t>3</w:t>
      </w:r>
      <w:r w:rsidRPr="00322A07">
        <w:t xml:space="preserve"> </w:t>
      </w:r>
      <w:r w:rsidR="001C7940" w:rsidRPr="00322A07">
        <w:t>Clínica</w:t>
      </w:r>
      <w:r w:rsidRPr="00322A07">
        <w:t xml:space="preserve"> </w:t>
      </w:r>
      <w:r w:rsidR="00901830" w:rsidRPr="00322A07">
        <w:t>C</w:t>
      </w:r>
      <w:bookmarkEnd w:id="53"/>
      <w:bookmarkEnd w:id="54"/>
      <w:bookmarkEnd w:id="55"/>
      <w:r w:rsidR="00901830" w:rsidRPr="00322A07">
        <w:t xml:space="preserve"> </w:t>
      </w:r>
    </w:p>
    <w:p w:rsidR="001A63E9" w:rsidRPr="001A63E9" w:rsidRDefault="001A63E9" w:rsidP="001A63E9">
      <w:pPr>
        <w:rPr>
          <w:lang w:eastAsia="es-CL"/>
        </w:rPr>
      </w:pPr>
    </w:p>
    <w:p w:rsidR="00DA340C" w:rsidRDefault="009F7EC9" w:rsidP="00B54B3B">
      <w:pPr>
        <w:spacing w:after="75" w:line="480" w:lineRule="auto"/>
        <w:jc w:val="both"/>
        <w:rPr>
          <w:rFonts w:cs="Arial"/>
          <w:color w:val="000000"/>
          <w:lang w:val="es-CL" w:eastAsia="es-CL"/>
        </w:rPr>
      </w:pPr>
      <w:r w:rsidRPr="00003C8B">
        <w:rPr>
          <w:rFonts w:cs="Arial"/>
          <w:color w:val="000000"/>
          <w:lang w:val="es-CL" w:eastAsia="es-CL"/>
        </w:rPr>
        <w:t xml:space="preserve">La Facultad es un importante centro de salud </w:t>
      </w:r>
      <w:r w:rsidR="00D40460">
        <w:rPr>
          <w:rFonts w:cs="Arial"/>
          <w:color w:val="000000"/>
          <w:lang w:val="es-CL" w:eastAsia="es-CL"/>
        </w:rPr>
        <w:t xml:space="preserve">bucal </w:t>
      </w:r>
      <w:r w:rsidRPr="00003C8B">
        <w:rPr>
          <w:rFonts w:cs="Arial"/>
          <w:color w:val="000000"/>
          <w:lang w:val="es-CL" w:eastAsia="es-CL"/>
        </w:rPr>
        <w:t>de la región, gracias a sus tres clínicas</w:t>
      </w:r>
      <w:r w:rsidR="001C7932">
        <w:rPr>
          <w:rFonts w:cs="Arial"/>
          <w:color w:val="000000"/>
          <w:lang w:val="es-CL" w:eastAsia="es-CL"/>
        </w:rPr>
        <w:t>: A</w:t>
      </w:r>
      <w:r w:rsidR="00581817">
        <w:rPr>
          <w:rFonts w:cs="Arial"/>
          <w:color w:val="000000"/>
          <w:lang w:val="es-CL" w:eastAsia="es-CL"/>
        </w:rPr>
        <w:t xml:space="preserve"> y B </w:t>
      </w:r>
      <w:r w:rsidR="00DA340C">
        <w:rPr>
          <w:rFonts w:cs="Arial"/>
          <w:color w:val="000000"/>
          <w:lang w:val="es-CL" w:eastAsia="es-CL"/>
        </w:rPr>
        <w:t xml:space="preserve">que son de pregrado y C </w:t>
      </w:r>
      <w:r w:rsidR="00963A82">
        <w:rPr>
          <w:rFonts w:cs="Arial"/>
          <w:color w:val="000000"/>
          <w:lang w:val="es-CL" w:eastAsia="es-CL"/>
        </w:rPr>
        <w:t xml:space="preserve">de postgrado. </w:t>
      </w:r>
      <w:r w:rsidR="00135D73">
        <w:rPr>
          <w:rFonts w:cs="Arial"/>
          <w:color w:val="000000"/>
          <w:lang w:val="es-CL" w:eastAsia="es-CL"/>
        </w:rPr>
        <w:t xml:space="preserve"> </w:t>
      </w:r>
      <w:r w:rsidR="00963A82">
        <w:rPr>
          <w:rFonts w:cs="Arial"/>
          <w:color w:val="000000"/>
          <w:lang w:val="es-CL" w:eastAsia="es-CL"/>
        </w:rPr>
        <w:t xml:space="preserve">Estas clínicas </w:t>
      </w:r>
      <w:r w:rsidR="001C7932">
        <w:rPr>
          <w:rFonts w:cs="Arial"/>
          <w:color w:val="000000"/>
          <w:lang w:val="es-CL" w:eastAsia="es-CL"/>
        </w:rPr>
        <w:t xml:space="preserve">cuentan con un </w:t>
      </w:r>
      <w:r w:rsidR="00963A82" w:rsidRPr="00003C8B">
        <w:rPr>
          <w:rFonts w:cs="Arial"/>
          <w:color w:val="000000"/>
          <w:lang w:val="es-CL" w:eastAsia="es-CL"/>
        </w:rPr>
        <w:t xml:space="preserve"> moderno equipamiento</w:t>
      </w:r>
      <w:r w:rsidR="00041175">
        <w:rPr>
          <w:rFonts w:cs="Arial"/>
          <w:color w:val="000000"/>
          <w:lang w:val="es-CL" w:eastAsia="es-CL"/>
        </w:rPr>
        <w:t>,</w:t>
      </w:r>
      <w:r w:rsidR="00DA340C">
        <w:rPr>
          <w:rFonts w:cs="Arial"/>
          <w:color w:val="000000"/>
          <w:lang w:val="es-CL" w:eastAsia="es-CL"/>
        </w:rPr>
        <w:t xml:space="preserve"> </w:t>
      </w:r>
      <w:r w:rsidR="001C7932">
        <w:rPr>
          <w:rFonts w:cs="Arial"/>
          <w:color w:val="000000"/>
          <w:lang w:val="es-CL" w:eastAsia="es-CL"/>
        </w:rPr>
        <w:t>que se compone de</w:t>
      </w:r>
      <w:r w:rsidR="00963A82">
        <w:rPr>
          <w:rFonts w:cs="Arial"/>
          <w:color w:val="000000"/>
          <w:lang w:val="es-CL" w:eastAsia="es-CL"/>
        </w:rPr>
        <w:t xml:space="preserve"> </w:t>
      </w:r>
      <w:r w:rsidR="001C7932">
        <w:rPr>
          <w:rFonts w:cs="Arial"/>
          <w:color w:val="000000"/>
          <w:lang w:val="es-CL" w:eastAsia="es-CL"/>
        </w:rPr>
        <w:t>1</w:t>
      </w:r>
      <w:r w:rsidR="00963A82">
        <w:rPr>
          <w:rFonts w:cs="Arial"/>
          <w:color w:val="000000"/>
          <w:lang w:val="es-CL" w:eastAsia="es-CL"/>
        </w:rPr>
        <w:t>2</w:t>
      </w:r>
      <w:r w:rsidR="00B664B7">
        <w:rPr>
          <w:rFonts w:cs="Arial"/>
          <w:color w:val="000000"/>
          <w:lang w:val="es-CL" w:eastAsia="es-CL"/>
        </w:rPr>
        <w:t>0</w:t>
      </w:r>
      <w:r w:rsidR="00963A82">
        <w:rPr>
          <w:rFonts w:cs="Arial"/>
          <w:color w:val="000000"/>
          <w:lang w:val="es-CL" w:eastAsia="es-CL"/>
        </w:rPr>
        <w:t xml:space="preserve"> sillones dentales</w:t>
      </w:r>
      <w:r w:rsidR="00041175">
        <w:rPr>
          <w:rFonts w:cs="Arial"/>
          <w:color w:val="000000"/>
          <w:lang w:val="es-CL" w:eastAsia="es-CL"/>
        </w:rPr>
        <w:t>,</w:t>
      </w:r>
      <w:r w:rsidR="00963A82">
        <w:rPr>
          <w:rFonts w:cs="Arial"/>
          <w:color w:val="000000"/>
          <w:lang w:val="es-CL" w:eastAsia="es-CL"/>
        </w:rPr>
        <w:t xml:space="preserve"> </w:t>
      </w:r>
      <w:r w:rsidR="00041175">
        <w:rPr>
          <w:rFonts w:cs="Arial"/>
          <w:color w:val="000000"/>
          <w:lang w:val="es-CL" w:eastAsia="es-CL"/>
        </w:rPr>
        <w:t>d</w:t>
      </w:r>
      <w:r w:rsidR="00963A82">
        <w:rPr>
          <w:rFonts w:cs="Arial"/>
          <w:color w:val="000000"/>
          <w:lang w:val="es-CL" w:eastAsia="es-CL"/>
        </w:rPr>
        <w:t xml:space="preserve">istribuidos en las </w:t>
      </w:r>
      <w:r w:rsidR="00B664B7">
        <w:rPr>
          <w:rFonts w:cs="Arial"/>
          <w:color w:val="000000"/>
          <w:lang w:val="es-CL" w:eastAsia="es-CL"/>
        </w:rPr>
        <w:t>tres clínicas</w:t>
      </w:r>
      <w:r w:rsidR="00041175">
        <w:rPr>
          <w:rFonts w:cs="Arial"/>
          <w:color w:val="000000"/>
          <w:lang w:val="es-CL" w:eastAsia="es-CL"/>
        </w:rPr>
        <w:t>.</w:t>
      </w:r>
      <w:r w:rsidR="00963A82">
        <w:rPr>
          <w:rFonts w:cs="Arial"/>
          <w:color w:val="000000"/>
          <w:lang w:val="es-CL" w:eastAsia="es-CL"/>
        </w:rPr>
        <w:t xml:space="preserve"> </w:t>
      </w:r>
      <w:r w:rsidR="00B664B7">
        <w:rPr>
          <w:rFonts w:cs="Arial"/>
          <w:color w:val="000000"/>
          <w:lang w:val="es-CL" w:eastAsia="es-CL"/>
        </w:rPr>
        <w:t xml:space="preserve">  </w:t>
      </w:r>
      <w:r w:rsidR="00041175">
        <w:rPr>
          <w:rFonts w:cs="Arial"/>
          <w:color w:val="000000"/>
          <w:lang w:val="es-CL" w:eastAsia="es-CL"/>
        </w:rPr>
        <w:t>A</w:t>
      </w:r>
      <w:r w:rsidR="00963A82">
        <w:rPr>
          <w:rFonts w:cs="Arial"/>
          <w:color w:val="000000"/>
          <w:lang w:val="es-CL" w:eastAsia="es-CL"/>
        </w:rPr>
        <w:t>demás</w:t>
      </w:r>
      <w:r w:rsidR="00B664B7">
        <w:rPr>
          <w:rFonts w:cs="Arial"/>
          <w:color w:val="000000"/>
          <w:lang w:val="es-CL" w:eastAsia="es-CL"/>
        </w:rPr>
        <w:t>,</w:t>
      </w:r>
      <w:r w:rsidR="00963A82">
        <w:rPr>
          <w:rFonts w:cs="Arial"/>
          <w:color w:val="000000"/>
          <w:lang w:val="es-CL" w:eastAsia="es-CL"/>
        </w:rPr>
        <w:t xml:space="preserve"> </w:t>
      </w:r>
      <w:r w:rsidR="00B664B7">
        <w:rPr>
          <w:rFonts w:cs="Arial"/>
          <w:color w:val="000000"/>
          <w:lang w:val="es-CL" w:eastAsia="es-CL"/>
        </w:rPr>
        <w:t>s</w:t>
      </w:r>
      <w:r w:rsidR="00963A82">
        <w:rPr>
          <w:rFonts w:cs="Arial"/>
          <w:color w:val="000000"/>
          <w:lang w:val="es-CL" w:eastAsia="es-CL"/>
        </w:rPr>
        <w:t>e c</w:t>
      </w:r>
      <w:r w:rsidR="00B664B7">
        <w:rPr>
          <w:rFonts w:cs="Arial"/>
          <w:color w:val="000000"/>
          <w:lang w:val="es-CL" w:eastAsia="es-CL"/>
        </w:rPr>
        <w:t xml:space="preserve">uenta con </w:t>
      </w:r>
      <w:r w:rsidR="00963A82">
        <w:rPr>
          <w:rFonts w:cs="Arial"/>
          <w:color w:val="000000"/>
          <w:lang w:val="es-CL" w:eastAsia="es-CL"/>
        </w:rPr>
        <w:t xml:space="preserve">unidades de apoyo  y de diagnóstico, las cuales dependen de la Dirección </w:t>
      </w:r>
      <w:r w:rsidR="000F5644">
        <w:rPr>
          <w:rFonts w:cs="Arial"/>
          <w:color w:val="000000"/>
          <w:lang w:val="es-CL" w:eastAsia="es-CL"/>
        </w:rPr>
        <w:t>Clínica</w:t>
      </w:r>
      <w:r w:rsidR="00963A82">
        <w:rPr>
          <w:rFonts w:cs="Arial"/>
          <w:color w:val="000000"/>
          <w:lang w:val="es-CL" w:eastAsia="es-CL"/>
        </w:rPr>
        <w:t xml:space="preserve"> de la Facultad.</w:t>
      </w:r>
    </w:p>
    <w:p w:rsidR="00C410F8" w:rsidRDefault="00C410F8" w:rsidP="00B54B3B">
      <w:pPr>
        <w:spacing w:after="75" w:line="480" w:lineRule="auto"/>
        <w:jc w:val="both"/>
        <w:rPr>
          <w:rFonts w:cs="Arial"/>
          <w:color w:val="000000"/>
          <w:lang w:val="es-CL" w:eastAsia="es-CL"/>
        </w:rPr>
      </w:pPr>
    </w:p>
    <w:p w:rsidR="001A63E9" w:rsidRDefault="001A63E9" w:rsidP="00B54B3B">
      <w:pPr>
        <w:spacing w:after="75" w:line="480" w:lineRule="auto"/>
        <w:jc w:val="both"/>
        <w:rPr>
          <w:rFonts w:cs="Arial"/>
          <w:color w:val="000000"/>
          <w:lang w:val="es-CL" w:eastAsia="es-CL"/>
        </w:rPr>
      </w:pPr>
    </w:p>
    <w:p w:rsidR="00963A82" w:rsidRDefault="00963A82" w:rsidP="00B54B3B">
      <w:pPr>
        <w:spacing w:after="75" w:line="480" w:lineRule="auto"/>
        <w:jc w:val="both"/>
        <w:rPr>
          <w:rFonts w:cs="Arial"/>
          <w:color w:val="000000"/>
          <w:lang w:val="es-CL" w:eastAsia="es-CL"/>
        </w:rPr>
      </w:pPr>
      <w:r>
        <w:rPr>
          <w:rFonts w:cs="Arial"/>
          <w:color w:val="000000"/>
          <w:lang w:val="es-CL" w:eastAsia="es-CL"/>
        </w:rPr>
        <w:t>El estudio se centra en la Cl</w:t>
      </w:r>
      <w:r w:rsidR="00B664B7">
        <w:rPr>
          <w:rFonts w:cs="Arial"/>
          <w:color w:val="000000"/>
          <w:lang w:val="es-CL" w:eastAsia="es-CL"/>
        </w:rPr>
        <w:t>í</w:t>
      </w:r>
      <w:r>
        <w:rPr>
          <w:rFonts w:cs="Arial"/>
          <w:color w:val="000000"/>
          <w:lang w:val="es-CL" w:eastAsia="es-CL"/>
        </w:rPr>
        <w:t>nica</w:t>
      </w:r>
      <w:r w:rsidR="00041175">
        <w:rPr>
          <w:rFonts w:cs="Arial"/>
          <w:color w:val="000000"/>
          <w:lang w:val="es-CL" w:eastAsia="es-CL"/>
        </w:rPr>
        <w:t xml:space="preserve"> C</w:t>
      </w:r>
      <w:r>
        <w:rPr>
          <w:rFonts w:cs="Arial"/>
          <w:color w:val="000000"/>
          <w:lang w:val="es-CL" w:eastAsia="es-CL"/>
        </w:rPr>
        <w:t xml:space="preserve"> </w:t>
      </w:r>
      <w:r w:rsidR="00041175">
        <w:rPr>
          <w:rFonts w:cs="Arial"/>
          <w:color w:val="000000"/>
          <w:lang w:val="es-CL" w:eastAsia="es-CL"/>
        </w:rPr>
        <w:t xml:space="preserve">para la aplicación del método </w:t>
      </w:r>
      <w:r w:rsidR="003355CF">
        <w:rPr>
          <w:rFonts w:cs="Arial"/>
          <w:color w:val="000000"/>
          <w:lang w:val="es-CL" w:eastAsia="es-CL"/>
        </w:rPr>
        <w:t xml:space="preserve">ABC, costeando las actividades </w:t>
      </w:r>
      <w:r w:rsidR="0090603B">
        <w:rPr>
          <w:rFonts w:cs="Arial"/>
          <w:color w:val="000000"/>
          <w:lang w:val="es-CL" w:eastAsia="es-CL"/>
        </w:rPr>
        <w:t>asociadas</w:t>
      </w:r>
      <w:r w:rsidR="003355CF">
        <w:rPr>
          <w:rFonts w:cs="Arial"/>
          <w:color w:val="000000"/>
          <w:lang w:val="es-CL" w:eastAsia="es-CL"/>
        </w:rPr>
        <w:t xml:space="preserve"> a </w:t>
      </w:r>
      <w:r w:rsidR="0090603B">
        <w:rPr>
          <w:rFonts w:cs="Arial"/>
          <w:color w:val="000000"/>
          <w:lang w:val="es-CL" w:eastAsia="es-CL"/>
        </w:rPr>
        <w:t>l</w:t>
      </w:r>
      <w:r w:rsidR="003355CF">
        <w:rPr>
          <w:rFonts w:cs="Arial"/>
          <w:color w:val="000000"/>
          <w:lang w:val="es-CL" w:eastAsia="es-CL"/>
        </w:rPr>
        <w:t>as prestaciones que entrega esta Cl</w:t>
      </w:r>
      <w:r w:rsidR="00B664B7">
        <w:rPr>
          <w:rFonts w:cs="Arial"/>
          <w:color w:val="000000"/>
          <w:lang w:val="es-CL" w:eastAsia="es-CL"/>
        </w:rPr>
        <w:t>í</w:t>
      </w:r>
      <w:r w:rsidR="003355CF">
        <w:rPr>
          <w:rFonts w:cs="Arial"/>
          <w:color w:val="000000"/>
          <w:lang w:val="es-CL" w:eastAsia="es-CL"/>
        </w:rPr>
        <w:t>nica.</w:t>
      </w:r>
    </w:p>
    <w:p w:rsidR="003355CF" w:rsidRPr="003355CF" w:rsidRDefault="003355CF" w:rsidP="00B54B3B">
      <w:pPr>
        <w:spacing w:after="75" w:line="480" w:lineRule="auto"/>
        <w:jc w:val="both"/>
        <w:rPr>
          <w:rFonts w:cs="Arial"/>
          <w:color w:val="000000" w:themeColor="text1"/>
          <w:lang w:val="es-CL" w:eastAsia="es-CL"/>
        </w:rPr>
      </w:pPr>
      <w:r>
        <w:rPr>
          <w:rFonts w:cs="Arial"/>
          <w:color w:val="000000" w:themeColor="text1"/>
          <w:lang w:val="es-CL" w:eastAsia="es-CL"/>
        </w:rPr>
        <w:t xml:space="preserve">La </w:t>
      </w:r>
      <w:r w:rsidR="000F5644">
        <w:rPr>
          <w:rFonts w:cs="Arial"/>
          <w:color w:val="000000" w:themeColor="text1"/>
          <w:lang w:val="es-CL" w:eastAsia="es-CL"/>
        </w:rPr>
        <w:t>Clínica</w:t>
      </w:r>
      <w:r>
        <w:rPr>
          <w:rFonts w:cs="Arial"/>
          <w:color w:val="000000" w:themeColor="text1"/>
          <w:lang w:val="es-CL" w:eastAsia="es-CL"/>
        </w:rPr>
        <w:t xml:space="preserve"> </w:t>
      </w:r>
      <w:r w:rsidR="00901830">
        <w:rPr>
          <w:rFonts w:cs="Arial"/>
          <w:color w:val="000000" w:themeColor="text1"/>
          <w:lang w:val="es-CL" w:eastAsia="es-CL"/>
        </w:rPr>
        <w:t>C</w:t>
      </w:r>
      <w:r>
        <w:rPr>
          <w:rFonts w:cs="Arial"/>
          <w:color w:val="000000" w:themeColor="text1"/>
          <w:lang w:val="es-CL" w:eastAsia="es-CL"/>
        </w:rPr>
        <w:t xml:space="preserve"> tiene una estructura organizacional jerárquica, en la que participan profesionales como odontólogos, enfermera, técnicos auxiliares dentales, </w:t>
      </w:r>
      <w:r w:rsidR="00B664B7">
        <w:rPr>
          <w:rFonts w:cs="Arial"/>
          <w:color w:val="000000" w:themeColor="text1"/>
          <w:lang w:val="es-CL" w:eastAsia="es-CL"/>
        </w:rPr>
        <w:t xml:space="preserve">técnico de mantención equipos, y  </w:t>
      </w:r>
      <w:r>
        <w:rPr>
          <w:rFonts w:cs="Arial"/>
          <w:color w:val="000000" w:themeColor="text1"/>
          <w:lang w:val="es-CL" w:eastAsia="es-CL"/>
        </w:rPr>
        <w:t>auxiliares de servicio</w:t>
      </w:r>
      <w:r w:rsidR="00B664B7">
        <w:rPr>
          <w:rFonts w:cs="Arial"/>
          <w:color w:val="000000" w:themeColor="text1"/>
          <w:lang w:val="es-CL" w:eastAsia="es-CL"/>
        </w:rPr>
        <w:t>,</w:t>
      </w:r>
      <w:r>
        <w:rPr>
          <w:rFonts w:cs="Arial"/>
          <w:color w:val="000000" w:themeColor="text1"/>
          <w:lang w:val="es-CL" w:eastAsia="es-CL"/>
        </w:rPr>
        <w:t xml:space="preserve"> </w:t>
      </w:r>
      <w:r w:rsidR="001C7932">
        <w:rPr>
          <w:rFonts w:cs="Arial"/>
          <w:color w:val="000000" w:themeColor="text1"/>
          <w:lang w:val="es-CL" w:eastAsia="es-CL"/>
        </w:rPr>
        <w:t>que</w:t>
      </w:r>
      <w:r>
        <w:rPr>
          <w:rFonts w:cs="Arial"/>
          <w:color w:val="000000" w:themeColor="text1"/>
          <w:lang w:val="es-CL" w:eastAsia="es-CL"/>
        </w:rPr>
        <w:t xml:space="preserve"> se </w:t>
      </w:r>
      <w:r w:rsidR="001C7932">
        <w:rPr>
          <w:rFonts w:cs="Arial"/>
          <w:color w:val="000000" w:themeColor="text1"/>
          <w:lang w:val="es-CL" w:eastAsia="es-CL"/>
        </w:rPr>
        <w:t xml:space="preserve">detalla </w:t>
      </w:r>
      <w:r>
        <w:rPr>
          <w:rFonts w:cs="Arial"/>
          <w:color w:val="000000" w:themeColor="text1"/>
          <w:lang w:val="es-CL" w:eastAsia="es-CL"/>
        </w:rPr>
        <w:t xml:space="preserve"> en el </w:t>
      </w:r>
      <w:r w:rsidR="007F1B45" w:rsidRPr="007F1B45">
        <w:rPr>
          <w:rFonts w:cs="Arial"/>
          <w:color w:val="000000" w:themeColor="text1"/>
          <w:lang w:val="es-CL" w:eastAsia="es-CL"/>
        </w:rPr>
        <w:t>anexo</w:t>
      </w:r>
      <w:r w:rsidRPr="007F1B45">
        <w:rPr>
          <w:rFonts w:cs="Arial"/>
          <w:color w:val="000000" w:themeColor="text1"/>
          <w:lang w:val="es-CL" w:eastAsia="es-CL"/>
        </w:rPr>
        <w:t xml:space="preserve"> Nº</w:t>
      </w:r>
      <w:r w:rsidR="00C87739" w:rsidRPr="007F1B45">
        <w:rPr>
          <w:rFonts w:cs="Arial"/>
          <w:color w:val="000000" w:themeColor="text1"/>
          <w:lang w:val="es-CL" w:eastAsia="es-CL"/>
        </w:rPr>
        <w:t>1</w:t>
      </w:r>
      <w:r w:rsidR="00C87739">
        <w:rPr>
          <w:rFonts w:cs="Arial"/>
          <w:color w:val="000000" w:themeColor="text1"/>
          <w:lang w:val="es-CL" w:eastAsia="es-CL"/>
        </w:rPr>
        <w:t xml:space="preserve"> </w:t>
      </w:r>
      <w:r w:rsidR="005B58B4">
        <w:rPr>
          <w:rFonts w:cs="Arial"/>
          <w:color w:val="000000" w:themeColor="text1"/>
          <w:lang w:val="es-CL" w:eastAsia="es-CL"/>
        </w:rPr>
        <w:t xml:space="preserve">página nº 77 </w:t>
      </w:r>
      <w:r w:rsidRPr="003355CF">
        <w:rPr>
          <w:rFonts w:cs="Arial"/>
          <w:color w:val="000000" w:themeColor="text1"/>
          <w:lang w:val="es-CL" w:eastAsia="es-CL"/>
        </w:rPr>
        <w:t>.</w:t>
      </w:r>
    </w:p>
    <w:p w:rsidR="003355CF" w:rsidRPr="003355CF" w:rsidRDefault="009E6A00" w:rsidP="00B54B3B">
      <w:pPr>
        <w:spacing w:after="75" w:line="480" w:lineRule="auto"/>
        <w:jc w:val="both"/>
        <w:rPr>
          <w:rFonts w:cs="Arial"/>
          <w:color w:val="000000" w:themeColor="text1"/>
          <w:shd w:val="clear" w:color="auto" w:fill="FFC000"/>
          <w:lang w:val="es-CL" w:eastAsia="es-CL"/>
        </w:rPr>
      </w:pPr>
      <w:r w:rsidRPr="003355CF">
        <w:rPr>
          <w:rFonts w:cs="Arial"/>
          <w:color w:val="000000" w:themeColor="text1"/>
          <w:lang w:val="es-CL" w:eastAsia="es-CL"/>
        </w:rPr>
        <w:t xml:space="preserve">En la actualidad la </w:t>
      </w:r>
      <w:r w:rsidR="00B664B7">
        <w:rPr>
          <w:rFonts w:cs="Arial"/>
          <w:color w:val="000000" w:themeColor="text1"/>
          <w:lang w:val="es-CL" w:eastAsia="es-CL"/>
        </w:rPr>
        <w:t>C</w:t>
      </w:r>
      <w:r w:rsidRPr="003355CF">
        <w:rPr>
          <w:rFonts w:cs="Arial"/>
          <w:color w:val="000000" w:themeColor="text1"/>
          <w:lang w:val="es-CL" w:eastAsia="es-CL"/>
        </w:rPr>
        <w:t xml:space="preserve">línica C </w:t>
      </w:r>
      <w:r w:rsidR="00C44AE7" w:rsidRPr="003355CF">
        <w:rPr>
          <w:rFonts w:cs="Arial"/>
          <w:color w:val="000000" w:themeColor="text1"/>
          <w:lang w:val="es-CL" w:eastAsia="es-CL"/>
        </w:rPr>
        <w:t xml:space="preserve">cuenta </w:t>
      </w:r>
      <w:r w:rsidR="00F434E8" w:rsidRPr="003355CF">
        <w:rPr>
          <w:rFonts w:cs="Arial"/>
          <w:color w:val="000000" w:themeColor="text1"/>
          <w:lang w:val="es-CL" w:eastAsia="es-CL"/>
        </w:rPr>
        <w:t>con</w:t>
      </w:r>
      <w:r w:rsidR="003355CF" w:rsidRPr="003355CF">
        <w:rPr>
          <w:rFonts w:cs="Arial"/>
          <w:color w:val="000000" w:themeColor="text1"/>
          <w:lang w:val="es-CL" w:eastAsia="es-CL"/>
        </w:rPr>
        <w:t xml:space="preserve"> </w:t>
      </w:r>
      <w:r w:rsidR="00F434E8" w:rsidRPr="003355CF">
        <w:rPr>
          <w:rFonts w:cs="Arial"/>
          <w:color w:val="000000" w:themeColor="text1"/>
          <w:lang w:val="es-CL" w:eastAsia="es-CL"/>
        </w:rPr>
        <w:t xml:space="preserve">una superficie de 133.23 m2, </w:t>
      </w:r>
      <w:r w:rsidRPr="003355CF">
        <w:rPr>
          <w:rFonts w:cs="Arial"/>
          <w:color w:val="000000" w:themeColor="text1"/>
          <w:lang w:val="es-CL" w:eastAsia="es-CL"/>
        </w:rPr>
        <w:t xml:space="preserve"> </w:t>
      </w:r>
      <w:r w:rsidR="0090603B">
        <w:rPr>
          <w:rFonts w:cs="Arial"/>
          <w:color w:val="000000" w:themeColor="text1"/>
          <w:lang w:val="es-CL" w:eastAsia="es-CL"/>
        </w:rPr>
        <w:t xml:space="preserve">distribuidos en: </w:t>
      </w:r>
    </w:p>
    <w:p w:rsidR="003355CF" w:rsidRPr="003355CF" w:rsidRDefault="00645DB9" w:rsidP="00B54B3B">
      <w:pPr>
        <w:pStyle w:val="Prrafodelista"/>
        <w:numPr>
          <w:ilvl w:val="0"/>
          <w:numId w:val="13"/>
        </w:numPr>
        <w:spacing w:after="75" w:line="480" w:lineRule="auto"/>
        <w:jc w:val="both"/>
        <w:rPr>
          <w:rFonts w:cs="Arial"/>
          <w:color w:val="000000" w:themeColor="text1"/>
          <w:lang w:val="es-CL" w:eastAsia="es-CL"/>
        </w:rPr>
      </w:pPr>
      <w:r w:rsidRPr="003355CF">
        <w:rPr>
          <w:rFonts w:cs="Arial"/>
          <w:color w:val="000000" w:themeColor="text1"/>
          <w:lang w:val="es-CL" w:eastAsia="es-CL"/>
        </w:rPr>
        <w:t>18</w:t>
      </w:r>
      <w:r w:rsidR="009E6A00" w:rsidRPr="003355CF">
        <w:rPr>
          <w:rFonts w:cs="Arial"/>
          <w:color w:val="000000" w:themeColor="text1"/>
          <w:lang w:val="es-CL" w:eastAsia="es-CL"/>
        </w:rPr>
        <w:t xml:space="preserve"> sillones clínicos</w:t>
      </w:r>
    </w:p>
    <w:p w:rsidR="003355CF" w:rsidRPr="003355CF" w:rsidRDefault="003355CF" w:rsidP="00B54B3B">
      <w:pPr>
        <w:pStyle w:val="Prrafodelista"/>
        <w:numPr>
          <w:ilvl w:val="0"/>
          <w:numId w:val="13"/>
        </w:numPr>
        <w:spacing w:after="75" w:line="480" w:lineRule="auto"/>
        <w:jc w:val="both"/>
        <w:rPr>
          <w:rFonts w:cs="Arial"/>
          <w:color w:val="000000" w:themeColor="text1"/>
          <w:lang w:val="es-CL" w:eastAsia="es-CL"/>
        </w:rPr>
      </w:pPr>
      <w:r w:rsidRPr="003355CF">
        <w:rPr>
          <w:rFonts w:cs="Arial"/>
          <w:color w:val="000000" w:themeColor="text1"/>
          <w:lang w:val="es-CL" w:eastAsia="es-CL"/>
        </w:rPr>
        <w:t>1</w:t>
      </w:r>
      <w:r w:rsidR="00F434E8" w:rsidRPr="003355CF">
        <w:rPr>
          <w:rFonts w:cs="Arial"/>
          <w:color w:val="000000" w:themeColor="text1"/>
          <w:lang w:val="es-CL" w:eastAsia="es-CL"/>
        </w:rPr>
        <w:t xml:space="preserve"> equipo de rayos</w:t>
      </w:r>
      <w:r w:rsidR="00F434E8" w:rsidRPr="003355CF">
        <w:rPr>
          <w:rFonts w:cs="Arial"/>
          <w:color w:val="000000" w:themeColor="text1"/>
          <w:shd w:val="clear" w:color="auto" w:fill="FFC000"/>
          <w:lang w:val="es-CL" w:eastAsia="es-CL"/>
        </w:rPr>
        <w:t xml:space="preserve"> </w:t>
      </w:r>
    </w:p>
    <w:p w:rsidR="003355CF" w:rsidRPr="003355CF" w:rsidRDefault="003355CF" w:rsidP="00B54B3B">
      <w:pPr>
        <w:pStyle w:val="Prrafodelista"/>
        <w:numPr>
          <w:ilvl w:val="0"/>
          <w:numId w:val="13"/>
        </w:numPr>
        <w:spacing w:after="75" w:line="480" w:lineRule="auto"/>
        <w:jc w:val="both"/>
        <w:rPr>
          <w:rFonts w:cs="Arial"/>
          <w:color w:val="000000" w:themeColor="text1"/>
          <w:lang w:val="es-CL" w:eastAsia="es-CL"/>
        </w:rPr>
      </w:pPr>
      <w:r w:rsidRPr="003355CF">
        <w:rPr>
          <w:rFonts w:cs="Arial"/>
          <w:color w:val="000000" w:themeColor="text1"/>
          <w:lang w:val="es-CL" w:eastAsia="es-CL"/>
        </w:rPr>
        <w:t>1</w:t>
      </w:r>
      <w:r w:rsidR="00F434E8" w:rsidRPr="003355CF">
        <w:rPr>
          <w:rFonts w:cs="Arial"/>
          <w:color w:val="000000" w:themeColor="text1"/>
          <w:lang w:val="es-CL" w:eastAsia="es-CL"/>
        </w:rPr>
        <w:t xml:space="preserve"> </w:t>
      </w:r>
      <w:r w:rsidRPr="003355CF">
        <w:rPr>
          <w:rFonts w:cs="Arial"/>
          <w:color w:val="000000" w:themeColor="text1"/>
          <w:lang w:val="es-CL" w:eastAsia="es-CL"/>
        </w:rPr>
        <w:t>estación de enfermería</w:t>
      </w:r>
      <w:r w:rsidRPr="003355CF">
        <w:rPr>
          <w:rFonts w:cs="Arial"/>
          <w:color w:val="000000" w:themeColor="text1"/>
          <w:shd w:val="clear" w:color="auto" w:fill="FFC000"/>
          <w:lang w:val="es-CL" w:eastAsia="es-CL"/>
        </w:rPr>
        <w:t xml:space="preserve"> </w:t>
      </w:r>
    </w:p>
    <w:p w:rsidR="0090603B" w:rsidRPr="003355CF" w:rsidRDefault="0090603B" w:rsidP="00B54B3B">
      <w:pPr>
        <w:pStyle w:val="Prrafodelista"/>
        <w:numPr>
          <w:ilvl w:val="0"/>
          <w:numId w:val="13"/>
        </w:numPr>
        <w:spacing w:after="75" w:line="480" w:lineRule="auto"/>
        <w:jc w:val="both"/>
        <w:rPr>
          <w:rFonts w:cs="Arial"/>
          <w:color w:val="000000" w:themeColor="text1"/>
          <w:lang w:val="es-CL" w:eastAsia="es-CL"/>
        </w:rPr>
      </w:pPr>
      <w:r>
        <w:rPr>
          <w:rFonts w:cs="Arial"/>
          <w:color w:val="000000" w:themeColor="text1"/>
          <w:lang w:val="es-CL" w:eastAsia="es-CL"/>
        </w:rPr>
        <w:t>1</w:t>
      </w:r>
      <w:r w:rsidRPr="003355CF">
        <w:rPr>
          <w:rFonts w:cs="Arial"/>
          <w:color w:val="000000" w:themeColor="text1"/>
          <w:lang w:val="es-CL" w:eastAsia="es-CL"/>
        </w:rPr>
        <w:t xml:space="preserve"> sala de </w:t>
      </w:r>
      <w:r w:rsidRPr="0090603B">
        <w:rPr>
          <w:rFonts w:cs="Arial"/>
          <w:color w:val="000000" w:themeColor="text1"/>
          <w:lang w:val="es-CL" w:eastAsia="es-CL"/>
        </w:rPr>
        <w:t>lavado y sellado</w:t>
      </w:r>
    </w:p>
    <w:p w:rsidR="009620C1" w:rsidRDefault="00B664B7" w:rsidP="00B54B3B">
      <w:pPr>
        <w:pStyle w:val="Prrafodelista"/>
        <w:numPr>
          <w:ilvl w:val="0"/>
          <w:numId w:val="13"/>
        </w:numPr>
        <w:spacing w:after="75" w:line="480" w:lineRule="auto"/>
        <w:jc w:val="both"/>
        <w:rPr>
          <w:rFonts w:cs="Arial"/>
          <w:color w:val="000000" w:themeColor="text1"/>
          <w:lang w:val="es-CL" w:eastAsia="es-CL"/>
        </w:rPr>
      </w:pPr>
      <w:r w:rsidRPr="009620C1">
        <w:rPr>
          <w:rFonts w:cs="Arial"/>
          <w:color w:val="000000" w:themeColor="text1"/>
          <w:lang w:val="es-CL" w:eastAsia="es-CL"/>
        </w:rPr>
        <w:t>1</w:t>
      </w:r>
      <w:r w:rsidR="00135D73" w:rsidRPr="009620C1">
        <w:rPr>
          <w:rFonts w:cs="Arial"/>
          <w:color w:val="000000" w:themeColor="text1"/>
          <w:lang w:val="es-CL" w:eastAsia="es-CL"/>
        </w:rPr>
        <w:t xml:space="preserve"> </w:t>
      </w:r>
      <w:r w:rsidR="0090603B" w:rsidRPr="009620C1">
        <w:rPr>
          <w:rFonts w:cs="Arial"/>
          <w:color w:val="000000" w:themeColor="text1"/>
          <w:lang w:val="es-CL" w:eastAsia="es-CL"/>
        </w:rPr>
        <w:t xml:space="preserve">sala de laboratorio </w:t>
      </w:r>
    </w:p>
    <w:p w:rsidR="0090603B" w:rsidRPr="009620C1" w:rsidRDefault="0090603B" w:rsidP="00B54B3B">
      <w:pPr>
        <w:pStyle w:val="Prrafodelista"/>
        <w:numPr>
          <w:ilvl w:val="0"/>
          <w:numId w:val="13"/>
        </w:numPr>
        <w:spacing w:after="75" w:line="480" w:lineRule="auto"/>
        <w:jc w:val="both"/>
        <w:rPr>
          <w:rFonts w:cs="Arial"/>
          <w:color w:val="000000" w:themeColor="text1"/>
          <w:lang w:val="es-CL" w:eastAsia="es-CL"/>
        </w:rPr>
      </w:pPr>
      <w:r w:rsidRPr="009620C1">
        <w:rPr>
          <w:rFonts w:cs="Arial"/>
          <w:color w:val="000000" w:themeColor="text1"/>
          <w:lang w:val="es-CL" w:eastAsia="es-CL"/>
        </w:rPr>
        <w:t>1 sala de computación y negatoscopios</w:t>
      </w:r>
    </w:p>
    <w:p w:rsidR="003355CF" w:rsidRPr="003355CF" w:rsidRDefault="003355CF" w:rsidP="00B54B3B">
      <w:pPr>
        <w:pStyle w:val="Prrafodelista"/>
        <w:numPr>
          <w:ilvl w:val="0"/>
          <w:numId w:val="13"/>
        </w:numPr>
        <w:spacing w:after="75" w:line="480" w:lineRule="auto"/>
        <w:jc w:val="both"/>
        <w:rPr>
          <w:rFonts w:cs="Arial"/>
          <w:color w:val="000000" w:themeColor="text1"/>
          <w:lang w:val="es-CL" w:eastAsia="es-CL"/>
        </w:rPr>
      </w:pPr>
      <w:r w:rsidRPr="003355CF">
        <w:rPr>
          <w:rFonts w:cs="Arial"/>
          <w:color w:val="000000" w:themeColor="text1"/>
          <w:lang w:val="es-CL" w:eastAsia="es-CL"/>
        </w:rPr>
        <w:t>2 baños para el personal</w:t>
      </w:r>
    </w:p>
    <w:p w:rsidR="003355CF" w:rsidRPr="003355CF" w:rsidRDefault="003355CF" w:rsidP="00B54B3B">
      <w:pPr>
        <w:pStyle w:val="Prrafodelista"/>
        <w:numPr>
          <w:ilvl w:val="0"/>
          <w:numId w:val="13"/>
        </w:numPr>
        <w:spacing w:after="75" w:line="480" w:lineRule="auto"/>
        <w:jc w:val="both"/>
        <w:rPr>
          <w:rFonts w:cs="Arial"/>
          <w:color w:val="000000" w:themeColor="text1"/>
          <w:lang w:val="es-CL" w:eastAsia="es-CL"/>
        </w:rPr>
      </w:pPr>
      <w:r w:rsidRPr="003355CF">
        <w:rPr>
          <w:rFonts w:cs="Arial"/>
          <w:color w:val="000000" w:themeColor="text1"/>
          <w:lang w:val="es-CL" w:eastAsia="es-CL"/>
        </w:rPr>
        <w:t>1 sala de archivos y pañol</w:t>
      </w:r>
      <w:r>
        <w:rPr>
          <w:rFonts w:cs="Arial"/>
          <w:color w:val="000000" w:themeColor="text1"/>
          <w:shd w:val="clear" w:color="auto" w:fill="FFC000"/>
          <w:lang w:val="es-CL" w:eastAsia="es-CL"/>
        </w:rPr>
        <w:t xml:space="preserve"> </w:t>
      </w:r>
    </w:p>
    <w:p w:rsidR="003355CF" w:rsidRDefault="003355CF" w:rsidP="00B54B3B">
      <w:pPr>
        <w:pStyle w:val="Prrafodelista"/>
        <w:numPr>
          <w:ilvl w:val="0"/>
          <w:numId w:val="13"/>
        </w:numPr>
        <w:spacing w:after="75" w:line="480" w:lineRule="auto"/>
        <w:jc w:val="both"/>
        <w:rPr>
          <w:rFonts w:cs="Arial"/>
          <w:color w:val="000000" w:themeColor="text1"/>
          <w:lang w:val="es-CL" w:eastAsia="es-CL"/>
        </w:rPr>
      </w:pPr>
      <w:r>
        <w:rPr>
          <w:rFonts w:cs="Arial"/>
          <w:color w:val="000000" w:themeColor="text1"/>
          <w:lang w:val="es-CL" w:eastAsia="es-CL"/>
        </w:rPr>
        <w:t xml:space="preserve">1 sala de estar </w:t>
      </w:r>
    </w:p>
    <w:p w:rsidR="003355CF" w:rsidRDefault="003355CF" w:rsidP="00B54B3B">
      <w:pPr>
        <w:pStyle w:val="Prrafodelista"/>
        <w:numPr>
          <w:ilvl w:val="0"/>
          <w:numId w:val="13"/>
        </w:numPr>
        <w:spacing w:after="75" w:line="480" w:lineRule="auto"/>
        <w:jc w:val="both"/>
        <w:rPr>
          <w:rFonts w:cs="Arial"/>
          <w:color w:val="000000" w:themeColor="text1"/>
          <w:lang w:val="es-CL" w:eastAsia="es-CL"/>
        </w:rPr>
      </w:pPr>
      <w:r>
        <w:rPr>
          <w:rFonts w:cs="Arial"/>
          <w:color w:val="000000" w:themeColor="text1"/>
          <w:lang w:val="es-CL" w:eastAsia="es-CL"/>
        </w:rPr>
        <w:t>1 oficina de recepción pacientes</w:t>
      </w:r>
    </w:p>
    <w:p w:rsidR="003355CF" w:rsidRDefault="003355CF" w:rsidP="00B54B3B">
      <w:pPr>
        <w:pStyle w:val="Prrafodelista"/>
        <w:numPr>
          <w:ilvl w:val="0"/>
          <w:numId w:val="13"/>
        </w:numPr>
        <w:spacing w:after="75" w:line="480" w:lineRule="auto"/>
        <w:jc w:val="both"/>
        <w:rPr>
          <w:rFonts w:cs="Arial"/>
          <w:color w:val="000000" w:themeColor="text1"/>
          <w:lang w:val="es-CL" w:eastAsia="es-CL"/>
        </w:rPr>
      </w:pPr>
      <w:r>
        <w:rPr>
          <w:rFonts w:cs="Arial"/>
          <w:color w:val="000000" w:themeColor="text1"/>
          <w:lang w:val="es-CL" w:eastAsia="es-CL"/>
        </w:rPr>
        <w:t>1 sala de espera</w:t>
      </w:r>
      <w:r w:rsidR="00883C5B">
        <w:rPr>
          <w:rFonts w:cs="Arial"/>
          <w:color w:val="000000" w:themeColor="text1"/>
          <w:lang w:val="es-CL" w:eastAsia="es-CL"/>
        </w:rPr>
        <w:t>.</w:t>
      </w:r>
    </w:p>
    <w:p w:rsidR="00883C5B" w:rsidRDefault="00883C5B" w:rsidP="00B54B3B">
      <w:pPr>
        <w:pStyle w:val="Prrafodelista"/>
        <w:spacing w:after="75" w:line="480" w:lineRule="auto"/>
        <w:ind w:left="1485"/>
        <w:jc w:val="both"/>
        <w:rPr>
          <w:rFonts w:cs="Arial"/>
          <w:color w:val="000000" w:themeColor="text1"/>
          <w:lang w:val="es-CL" w:eastAsia="es-CL"/>
        </w:rPr>
      </w:pPr>
    </w:p>
    <w:p w:rsidR="00901830" w:rsidRPr="003355CF" w:rsidRDefault="00901830" w:rsidP="00B54B3B">
      <w:pPr>
        <w:pStyle w:val="Prrafodelista"/>
        <w:spacing w:after="75" w:line="480" w:lineRule="auto"/>
        <w:ind w:left="1485"/>
        <w:jc w:val="both"/>
        <w:rPr>
          <w:rFonts w:cs="Arial"/>
          <w:color w:val="000000" w:themeColor="text1"/>
          <w:lang w:val="es-CL" w:eastAsia="es-CL"/>
        </w:rPr>
      </w:pPr>
    </w:p>
    <w:p w:rsidR="009F7EC9" w:rsidRDefault="00C44AE7" w:rsidP="00B54B3B">
      <w:pPr>
        <w:spacing w:after="75" w:line="480" w:lineRule="auto"/>
        <w:jc w:val="both"/>
        <w:rPr>
          <w:rFonts w:cs="Arial"/>
          <w:color w:val="000000" w:themeColor="text1"/>
          <w:lang w:val="es-CL" w:eastAsia="es-CL"/>
        </w:rPr>
      </w:pPr>
      <w:r>
        <w:rPr>
          <w:rFonts w:cs="Arial"/>
          <w:color w:val="000000" w:themeColor="text1"/>
          <w:lang w:val="es-CL" w:eastAsia="es-CL"/>
        </w:rPr>
        <w:t>Además</w:t>
      </w:r>
      <w:r w:rsidR="00B664B7">
        <w:rPr>
          <w:rFonts w:cs="Arial"/>
          <w:color w:val="000000" w:themeColor="text1"/>
          <w:lang w:val="es-CL" w:eastAsia="es-CL"/>
        </w:rPr>
        <w:t>,</w:t>
      </w:r>
      <w:r>
        <w:rPr>
          <w:rFonts w:cs="Arial"/>
          <w:color w:val="000000" w:themeColor="text1"/>
          <w:lang w:val="es-CL" w:eastAsia="es-CL"/>
        </w:rPr>
        <w:t xml:space="preserve"> ofrece un servicio de pabellón para los procedimientos más complejos y un servicio externalizado de laboratorio dental,  brindando una atención integral y oportuna a los pacientes.</w:t>
      </w:r>
    </w:p>
    <w:p w:rsidR="008C1BC4" w:rsidRDefault="008C1BC4" w:rsidP="00B54B3B">
      <w:pPr>
        <w:spacing w:after="75" w:line="360" w:lineRule="auto"/>
        <w:ind w:firstLine="709"/>
        <w:jc w:val="both"/>
        <w:rPr>
          <w:rFonts w:cs="Arial"/>
          <w:color w:val="000000" w:themeColor="text1"/>
          <w:lang w:val="es-CL" w:eastAsia="es-CL"/>
        </w:rPr>
      </w:pPr>
    </w:p>
    <w:p w:rsidR="006912C5" w:rsidRDefault="000D2611" w:rsidP="00322A07">
      <w:pPr>
        <w:pStyle w:val="Ttulo2"/>
      </w:pPr>
      <w:bookmarkStart w:id="56" w:name="_Toc392612854"/>
      <w:bookmarkStart w:id="57" w:name="_Toc392692901"/>
      <w:bookmarkStart w:id="58" w:name="_Toc392695386"/>
      <w:r>
        <w:t>2.</w:t>
      </w:r>
      <w:r w:rsidR="0075025C">
        <w:t>4</w:t>
      </w:r>
      <w:r>
        <w:t xml:space="preserve"> </w:t>
      </w:r>
      <w:r w:rsidR="00B664B7">
        <w:t>Proceso de Atención  en Clí</w:t>
      </w:r>
      <w:r w:rsidR="00347836">
        <w:t>nica</w:t>
      </w:r>
      <w:bookmarkEnd w:id="56"/>
      <w:bookmarkEnd w:id="57"/>
      <w:bookmarkEnd w:id="58"/>
      <w:r w:rsidR="00347836">
        <w:t xml:space="preserve"> </w:t>
      </w:r>
    </w:p>
    <w:p w:rsidR="00322A07" w:rsidRPr="00322A07" w:rsidRDefault="00322A07" w:rsidP="00322A07"/>
    <w:p w:rsidR="00D06D12" w:rsidRDefault="0058793E" w:rsidP="00B54B3B">
      <w:pPr>
        <w:pStyle w:val="Prrafodelista"/>
        <w:spacing w:line="480" w:lineRule="auto"/>
        <w:ind w:left="0"/>
        <w:jc w:val="both"/>
      </w:pPr>
      <w:r>
        <w:t xml:space="preserve">El </w:t>
      </w:r>
      <w:r w:rsidR="00347836">
        <w:t xml:space="preserve"> proceso de atención comienza </w:t>
      </w:r>
      <w:r w:rsidR="00595538">
        <w:t>con:</w:t>
      </w:r>
      <w:r w:rsidR="00347836">
        <w:t xml:space="preserve"> </w:t>
      </w:r>
    </w:p>
    <w:p w:rsidR="007E2F43" w:rsidRDefault="00D06D12" w:rsidP="00B54B3B">
      <w:pPr>
        <w:pStyle w:val="Prrafodelista"/>
        <w:numPr>
          <w:ilvl w:val="0"/>
          <w:numId w:val="18"/>
        </w:numPr>
        <w:spacing w:line="480" w:lineRule="auto"/>
        <w:ind w:left="0" w:firstLine="0"/>
        <w:jc w:val="both"/>
      </w:pPr>
      <w:r>
        <w:t xml:space="preserve">El ingreso del paciente </w:t>
      </w:r>
      <w:r w:rsidR="007E2F43">
        <w:t>al servicio de UCEOT (unidad clínica de examen, orientación y tratamiento), lugar donde se realiza un diagnóstico</w:t>
      </w:r>
      <w:r w:rsidR="00FA6314">
        <w:t xml:space="preserve">. </w:t>
      </w:r>
      <w:r w:rsidR="005F64FB">
        <w:t xml:space="preserve">  </w:t>
      </w:r>
      <w:r w:rsidR="00FA6314">
        <w:t>Si hay vacantes para el programa</w:t>
      </w:r>
      <w:r w:rsidR="005F64FB">
        <w:t xml:space="preserve"> de postgrado</w:t>
      </w:r>
      <w:r w:rsidR="00FA6314">
        <w:t>, se le otorga una hora de inmediato, de lo contrario el paciente queda en lista de espera.</w:t>
      </w:r>
      <w:r w:rsidR="007E2F43">
        <w:t xml:space="preserve">  </w:t>
      </w:r>
    </w:p>
    <w:p w:rsidR="007E2F43" w:rsidRDefault="00FA6314" w:rsidP="00B54B3B">
      <w:pPr>
        <w:pStyle w:val="Prrafodelista"/>
        <w:numPr>
          <w:ilvl w:val="0"/>
          <w:numId w:val="16"/>
        </w:numPr>
        <w:spacing w:line="480" w:lineRule="auto"/>
        <w:ind w:left="0" w:firstLine="0"/>
        <w:jc w:val="both"/>
      </w:pPr>
      <w:r>
        <w:t xml:space="preserve">Si hay vacante para el tratamiento, el paciente se debe presentar en </w:t>
      </w:r>
      <w:r w:rsidR="00050EE2">
        <w:t>r</w:t>
      </w:r>
      <w:r>
        <w:t>ecepción de la Cl</w:t>
      </w:r>
      <w:r w:rsidR="005F64FB">
        <w:t>í</w:t>
      </w:r>
      <w:r>
        <w:t xml:space="preserve">nica </w:t>
      </w:r>
      <w:r w:rsidR="005F64FB">
        <w:t xml:space="preserve">C </w:t>
      </w:r>
      <w:r>
        <w:t xml:space="preserve">para ser evaluado por el </w:t>
      </w:r>
      <w:r w:rsidR="00B91655">
        <w:t xml:space="preserve">docente de la especialidad, </w:t>
      </w:r>
      <w:r>
        <w:t>quien revisa los antecedentes y deriva a</w:t>
      </w:r>
      <w:r w:rsidR="00676D18">
        <w:t>l</w:t>
      </w:r>
      <w:r>
        <w:t xml:space="preserve"> paciente a un alumno del programa</w:t>
      </w:r>
      <w:r w:rsidR="007E2F43">
        <w:t>.</w:t>
      </w:r>
    </w:p>
    <w:p w:rsidR="007E2F43" w:rsidRDefault="007E2F43" w:rsidP="00B54B3B">
      <w:pPr>
        <w:pStyle w:val="Prrafodelista"/>
        <w:numPr>
          <w:ilvl w:val="0"/>
          <w:numId w:val="16"/>
        </w:numPr>
        <w:spacing w:line="480" w:lineRule="auto"/>
        <w:ind w:left="0" w:firstLine="0"/>
        <w:jc w:val="both"/>
      </w:pPr>
      <w:r>
        <w:t xml:space="preserve">El </w:t>
      </w:r>
      <w:r w:rsidR="009959DB">
        <w:t xml:space="preserve">paciente comienza la etapa de </w:t>
      </w:r>
      <w:r w:rsidR="00096EC9">
        <w:t xml:space="preserve">examen </w:t>
      </w:r>
      <w:r w:rsidR="009959DB">
        <w:t xml:space="preserve"> y diagn</w:t>
      </w:r>
      <w:r w:rsidR="00D41014">
        <w:t>ó</w:t>
      </w:r>
      <w:r w:rsidR="009959DB">
        <w:t xml:space="preserve">stico, donde el </w:t>
      </w:r>
      <w:r>
        <w:t xml:space="preserve">alumno de postgrado </w:t>
      </w:r>
      <w:r w:rsidR="0090024E">
        <w:t xml:space="preserve">lo revisa y </w:t>
      </w:r>
      <w:r>
        <w:t>efectúa un presupuesto de diagnóstico y de planificación</w:t>
      </w:r>
      <w:r w:rsidR="001C7932">
        <w:t xml:space="preserve">, </w:t>
      </w:r>
      <w:r>
        <w:t xml:space="preserve"> que tiene un </w:t>
      </w:r>
      <w:r w:rsidR="00FD0E83">
        <w:t>valor a cobrar al paciente</w:t>
      </w:r>
      <w:r>
        <w:t xml:space="preserve"> </w:t>
      </w:r>
      <w:r w:rsidR="001C7932">
        <w:t xml:space="preserve">el cual </w:t>
      </w:r>
      <w:r w:rsidR="00FD0E83">
        <w:t>varía dependiendo de la espe</w:t>
      </w:r>
      <w:r w:rsidR="009959DB">
        <w:t>cialidad</w:t>
      </w:r>
      <w:r w:rsidR="00FD0E83">
        <w:t xml:space="preserve">.   Algunos </w:t>
      </w:r>
      <w:r w:rsidR="004E3BD4">
        <w:t>valores</w:t>
      </w:r>
      <w:r w:rsidR="00FD0E83">
        <w:t xml:space="preserve"> </w:t>
      </w:r>
      <w:r w:rsidR="00050EE2">
        <w:t>son los siguientes</w:t>
      </w:r>
      <w:r w:rsidR="00FD0E83">
        <w:t xml:space="preserve"> </w:t>
      </w:r>
      <w:r w:rsidR="00D41014">
        <w:t>:</w:t>
      </w:r>
      <w:r>
        <w:t xml:space="preserve">   </w:t>
      </w:r>
    </w:p>
    <w:p w:rsidR="007E2F43" w:rsidRDefault="007E2F43" w:rsidP="00B54B3B">
      <w:pPr>
        <w:pStyle w:val="Prrafodelista"/>
        <w:numPr>
          <w:ilvl w:val="1"/>
          <w:numId w:val="16"/>
        </w:numPr>
        <w:spacing w:line="480" w:lineRule="auto"/>
        <w:jc w:val="both"/>
      </w:pPr>
      <w:r>
        <w:t>Examen periodontal  $ 9.800.-</w:t>
      </w:r>
    </w:p>
    <w:p w:rsidR="007E2F43" w:rsidRDefault="007E2F43" w:rsidP="00B54B3B">
      <w:pPr>
        <w:pStyle w:val="Prrafodelista"/>
        <w:numPr>
          <w:ilvl w:val="1"/>
          <w:numId w:val="16"/>
        </w:numPr>
        <w:spacing w:line="480" w:lineRule="auto"/>
        <w:jc w:val="both"/>
      </w:pPr>
      <w:r>
        <w:t>Examen ortodoncia $ 15.000.-</w:t>
      </w:r>
    </w:p>
    <w:p w:rsidR="007E2F43" w:rsidRDefault="007E2F43" w:rsidP="00B54B3B">
      <w:pPr>
        <w:pStyle w:val="Prrafodelista"/>
        <w:numPr>
          <w:ilvl w:val="1"/>
          <w:numId w:val="16"/>
        </w:numPr>
        <w:spacing w:line="480" w:lineRule="auto"/>
        <w:jc w:val="both"/>
      </w:pPr>
      <w:r>
        <w:t>Examen de oclusión $ 10.000.-</w:t>
      </w:r>
    </w:p>
    <w:p w:rsidR="007E2F43" w:rsidRDefault="007E2F43" w:rsidP="00B54B3B">
      <w:pPr>
        <w:pStyle w:val="Prrafodelista"/>
        <w:numPr>
          <w:ilvl w:val="1"/>
          <w:numId w:val="16"/>
        </w:numPr>
        <w:spacing w:line="480" w:lineRule="auto"/>
        <w:jc w:val="both"/>
      </w:pPr>
      <w:r>
        <w:t>Examen TTM $ 10.000.-</w:t>
      </w:r>
    </w:p>
    <w:p w:rsidR="007E2F43" w:rsidRDefault="007E2F43" w:rsidP="00B54B3B">
      <w:pPr>
        <w:pStyle w:val="Prrafodelista"/>
        <w:numPr>
          <w:ilvl w:val="1"/>
          <w:numId w:val="16"/>
        </w:numPr>
        <w:spacing w:line="480" w:lineRule="auto"/>
        <w:jc w:val="both"/>
      </w:pPr>
      <w:r>
        <w:t>Examen de prótesis removibles y fijas $ 15.000.-</w:t>
      </w:r>
    </w:p>
    <w:p w:rsidR="00D41014" w:rsidRDefault="00D41014" w:rsidP="00B54B3B">
      <w:pPr>
        <w:spacing w:line="480" w:lineRule="auto"/>
        <w:ind w:left="1418"/>
        <w:jc w:val="both"/>
      </w:pPr>
    </w:p>
    <w:p w:rsidR="00BB033A" w:rsidRDefault="00BB033A" w:rsidP="00B54B3B">
      <w:pPr>
        <w:pStyle w:val="Prrafodelista"/>
        <w:numPr>
          <w:ilvl w:val="0"/>
          <w:numId w:val="17"/>
        </w:numPr>
        <w:spacing w:line="480" w:lineRule="auto"/>
        <w:ind w:left="0" w:firstLine="0"/>
        <w:jc w:val="both"/>
      </w:pPr>
      <w:r>
        <w:t xml:space="preserve">Cuando </w:t>
      </w:r>
      <w:r w:rsidR="00935EC2">
        <w:t>e</w:t>
      </w:r>
      <w:r w:rsidR="00DC0180">
        <w:t xml:space="preserve">l </w:t>
      </w:r>
      <w:r w:rsidR="0090024E">
        <w:t xml:space="preserve">alumno ha efectuado el presupuesto de diagnóstico y planificación, se lo </w:t>
      </w:r>
      <w:r w:rsidR="004E3BD4">
        <w:t>entrega</w:t>
      </w:r>
      <w:r w:rsidR="0090024E">
        <w:t xml:space="preserve"> a la recepcionista para que efectúe el </w:t>
      </w:r>
      <w:r>
        <w:t>ingreso del presupuesto al sistema computacional SIEG (Sistema Integrado Escuela de Graduados).    Este es un presupuesto preliminar.</w:t>
      </w:r>
    </w:p>
    <w:p w:rsidR="007E2F43" w:rsidRDefault="00BB033A" w:rsidP="00B54B3B">
      <w:pPr>
        <w:pStyle w:val="Prrafodelista"/>
        <w:numPr>
          <w:ilvl w:val="0"/>
          <w:numId w:val="17"/>
        </w:numPr>
        <w:spacing w:line="480" w:lineRule="auto"/>
        <w:ind w:left="0" w:firstLine="0"/>
        <w:jc w:val="both"/>
      </w:pPr>
      <w:r>
        <w:t>Una vez que e</w:t>
      </w:r>
      <w:r w:rsidR="0090024E">
        <w:t>l paciente paga en caja los exámenes</w:t>
      </w:r>
      <w:r>
        <w:t xml:space="preserve">, </w:t>
      </w:r>
      <w:r w:rsidR="003E2848">
        <w:t xml:space="preserve">se debe presentar con su boleta en </w:t>
      </w:r>
      <w:r w:rsidR="007E2F43">
        <w:t>recepción clínica</w:t>
      </w:r>
      <w:r w:rsidR="003E2848">
        <w:t xml:space="preserve">, </w:t>
      </w:r>
      <w:r w:rsidR="007E2F43">
        <w:t xml:space="preserve">donde la recepcionista </w:t>
      </w:r>
      <w:r w:rsidR="004E3BD4">
        <w:t>reserva</w:t>
      </w:r>
      <w:r>
        <w:t xml:space="preserve"> una hora para su atención.   Esto puede ser dentro del mismo día</w:t>
      </w:r>
      <w:r w:rsidR="00096EC9">
        <w:t>,</w:t>
      </w:r>
      <w:r>
        <w:t xml:space="preserve"> o bien se </w:t>
      </w:r>
      <w:r w:rsidR="004E3BD4">
        <w:t xml:space="preserve">reserva </w:t>
      </w:r>
      <w:r>
        <w:t>hora para otro día.</w:t>
      </w:r>
    </w:p>
    <w:p w:rsidR="007E2F43" w:rsidRDefault="000A2D6B" w:rsidP="00B54B3B">
      <w:pPr>
        <w:pStyle w:val="Prrafodelista"/>
        <w:numPr>
          <w:ilvl w:val="0"/>
          <w:numId w:val="17"/>
        </w:numPr>
        <w:spacing w:line="480" w:lineRule="auto"/>
        <w:ind w:left="0" w:firstLine="0"/>
        <w:jc w:val="both"/>
      </w:pPr>
      <w:r>
        <w:t>C</w:t>
      </w:r>
      <w:r w:rsidR="007E2F43">
        <w:t xml:space="preserve">on </w:t>
      </w:r>
      <w:r w:rsidR="00B91655">
        <w:t xml:space="preserve">el resultado de </w:t>
      </w:r>
      <w:r w:rsidR="007E2F43">
        <w:t>est</w:t>
      </w:r>
      <w:r>
        <w:t>os antecedentes</w:t>
      </w:r>
      <w:r w:rsidR="00050EE2">
        <w:t xml:space="preserve"> (exámenes)</w:t>
      </w:r>
      <w:r w:rsidR="004E3955">
        <w:t>,</w:t>
      </w:r>
      <w:r w:rsidR="007E2F43">
        <w:t xml:space="preserve"> </w:t>
      </w:r>
      <w:r w:rsidR="006A295D">
        <w:t xml:space="preserve">el alumno realiza una presentación del caso clínico, para posteriormente determinar </w:t>
      </w:r>
      <w:r w:rsidR="004E3955">
        <w:t xml:space="preserve">el </w:t>
      </w:r>
      <w:r w:rsidR="007E2F43">
        <w:t xml:space="preserve"> presupuesto definitivo.</w:t>
      </w:r>
    </w:p>
    <w:p w:rsidR="007E2F43" w:rsidRDefault="000A2D6B" w:rsidP="00B54B3B">
      <w:pPr>
        <w:pStyle w:val="Prrafodelista"/>
        <w:numPr>
          <w:ilvl w:val="0"/>
          <w:numId w:val="17"/>
        </w:numPr>
        <w:spacing w:line="480" w:lineRule="auto"/>
        <w:ind w:left="0" w:firstLine="0"/>
        <w:jc w:val="both"/>
      </w:pPr>
      <w:r>
        <w:t>El paciente</w:t>
      </w:r>
      <w:r w:rsidR="007E2F43">
        <w:t xml:space="preserve"> acude donde la recepcionista de la clínica nuevamente, quién ingresa el presupuesto </w:t>
      </w:r>
      <w:r>
        <w:t xml:space="preserve">definitivo </w:t>
      </w:r>
      <w:r w:rsidR="007E2F43">
        <w:t>al sistema</w:t>
      </w:r>
      <w:r w:rsidR="00050EE2">
        <w:t xml:space="preserve"> computacional</w:t>
      </w:r>
      <w:r w:rsidR="007E2F43">
        <w:t xml:space="preserve">, cuyo monto </w:t>
      </w:r>
      <w:r w:rsidR="00050EE2">
        <w:t xml:space="preserve">se </w:t>
      </w:r>
      <w:r w:rsidR="007E2F43">
        <w:t>divide en cuotas iguales de acuerdo a los meses de duración del tratamiento.</w:t>
      </w:r>
    </w:p>
    <w:p w:rsidR="002717D7" w:rsidRDefault="003B2003" w:rsidP="00B54B3B">
      <w:pPr>
        <w:pStyle w:val="Prrafodelista"/>
        <w:spacing w:line="480" w:lineRule="auto"/>
        <w:ind w:left="0"/>
        <w:jc w:val="both"/>
      </w:pPr>
      <w:r>
        <w:t>Luego de la evaluación</w:t>
      </w:r>
      <w:r w:rsidR="00096EC9">
        <w:t>,</w:t>
      </w:r>
      <w:r>
        <w:t xml:space="preserve"> se especifican los procedimientos clínicos que se realiza</w:t>
      </w:r>
      <w:r w:rsidR="000A2D6B">
        <w:t>rá</w:t>
      </w:r>
      <w:r>
        <w:t>n durante el per</w:t>
      </w:r>
      <w:r w:rsidR="000A2D6B">
        <w:t>í</w:t>
      </w:r>
      <w:r>
        <w:t>odo del tratamiento:</w:t>
      </w:r>
    </w:p>
    <w:p w:rsidR="003B2003" w:rsidRDefault="003B2003" w:rsidP="00B54B3B">
      <w:pPr>
        <w:pStyle w:val="Prrafodelista"/>
        <w:numPr>
          <w:ilvl w:val="0"/>
          <w:numId w:val="14"/>
        </w:numPr>
        <w:spacing w:line="480" w:lineRule="auto"/>
        <w:ind w:left="0" w:firstLine="0"/>
        <w:jc w:val="both"/>
      </w:pPr>
      <w:r w:rsidRPr="00050EE2">
        <w:t>Manejo de auxiliar paramédico odontológico</w:t>
      </w:r>
      <w:r w:rsidR="00050EE2">
        <w:t>, consiste en brindar apoyo del suministro de los insumos clínicos</w:t>
      </w:r>
      <w:r w:rsidR="00096EC9">
        <w:t>,</w:t>
      </w:r>
      <w:r w:rsidR="00050EE2">
        <w:t xml:space="preserve"> y de la preparación  de los materiales </w:t>
      </w:r>
      <w:r w:rsidR="00A5230F">
        <w:t xml:space="preserve">dentales </w:t>
      </w:r>
      <w:r w:rsidR="00050EE2">
        <w:t>a utilizar en la atención al paciente</w:t>
      </w:r>
      <w:r w:rsidR="00B53A44">
        <w:t>.</w:t>
      </w:r>
    </w:p>
    <w:p w:rsidR="003B2003" w:rsidRDefault="003B2003" w:rsidP="00B54B3B">
      <w:pPr>
        <w:pStyle w:val="Prrafodelista"/>
        <w:numPr>
          <w:ilvl w:val="0"/>
          <w:numId w:val="14"/>
        </w:numPr>
        <w:spacing w:line="480" w:lineRule="auto"/>
        <w:ind w:left="0" w:firstLine="0"/>
        <w:jc w:val="both"/>
      </w:pPr>
      <w:r w:rsidRPr="00050EE2">
        <w:t>Atención del profesional odontólogo</w:t>
      </w:r>
      <w:r w:rsidR="00050EE2">
        <w:t xml:space="preserve">, consiste en la atención </w:t>
      </w:r>
      <w:r w:rsidR="00A5230F">
        <w:t xml:space="preserve">que realiza </w:t>
      </w:r>
      <w:r w:rsidR="00050EE2">
        <w:t xml:space="preserve">el profesional en el ámbito de la patología </w:t>
      </w:r>
      <w:r w:rsidR="0006094A">
        <w:t>compleja a enfrentar, y que está contemplada en el programa de la especialidad</w:t>
      </w:r>
      <w:r w:rsidR="00096EC9">
        <w:t>.</w:t>
      </w:r>
    </w:p>
    <w:p w:rsidR="00096EC9" w:rsidRDefault="00096EC9" w:rsidP="00B54B3B">
      <w:pPr>
        <w:spacing w:line="480" w:lineRule="auto"/>
        <w:jc w:val="both"/>
      </w:pPr>
    </w:p>
    <w:p w:rsidR="003B2003" w:rsidRPr="00050EE2" w:rsidRDefault="003B2003" w:rsidP="00B54B3B">
      <w:pPr>
        <w:pStyle w:val="Prrafodelista"/>
        <w:numPr>
          <w:ilvl w:val="0"/>
          <w:numId w:val="14"/>
        </w:numPr>
        <w:spacing w:line="480" w:lineRule="auto"/>
        <w:ind w:left="0" w:firstLine="0"/>
        <w:jc w:val="both"/>
      </w:pPr>
      <w:r w:rsidRPr="00050EE2">
        <w:t>Toma de radiografías</w:t>
      </w:r>
      <w:r w:rsidR="001F4DBD" w:rsidRPr="00050EE2">
        <w:t>,</w:t>
      </w:r>
      <w:r w:rsidR="00050EE2">
        <w:t xml:space="preserve"> consiste en los exámenes que </w:t>
      </w:r>
      <w:r w:rsidRPr="00050EE2">
        <w:t>requ</w:t>
      </w:r>
      <w:r w:rsidR="00050EE2">
        <w:t>i</w:t>
      </w:r>
      <w:r w:rsidRPr="00050EE2">
        <w:t>er</w:t>
      </w:r>
      <w:r w:rsidR="00050EE2">
        <w:t>e</w:t>
      </w:r>
      <w:r w:rsidRPr="00050EE2">
        <w:t xml:space="preserve"> el profesional</w:t>
      </w:r>
      <w:r w:rsidR="00096EC9">
        <w:t>,</w:t>
      </w:r>
      <w:r w:rsidRPr="00050EE2">
        <w:t xml:space="preserve"> con el propósito de controlar </w:t>
      </w:r>
      <w:r w:rsidR="0006094A">
        <w:t>las etapas del tratamiento</w:t>
      </w:r>
      <w:r w:rsidR="00096EC9">
        <w:t xml:space="preserve"> y</w:t>
      </w:r>
      <w:r w:rsidR="0006094A">
        <w:t xml:space="preserve"> </w:t>
      </w:r>
      <w:r w:rsidRPr="00050EE2">
        <w:t>su evolución</w:t>
      </w:r>
      <w:r w:rsidR="00096EC9">
        <w:t>.</w:t>
      </w:r>
      <w:r w:rsidRPr="00050EE2">
        <w:t xml:space="preserve"> </w:t>
      </w:r>
    </w:p>
    <w:p w:rsidR="001F4DBD" w:rsidRDefault="0006094A" w:rsidP="00B54B3B">
      <w:pPr>
        <w:pStyle w:val="Prrafodelista"/>
        <w:numPr>
          <w:ilvl w:val="0"/>
          <w:numId w:val="14"/>
        </w:numPr>
        <w:spacing w:line="480" w:lineRule="auto"/>
        <w:ind w:left="0" w:firstLine="0"/>
        <w:jc w:val="both"/>
      </w:pPr>
      <w:r>
        <w:t>Enlace con laboratorio externo, se produce a través de la oficina de laboratorio de la Facultad, donde el Encargado remite las órdenes de trabajo a los laboratorios</w:t>
      </w:r>
      <w:r w:rsidR="00096EC9">
        <w:t>,</w:t>
      </w:r>
      <w:r>
        <w:t xml:space="preserve"> con los cuales se tiene un convenio para este servicio.   Estas órdenes consisten en modelos diseñados por el profesional, donde se indica los materiales que se deben utilizar</w:t>
      </w:r>
      <w:r w:rsidR="00E75548">
        <w:t xml:space="preserve">, </w:t>
      </w:r>
      <w:r>
        <w:t xml:space="preserve">el tiempo </w:t>
      </w:r>
      <w:r w:rsidR="00E75548">
        <w:t>de entrega y alguna</w:t>
      </w:r>
      <w:r w:rsidR="00B90136">
        <w:t>s</w:t>
      </w:r>
      <w:r w:rsidR="00E75548">
        <w:t xml:space="preserve"> otras observaciones que requiera especificar</w:t>
      </w:r>
      <w:r w:rsidR="002A2876">
        <w:t>.</w:t>
      </w:r>
      <w:r w:rsidR="001F4DBD" w:rsidRPr="00FE1380">
        <w:t xml:space="preserve"> </w:t>
      </w:r>
    </w:p>
    <w:p w:rsidR="009620C1" w:rsidRPr="00FE1380" w:rsidRDefault="009620C1" w:rsidP="00B54B3B">
      <w:pPr>
        <w:pStyle w:val="Prrafodelista"/>
        <w:spacing w:line="480" w:lineRule="auto"/>
        <w:ind w:left="0"/>
        <w:jc w:val="both"/>
      </w:pPr>
    </w:p>
    <w:p w:rsidR="00B57210" w:rsidRDefault="00B57210" w:rsidP="00B54B3B">
      <w:pPr>
        <w:spacing w:line="480" w:lineRule="auto"/>
        <w:jc w:val="both"/>
      </w:pPr>
      <w:r>
        <w:t xml:space="preserve">Cada vez que el paciente concurre a tratamiento, debe pasar por la recepción clínica </w:t>
      </w:r>
      <w:r w:rsidR="004E3955">
        <w:t xml:space="preserve">para que se le indique </w:t>
      </w:r>
      <w:r>
        <w:t xml:space="preserve"> el abono que debe realizar</w:t>
      </w:r>
      <w:r w:rsidR="00372774">
        <w:t>,</w:t>
      </w:r>
      <w:r>
        <w:t xml:space="preserve"> de acuerdo al avance de su tratamiento.</w:t>
      </w:r>
      <w:r w:rsidR="009620C1">
        <w:t xml:space="preserve">   </w:t>
      </w:r>
      <w:r>
        <w:t xml:space="preserve">Cuando el paciente muestra en recepción clínica la boleta del pago efectuado, </w:t>
      </w:r>
      <w:r w:rsidR="00D971E3">
        <w:t xml:space="preserve">la recepcionista procede a ingresar su ficha a la Clínica C, </w:t>
      </w:r>
      <w:r w:rsidR="00372774">
        <w:t xml:space="preserve">donde es </w:t>
      </w:r>
      <w:r w:rsidR="00D971E3">
        <w:t xml:space="preserve"> llamado para su atención.</w:t>
      </w:r>
    </w:p>
    <w:p w:rsidR="009620C1" w:rsidRDefault="009620C1" w:rsidP="00B54B3B">
      <w:pPr>
        <w:spacing w:line="480" w:lineRule="auto"/>
        <w:jc w:val="both"/>
      </w:pPr>
    </w:p>
    <w:p w:rsidR="001F4DBD" w:rsidRDefault="00D971E3" w:rsidP="00B54B3B">
      <w:pPr>
        <w:spacing w:line="480" w:lineRule="auto"/>
        <w:jc w:val="both"/>
      </w:pPr>
      <w:r>
        <w:t>Una vez finalizado el tratamiento</w:t>
      </w:r>
      <w:r w:rsidR="00372774">
        <w:t>,</w:t>
      </w:r>
      <w:r>
        <w:t xml:space="preserve"> se</w:t>
      </w:r>
      <w:r w:rsidR="00504F8A">
        <w:t xml:space="preserve"> entrega </w:t>
      </w:r>
      <w:r w:rsidR="00E310F0">
        <w:t xml:space="preserve">el alta </w:t>
      </w:r>
      <w:r w:rsidR="00504F8A">
        <w:t>al</w:t>
      </w:r>
      <w:r w:rsidR="00E310F0">
        <w:t xml:space="preserve"> paciente</w:t>
      </w:r>
      <w:r>
        <w:t xml:space="preserve"> junto con las indicaciones que debe </w:t>
      </w:r>
      <w:r w:rsidR="00985577">
        <w:t>seguir.</w:t>
      </w:r>
      <w:r w:rsidR="00F627A1">
        <w:t xml:space="preserve">   </w:t>
      </w:r>
      <w:r w:rsidR="00533E0D">
        <w:t>Cuando e</w:t>
      </w:r>
      <w:r w:rsidR="00941588">
        <w:t xml:space="preserve">l alumno cuando  va a dar </w:t>
      </w:r>
      <w:r w:rsidR="004E3BD4">
        <w:t xml:space="preserve">de </w:t>
      </w:r>
      <w:r w:rsidR="00941588">
        <w:t>alta, debe avisar a la recepcionista para que revise la situación de pago del paciente, esto no siempre ocurre generando problemas de deuda de los pacientes</w:t>
      </w:r>
      <w:r w:rsidR="009620C1">
        <w:t>.</w:t>
      </w:r>
    </w:p>
    <w:p w:rsidR="009620C1" w:rsidRDefault="009620C1" w:rsidP="00B54B3B">
      <w:pPr>
        <w:spacing w:line="480" w:lineRule="auto"/>
        <w:jc w:val="both"/>
      </w:pPr>
    </w:p>
    <w:p w:rsidR="00E370CA" w:rsidRDefault="00E370CA" w:rsidP="00B54B3B">
      <w:pPr>
        <w:spacing w:line="480" w:lineRule="auto"/>
        <w:jc w:val="both"/>
      </w:pPr>
    </w:p>
    <w:p w:rsidR="00E370CA" w:rsidRDefault="00E370CA" w:rsidP="00B54B3B">
      <w:pPr>
        <w:spacing w:line="480" w:lineRule="auto"/>
        <w:jc w:val="both"/>
      </w:pPr>
    </w:p>
    <w:p w:rsidR="00142E70" w:rsidRDefault="00372774" w:rsidP="00B54B3B">
      <w:pPr>
        <w:spacing w:line="480" w:lineRule="auto"/>
        <w:jc w:val="both"/>
      </w:pPr>
      <w:r>
        <w:t>P</w:t>
      </w:r>
      <w:r w:rsidR="00142E70">
        <w:t xml:space="preserve">ara una mayor comprensión de lo descrito en el punto </w:t>
      </w:r>
      <w:r w:rsidR="00E370CA">
        <w:t>2.4</w:t>
      </w:r>
      <w:r w:rsidR="00142E70">
        <w:t xml:space="preserve">, en el </w:t>
      </w:r>
      <w:r w:rsidR="00142E70" w:rsidRPr="007F1B45">
        <w:t xml:space="preserve">anexo </w:t>
      </w:r>
      <w:r w:rsidR="004E3BD4" w:rsidRPr="007F1B45">
        <w:t>Nº</w:t>
      </w:r>
      <w:r w:rsidR="007F1B45" w:rsidRPr="007F1B45">
        <w:t>2</w:t>
      </w:r>
      <w:r w:rsidR="00373776">
        <w:t xml:space="preserve"> </w:t>
      </w:r>
      <w:r w:rsidR="005B58B4">
        <w:t xml:space="preserve">página Nº </w:t>
      </w:r>
      <w:r w:rsidR="00637029">
        <w:t>78,</w:t>
      </w:r>
      <w:r w:rsidR="00142E70">
        <w:t xml:space="preserve"> se descri</w:t>
      </w:r>
      <w:r w:rsidR="00E370CA">
        <w:t xml:space="preserve">be </w:t>
      </w:r>
      <w:r w:rsidR="00142E70">
        <w:t xml:space="preserve">cada una de  las </w:t>
      </w:r>
      <w:r w:rsidR="00E370CA">
        <w:t>áreas</w:t>
      </w:r>
      <w:r w:rsidR="00142E70">
        <w:t xml:space="preserve"> involucradas en el proceso. </w:t>
      </w:r>
    </w:p>
    <w:p w:rsidR="001A63E9" w:rsidRDefault="001A63E9" w:rsidP="00B54B3B">
      <w:pPr>
        <w:spacing w:line="480" w:lineRule="auto"/>
        <w:jc w:val="both"/>
      </w:pPr>
    </w:p>
    <w:p w:rsidR="00044F7D" w:rsidRPr="001A63E9" w:rsidRDefault="00044F7D" w:rsidP="00B54B3B">
      <w:pPr>
        <w:pStyle w:val="Prrafodelista"/>
        <w:spacing w:line="360" w:lineRule="auto"/>
        <w:ind w:left="0"/>
        <w:rPr>
          <w:b/>
          <w:i/>
        </w:rPr>
      </w:pPr>
      <w:r w:rsidRPr="001A63E9">
        <w:rPr>
          <w:b/>
          <w:i/>
        </w:rPr>
        <w:t>Figura 2.</w:t>
      </w:r>
      <w:r w:rsidR="00E370CA" w:rsidRPr="001A63E9">
        <w:rPr>
          <w:b/>
          <w:i/>
        </w:rPr>
        <w:t>2</w:t>
      </w:r>
      <w:r w:rsidRPr="001A63E9">
        <w:rPr>
          <w:b/>
          <w:i/>
        </w:rPr>
        <w:t xml:space="preserve"> </w:t>
      </w:r>
      <w:r w:rsidR="007F1B45" w:rsidRPr="001A63E9">
        <w:rPr>
          <w:b/>
          <w:i/>
        </w:rPr>
        <w:t>Flujogramas</w:t>
      </w:r>
      <w:r w:rsidRPr="001A63E9">
        <w:rPr>
          <w:b/>
          <w:i/>
        </w:rPr>
        <w:t xml:space="preserve"> Ingreso de Pacientes</w:t>
      </w:r>
    </w:p>
    <w:p w:rsidR="00044F7D" w:rsidRDefault="00A1554A" w:rsidP="00B54B3B">
      <w:pPr>
        <w:pStyle w:val="Prrafodelista"/>
        <w:spacing w:line="360" w:lineRule="auto"/>
        <w:ind w:left="0" w:right="283"/>
      </w:pPr>
      <w:r w:rsidRPr="00AF0D3E">
        <w:object w:dxaOrig="7091" w:dyaOrig="5308">
          <v:shape id="_x0000_i1029" type="#_x0000_t75" style="width:432.65pt;height:344.35pt" o:ole="" o:bordertopcolor="this" o:borderleftcolor="this" o:borderbottomcolor="this" o:borderrightcolor="this">
            <v:imagedata r:id="rId14" o:title=""/>
            <w10:bordertop type="single" width="4"/>
            <w10:borderleft type="single" width="4"/>
            <w10:borderbottom type="single" width="4"/>
            <w10:borderright type="single" width="4"/>
          </v:shape>
          <o:OLEObject Type="Embed" ProgID="PowerPoint.Slide.12" ShapeID="_x0000_i1029" DrawAspect="Content" ObjectID="_1470491392" r:id="rId15"/>
        </w:object>
      </w:r>
      <w:r w:rsidR="00044F7D" w:rsidRPr="00061CEC">
        <w:rPr>
          <w:sz w:val="18"/>
          <w:szCs w:val="18"/>
        </w:rPr>
        <w:t xml:space="preserve"> </w:t>
      </w:r>
      <w:r w:rsidR="00044F7D">
        <w:rPr>
          <w:sz w:val="18"/>
          <w:szCs w:val="18"/>
        </w:rPr>
        <w:t>Fuente: Elaboración  propia.</w:t>
      </w:r>
    </w:p>
    <w:p w:rsidR="00500513" w:rsidRDefault="00500513" w:rsidP="00B54B3B">
      <w:pPr>
        <w:spacing w:line="360" w:lineRule="auto"/>
        <w:ind w:left="708" w:firstLine="708"/>
        <w:jc w:val="both"/>
      </w:pPr>
    </w:p>
    <w:p w:rsidR="00142E70" w:rsidRPr="00322A07" w:rsidRDefault="00142E70" w:rsidP="00322A07">
      <w:pPr>
        <w:pStyle w:val="Ttulo2"/>
      </w:pPr>
      <w:bookmarkStart w:id="59" w:name="_Toc392612855"/>
      <w:bookmarkStart w:id="60" w:name="_Toc392692902"/>
      <w:bookmarkStart w:id="61" w:name="_Toc392695387"/>
      <w:r w:rsidRPr="00322A07">
        <w:t>2.</w:t>
      </w:r>
      <w:r w:rsidR="0075025C" w:rsidRPr="00322A07">
        <w:t>5</w:t>
      </w:r>
      <w:r w:rsidRPr="00322A07">
        <w:t>.-  Actividades Asociadas al Proceso</w:t>
      </w:r>
      <w:bookmarkEnd w:id="59"/>
      <w:bookmarkEnd w:id="60"/>
      <w:bookmarkEnd w:id="61"/>
    </w:p>
    <w:p w:rsidR="00EA5D15" w:rsidRPr="00EA5D15" w:rsidRDefault="00EA5D15" w:rsidP="00EA5D15"/>
    <w:p w:rsidR="00142E70" w:rsidRDefault="00142E70" w:rsidP="00B54B3B">
      <w:pPr>
        <w:spacing w:line="480" w:lineRule="auto"/>
        <w:ind w:right="283"/>
        <w:jc w:val="both"/>
      </w:pPr>
      <w:r>
        <w:t>A continuación</w:t>
      </w:r>
      <w:r w:rsidR="00E370CA">
        <w:t>,</w:t>
      </w:r>
      <w:r>
        <w:t xml:space="preserve"> se presenta el Diccionario de Actividades basado en la observación y entrevistas</w:t>
      </w:r>
      <w:r w:rsidR="00E370CA">
        <w:t>,</w:t>
      </w:r>
      <w:r>
        <w:t xml:space="preserve"> realizadas a las personas involucradas en cada una de ellas. </w:t>
      </w:r>
      <w:r w:rsidR="00E370CA">
        <w:t xml:space="preserve">  </w:t>
      </w:r>
      <w:r>
        <w:t xml:space="preserve">Para mayor comprensión se divide el conjunto de actividades en </w:t>
      </w:r>
      <w:r w:rsidR="00613E74">
        <w:t>tres</w:t>
      </w:r>
      <w:r w:rsidR="000A2B6F">
        <w:t xml:space="preserve"> </w:t>
      </w:r>
      <w:r>
        <w:t xml:space="preserve">categorías: </w:t>
      </w:r>
    </w:p>
    <w:p w:rsidR="00EA5D15" w:rsidRDefault="00EA5D15" w:rsidP="00B54B3B">
      <w:pPr>
        <w:spacing w:line="480" w:lineRule="auto"/>
        <w:ind w:right="283"/>
        <w:jc w:val="both"/>
      </w:pPr>
    </w:p>
    <w:p w:rsidR="00142E70" w:rsidRDefault="00142E70" w:rsidP="00B54B3B">
      <w:pPr>
        <w:pStyle w:val="Prrafodelista"/>
        <w:numPr>
          <w:ilvl w:val="0"/>
          <w:numId w:val="15"/>
        </w:numPr>
        <w:spacing w:line="480" w:lineRule="auto"/>
        <w:jc w:val="both"/>
      </w:pPr>
      <w:r>
        <w:t>Actividades para la Atención clínica</w:t>
      </w:r>
    </w:p>
    <w:p w:rsidR="00142E70" w:rsidRDefault="00142E70" w:rsidP="00B54B3B">
      <w:pPr>
        <w:pStyle w:val="Prrafodelista"/>
        <w:numPr>
          <w:ilvl w:val="0"/>
          <w:numId w:val="15"/>
        </w:numPr>
        <w:spacing w:line="480" w:lineRule="auto"/>
        <w:jc w:val="both"/>
      </w:pPr>
      <w:r>
        <w:t xml:space="preserve">Actividades de Aseo </w:t>
      </w:r>
      <w:r w:rsidR="00C43071">
        <w:t xml:space="preserve">y mantención </w:t>
      </w:r>
    </w:p>
    <w:p w:rsidR="000A2B6F" w:rsidRDefault="00142E70" w:rsidP="00B54B3B">
      <w:pPr>
        <w:pStyle w:val="Prrafodelista"/>
        <w:numPr>
          <w:ilvl w:val="0"/>
          <w:numId w:val="15"/>
        </w:numPr>
        <w:spacing w:line="480" w:lineRule="auto"/>
        <w:jc w:val="both"/>
      </w:pPr>
      <w:r>
        <w:t>Actividades Administrativas</w:t>
      </w:r>
    </w:p>
    <w:p w:rsidR="00142E70" w:rsidRDefault="00142E70" w:rsidP="00B54B3B">
      <w:pPr>
        <w:spacing w:line="480" w:lineRule="auto"/>
        <w:jc w:val="both"/>
      </w:pPr>
    </w:p>
    <w:p w:rsidR="003372A7" w:rsidRPr="00322A07" w:rsidRDefault="003372A7" w:rsidP="00322A07">
      <w:pPr>
        <w:pStyle w:val="Ttulo3"/>
      </w:pPr>
      <w:bookmarkStart w:id="62" w:name="_Toc392612856"/>
      <w:bookmarkStart w:id="63" w:name="_Toc392692903"/>
      <w:bookmarkStart w:id="64" w:name="_Toc392695388"/>
      <w:r w:rsidRPr="00322A07">
        <w:t>2.</w:t>
      </w:r>
      <w:r w:rsidR="0075025C" w:rsidRPr="00322A07">
        <w:t>5</w:t>
      </w:r>
      <w:r w:rsidRPr="00322A07">
        <w:t>.1 Actividades para la atención clínica</w:t>
      </w:r>
      <w:r w:rsidR="00C54F86" w:rsidRPr="00322A07">
        <w:t>: A</w:t>
      </w:r>
      <w:bookmarkEnd w:id="62"/>
      <w:bookmarkEnd w:id="63"/>
      <w:bookmarkEnd w:id="64"/>
    </w:p>
    <w:p w:rsidR="001A63E9" w:rsidRPr="001A63E9" w:rsidRDefault="001A63E9" w:rsidP="001A63E9"/>
    <w:p w:rsidR="003372A7" w:rsidRDefault="003372A7" w:rsidP="00B54B3B">
      <w:pPr>
        <w:spacing w:line="480" w:lineRule="auto"/>
        <w:jc w:val="both"/>
        <w:rPr>
          <w:b/>
        </w:rPr>
      </w:pPr>
      <w:r>
        <w:rPr>
          <w:b/>
        </w:rPr>
        <w:t xml:space="preserve">A1: Ingresar al paciente  </w:t>
      </w:r>
    </w:p>
    <w:p w:rsidR="003372A7" w:rsidRDefault="004D6174" w:rsidP="00B54B3B">
      <w:pPr>
        <w:spacing w:line="480" w:lineRule="auto"/>
        <w:jc w:val="both"/>
      </w:pPr>
      <w:r>
        <w:t xml:space="preserve">Si el paciente asiste por primera vez, se recibe </w:t>
      </w:r>
      <w:r w:rsidR="003372A7" w:rsidRPr="003372A7">
        <w:t xml:space="preserve"> </w:t>
      </w:r>
      <w:r w:rsidR="003C303B">
        <w:t xml:space="preserve">en la oficina de recepción, el cual proviene desde </w:t>
      </w:r>
      <w:r w:rsidR="003372A7" w:rsidRPr="003372A7">
        <w:t>UCEOT</w:t>
      </w:r>
      <w:r w:rsidR="003372A7">
        <w:t xml:space="preserve"> con una interconsulta para una especialidad determinada. </w:t>
      </w:r>
      <w:r w:rsidR="009230D6">
        <w:t xml:space="preserve">  </w:t>
      </w:r>
      <w:r w:rsidR="003372A7">
        <w:t xml:space="preserve">Esto implica </w:t>
      </w:r>
      <w:r w:rsidR="003C303B">
        <w:t>revisar los antecedentes de la interconsulta</w:t>
      </w:r>
      <w:r w:rsidR="00850BF5">
        <w:t>,</w:t>
      </w:r>
      <w:r w:rsidR="003C303B">
        <w:t xml:space="preserve"> y </w:t>
      </w:r>
      <w:r w:rsidR="00EC73C2">
        <w:t>registrar en el sistema informático la asistencia del paciente.</w:t>
      </w:r>
    </w:p>
    <w:p w:rsidR="004D6174" w:rsidRDefault="004D6174" w:rsidP="00B54B3B">
      <w:pPr>
        <w:spacing w:line="480" w:lineRule="auto"/>
        <w:jc w:val="both"/>
      </w:pPr>
      <w:r>
        <w:t xml:space="preserve">Si el paciente se encuentra en tratamiento, la </w:t>
      </w:r>
      <w:r w:rsidR="00850BF5">
        <w:t>R</w:t>
      </w:r>
      <w:r>
        <w:t xml:space="preserve">ecepcionista </w:t>
      </w:r>
      <w:r w:rsidR="00850BF5">
        <w:t>C</w:t>
      </w:r>
      <w:r>
        <w:t>línica verifica la hora e informa a la clínica la llegada de éste</w:t>
      </w:r>
      <w:r w:rsidR="00850BF5">
        <w:t>,</w:t>
      </w:r>
      <w:r>
        <w:t xml:space="preserve"> y registra paralelamente en el sistema </w:t>
      </w:r>
      <w:r w:rsidR="00EE2A81">
        <w:t>SIEG</w:t>
      </w:r>
      <w:r w:rsidR="00B53A44">
        <w:t xml:space="preserve"> </w:t>
      </w:r>
      <w:r w:rsidR="006A7400">
        <w:t>(</w:t>
      </w:r>
      <w:r w:rsidR="00B53A44">
        <w:t>S</w:t>
      </w:r>
      <w:r w:rsidR="006A7400">
        <w:t xml:space="preserve">istema </w:t>
      </w:r>
      <w:r w:rsidR="00B53A44">
        <w:t>Integrado</w:t>
      </w:r>
      <w:r w:rsidR="006A7400">
        <w:t xml:space="preserve"> </w:t>
      </w:r>
      <w:r w:rsidR="00B53A44">
        <w:t>E</w:t>
      </w:r>
      <w:r w:rsidR="006A7400">
        <w:t xml:space="preserve">scuela de </w:t>
      </w:r>
      <w:r w:rsidR="00B53A44">
        <w:t>G</w:t>
      </w:r>
      <w:r w:rsidR="006A7400">
        <w:t>raduados)</w:t>
      </w:r>
      <w:r>
        <w:t xml:space="preserve"> la </w:t>
      </w:r>
      <w:r w:rsidR="00EE2A81">
        <w:t xml:space="preserve">asistencia,  </w:t>
      </w:r>
      <w:r w:rsidR="00801B4F">
        <w:t>previa confección de la ficha clínica.</w:t>
      </w:r>
    </w:p>
    <w:p w:rsidR="00AF755F" w:rsidRDefault="00AF755F" w:rsidP="00B54B3B">
      <w:pPr>
        <w:spacing w:line="480" w:lineRule="auto"/>
        <w:jc w:val="both"/>
        <w:rPr>
          <w:b/>
        </w:rPr>
      </w:pPr>
    </w:p>
    <w:p w:rsidR="003C303B" w:rsidRPr="00E710C6" w:rsidRDefault="003C303B" w:rsidP="00B54B3B">
      <w:pPr>
        <w:spacing w:line="480" w:lineRule="auto"/>
        <w:jc w:val="both"/>
        <w:rPr>
          <w:b/>
        </w:rPr>
      </w:pPr>
      <w:r w:rsidRPr="00E710C6">
        <w:rPr>
          <w:b/>
        </w:rPr>
        <w:t xml:space="preserve">A2: Evaluar al paciente </w:t>
      </w:r>
      <w:r w:rsidR="00E710C6">
        <w:rPr>
          <w:b/>
        </w:rPr>
        <w:t>por el especialista</w:t>
      </w:r>
    </w:p>
    <w:p w:rsidR="00E710C6" w:rsidRDefault="00E710C6" w:rsidP="00B54B3B">
      <w:pPr>
        <w:spacing w:line="480" w:lineRule="auto"/>
        <w:jc w:val="both"/>
      </w:pPr>
      <w:r>
        <w:t>E</w:t>
      </w:r>
      <w:r w:rsidR="003C303B">
        <w:t xml:space="preserve">l </w:t>
      </w:r>
      <w:r w:rsidR="00E52790">
        <w:t>E</w:t>
      </w:r>
      <w:r w:rsidR="003C303B">
        <w:t>specialista</w:t>
      </w:r>
      <w:r w:rsidR="00372774">
        <w:t xml:space="preserve"> (</w:t>
      </w:r>
      <w:r w:rsidR="001C7932">
        <w:t>D</w:t>
      </w:r>
      <w:r w:rsidR="00372774">
        <w:t xml:space="preserve">irector </w:t>
      </w:r>
      <w:r w:rsidR="00613E74">
        <w:t xml:space="preserve">o docente </w:t>
      </w:r>
      <w:r w:rsidR="00372774">
        <w:t>del programa)</w:t>
      </w:r>
      <w:r>
        <w:t xml:space="preserve"> efectúa un chequeo general</w:t>
      </w:r>
      <w:r w:rsidR="007738B5">
        <w:t>,</w:t>
      </w:r>
      <w:r>
        <w:t xml:space="preserve"> que consiste en</w:t>
      </w:r>
      <w:r w:rsidR="00372774">
        <w:t xml:space="preserve"> determinar si corresponde al nivel de complejidad </w:t>
      </w:r>
      <w:r w:rsidR="002E24EB">
        <w:t xml:space="preserve">necesario </w:t>
      </w:r>
      <w:r w:rsidR="00372774">
        <w:t>a tratar en el programa de especialidad.</w:t>
      </w:r>
      <w:r w:rsidR="00D335A7">
        <w:t xml:space="preserve">   Una vez aprobado el perfil del paciente</w:t>
      </w:r>
      <w:r w:rsidR="00E83C4C">
        <w:t>,</w:t>
      </w:r>
      <w:r w:rsidR="00D335A7">
        <w:t xml:space="preserve"> es derivado al alumno de postgrado.</w:t>
      </w:r>
    </w:p>
    <w:p w:rsidR="009230D6" w:rsidRDefault="009230D6" w:rsidP="00B54B3B">
      <w:pPr>
        <w:spacing w:line="480" w:lineRule="auto"/>
        <w:jc w:val="both"/>
      </w:pPr>
    </w:p>
    <w:p w:rsidR="009230D6" w:rsidRDefault="009230D6" w:rsidP="00B54B3B">
      <w:pPr>
        <w:spacing w:line="480" w:lineRule="auto"/>
        <w:jc w:val="both"/>
      </w:pPr>
    </w:p>
    <w:p w:rsidR="00C410F8" w:rsidRDefault="00C410F8" w:rsidP="00B54B3B">
      <w:pPr>
        <w:spacing w:line="480" w:lineRule="auto"/>
        <w:jc w:val="both"/>
      </w:pPr>
    </w:p>
    <w:p w:rsidR="00E710C6" w:rsidRDefault="00E710C6" w:rsidP="00B54B3B">
      <w:pPr>
        <w:spacing w:line="480" w:lineRule="auto"/>
        <w:jc w:val="both"/>
        <w:rPr>
          <w:b/>
        </w:rPr>
      </w:pPr>
      <w:r w:rsidRPr="00E710C6">
        <w:rPr>
          <w:b/>
        </w:rPr>
        <w:t xml:space="preserve">A3: Evaluar al paciente </w:t>
      </w:r>
      <w:r>
        <w:rPr>
          <w:b/>
        </w:rPr>
        <w:t xml:space="preserve">por el alumno postgrado  </w:t>
      </w:r>
    </w:p>
    <w:p w:rsidR="00FD1220" w:rsidRDefault="00E710C6" w:rsidP="00B54B3B">
      <w:pPr>
        <w:spacing w:line="480" w:lineRule="auto"/>
        <w:jc w:val="both"/>
      </w:pPr>
      <w:r w:rsidRPr="00E710C6">
        <w:t>E</w:t>
      </w:r>
      <w:r>
        <w:t xml:space="preserve">l alumno de postgrado </w:t>
      </w:r>
      <w:r w:rsidR="00F27EA9">
        <w:t xml:space="preserve">realiza un examen de acuerdo a la especialidad, con el </w:t>
      </w:r>
      <w:r w:rsidR="00044F7D">
        <w:t xml:space="preserve">objetivo de diagnosticar la patología </w:t>
      </w:r>
      <w:r w:rsidR="002E24EB">
        <w:t xml:space="preserve">específica </w:t>
      </w:r>
      <w:r w:rsidR="00044F7D">
        <w:t>existente</w:t>
      </w:r>
      <w:r w:rsidR="00FD1220">
        <w:t>.</w:t>
      </w:r>
      <w:r w:rsidR="00F27EA9">
        <w:t xml:space="preserve">   </w:t>
      </w:r>
      <w:r w:rsidR="00AB0AB6">
        <w:t>En base a estos antecedentes</w:t>
      </w:r>
      <w:r w:rsidR="00E83C4C">
        <w:t>,</w:t>
      </w:r>
      <w:r w:rsidR="00AB0AB6">
        <w:t xml:space="preserve"> realiza un Presupuesto de Diagnóstico y Planificación de Tratamiento</w:t>
      </w:r>
      <w:r w:rsidR="00E83C4C">
        <w:t>,</w:t>
      </w:r>
      <w:r w:rsidR="00AB0AB6">
        <w:t xml:space="preserve"> que es </w:t>
      </w:r>
      <w:r w:rsidR="00F27EA9">
        <w:t>Preliminar.</w:t>
      </w:r>
    </w:p>
    <w:p w:rsidR="001A63E9" w:rsidRDefault="001A63E9" w:rsidP="00B54B3B">
      <w:pPr>
        <w:spacing w:line="480" w:lineRule="auto"/>
        <w:jc w:val="both"/>
      </w:pPr>
    </w:p>
    <w:p w:rsidR="00AB0AB6" w:rsidRDefault="00AB0AB6" w:rsidP="00B54B3B">
      <w:pPr>
        <w:spacing w:line="480" w:lineRule="auto"/>
        <w:jc w:val="both"/>
        <w:rPr>
          <w:b/>
        </w:rPr>
      </w:pPr>
      <w:r w:rsidRPr="00DD7A32">
        <w:rPr>
          <w:b/>
        </w:rPr>
        <w:t>A</w:t>
      </w:r>
      <w:r w:rsidR="00693554">
        <w:rPr>
          <w:b/>
        </w:rPr>
        <w:t>4</w:t>
      </w:r>
      <w:r w:rsidRPr="00DD7A32">
        <w:rPr>
          <w:b/>
        </w:rPr>
        <w:t xml:space="preserve">: </w:t>
      </w:r>
      <w:r>
        <w:rPr>
          <w:b/>
        </w:rPr>
        <w:t>Realizar toma de moldes, impresiones</w:t>
      </w:r>
    </w:p>
    <w:p w:rsidR="00FD1220" w:rsidRDefault="009F28B4" w:rsidP="00B54B3B">
      <w:pPr>
        <w:spacing w:line="480" w:lineRule="auto"/>
        <w:jc w:val="both"/>
      </w:pPr>
      <w:r>
        <w:t>El pr</w:t>
      </w:r>
      <w:r w:rsidR="002543EE">
        <w:t>esupuesto de Diagnóstico y Planificaci</w:t>
      </w:r>
      <w:r>
        <w:t>ón</w:t>
      </w:r>
      <w:r w:rsidR="002543EE">
        <w:t xml:space="preserve"> le da derecho al alumno a tomar registros que implica el uso de insumos, y consiste en </w:t>
      </w:r>
      <w:r w:rsidR="00AB0AB6">
        <w:t>toma</w:t>
      </w:r>
      <w:r w:rsidR="002543EE">
        <w:t xml:space="preserve">r </w:t>
      </w:r>
      <w:r w:rsidR="00AB0AB6">
        <w:t>impresiones, articula</w:t>
      </w:r>
      <w:r w:rsidR="002543EE">
        <w:t xml:space="preserve">r los </w:t>
      </w:r>
      <w:r w:rsidR="00AB0AB6">
        <w:t>modelos (simula</w:t>
      </w:r>
      <w:r>
        <w:t xml:space="preserve">r </w:t>
      </w:r>
      <w:r w:rsidR="00AB0AB6">
        <w:t>movimientos de la boca)</w:t>
      </w:r>
      <w:r w:rsidR="002543EE">
        <w:t xml:space="preserve">, </w:t>
      </w:r>
      <w:r w:rsidR="00AB0AB6">
        <w:t xml:space="preserve">y análisis de los </w:t>
      </w:r>
      <w:r>
        <w:t>modelos</w:t>
      </w:r>
      <w:r w:rsidR="00FE565E">
        <w:t>, con el apoyo de la auxiliar dental</w:t>
      </w:r>
      <w:r w:rsidR="00E83C4C">
        <w:t>.</w:t>
      </w:r>
    </w:p>
    <w:p w:rsidR="001A63E9" w:rsidRDefault="001A63E9" w:rsidP="00B54B3B">
      <w:pPr>
        <w:spacing w:line="480" w:lineRule="auto"/>
        <w:jc w:val="both"/>
      </w:pPr>
    </w:p>
    <w:p w:rsidR="00F27EA9" w:rsidRDefault="00FD1220" w:rsidP="00B54B3B">
      <w:pPr>
        <w:spacing w:line="480" w:lineRule="auto"/>
        <w:jc w:val="both"/>
        <w:rPr>
          <w:b/>
        </w:rPr>
      </w:pPr>
      <w:r w:rsidRPr="00DD7A32">
        <w:rPr>
          <w:b/>
        </w:rPr>
        <w:t>A</w:t>
      </w:r>
      <w:r w:rsidR="00693554">
        <w:rPr>
          <w:b/>
        </w:rPr>
        <w:t>5</w:t>
      </w:r>
      <w:r>
        <w:rPr>
          <w:b/>
        </w:rPr>
        <w:t xml:space="preserve">: </w:t>
      </w:r>
      <w:r w:rsidR="009F28B4">
        <w:rPr>
          <w:b/>
        </w:rPr>
        <w:t xml:space="preserve">Diagnóstico </w:t>
      </w:r>
      <w:r w:rsidR="001B2E40">
        <w:rPr>
          <w:b/>
        </w:rPr>
        <w:t>d</w:t>
      </w:r>
      <w:r w:rsidR="009F28B4">
        <w:rPr>
          <w:b/>
        </w:rPr>
        <w:t xml:space="preserve">efinitivo y </w:t>
      </w:r>
      <w:r w:rsidR="001B2E40">
        <w:rPr>
          <w:b/>
        </w:rPr>
        <w:t>p</w:t>
      </w:r>
      <w:r w:rsidR="00F27EA9">
        <w:rPr>
          <w:b/>
        </w:rPr>
        <w:t>lanificar tratamiento</w:t>
      </w:r>
    </w:p>
    <w:p w:rsidR="00E710C6" w:rsidRDefault="00FD1220" w:rsidP="00B54B3B">
      <w:pPr>
        <w:spacing w:line="480" w:lineRule="auto"/>
        <w:jc w:val="both"/>
      </w:pPr>
      <w:r w:rsidRPr="00FD1220">
        <w:t>E</w:t>
      </w:r>
      <w:r w:rsidR="00044F7D">
        <w:t xml:space="preserve">n base a los antecedentes </w:t>
      </w:r>
      <w:r>
        <w:t>que entregan los exámenes</w:t>
      </w:r>
      <w:r w:rsidR="00F27EA9">
        <w:t xml:space="preserve">, el alumno realiza una presentación del caso en reunión clínica, </w:t>
      </w:r>
      <w:r w:rsidR="00543067">
        <w:t xml:space="preserve">en </w:t>
      </w:r>
      <w:r w:rsidR="00B370F7">
        <w:t>la c</w:t>
      </w:r>
      <w:r w:rsidR="00543067">
        <w:t xml:space="preserve">ual </w:t>
      </w:r>
      <w:r w:rsidR="001F5059">
        <w:t xml:space="preserve">entrega un diagnóstico definitivo y </w:t>
      </w:r>
      <w:r w:rsidR="00543067">
        <w:t xml:space="preserve">propone un plan de tratamiento a seguir.   </w:t>
      </w:r>
      <w:r w:rsidR="00533E0D">
        <w:t>É</w:t>
      </w:r>
      <w:r w:rsidR="00543067">
        <w:t xml:space="preserve">ste se analiza y aprueba </w:t>
      </w:r>
      <w:r w:rsidR="00A67D7E">
        <w:t>por</w:t>
      </w:r>
      <w:r w:rsidR="00543067">
        <w:t xml:space="preserve"> </w:t>
      </w:r>
      <w:r w:rsidR="00F27EA9">
        <w:t>el docente del programa</w:t>
      </w:r>
      <w:r w:rsidR="00A67D7E">
        <w:t>, proce</w:t>
      </w:r>
      <w:r w:rsidR="00F27EA9">
        <w:t xml:space="preserve">dimiento </w:t>
      </w:r>
      <w:r w:rsidR="00A67D7E">
        <w:t xml:space="preserve">que </w:t>
      </w:r>
      <w:r w:rsidR="00F27EA9">
        <w:t xml:space="preserve">genera </w:t>
      </w:r>
      <w:r w:rsidR="00A67D7E">
        <w:t>el</w:t>
      </w:r>
      <w:r w:rsidR="00F27EA9">
        <w:t xml:space="preserve"> Presupuesto Definitivo.</w:t>
      </w:r>
      <w:r w:rsidR="00044F7D">
        <w:t xml:space="preserve"> </w:t>
      </w:r>
    </w:p>
    <w:p w:rsidR="001A63E9" w:rsidRPr="00E710C6" w:rsidRDefault="001A63E9" w:rsidP="00B54B3B">
      <w:pPr>
        <w:spacing w:line="480" w:lineRule="auto"/>
        <w:jc w:val="both"/>
      </w:pPr>
    </w:p>
    <w:p w:rsidR="00F00C76" w:rsidRDefault="00F00C76" w:rsidP="00B54B3B">
      <w:pPr>
        <w:spacing w:line="480" w:lineRule="auto"/>
        <w:jc w:val="both"/>
        <w:rPr>
          <w:b/>
        </w:rPr>
      </w:pPr>
      <w:r>
        <w:rPr>
          <w:b/>
        </w:rPr>
        <w:t>A</w:t>
      </w:r>
      <w:r w:rsidR="00693554">
        <w:rPr>
          <w:b/>
        </w:rPr>
        <w:t>6</w:t>
      </w:r>
      <w:r>
        <w:rPr>
          <w:b/>
        </w:rPr>
        <w:t xml:space="preserve">: Realizar examen radiológico </w:t>
      </w:r>
    </w:p>
    <w:p w:rsidR="001A63E9" w:rsidRDefault="00E83C4C" w:rsidP="00B54B3B">
      <w:pPr>
        <w:spacing w:line="480" w:lineRule="auto"/>
        <w:jc w:val="both"/>
      </w:pPr>
      <w:r>
        <w:t>Entre se</w:t>
      </w:r>
      <w:r w:rsidR="00A67D7E">
        <w:t xml:space="preserve">siones de tratamiento se solicita al paciente que se realice exámenes </w:t>
      </w:r>
      <w:r w:rsidR="001C0E3B">
        <w:t>radiológicos</w:t>
      </w:r>
      <w:r w:rsidR="00826088">
        <w:t>,</w:t>
      </w:r>
      <w:r w:rsidR="001C0E3B">
        <w:t xml:space="preserve"> </w:t>
      </w:r>
      <w:r w:rsidR="00A67D7E">
        <w:t>con el obj</w:t>
      </w:r>
      <w:r w:rsidR="00FE565E">
        <w:t xml:space="preserve">etivo de controlar su evolución.  </w:t>
      </w:r>
      <w:r>
        <w:t xml:space="preserve"> </w:t>
      </w:r>
    </w:p>
    <w:p w:rsidR="001A63E9" w:rsidRDefault="001A63E9" w:rsidP="00B54B3B">
      <w:pPr>
        <w:spacing w:line="480" w:lineRule="auto"/>
        <w:jc w:val="both"/>
      </w:pPr>
    </w:p>
    <w:p w:rsidR="00A67D7E" w:rsidRDefault="00FE565E" w:rsidP="00B54B3B">
      <w:pPr>
        <w:spacing w:line="480" w:lineRule="auto"/>
        <w:jc w:val="both"/>
      </w:pPr>
      <w:r>
        <w:t>Los exámenes radiológic</w:t>
      </w:r>
      <w:r w:rsidR="00E83C4C">
        <w:t>os</w:t>
      </w:r>
      <w:r>
        <w:t xml:space="preserve"> que se realizan en </w:t>
      </w:r>
      <w:r w:rsidR="00E83C4C">
        <w:t>C</w:t>
      </w:r>
      <w:r>
        <w:t>línica C</w:t>
      </w:r>
      <w:r w:rsidR="00E83C4C">
        <w:t>,</w:t>
      </w:r>
      <w:r>
        <w:t xml:space="preserve"> corresponde</w:t>
      </w:r>
      <w:r w:rsidR="00E83C4C">
        <w:t>n</w:t>
      </w:r>
      <w:r>
        <w:t xml:space="preserve"> a la</w:t>
      </w:r>
      <w:r w:rsidR="0066037D">
        <w:t>s</w:t>
      </w:r>
      <w:r>
        <w:t xml:space="preserve"> prestaci</w:t>
      </w:r>
      <w:r w:rsidR="0066037D">
        <w:t>o</w:t>
      </w:r>
      <w:r>
        <w:t>n</w:t>
      </w:r>
      <w:r w:rsidR="0066037D">
        <w:t>es</w:t>
      </w:r>
      <w:r>
        <w:t xml:space="preserve"> de </w:t>
      </w:r>
      <w:r w:rsidR="00E8184A">
        <w:t xml:space="preserve">la </w:t>
      </w:r>
      <w:r w:rsidR="00E8184A" w:rsidRPr="004A60BF">
        <w:rPr>
          <w:b/>
        </w:rPr>
        <w:t xml:space="preserve">especialidad de </w:t>
      </w:r>
      <w:r w:rsidRPr="004A60BF">
        <w:rPr>
          <w:b/>
        </w:rPr>
        <w:t>endodoncia</w:t>
      </w:r>
      <w:r>
        <w:t>,</w:t>
      </w:r>
      <w:r w:rsidR="00826088">
        <w:t xml:space="preserve"> y</w:t>
      </w:r>
      <w:r>
        <w:t xml:space="preserve"> para el resto de las prestaciones estos exámenes se realizan en otra dependencia de la Facultad.  </w:t>
      </w:r>
    </w:p>
    <w:p w:rsidR="00826088" w:rsidRDefault="00826088" w:rsidP="00B54B3B">
      <w:pPr>
        <w:spacing w:line="480" w:lineRule="auto"/>
        <w:jc w:val="both"/>
      </w:pPr>
    </w:p>
    <w:p w:rsidR="00F00C76" w:rsidRDefault="00F00C76" w:rsidP="00B54B3B">
      <w:pPr>
        <w:spacing w:line="480" w:lineRule="auto"/>
        <w:jc w:val="both"/>
        <w:rPr>
          <w:b/>
        </w:rPr>
      </w:pPr>
      <w:r>
        <w:rPr>
          <w:b/>
        </w:rPr>
        <w:t>A</w:t>
      </w:r>
      <w:r w:rsidR="00693554">
        <w:rPr>
          <w:b/>
        </w:rPr>
        <w:t>7</w:t>
      </w:r>
      <w:r>
        <w:rPr>
          <w:b/>
        </w:rPr>
        <w:t xml:space="preserve">: Coordinar </w:t>
      </w:r>
      <w:r w:rsidR="00700473">
        <w:rPr>
          <w:b/>
        </w:rPr>
        <w:t>y prepara</w:t>
      </w:r>
      <w:r w:rsidR="0066037D">
        <w:rPr>
          <w:b/>
        </w:rPr>
        <w:t>r</w:t>
      </w:r>
      <w:r w:rsidR="00700473">
        <w:rPr>
          <w:b/>
        </w:rPr>
        <w:t xml:space="preserve"> </w:t>
      </w:r>
      <w:r>
        <w:rPr>
          <w:b/>
        </w:rPr>
        <w:t>el uso de</w:t>
      </w:r>
      <w:r w:rsidR="0066037D">
        <w:rPr>
          <w:b/>
        </w:rPr>
        <w:t>l</w:t>
      </w:r>
      <w:r>
        <w:rPr>
          <w:b/>
        </w:rPr>
        <w:t xml:space="preserve"> pabellón</w:t>
      </w:r>
    </w:p>
    <w:p w:rsidR="00B67FDE" w:rsidRDefault="00A67D7E" w:rsidP="00B54B3B">
      <w:pPr>
        <w:spacing w:line="480" w:lineRule="auto"/>
        <w:jc w:val="both"/>
      </w:pPr>
      <w:r>
        <w:t xml:space="preserve">Si el tratamiento </w:t>
      </w:r>
      <w:r w:rsidR="00AC4BFC">
        <w:t xml:space="preserve">lo requiere se debe coordinar el uso del pabellón.   </w:t>
      </w:r>
      <w:r w:rsidR="001F5059">
        <w:t xml:space="preserve">Este procedimiento se </w:t>
      </w:r>
      <w:r w:rsidR="00985577">
        <w:t>efectúa</w:t>
      </w:r>
      <w:r w:rsidR="001F5059">
        <w:t xml:space="preserve"> a través de la </w:t>
      </w:r>
      <w:r w:rsidR="00826088">
        <w:t>R</w:t>
      </w:r>
      <w:r w:rsidR="00AF2B53">
        <w:t xml:space="preserve">ecepcionista </w:t>
      </w:r>
      <w:r w:rsidR="00826088">
        <w:t>C</w:t>
      </w:r>
      <w:r w:rsidR="00AF2B53">
        <w:t xml:space="preserve">línica, </w:t>
      </w:r>
      <w:r w:rsidR="001F5059">
        <w:t xml:space="preserve"> </w:t>
      </w:r>
      <w:r w:rsidR="00822B4E">
        <w:t xml:space="preserve">que registra en el </w:t>
      </w:r>
      <w:r w:rsidR="00826088">
        <w:t xml:space="preserve">formulario </w:t>
      </w:r>
      <w:r w:rsidR="00822B4E">
        <w:t xml:space="preserve"> de pabellón</w:t>
      </w:r>
      <w:r w:rsidR="00826088">
        <w:t xml:space="preserve"> </w:t>
      </w:r>
      <w:r w:rsidR="00FA0B5B">
        <w:t xml:space="preserve"> la intervención a realizar</w:t>
      </w:r>
      <w:r w:rsidR="0066037D">
        <w:t>,</w:t>
      </w:r>
      <w:r w:rsidR="00AE09E3">
        <w:t xml:space="preserve"> </w:t>
      </w:r>
      <w:r w:rsidR="0066037D">
        <w:t xml:space="preserve">cuando </w:t>
      </w:r>
      <w:r w:rsidR="00AE09E3">
        <w:t>el paciente presenta el presupuesto cancelado</w:t>
      </w:r>
      <w:r w:rsidR="00FA0B5B">
        <w:t xml:space="preserve">.   </w:t>
      </w:r>
      <w:r w:rsidR="00AE09E3">
        <w:t>Diariamente en las tardes</w:t>
      </w:r>
      <w:r w:rsidR="00644EFA">
        <w:t>,</w:t>
      </w:r>
      <w:r w:rsidR="00AE09E3">
        <w:t xml:space="preserve"> la </w:t>
      </w:r>
      <w:r w:rsidR="00826088">
        <w:t>E</w:t>
      </w:r>
      <w:r w:rsidR="00AE09E3">
        <w:t xml:space="preserve">ncargada de </w:t>
      </w:r>
      <w:r w:rsidR="00826088">
        <w:t>P</w:t>
      </w:r>
      <w:r w:rsidR="00FA0B5B">
        <w:t xml:space="preserve">abellón </w:t>
      </w:r>
      <w:r w:rsidR="00AE09E3">
        <w:t xml:space="preserve">acude a recepción clínica </w:t>
      </w:r>
      <w:r w:rsidR="007F1B45">
        <w:t>para</w:t>
      </w:r>
      <w:r w:rsidR="00AE09E3">
        <w:t xml:space="preserve"> retirar el formulario con las intervenciones del día siguiente, junto con las fichas del paciente</w:t>
      </w:r>
      <w:r w:rsidR="007F1B45" w:rsidRPr="007F1B45">
        <w:t>. (Se adjunta el formulario de Inscripción de intervención en pabellón, en el anexo N</w:t>
      </w:r>
      <w:r w:rsidR="00B370F7" w:rsidRPr="007F1B45">
        <w:t>º</w:t>
      </w:r>
      <w:r w:rsidR="000F5644" w:rsidRPr="007F1B45">
        <w:t>3</w:t>
      </w:r>
      <w:r w:rsidR="004A60BF">
        <w:t xml:space="preserve">, </w:t>
      </w:r>
      <w:r w:rsidR="004A60BF" w:rsidRPr="005B58B4">
        <w:t xml:space="preserve">página Nº </w:t>
      </w:r>
      <w:r w:rsidR="005B58B4">
        <w:t>79).</w:t>
      </w:r>
      <w:r w:rsidR="00EB7D53">
        <w:t xml:space="preserve">   </w:t>
      </w:r>
      <w:r w:rsidR="0066037D">
        <w:t>En la preparación del pabellón l</w:t>
      </w:r>
      <w:r w:rsidR="00997C97">
        <w:t xml:space="preserve">as auxiliares dentales se deben preocupar de: </w:t>
      </w:r>
      <w:r w:rsidR="0066037D">
        <w:t>d</w:t>
      </w:r>
      <w:r w:rsidR="00997F7D">
        <w:t>esinfec</w:t>
      </w:r>
      <w:r w:rsidR="00997C97">
        <w:t xml:space="preserve">tar las </w:t>
      </w:r>
      <w:r w:rsidR="00997F7D">
        <w:t>superficies</w:t>
      </w:r>
      <w:r w:rsidR="0066037D">
        <w:t>,</w:t>
      </w:r>
      <w:r w:rsidR="00997F7D">
        <w:t xml:space="preserve"> prepara</w:t>
      </w:r>
      <w:r w:rsidR="0066037D">
        <w:t>r</w:t>
      </w:r>
      <w:r w:rsidR="00997C97">
        <w:t xml:space="preserve"> los </w:t>
      </w:r>
      <w:r w:rsidR="00997F7D">
        <w:t xml:space="preserve">insumos e </w:t>
      </w:r>
      <w:r w:rsidR="00997C97">
        <w:t xml:space="preserve">instrumental </w:t>
      </w:r>
      <w:r w:rsidR="0066037D">
        <w:t>a utilizar en la intervención,</w:t>
      </w:r>
      <w:r w:rsidR="00997C97">
        <w:t xml:space="preserve"> registra</w:t>
      </w:r>
      <w:r w:rsidR="0066037D">
        <w:t>r</w:t>
      </w:r>
      <w:r w:rsidR="00997C97">
        <w:t xml:space="preserve"> al paciente en el libro de pabellón</w:t>
      </w:r>
      <w:r w:rsidR="004D786D">
        <w:t xml:space="preserve">, y posteriormente prepararlo </w:t>
      </w:r>
      <w:r w:rsidR="00997C97">
        <w:t>para la intervención.  Una vez finalizada la cirugía por parte del profesional, las auxiliares de pabellón proceden a dejar</w:t>
      </w:r>
      <w:r w:rsidR="004D786D">
        <w:t>lo</w:t>
      </w:r>
      <w:r w:rsidR="00997C97">
        <w:t xml:space="preserve"> operativo para la siguiente intervención</w:t>
      </w:r>
      <w:r w:rsidR="004D786D">
        <w:t>.</w:t>
      </w:r>
      <w:r w:rsidR="00997C97">
        <w:t xml:space="preserve"> </w:t>
      </w:r>
      <w:r w:rsidR="00EB7D53">
        <w:t xml:space="preserve"> </w:t>
      </w:r>
      <w:r w:rsidR="00B67FDE">
        <w:t xml:space="preserve">La ropa utilizada en las intervenciones </w:t>
      </w:r>
      <w:r w:rsidR="00CA4C2D">
        <w:t>es</w:t>
      </w:r>
      <w:r w:rsidR="00B67FDE">
        <w:t xml:space="preserve"> pesada </w:t>
      </w:r>
      <w:r w:rsidR="00F42B69">
        <w:t>día</w:t>
      </w:r>
      <w:r w:rsidR="00B67FDE">
        <w:t xml:space="preserve"> por medio</w:t>
      </w:r>
      <w:r w:rsidR="00116C15">
        <w:t>,</w:t>
      </w:r>
      <w:r w:rsidR="00B67FDE">
        <w:t xml:space="preserve"> y esta medición es registrada en</w:t>
      </w:r>
      <w:r w:rsidR="00116C15">
        <w:t xml:space="preserve"> el</w:t>
      </w:r>
      <w:r w:rsidR="00B67FDE">
        <w:t xml:space="preserve"> formulario</w:t>
      </w:r>
      <w:r w:rsidR="00033089">
        <w:t xml:space="preserve"> </w:t>
      </w:r>
      <w:r w:rsidR="00B67FDE">
        <w:t xml:space="preserve"> que se adjunta</w:t>
      </w:r>
      <w:r w:rsidR="00033089">
        <w:t xml:space="preserve"> a la </w:t>
      </w:r>
      <w:r w:rsidR="00EF4521">
        <w:t>carga,</w:t>
      </w:r>
      <w:r w:rsidR="00033089">
        <w:t xml:space="preserve"> </w:t>
      </w:r>
      <w:r w:rsidR="00B67FDE">
        <w:t xml:space="preserve"> para ser enviad</w:t>
      </w:r>
      <w:r w:rsidR="00033089">
        <w:t>os</w:t>
      </w:r>
      <w:r w:rsidR="00B67FDE">
        <w:t xml:space="preserve"> a la </w:t>
      </w:r>
      <w:r w:rsidR="00F42B69">
        <w:t>lavandería</w:t>
      </w:r>
      <w:r w:rsidR="00B67FDE">
        <w:t>.</w:t>
      </w: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997C97" w:rsidRPr="00997C97" w:rsidRDefault="00997C97" w:rsidP="00B54B3B">
      <w:pPr>
        <w:spacing w:line="480" w:lineRule="auto"/>
        <w:jc w:val="both"/>
        <w:rPr>
          <w:b/>
        </w:rPr>
      </w:pPr>
      <w:r w:rsidRPr="00997C97">
        <w:rPr>
          <w:b/>
        </w:rPr>
        <w:t>A</w:t>
      </w:r>
      <w:r w:rsidR="00693554">
        <w:rPr>
          <w:b/>
        </w:rPr>
        <w:t>8</w:t>
      </w:r>
      <w:r w:rsidRPr="00997C97">
        <w:rPr>
          <w:b/>
        </w:rPr>
        <w:t xml:space="preserve">: Intervención </w:t>
      </w:r>
    </w:p>
    <w:p w:rsidR="00997C97" w:rsidRDefault="00AE6DC7" w:rsidP="00B54B3B">
      <w:pPr>
        <w:spacing w:line="480" w:lineRule="auto"/>
        <w:jc w:val="both"/>
      </w:pPr>
      <w:r>
        <w:t xml:space="preserve">El procedimiento para una intervención que realiza el alumno con la supervisión del docente, empieza </w:t>
      </w:r>
      <w:r w:rsidR="00997C97">
        <w:t>por la aplicación de la anestesia al paciente, posterior desinfección de manos y vesti</w:t>
      </w:r>
      <w:r w:rsidR="004D786D">
        <w:t xml:space="preserve">rse con ropa </w:t>
      </w:r>
      <w:r w:rsidR="00997C97">
        <w:t xml:space="preserve">de pabellón.  </w:t>
      </w:r>
      <w:r w:rsidR="00EB7D53">
        <w:t xml:space="preserve"> </w:t>
      </w:r>
      <w:r w:rsidR="00997C97">
        <w:t xml:space="preserve"> Luego </w:t>
      </w:r>
      <w:r w:rsidR="0072250E">
        <w:t xml:space="preserve">se arma </w:t>
      </w:r>
      <w:r w:rsidR="00997C97">
        <w:t>el campo clínico estéril</w:t>
      </w:r>
      <w:r w:rsidR="0072250E">
        <w:t xml:space="preserve">,  quedando </w:t>
      </w:r>
      <w:r>
        <w:t xml:space="preserve"> en condiciones </w:t>
      </w:r>
      <w:r w:rsidR="0072250E">
        <w:t xml:space="preserve">para </w:t>
      </w:r>
      <w:r>
        <w:t xml:space="preserve">comenzar </w:t>
      </w:r>
      <w:r w:rsidR="00997C97">
        <w:t>la intervención</w:t>
      </w:r>
      <w:r w:rsidR="006A7400">
        <w:t>, con el apoyo permanente de la auxiliar dental.</w:t>
      </w:r>
      <w:r w:rsidR="00EB7D53">
        <w:t xml:space="preserve">   </w:t>
      </w:r>
      <w:r>
        <w:t xml:space="preserve"> </w:t>
      </w:r>
      <w:r w:rsidR="00B64258">
        <w:t xml:space="preserve">Finalizada </w:t>
      </w:r>
      <w:r w:rsidR="006D6F2C">
        <w:t>ésta</w:t>
      </w:r>
      <w:r w:rsidR="00654460">
        <w:t>,</w:t>
      </w:r>
      <w:r w:rsidR="00B64258">
        <w:t xml:space="preserve"> los odontólogos registran en el libro de pabellón </w:t>
      </w:r>
      <w:r w:rsidR="00654460">
        <w:t>los detalles</w:t>
      </w:r>
      <w:r w:rsidR="00B64258">
        <w:t xml:space="preserve"> de la misma,   </w:t>
      </w:r>
      <w:r w:rsidR="00654460">
        <w:t>entregan indicaciones y receta al paciente.</w:t>
      </w:r>
    </w:p>
    <w:p w:rsidR="00EB7D53" w:rsidRDefault="00EB7D53" w:rsidP="00B54B3B">
      <w:pPr>
        <w:spacing w:line="480" w:lineRule="auto"/>
        <w:jc w:val="both"/>
      </w:pPr>
    </w:p>
    <w:p w:rsidR="00F00C76" w:rsidRDefault="00416645" w:rsidP="00B54B3B">
      <w:pPr>
        <w:spacing w:line="480" w:lineRule="auto"/>
        <w:jc w:val="both"/>
        <w:rPr>
          <w:b/>
        </w:rPr>
      </w:pPr>
      <w:r>
        <w:rPr>
          <w:b/>
        </w:rPr>
        <w:t>A</w:t>
      </w:r>
      <w:r w:rsidR="00693554">
        <w:rPr>
          <w:b/>
        </w:rPr>
        <w:t>9</w:t>
      </w:r>
      <w:r>
        <w:rPr>
          <w:b/>
        </w:rPr>
        <w:t xml:space="preserve">: </w:t>
      </w:r>
      <w:r w:rsidR="00700473">
        <w:rPr>
          <w:b/>
        </w:rPr>
        <w:t xml:space="preserve">Realizar tratamiento y controlar </w:t>
      </w:r>
      <w:r>
        <w:rPr>
          <w:b/>
        </w:rPr>
        <w:t xml:space="preserve"> al paciente </w:t>
      </w:r>
    </w:p>
    <w:p w:rsidR="00700473" w:rsidRDefault="00700473" w:rsidP="00B54B3B">
      <w:pPr>
        <w:spacing w:line="480" w:lineRule="auto"/>
        <w:jc w:val="both"/>
      </w:pPr>
      <w:r>
        <w:t xml:space="preserve">Consiste en efectuar las sesiones de tratamiento de acuerdo al tipo de prestación a realizar, establecido en la planificación de </w:t>
      </w:r>
      <w:r w:rsidR="006D6F2C">
        <w:t>é</w:t>
      </w:r>
      <w:r>
        <w:t xml:space="preserve">ste. </w:t>
      </w:r>
      <w:r w:rsidR="006D6F2C">
        <w:t xml:space="preserve"> </w:t>
      </w:r>
      <w:r w:rsidR="00EB7D53">
        <w:t xml:space="preserve"> </w:t>
      </w:r>
      <w:r>
        <w:t xml:space="preserve">Durante la </w:t>
      </w:r>
      <w:r w:rsidR="00693554">
        <w:t>sesión,</w:t>
      </w:r>
      <w:r>
        <w:t xml:space="preserve"> la auxiliar dental prepara al paciente para ser </w:t>
      </w:r>
      <w:r w:rsidR="00693554">
        <w:t>atendido,</w:t>
      </w:r>
      <w:r>
        <w:t xml:space="preserve"> entrega los insumos e instrumental que requiere el alumno, y una vez concluida la sesión</w:t>
      </w:r>
      <w:r w:rsidR="00EF4521">
        <w:t>,</w:t>
      </w:r>
      <w:r>
        <w:t xml:space="preserve"> los retira y prepara la unidad para la próxima </w:t>
      </w:r>
      <w:r w:rsidR="00693554">
        <w:t>atención.</w:t>
      </w:r>
      <w:r w:rsidR="00EB7D53">
        <w:t xml:space="preserve"> </w:t>
      </w:r>
    </w:p>
    <w:p w:rsidR="00EB7D53" w:rsidRDefault="00EB7D53" w:rsidP="00B54B3B">
      <w:pPr>
        <w:spacing w:line="480" w:lineRule="auto"/>
        <w:jc w:val="both"/>
      </w:pPr>
    </w:p>
    <w:p w:rsidR="00416645" w:rsidRPr="00DD7A32" w:rsidRDefault="00416645" w:rsidP="00B54B3B">
      <w:pPr>
        <w:spacing w:line="480" w:lineRule="auto"/>
        <w:jc w:val="both"/>
        <w:rPr>
          <w:b/>
        </w:rPr>
      </w:pPr>
      <w:r>
        <w:rPr>
          <w:b/>
        </w:rPr>
        <w:t>A</w:t>
      </w:r>
      <w:r w:rsidR="00997C97">
        <w:rPr>
          <w:b/>
        </w:rPr>
        <w:t>1</w:t>
      </w:r>
      <w:r w:rsidR="00693554">
        <w:rPr>
          <w:b/>
        </w:rPr>
        <w:t>0</w:t>
      </w:r>
      <w:r>
        <w:rPr>
          <w:b/>
        </w:rPr>
        <w:t xml:space="preserve">: Dar alta </w:t>
      </w:r>
      <w:r w:rsidR="00B370F7">
        <w:rPr>
          <w:b/>
        </w:rPr>
        <w:t>c</w:t>
      </w:r>
      <w:r>
        <w:rPr>
          <w:b/>
        </w:rPr>
        <w:t>l</w:t>
      </w:r>
      <w:r w:rsidR="00B370F7">
        <w:rPr>
          <w:b/>
        </w:rPr>
        <w:t>ínica al</w:t>
      </w:r>
      <w:r>
        <w:rPr>
          <w:b/>
        </w:rPr>
        <w:t xml:space="preserve"> paciente</w:t>
      </w:r>
    </w:p>
    <w:p w:rsidR="00DD7A32" w:rsidRDefault="00AC4BFC" w:rsidP="00B54B3B">
      <w:pPr>
        <w:spacing w:line="480" w:lineRule="auto"/>
        <w:jc w:val="both"/>
      </w:pPr>
      <w:r>
        <w:t>Una vez finalizad</w:t>
      </w:r>
      <w:r w:rsidR="00673B62">
        <w:t>o el plan de</w:t>
      </w:r>
      <w:r>
        <w:t xml:space="preserve"> tratamiento</w:t>
      </w:r>
      <w:r w:rsidR="00D01C0D">
        <w:t xml:space="preserve">, </w:t>
      </w:r>
      <w:r w:rsidR="00D01C0D" w:rsidRPr="00D01C0D">
        <w:t>se efectúa una sesión de control</w:t>
      </w:r>
      <w:r w:rsidR="00D01C0D">
        <w:t xml:space="preserve">, y </w:t>
      </w:r>
      <w:r>
        <w:t>con la autorización del docente del programa</w:t>
      </w:r>
      <w:r w:rsidR="00687C85">
        <w:t xml:space="preserve">, </w:t>
      </w:r>
      <w:r w:rsidR="00C251A2">
        <w:t xml:space="preserve">se da </w:t>
      </w:r>
      <w:r w:rsidR="00687C85">
        <w:t xml:space="preserve">de alta </w:t>
      </w:r>
      <w:r w:rsidR="00FE3C7E">
        <w:t>a</w:t>
      </w:r>
      <w:r w:rsidR="00687C85">
        <w:t>l paciente con la conformidad de éste</w:t>
      </w:r>
      <w:r w:rsidR="009F0868">
        <w:t>.</w:t>
      </w:r>
      <w:r w:rsidR="00687C85">
        <w:t xml:space="preserve">   </w:t>
      </w:r>
      <w:r w:rsidR="00C251A2">
        <w:t>S</w:t>
      </w:r>
      <w:r w:rsidR="00687C85">
        <w:t xml:space="preserve">e registra </w:t>
      </w:r>
      <w:r w:rsidR="00C251A2">
        <w:t>el alta en la ficha con la</w:t>
      </w:r>
      <w:r w:rsidR="00687C85">
        <w:t xml:space="preserve"> firma </w:t>
      </w:r>
      <w:r w:rsidR="00490ECF">
        <w:t>d</w:t>
      </w:r>
      <w:r w:rsidR="00687C85">
        <w:t xml:space="preserve">el </w:t>
      </w:r>
      <w:r w:rsidR="00D01C0D">
        <w:t>docente</w:t>
      </w:r>
      <w:r w:rsidR="00687C85">
        <w:t xml:space="preserve">, la fecha del alta, las indicaciones de </w:t>
      </w:r>
      <w:r w:rsidR="00490ECF">
        <w:t xml:space="preserve">cuidado </w:t>
      </w:r>
      <w:r w:rsidR="00687C85">
        <w:t xml:space="preserve"> y la firma del paciente aceptando el alta relativa (alta en la </w:t>
      </w:r>
      <w:r w:rsidR="00941588">
        <w:t>especialidad</w:t>
      </w:r>
      <w:r w:rsidR="00687C85">
        <w:t>).</w:t>
      </w:r>
    </w:p>
    <w:p w:rsidR="00EB7D53" w:rsidRDefault="00EB7D53" w:rsidP="00B54B3B">
      <w:pPr>
        <w:spacing w:line="480" w:lineRule="auto"/>
        <w:jc w:val="both"/>
      </w:pPr>
    </w:p>
    <w:p w:rsidR="00D01C0D" w:rsidRDefault="00D01C0D" w:rsidP="00B54B3B">
      <w:pPr>
        <w:spacing w:line="480" w:lineRule="auto"/>
        <w:jc w:val="both"/>
        <w:rPr>
          <w:b/>
        </w:rPr>
      </w:pPr>
      <w:r>
        <w:rPr>
          <w:b/>
        </w:rPr>
        <w:t xml:space="preserve">A11: Preparar </w:t>
      </w:r>
      <w:r w:rsidR="00DF7B48">
        <w:rPr>
          <w:b/>
        </w:rPr>
        <w:t xml:space="preserve">bandejas </w:t>
      </w:r>
      <w:r>
        <w:rPr>
          <w:b/>
        </w:rPr>
        <w:t>para esterilizar</w:t>
      </w:r>
    </w:p>
    <w:p w:rsidR="00D01C0D" w:rsidRDefault="00D01C0D" w:rsidP="00B54B3B">
      <w:pPr>
        <w:spacing w:line="480" w:lineRule="auto"/>
        <w:jc w:val="both"/>
      </w:pPr>
      <w:r>
        <w:t xml:space="preserve">Cada auxiliar dental </w:t>
      </w:r>
      <w:r w:rsidR="001F210E">
        <w:t xml:space="preserve">debe llevar los instrumentales utilizados en la atención de pacientes a la sala de lavados de la Clínica C, donde </w:t>
      </w:r>
      <w:r w:rsidR="00EF4521">
        <w:t>se</w:t>
      </w:r>
      <w:r w:rsidR="001F210E">
        <w:t xml:space="preserve"> lava, seca y empaca para llevar a esterilizar</w:t>
      </w:r>
      <w:r w:rsidR="00DD7155">
        <w:t xml:space="preserve">, acción que </w:t>
      </w:r>
      <w:r w:rsidR="00EF4521">
        <w:t xml:space="preserve">se </w:t>
      </w:r>
      <w:r w:rsidR="00DD7155">
        <w:t xml:space="preserve">realiza </w:t>
      </w:r>
      <w:r w:rsidR="002F3E27">
        <w:t>entre pacientes.</w:t>
      </w:r>
      <w:r w:rsidR="001F210E">
        <w:t xml:space="preserve">   </w:t>
      </w:r>
      <w:r w:rsidR="00DD7155">
        <w:t>A</w:t>
      </w:r>
      <w:r w:rsidR="001F210E">
        <w:t xml:space="preserve">l término de </w:t>
      </w:r>
      <w:r w:rsidR="00245B2F">
        <w:t xml:space="preserve">cada </w:t>
      </w:r>
      <w:r w:rsidR="001F210E">
        <w:t xml:space="preserve">jornada, ya sea a mediodía o bien en la tarde, </w:t>
      </w:r>
      <w:r w:rsidR="00E64FC5">
        <w:t xml:space="preserve">las </w:t>
      </w:r>
      <w:r w:rsidR="00F42083">
        <w:t>a</w:t>
      </w:r>
      <w:r w:rsidR="00E64FC5">
        <w:t xml:space="preserve">uxiliares dentales </w:t>
      </w:r>
      <w:r w:rsidR="00DD7155">
        <w:t xml:space="preserve">trasladan las bandejas </w:t>
      </w:r>
      <w:r w:rsidR="001B6D4D">
        <w:t>a</w:t>
      </w:r>
      <w:r w:rsidR="00F42083">
        <w:t>l</w:t>
      </w:r>
      <w:r w:rsidR="001B6D4D">
        <w:t xml:space="preserve"> </w:t>
      </w:r>
      <w:r w:rsidR="00F42083">
        <w:t>área</w:t>
      </w:r>
      <w:r w:rsidR="001B6D4D">
        <w:t xml:space="preserve"> de esterilización, donde  </w:t>
      </w:r>
      <w:r w:rsidR="00A95DF3">
        <w:t xml:space="preserve">son registradas en el libro de esterilización </w:t>
      </w:r>
      <w:r w:rsidR="001B6D4D">
        <w:t xml:space="preserve"> </w:t>
      </w:r>
      <w:r w:rsidR="00DF7B48">
        <w:t xml:space="preserve">y </w:t>
      </w:r>
      <w:r w:rsidR="00A95DF3">
        <w:t xml:space="preserve"> las retiran </w:t>
      </w:r>
      <w:r w:rsidR="00DF7B48">
        <w:t xml:space="preserve">en la jornada siguiente, </w:t>
      </w:r>
      <w:r w:rsidR="001B6D4D">
        <w:t xml:space="preserve"> </w:t>
      </w:r>
      <w:r w:rsidR="00DF7B48">
        <w:t>listas para su uso.</w:t>
      </w:r>
    </w:p>
    <w:p w:rsidR="00DD7155" w:rsidRDefault="00DD7155" w:rsidP="00B54B3B">
      <w:pPr>
        <w:spacing w:line="480" w:lineRule="auto"/>
        <w:jc w:val="both"/>
      </w:pPr>
      <w:r>
        <w:t>E</w:t>
      </w:r>
      <w:r w:rsidR="00DF7B48">
        <w:t xml:space="preserve">l </w:t>
      </w:r>
      <w:r>
        <w:t xml:space="preserve">proceso de esterilizar se realiza en otra dependencia de la Facultad, denominada Sala de Esterilización, la que atiende las necesidades tanto del Postgrado como del Pregrado.   </w:t>
      </w:r>
    </w:p>
    <w:p w:rsidR="00F627A1" w:rsidRDefault="00F627A1" w:rsidP="00B54B3B">
      <w:pPr>
        <w:spacing w:line="480" w:lineRule="auto"/>
        <w:jc w:val="both"/>
      </w:pPr>
    </w:p>
    <w:p w:rsidR="003B2003" w:rsidRPr="00322A07" w:rsidRDefault="00F81D41" w:rsidP="00322A07">
      <w:pPr>
        <w:pStyle w:val="Ttulo3"/>
      </w:pPr>
      <w:bookmarkStart w:id="65" w:name="_Toc392612857"/>
      <w:bookmarkStart w:id="66" w:name="_Toc392692904"/>
      <w:bookmarkStart w:id="67" w:name="_Toc392695389"/>
      <w:r w:rsidRPr="00322A07">
        <w:t>2.</w:t>
      </w:r>
      <w:r w:rsidR="0075025C" w:rsidRPr="00322A07">
        <w:t>5</w:t>
      </w:r>
      <w:r w:rsidRPr="00322A07">
        <w:t>.2 Actividades de Aseo y Mantención</w:t>
      </w:r>
      <w:r w:rsidR="001B6D4D" w:rsidRPr="00322A07">
        <w:t>: B</w:t>
      </w:r>
      <w:bookmarkEnd w:id="65"/>
      <w:bookmarkEnd w:id="66"/>
      <w:bookmarkEnd w:id="67"/>
    </w:p>
    <w:p w:rsidR="00EB7D53" w:rsidRPr="00EB7D53" w:rsidRDefault="00EB7D53" w:rsidP="00EB7D53"/>
    <w:p w:rsidR="00C43071" w:rsidRDefault="00CF7D0B" w:rsidP="00B54B3B">
      <w:pPr>
        <w:spacing w:line="480" w:lineRule="auto"/>
        <w:jc w:val="both"/>
        <w:rPr>
          <w:b/>
        </w:rPr>
      </w:pPr>
      <w:r>
        <w:rPr>
          <w:b/>
        </w:rPr>
        <w:t>B</w:t>
      </w:r>
      <w:r w:rsidR="00441981" w:rsidRPr="00BA7B21">
        <w:rPr>
          <w:b/>
        </w:rPr>
        <w:t>1</w:t>
      </w:r>
      <w:r w:rsidR="00F81D41" w:rsidRPr="00BA7B21">
        <w:rPr>
          <w:b/>
        </w:rPr>
        <w:t xml:space="preserve">: Realizar aseo área </w:t>
      </w:r>
      <w:r w:rsidR="00BA7B21" w:rsidRPr="00BA7B21">
        <w:rPr>
          <w:b/>
        </w:rPr>
        <w:t>clínica</w:t>
      </w:r>
      <w:r w:rsidR="005D4ACA">
        <w:rPr>
          <w:b/>
        </w:rPr>
        <w:t xml:space="preserve"> y </w:t>
      </w:r>
      <w:r w:rsidR="00BA7B21" w:rsidRPr="00BA7B21">
        <w:rPr>
          <w:b/>
        </w:rPr>
        <w:t xml:space="preserve"> </w:t>
      </w:r>
      <w:r w:rsidR="00B64258" w:rsidRPr="00BA7B21">
        <w:rPr>
          <w:b/>
        </w:rPr>
        <w:t xml:space="preserve">pabellón. </w:t>
      </w:r>
    </w:p>
    <w:p w:rsidR="008C1BC4" w:rsidRDefault="00BA7B21" w:rsidP="00B54B3B">
      <w:pPr>
        <w:spacing w:line="480" w:lineRule="auto"/>
        <w:jc w:val="both"/>
      </w:pPr>
      <w:r w:rsidRPr="00BA7B21">
        <w:t>Consiste básicamente en limpiar las dependencias de la unidad, tarea que es realizada por personal auxiliar de servicios</w:t>
      </w:r>
      <w:r w:rsidR="00B8367F">
        <w:t>,</w:t>
      </w:r>
      <w:r w:rsidR="00B370F7">
        <w:t xml:space="preserve"> capacitados para efectuar esta función</w:t>
      </w:r>
      <w:r w:rsidR="00B8367F">
        <w:t>,</w:t>
      </w:r>
      <w:r w:rsidR="00B370F7">
        <w:t xml:space="preserve"> que i</w:t>
      </w:r>
      <w:r>
        <w:t>ncluye aseo en</w:t>
      </w:r>
      <w:r w:rsidR="00AB309A">
        <w:t xml:space="preserve">: </w:t>
      </w:r>
      <w:r>
        <w:t xml:space="preserve">sillones clínicos, sala de </w:t>
      </w:r>
      <w:r w:rsidR="00AB309A">
        <w:t xml:space="preserve">laboratorio, sala de computación, baños, estación de enfermería, sala equipo de rayos, sala de lavado y sellado, sala de estar, sala de archivos, oficina de recepción pacientes.  </w:t>
      </w:r>
      <w:r w:rsidR="00BD0A09">
        <w:t xml:space="preserve"> </w:t>
      </w:r>
    </w:p>
    <w:p w:rsidR="00BA7B21" w:rsidRDefault="00AB309A" w:rsidP="00B54B3B">
      <w:pPr>
        <w:spacing w:line="480" w:lineRule="auto"/>
        <w:jc w:val="both"/>
      </w:pPr>
      <w:r>
        <w:t>Esta actividad se realiza de acuerdo a</w:t>
      </w:r>
      <w:r w:rsidR="00C45E0F">
        <w:t xml:space="preserve">l </w:t>
      </w:r>
      <w:r>
        <w:t xml:space="preserve"> </w:t>
      </w:r>
      <w:r w:rsidR="00C45E0F">
        <w:t xml:space="preserve">Manual de Normas </w:t>
      </w:r>
      <w:r w:rsidR="00FC05C1">
        <w:t>Clínicas</w:t>
      </w:r>
      <w:r w:rsidR="00C45E0F">
        <w:t xml:space="preserve"> de la Escuela de </w:t>
      </w:r>
      <w:r w:rsidR="00FC05C1">
        <w:t>Odontología</w:t>
      </w:r>
      <w:r w:rsidR="00C45E0F">
        <w:t xml:space="preserve"> de la Universidad de </w:t>
      </w:r>
      <w:r w:rsidR="00C87739">
        <w:t>Valparaíso.</w:t>
      </w:r>
      <w:r w:rsidR="0016003E">
        <w:t xml:space="preserve"> </w:t>
      </w:r>
    </w:p>
    <w:p w:rsidR="0016003E" w:rsidRDefault="0016003E" w:rsidP="00B54B3B">
      <w:pPr>
        <w:spacing w:line="360" w:lineRule="auto"/>
        <w:jc w:val="both"/>
        <w:rPr>
          <w:b/>
        </w:rPr>
      </w:pPr>
    </w:p>
    <w:p w:rsidR="00EB7D53" w:rsidRDefault="00EB7D53" w:rsidP="00B54B3B">
      <w:pPr>
        <w:spacing w:line="360" w:lineRule="auto"/>
        <w:jc w:val="both"/>
        <w:rPr>
          <w:b/>
        </w:rPr>
      </w:pPr>
    </w:p>
    <w:p w:rsidR="00EB7D53" w:rsidRDefault="00EB7D53" w:rsidP="00B54B3B">
      <w:pPr>
        <w:spacing w:line="360" w:lineRule="auto"/>
        <w:jc w:val="both"/>
        <w:rPr>
          <w:b/>
        </w:rPr>
      </w:pPr>
    </w:p>
    <w:p w:rsidR="00EB7D53" w:rsidRDefault="00EB7D53" w:rsidP="00FD69DA">
      <w:pPr>
        <w:spacing w:line="480" w:lineRule="auto"/>
        <w:jc w:val="both"/>
        <w:rPr>
          <w:b/>
        </w:rPr>
      </w:pPr>
    </w:p>
    <w:p w:rsidR="00C43071" w:rsidRPr="00AB309A" w:rsidRDefault="00CF7D0B" w:rsidP="00B54B3B">
      <w:pPr>
        <w:spacing w:line="360" w:lineRule="auto"/>
        <w:jc w:val="both"/>
        <w:rPr>
          <w:b/>
        </w:rPr>
      </w:pPr>
      <w:r>
        <w:rPr>
          <w:b/>
        </w:rPr>
        <w:t>B2</w:t>
      </w:r>
      <w:r w:rsidR="00C43071" w:rsidRPr="00AB309A">
        <w:rPr>
          <w:b/>
        </w:rPr>
        <w:t>: Realizar reparación y mantención de las unidades  dentales</w:t>
      </w:r>
    </w:p>
    <w:p w:rsidR="00AB309A" w:rsidRDefault="00FB512D" w:rsidP="00B54B3B">
      <w:pPr>
        <w:spacing w:line="360" w:lineRule="auto"/>
        <w:jc w:val="both"/>
      </w:pPr>
      <w:r>
        <w:t>Consiste en la mantención</w:t>
      </w:r>
      <w:r w:rsidR="00507E5F">
        <w:t xml:space="preserve">  y reparación </w:t>
      </w:r>
      <w:r>
        <w:t xml:space="preserve"> </w:t>
      </w:r>
      <w:r w:rsidR="00C67626">
        <w:t>de los siguientes ítems:</w:t>
      </w:r>
    </w:p>
    <w:p w:rsidR="0016003E" w:rsidRDefault="0016003E" w:rsidP="00B54B3B">
      <w:pPr>
        <w:spacing w:line="360" w:lineRule="auto"/>
        <w:jc w:val="both"/>
      </w:pPr>
    </w:p>
    <w:p w:rsidR="00507E5F" w:rsidRDefault="002F3E27" w:rsidP="00B54B3B">
      <w:pPr>
        <w:spacing w:line="360" w:lineRule="auto"/>
        <w:jc w:val="both"/>
      </w:pPr>
      <w:r w:rsidRPr="007F1B45">
        <w:t>Tabla</w:t>
      </w:r>
      <w:r>
        <w:t xml:space="preserve"> </w:t>
      </w:r>
      <w:r w:rsidR="007F1B45">
        <w:t xml:space="preserve">2.1 mantención y Reparación equipos </w:t>
      </w:r>
    </w:p>
    <w:tbl>
      <w:tblPr>
        <w:tblW w:w="7659" w:type="dxa"/>
        <w:tblInd w:w="55" w:type="dxa"/>
        <w:tblCellMar>
          <w:left w:w="70" w:type="dxa"/>
          <w:right w:w="70" w:type="dxa"/>
        </w:tblCellMar>
        <w:tblLook w:val="04A0"/>
      </w:tblPr>
      <w:tblGrid>
        <w:gridCol w:w="4317"/>
        <w:gridCol w:w="3342"/>
      </w:tblGrid>
      <w:tr w:rsidR="00507E5F" w:rsidRPr="00507E5F" w:rsidTr="008C1BC4">
        <w:trPr>
          <w:trHeight w:val="382"/>
        </w:trPr>
        <w:tc>
          <w:tcPr>
            <w:tcW w:w="43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E5F" w:rsidRPr="00507E5F" w:rsidRDefault="0049440D" w:rsidP="00B54B3B">
            <w:pPr>
              <w:jc w:val="center"/>
              <w:rPr>
                <w:rFonts w:ascii="Calibri" w:hAnsi="Calibri"/>
                <w:b/>
                <w:bCs/>
                <w:color w:val="000000"/>
                <w:sz w:val="22"/>
                <w:szCs w:val="22"/>
              </w:rPr>
            </w:pPr>
            <w:r w:rsidRPr="00507E5F">
              <w:rPr>
                <w:rFonts w:ascii="Calibri" w:hAnsi="Calibri"/>
                <w:b/>
                <w:bCs/>
                <w:color w:val="000000"/>
                <w:sz w:val="22"/>
                <w:szCs w:val="22"/>
              </w:rPr>
              <w:t>Í</w:t>
            </w:r>
            <w:r>
              <w:rPr>
                <w:rFonts w:ascii="Calibri" w:hAnsi="Calibri"/>
                <w:b/>
                <w:bCs/>
                <w:color w:val="000000"/>
                <w:sz w:val="22"/>
                <w:szCs w:val="22"/>
              </w:rPr>
              <w:t>tem</w:t>
            </w:r>
          </w:p>
        </w:tc>
        <w:tc>
          <w:tcPr>
            <w:tcW w:w="3342" w:type="dxa"/>
            <w:tcBorders>
              <w:top w:val="single" w:sz="4" w:space="0" w:color="auto"/>
              <w:left w:val="nil"/>
              <w:bottom w:val="single" w:sz="4" w:space="0" w:color="auto"/>
              <w:right w:val="single" w:sz="4" w:space="0" w:color="auto"/>
            </w:tcBorders>
            <w:shd w:val="clear" w:color="auto" w:fill="auto"/>
            <w:vAlign w:val="center"/>
            <w:hideMark/>
          </w:tcPr>
          <w:p w:rsidR="00507E5F" w:rsidRPr="00507E5F" w:rsidRDefault="00507E5F" w:rsidP="00B54B3B">
            <w:pPr>
              <w:jc w:val="center"/>
              <w:rPr>
                <w:rFonts w:ascii="Calibri" w:hAnsi="Calibri"/>
                <w:b/>
                <w:bCs/>
                <w:color w:val="000000"/>
                <w:sz w:val="22"/>
                <w:szCs w:val="22"/>
              </w:rPr>
            </w:pPr>
            <w:r w:rsidRPr="00507E5F">
              <w:rPr>
                <w:rFonts w:ascii="Calibri" w:hAnsi="Calibri"/>
                <w:b/>
                <w:bCs/>
                <w:color w:val="000000"/>
                <w:sz w:val="22"/>
                <w:szCs w:val="22"/>
              </w:rPr>
              <w:t>Frecuencia de mantención</w:t>
            </w:r>
          </w:p>
        </w:tc>
      </w:tr>
      <w:tr w:rsidR="00507E5F" w:rsidRPr="00507E5F" w:rsidTr="008C1BC4">
        <w:trPr>
          <w:trHeight w:val="178"/>
        </w:trPr>
        <w:tc>
          <w:tcPr>
            <w:tcW w:w="4317" w:type="dxa"/>
            <w:tcBorders>
              <w:top w:val="nil"/>
              <w:left w:val="single" w:sz="4" w:space="0" w:color="auto"/>
              <w:bottom w:val="single" w:sz="4" w:space="0" w:color="auto"/>
              <w:right w:val="single" w:sz="4" w:space="0" w:color="auto"/>
            </w:tcBorders>
            <w:shd w:val="clear" w:color="auto" w:fill="auto"/>
            <w:noWrap/>
            <w:vAlign w:val="bottom"/>
            <w:hideMark/>
          </w:tcPr>
          <w:p w:rsidR="00507E5F" w:rsidRPr="00507E5F" w:rsidRDefault="00507E5F" w:rsidP="00B54B3B">
            <w:pPr>
              <w:rPr>
                <w:rFonts w:ascii="Calibri" w:hAnsi="Calibri"/>
                <w:color w:val="000000"/>
                <w:sz w:val="22"/>
                <w:szCs w:val="22"/>
              </w:rPr>
            </w:pPr>
            <w:r w:rsidRPr="00507E5F">
              <w:rPr>
                <w:rFonts w:ascii="Calibri" w:hAnsi="Calibri"/>
                <w:color w:val="000000"/>
                <w:sz w:val="22"/>
                <w:szCs w:val="22"/>
              </w:rPr>
              <w:t>Limpieza de filtros</w:t>
            </w:r>
            <w:r w:rsidR="001B6D4D">
              <w:rPr>
                <w:rFonts w:ascii="Calibri" w:hAnsi="Calibri"/>
                <w:color w:val="000000"/>
                <w:sz w:val="22"/>
                <w:szCs w:val="22"/>
              </w:rPr>
              <w:t xml:space="preserve"> del </w:t>
            </w:r>
            <w:r w:rsidR="0049440D">
              <w:rPr>
                <w:rFonts w:ascii="Calibri" w:hAnsi="Calibri"/>
                <w:color w:val="000000"/>
                <w:sz w:val="22"/>
                <w:szCs w:val="22"/>
              </w:rPr>
              <w:t>eyector</w:t>
            </w:r>
            <w:r w:rsidR="0049440D" w:rsidRPr="00507E5F">
              <w:rPr>
                <w:rFonts w:ascii="Calibri" w:hAnsi="Calibri"/>
                <w:color w:val="000000"/>
                <w:sz w:val="22"/>
                <w:szCs w:val="22"/>
              </w:rPr>
              <w:t>.</w:t>
            </w:r>
          </w:p>
        </w:tc>
        <w:tc>
          <w:tcPr>
            <w:tcW w:w="3342" w:type="dxa"/>
            <w:tcBorders>
              <w:top w:val="nil"/>
              <w:left w:val="nil"/>
              <w:bottom w:val="single" w:sz="4" w:space="0" w:color="auto"/>
              <w:right w:val="single" w:sz="4" w:space="0" w:color="auto"/>
            </w:tcBorders>
            <w:shd w:val="clear" w:color="auto" w:fill="auto"/>
            <w:noWrap/>
            <w:vAlign w:val="bottom"/>
            <w:hideMark/>
          </w:tcPr>
          <w:p w:rsidR="00507E5F" w:rsidRPr="00507E5F" w:rsidRDefault="001143E9" w:rsidP="00B54B3B">
            <w:pPr>
              <w:rPr>
                <w:rFonts w:ascii="Calibri" w:hAnsi="Calibri"/>
                <w:color w:val="000000"/>
                <w:sz w:val="22"/>
                <w:szCs w:val="22"/>
              </w:rPr>
            </w:pPr>
            <w:r>
              <w:rPr>
                <w:rFonts w:ascii="Calibri" w:hAnsi="Calibri"/>
                <w:color w:val="000000"/>
                <w:sz w:val="22"/>
                <w:szCs w:val="22"/>
              </w:rPr>
              <w:t>C</w:t>
            </w:r>
            <w:r w:rsidR="00507E5F" w:rsidRPr="00507E5F">
              <w:rPr>
                <w:rFonts w:ascii="Calibri" w:hAnsi="Calibri"/>
                <w:color w:val="000000"/>
                <w:sz w:val="22"/>
                <w:szCs w:val="22"/>
              </w:rPr>
              <w:t>ada 6 meses</w:t>
            </w:r>
            <w:r w:rsidR="0049440D">
              <w:rPr>
                <w:rFonts w:ascii="Calibri" w:hAnsi="Calibri"/>
                <w:color w:val="000000"/>
                <w:sz w:val="22"/>
                <w:szCs w:val="22"/>
              </w:rPr>
              <w:t>.</w:t>
            </w:r>
            <w:r w:rsidR="00507E5F" w:rsidRPr="00507E5F">
              <w:rPr>
                <w:rFonts w:ascii="Calibri" w:hAnsi="Calibri"/>
                <w:color w:val="000000"/>
                <w:sz w:val="22"/>
                <w:szCs w:val="22"/>
              </w:rPr>
              <w:t xml:space="preserve"> </w:t>
            </w:r>
          </w:p>
        </w:tc>
      </w:tr>
      <w:tr w:rsidR="00507E5F" w:rsidRPr="00507E5F" w:rsidTr="008C1BC4">
        <w:trPr>
          <w:trHeight w:val="178"/>
        </w:trPr>
        <w:tc>
          <w:tcPr>
            <w:tcW w:w="4317" w:type="dxa"/>
            <w:tcBorders>
              <w:top w:val="nil"/>
              <w:left w:val="single" w:sz="4" w:space="0" w:color="auto"/>
              <w:bottom w:val="single" w:sz="4" w:space="0" w:color="auto"/>
              <w:right w:val="single" w:sz="4" w:space="0" w:color="auto"/>
            </w:tcBorders>
            <w:shd w:val="clear" w:color="auto" w:fill="auto"/>
            <w:noWrap/>
            <w:vAlign w:val="bottom"/>
            <w:hideMark/>
          </w:tcPr>
          <w:p w:rsidR="00507E5F" w:rsidRPr="00507E5F" w:rsidRDefault="00507E5F" w:rsidP="00B54B3B">
            <w:pPr>
              <w:rPr>
                <w:rFonts w:ascii="Calibri" w:hAnsi="Calibri"/>
                <w:color w:val="000000"/>
                <w:sz w:val="22"/>
                <w:szCs w:val="22"/>
              </w:rPr>
            </w:pPr>
            <w:r w:rsidRPr="00507E5F">
              <w:rPr>
                <w:rFonts w:ascii="Calibri" w:hAnsi="Calibri"/>
                <w:color w:val="000000"/>
                <w:sz w:val="22"/>
                <w:szCs w:val="22"/>
              </w:rPr>
              <w:t xml:space="preserve">Limpieza bombas de </w:t>
            </w:r>
            <w:r w:rsidR="0049440D" w:rsidRPr="00507E5F">
              <w:rPr>
                <w:rFonts w:ascii="Calibri" w:hAnsi="Calibri"/>
                <w:color w:val="000000"/>
                <w:sz w:val="22"/>
                <w:szCs w:val="22"/>
              </w:rPr>
              <w:t>vacío</w:t>
            </w:r>
            <w:r w:rsidR="0049440D">
              <w:rPr>
                <w:rFonts w:ascii="Calibri" w:hAnsi="Calibri"/>
                <w:color w:val="000000"/>
                <w:sz w:val="22"/>
                <w:szCs w:val="22"/>
              </w:rPr>
              <w:t>.</w:t>
            </w:r>
          </w:p>
        </w:tc>
        <w:tc>
          <w:tcPr>
            <w:tcW w:w="3342" w:type="dxa"/>
            <w:tcBorders>
              <w:top w:val="nil"/>
              <w:left w:val="nil"/>
              <w:bottom w:val="single" w:sz="4" w:space="0" w:color="auto"/>
              <w:right w:val="single" w:sz="4" w:space="0" w:color="auto"/>
            </w:tcBorders>
            <w:shd w:val="clear" w:color="auto" w:fill="auto"/>
            <w:noWrap/>
            <w:vAlign w:val="bottom"/>
            <w:hideMark/>
          </w:tcPr>
          <w:p w:rsidR="00507E5F" w:rsidRPr="00507E5F" w:rsidRDefault="001143E9" w:rsidP="00B54B3B">
            <w:pPr>
              <w:rPr>
                <w:rFonts w:ascii="Calibri" w:hAnsi="Calibri"/>
                <w:color w:val="000000"/>
                <w:sz w:val="22"/>
                <w:szCs w:val="22"/>
              </w:rPr>
            </w:pPr>
            <w:r>
              <w:rPr>
                <w:rFonts w:ascii="Calibri" w:hAnsi="Calibri"/>
                <w:color w:val="000000"/>
                <w:sz w:val="22"/>
                <w:szCs w:val="22"/>
              </w:rPr>
              <w:t>C</w:t>
            </w:r>
            <w:r w:rsidR="00507E5F" w:rsidRPr="00507E5F">
              <w:rPr>
                <w:rFonts w:ascii="Calibri" w:hAnsi="Calibri"/>
                <w:color w:val="000000"/>
                <w:sz w:val="22"/>
                <w:szCs w:val="22"/>
              </w:rPr>
              <w:t>ada 6 meses</w:t>
            </w:r>
            <w:r w:rsidR="0049440D">
              <w:rPr>
                <w:rFonts w:ascii="Calibri" w:hAnsi="Calibri"/>
                <w:color w:val="000000"/>
                <w:sz w:val="22"/>
                <w:szCs w:val="22"/>
              </w:rPr>
              <w:t>.</w:t>
            </w:r>
            <w:r w:rsidR="00507E5F" w:rsidRPr="00507E5F">
              <w:rPr>
                <w:rFonts w:ascii="Calibri" w:hAnsi="Calibri"/>
                <w:color w:val="000000"/>
                <w:sz w:val="22"/>
                <w:szCs w:val="22"/>
              </w:rPr>
              <w:t xml:space="preserve"> </w:t>
            </w:r>
          </w:p>
        </w:tc>
      </w:tr>
      <w:tr w:rsidR="00507E5F" w:rsidRPr="00507E5F" w:rsidTr="008C1BC4">
        <w:trPr>
          <w:trHeight w:val="178"/>
        </w:trPr>
        <w:tc>
          <w:tcPr>
            <w:tcW w:w="4317" w:type="dxa"/>
            <w:tcBorders>
              <w:top w:val="nil"/>
              <w:left w:val="single" w:sz="4" w:space="0" w:color="auto"/>
              <w:bottom w:val="single" w:sz="4" w:space="0" w:color="auto"/>
              <w:right w:val="single" w:sz="4" w:space="0" w:color="auto"/>
            </w:tcBorders>
            <w:shd w:val="clear" w:color="auto" w:fill="auto"/>
            <w:noWrap/>
            <w:vAlign w:val="bottom"/>
            <w:hideMark/>
          </w:tcPr>
          <w:p w:rsidR="00507E5F" w:rsidRPr="00507E5F" w:rsidRDefault="00507E5F" w:rsidP="00B54B3B">
            <w:pPr>
              <w:rPr>
                <w:rFonts w:ascii="Calibri" w:hAnsi="Calibri"/>
                <w:color w:val="000000"/>
                <w:sz w:val="22"/>
                <w:szCs w:val="22"/>
              </w:rPr>
            </w:pPr>
            <w:r w:rsidRPr="00507E5F">
              <w:rPr>
                <w:rFonts w:ascii="Calibri" w:hAnsi="Calibri"/>
                <w:color w:val="000000"/>
                <w:sz w:val="22"/>
                <w:szCs w:val="22"/>
              </w:rPr>
              <w:t>Despiche de redes de aire</w:t>
            </w:r>
            <w:r w:rsidR="0049440D">
              <w:rPr>
                <w:rFonts w:ascii="Calibri" w:hAnsi="Calibri"/>
                <w:color w:val="000000"/>
                <w:sz w:val="22"/>
                <w:szCs w:val="22"/>
              </w:rPr>
              <w:t>.</w:t>
            </w:r>
          </w:p>
        </w:tc>
        <w:tc>
          <w:tcPr>
            <w:tcW w:w="3342" w:type="dxa"/>
            <w:tcBorders>
              <w:top w:val="nil"/>
              <w:left w:val="nil"/>
              <w:bottom w:val="single" w:sz="4" w:space="0" w:color="auto"/>
              <w:right w:val="single" w:sz="4" w:space="0" w:color="auto"/>
            </w:tcBorders>
            <w:shd w:val="clear" w:color="auto" w:fill="auto"/>
            <w:noWrap/>
            <w:vAlign w:val="bottom"/>
            <w:hideMark/>
          </w:tcPr>
          <w:p w:rsidR="00507E5F" w:rsidRPr="00507E5F" w:rsidRDefault="001143E9" w:rsidP="00B54B3B">
            <w:pPr>
              <w:rPr>
                <w:rFonts w:ascii="Calibri" w:hAnsi="Calibri"/>
                <w:color w:val="000000"/>
                <w:sz w:val="22"/>
                <w:szCs w:val="22"/>
              </w:rPr>
            </w:pPr>
            <w:r>
              <w:rPr>
                <w:rFonts w:ascii="Calibri" w:hAnsi="Calibri"/>
                <w:color w:val="000000"/>
                <w:sz w:val="22"/>
                <w:szCs w:val="22"/>
              </w:rPr>
              <w:t>S</w:t>
            </w:r>
            <w:r w:rsidR="00507E5F" w:rsidRPr="00507E5F">
              <w:rPr>
                <w:rFonts w:ascii="Calibri" w:hAnsi="Calibri"/>
                <w:color w:val="000000"/>
                <w:sz w:val="22"/>
                <w:szCs w:val="22"/>
              </w:rPr>
              <w:t>ema</w:t>
            </w:r>
            <w:r w:rsidR="00507E5F">
              <w:rPr>
                <w:rFonts w:ascii="Calibri" w:hAnsi="Calibri"/>
                <w:color w:val="000000"/>
                <w:sz w:val="22"/>
                <w:szCs w:val="22"/>
              </w:rPr>
              <w:t>na</w:t>
            </w:r>
            <w:r w:rsidR="00507E5F" w:rsidRPr="00507E5F">
              <w:rPr>
                <w:rFonts w:ascii="Calibri" w:hAnsi="Calibri"/>
                <w:color w:val="000000"/>
                <w:sz w:val="22"/>
                <w:szCs w:val="22"/>
              </w:rPr>
              <w:t>lmente</w:t>
            </w:r>
            <w:r w:rsidR="0049440D">
              <w:rPr>
                <w:rFonts w:ascii="Calibri" w:hAnsi="Calibri"/>
                <w:color w:val="000000"/>
                <w:sz w:val="22"/>
                <w:szCs w:val="22"/>
              </w:rPr>
              <w:t>.</w:t>
            </w:r>
          </w:p>
        </w:tc>
      </w:tr>
      <w:tr w:rsidR="00507E5F" w:rsidRPr="00507E5F" w:rsidTr="008C1BC4">
        <w:trPr>
          <w:trHeight w:val="178"/>
        </w:trPr>
        <w:tc>
          <w:tcPr>
            <w:tcW w:w="4317" w:type="dxa"/>
            <w:tcBorders>
              <w:top w:val="nil"/>
              <w:left w:val="single" w:sz="4" w:space="0" w:color="auto"/>
              <w:bottom w:val="single" w:sz="4" w:space="0" w:color="auto"/>
              <w:right w:val="single" w:sz="4" w:space="0" w:color="auto"/>
            </w:tcBorders>
            <w:shd w:val="clear" w:color="auto" w:fill="auto"/>
            <w:noWrap/>
            <w:vAlign w:val="bottom"/>
            <w:hideMark/>
          </w:tcPr>
          <w:p w:rsidR="00507E5F" w:rsidRPr="00507E5F" w:rsidRDefault="00507E5F" w:rsidP="00B54B3B">
            <w:pPr>
              <w:rPr>
                <w:rFonts w:ascii="Calibri" w:hAnsi="Calibri"/>
                <w:color w:val="000000"/>
                <w:sz w:val="22"/>
                <w:szCs w:val="22"/>
              </w:rPr>
            </w:pPr>
            <w:r w:rsidRPr="00507E5F">
              <w:rPr>
                <w:rFonts w:ascii="Calibri" w:hAnsi="Calibri"/>
                <w:color w:val="000000"/>
                <w:sz w:val="22"/>
                <w:szCs w:val="22"/>
              </w:rPr>
              <w:t>Des</w:t>
            </w:r>
            <w:r w:rsidR="001B6D4D">
              <w:rPr>
                <w:rFonts w:ascii="Calibri" w:hAnsi="Calibri"/>
                <w:color w:val="000000"/>
                <w:sz w:val="22"/>
                <w:szCs w:val="22"/>
              </w:rPr>
              <w:t>piche</w:t>
            </w:r>
            <w:r w:rsidRPr="00507E5F">
              <w:rPr>
                <w:rFonts w:ascii="Calibri" w:hAnsi="Calibri"/>
                <w:color w:val="000000"/>
                <w:sz w:val="22"/>
                <w:szCs w:val="22"/>
              </w:rPr>
              <w:t xml:space="preserve"> compresor de aire</w:t>
            </w:r>
            <w:r w:rsidR="0049440D">
              <w:rPr>
                <w:rFonts w:ascii="Calibri" w:hAnsi="Calibri"/>
                <w:color w:val="000000"/>
                <w:sz w:val="22"/>
                <w:szCs w:val="22"/>
              </w:rPr>
              <w:t>.</w:t>
            </w:r>
          </w:p>
        </w:tc>
        <w:tc>
          <w:tcPr>
            <w:tcW w:w="3342" w:type="dxa"/>
            <w:tcBorders>
              <w:top w:val="nil"/>
              <w:left w:val="nil"/>
              <w:bottom w:val="single" w:sz="4" w:space="0" w:color="auto"/>
              <w:right w:val="single" w:sz="4" w:space="0" w:color="auto"/>
            </w:tcBorders>
            <w:shd w:val="clear" w:color="auto" w:fill="auto"/>
            <w:noWrap/>
            <w:vAlign w:val="bottom"/>
            <w:hideMark/>
          </w:tcPr>
          <w:p w:rsidR="00507E5F" w:rsidRPr="00507E5F" w:rsidRDefault="00507E5F" w:rsidP="00B54B3B">
            <w:pPr>
              <w:rPr>
                <w:rFonts w:ascii="Calibri" w:hAnsi="Calibri"/>
                <w:color w:val="000000"/>
                <w:sz w:val="22"/>
                <w:szCs w:val="22"/>
              </w:rPr>
            </w:pPr>
            <w:r w:rsidRPr="00507E5F">
              <w:rPr>
                <w:rFonts w:ascii="Calibri" w:hAnsi="Calibri"/>
                <w:color w:val="000000"/>
                <w:sz w:val="22"/>
                <w:szCs w:val="22"/>
              </w:rPr>
              <w:t>Diariamente</w:t>
            </w:r>
            <w:r w:rsidR="0049440D">
              <w:rPr>
                <w:rFonts w:ascii="Calibri" w:hAnsi="Calibri"/>
                <w:color w:val="000000"/>
                <w:sz w:val="22"/>
                <w:szCs w:val="22"/>
              </w:rPr>
              <w:t>.</w:t>
            </w:r>
          </w:p>
        </w:tc>
      </w:tr>
      <w:tr w:rsidR="00507E5F" w:rsidRPr="00507E5F" w:rsidTr="008C1BC4">
        <w:trPr>
          <w:trHeight w:val="178"/>
        </w:trPr>
        <w:tc>
          <w:tcPr>
            <w:tcW w:w="43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7E5F" w:rsidRPr="00507E5F" w:rsidRDefault="0049440D" w:rsidP="00B54B3B">
            <w:pPr>
              <w:jc w:val="center"/>
              <w:rPr>
                <w:rFonts w:ascii="Calibri" w:hAnsi="Calibri"/>
                <w:b/>
                <w:bCs/>
                <w:color w:val="000000"/>
                <w:sz w:val="22"/>
                <w:szCs w:val="22"/>
              </w:rPr>
            </w:pPr>
            <w:r w:rsidRPr="00507E5F">
              <w:rPr>
                <w:rFonts w:ascii="Calibri" w:hAnsi="Calibri"/>
                <w:b/>
                <w:bCs/>
                <w:color w:val="000000"/>
                <w:sz w:val="22"/>
                <w:szCs w:val="22"/>
              </w:rPr>
              <w:t>Í</w:t>
            </w:r>
            <w:r>
              <w:rPr>
                <w:rFonts w:ascii="Calibri" w:hAnsi="Calibri"/>
                <w:b/>
                <w:bCs/>
                <w:color w:val="000000"/>
                <w:sz w:val="22"/>
                <w:szCs w:val="22"/>
              </w:rPr>
              <w:t>tem</w:t>
            </w:r>
          </w:p>
        </w:tc>
        <w:tc>
          <w:tcPr>
            <w:tcW w:w="3342" w:type="dxa"/>
            <w:tcBorders>
              <w:top w:val="single" w:sz="4" w:space="0" w:color="auto"/>
              <w:left w:val="nil"/>
              <w:bottom w:val="single" w:sz="4" w:space="0" w:color="auto"/>
              <w:right w:val="single" w:sz="4" w:space="0" w:color="auto"/>
            </w:tcBorders>
            <w:shd w:val="clear" w:color="auto" w:fill="auto"/>
            <w:noWrap/>
            <w:vAlign w:val="bottom"/>
            <w:hideMark/>
          </w:tcPr>
          <w:p w:rsidR="00507E5F" w:rsidRPr="00507E5F" w:rsidRDefault="00507E5F" w:rsidP="00B54B3B">
            <w:pPr>
              <w:jc w:val="center"/>
              <w:rPr>
                <w:rFonts w:ascii="Calibri" w:hAnsi="Calibri"/>
                <w:b/>
                <w:bCs/>
                <w:color w:val="000000"/>
                <w:sz w:val="22"/>
                <w:szCs w:val="22"/>
              </w:rPr>
            </w:pPr>
            <w:r w:rsidRPr="00507E5F">
              <w:rPr>
                <w:rFonts w:ascii="Calibri" w:hAnsi="Calibri"/>
                <w:b/>
                <w:bCs/>
                <w:color w:val="000000"/>
                <w:sz w:val="22"/>
                <w:szCs w:val="22"/>
              </w:rPr>
              <w:t>Reparación</w:t>
            </w:r>
          </w:p>
        </w:tc>
      </w:tr>
      <w:tr w:rsidR="00507E5F" w:rsidRPr="00507E5F" w:rsidTr="008C1BC4">
        <w:trPr>
          <w:trHeight w:val="178"/>
        </w:trPr>
        <w:tc>
          <w:tcPr>
            <w:tcW w:w="4317" w:type="dxa"/>
            <w:tcBorders>
              <w:top w:val="nil"/>
              <w:left w:val="single" w:sz="4" w:space="0" w:color="auto"/>
              <w:bottom w:val="single" w:sz="4" w:space="0" w:color="auto"/>
              <w:right w:val="single" w:sz="4" w:space="0" w:color="auto"/>
            </w:tcBorders>
            <w:shd w:val="clear" w:color="auto" w:fill="auto"/>
            <w:noWrap/>
            <w:vAlign w:val="bottom"/>
            <w:hideMark/>
          </w:tcPr>
          <w:p w:rsidR="00507E5F" w:rsidRPr="00507E5F" w:rsidRDefault="00507E5F" w:rsidP="00B54B3B">
            <w:pPr>
              <w:rPr>
                <w:rFonts w:ascii="Calibri" w:hAnsi="Calibri"/>
                <w:color w:val="000000"/>
                <w:sz w:val="22"/>
                <w:szCs w:val="22"/>
              </w:rPr>
            </w:pPr>
            <w:r w:rsidRPr="00507E5F">
              <w:rPr>
                <w:rFonts w:ascii="Calibri" w:hAnsi="Calibri"/>
                <w:color w:val="000000"/>
                <w:sz w:val="22"/>
                <w:szCs w:val="22"/>
              </w:rPr>
              <w:t>Fallas de instrumental</w:t>
            </w:r>
            <w:r w:rsidR="0049440D">
              <w:rPr>
                <w:rFonts w:ascii="Calibri" w:hAnsi="Calibri"/>
                <w:color w:val="000000"/>
                <w:sz w:val="22"/>
                <w:szCs w:val="22"/>
              </w:rPr>
              <w:t>.</w:t>
            </w:r>
          </w:p>
        </w:tc>
        <w:tc>
          <w:tcPr>
            <w:tcW w:w="3342" w:type="dxa"/>
            <w:tcBorders>
              <w:top w:val="nil"/>
              <w:left w:val="nil"/>
              <w:bottom w:val="single" w:sz="4" w:space="0" w:color="auto"/>
              <w:right w:val="single" w:sz="4" w:space="0" w:color="auto"/>
            </w:tcBorders>
            <w:shd w:val="clear" w:color="auto" w:fill="auto"/>
            <w:noWrap/>
            <w:vAlign w:val="bottom"/>
            <w:hideMark/>
          </w:tcPr>
          <w:p w:rsidR="00507E5F" w:rsidRPr="00507E5F" w:rsidRDefault="00507E5F" w:rsidP="00B54B3B">
            <w:pPr>
              <w:rPr>
                <w:rFonts w:ascii="Calibri" w:hAnsi="Calibri"/>
                <w:color w:val="000000"/>
                <w:sz w:val="22"/>
                <w:szCs w:val="22"/>
              </w:rPr>
            </w:pPr>
            <w:r w:rsidRPr="00507E5F">
              <w:rPr>
                <w:rFonts w:ascii="Calibri" w:hAnsi="Calibri"/>
                <w:color w:val="000000"/>
                <w:sz w:val="22"/>
                <w:szCs w:val="22"/>
              </w:rPr>
              <w:t>Diariamente</w:t>
            </w:r>
            <w:r w:rsidR="0049440D">
              <w:rPr>
                <w:rFonts w:ascii="Calibri" w:hAnsi="Calibri"/>
                <w:color w:val="000000"/>
                <w:sz w:val="22"/>
                <w:szCs w:val="22"/>
              </w:rPr>
              <w:t>.</w:t>
            </w:r>
          </w:p>
        </w:tc>
      </w:tr>
      <w:tr w:rsidR="00507E5F" w:rsidRPr="00507E5F" w:rsidTr="008C1BC4">
        <w:trPr>
          <w:trHeight w:val="178"/>
        </w:trPr>
        <w:tc>
          <w:tcPr>
            <w:tcW w:w="4317" w:type="dxa"/>
            <w:tcBorders>
              <w:top w:val="nil"/>
              <w:left w:val="single" w:sz="4" w:space="0" w:color="auto"/>
              <w:bottom w:val="single" w:sz="4" w:space="0" w:color="auto"/>
              <w:right w:val="single" w:sz="4" w:space="0" w:color="auto"/>
            </w:tcBorders>
            <w:shd w:val="clear" w:color="auto" w:fill="auto"/>
            <w:noWrap/>
            <w:vAlign w:val="bottom"/>
            <w:hideMark/>
          </w:tcPr>
          <w:p w:rsidR="00507E5F" w:rsidRPr="00507E5F" w:rsidRDefault="00507E5F" w:rsidP="00B54B3B">
            <w:pPr>
              <w:rPr>
                <w:rFonts w:ascii="Calibri" w:hAnsi="Calibri"/>
                <w:color w:val="000000"/>
                <w:sz w:val="22"/>
                <w:szCs w:val="22"/>
              </w:rPr>
            </w:pPr>
            <w:r w:rsidRPr="00507E5F">
              <w:rPr>
                <w:rFonts w:ascii="Calibri" w:hAnsi="Calibri"/>
                <w:color w:val="000000"/>
                <w:sz w:val="22"/>
                <w:szCs w:val="22"/>
              </w:rPr>
              <w:t>Fallas del sillón clínico</w:t>
            </w:r>
            <w:r w:rsidR="0049440D">
              <w:rPr>
                <w:rFonts w:ascii="Calibri" w:hAnsi="Calibri"/>
                <w:color w:val="000000"/>
                <w:sz w:val="22"/>
                <w:szCs w:val="22"/>
              </w:rPr>
              <w:t>.</w:t>
            </w:r>
          </w:p>
        </w:tc>
        <w:tc>
          <w:tcPr>
            <w:tcW w:w="3342" w:type="dxa"/>
            <w:tcBorders>
              <w:top w:val="nil"/>
              <w:left w:val="nil"/>
              <w:bottom w:val="single" w:sz="4" w:space="0" w:color="auto"/>
              <w:right w:val="single" w:sz="4" w:space="0" w:color="auto"/>
            </w:tcBorders>
            <w:shd w:val="clear" w:color="auto" w:fill="auto"/>
            <w:noWrap/>
            <w:vAlign w:val="bottom"/>
            <w:hideMark/>
          </w:tcPr>
          <w:p w:rsidR="00507E5F" w:rsidRPr="00507E5F" w:rsidRDefault="00507E5F" w:rsidP="00B54B3B">
            <w:pPr>
              <w:rPr>
                <w:rFonts w:ascii="Calibri" w:hAnsi="Calibri"/>
                <w:color w:val="000000"/>
                <w:sz w:val="22"/>
                <w:szCs w:val="22"/>
              </w:rPr>
            </w:pPr>
            <w:r w:rsidRPr="00507E5F">
              <w:rPr>
                <w:rFonts w:ascii="Calibri" w:hAnsi="Calibri"/>
                <w:color w:val="000000"/>
                <w:sz w:val="22"/>
                <w:szCs w:val="22"/>
              </w:rPr>
              <w:t>Semanalmente</w:t>
            </w:r>
            <w:r w:rsidR="0049440D">
              <w:rPr>
                <w:rFonts w:ascii="Calibri" w:hAnsi="Calibri"/>
                <w:color w:val="000000"/>
                <w:sz w:val="22"/>
                <w:szCs w:val="22"/>
              </w:rPr>
              <w:t>.</w:t>
            </w:r>
          </w:p>
        </w:tc>
      </w:tr>
    </w:tbl>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507E5F" w:rsidRDefault="00507E5F" w:rsidP="00B54B3B">
      <w:pPr>
        <w:spacing w:line="480" w:lineRule="auto"/>
        <w:jc w:val="both"/>
      </w:pPr>
    </w:p>
    <w:p w:rsidR="00796E08" w:rsidRPr="00322A07" w:rsidRDefault="00C43071" w:rsidP="00322A07">
      <w:pPr>
        <w:pStyle w:val="Ttulo3"/>
      </w:pPr>
      <w:bookmarkStart w:id="68" w:name="_Toc392612858"/>
      <w:bookmarkStart w:id="69" w:name="_Toc392692905"/>
      <w:bookmarkStart w:id="70" w:name="_Toc392695390"/>
      <w:r w:rsidRPr="00322A07">
        <w:t>2.</w:t>
      </w:r>
      <w:r w:rsidR="0075025C" w:rsidRPr="00322A07">
        <w:t>5</w:t>
      </w:r>
      <w:r w:rsidRPr="00322A07">
        <w:t>.3 Actividades Administrativas</w:t>
      </w:r>
      <w:r w:rsidR="001B6D4D" w:rsidRPr="00322A07">
        <w:t>: C</w:t>
      </w:r>
      <w:bookmarkEnd w:id="68"/>
      <w:bookmarkEnd w:id="69"/>
      <w:bookmarkEnd w:id="70"/>
      <w:r w:rsidRPr="00322A07">
        <w:t xml:space="preserve">  </w:t>
      </w:r>
    </w:p>
    <w:p w:rsidR="00212FDE" w:rsidRDefault="00C43071" w:rsidP="00B54B3B">
      <w:pPr>
        <w:spacing w:line="360" w:lineRule="auto"/>
        <w:jc w:val="both"/>
      </w:pPr>
      <w:r>
        <w:t xml:space="preserve"> </w:t>
      </w:r>
    </w:p>
    <w:p w:rsidR="007B073C" w:rsidRDefault="00796E08" w:rsidP="00B54B3B">
      <w:pPr>
        <w:spacing w:line="360" w:lineRule="auto"/>
        <w:jc w:val="both"/>
        <w:rPr>
          <w:b/>
        </w:rPr>
      </w:pPr>
      <w:r w:rsidRPr="00796E08">
        <w:rPr>
          <w:b/>
        </w:rPr>
        <w:t>C1</w:t>
      </w:r>
      <w:r>
        <w:rPr>
          <w:b/>
        </w:rPr>
        <w:t>: Realizar labores administrativas.</w:t>
      </w:r>
    </w:p>
    <w:p w:rsidR="00796E08" w:rsidRDefault="001B6D4D" w:rsidP="00B54B3B">
      <w:pPr>
        <w:spacing w:line="480" w:lineRule="auto"/>
        <w:jc w:val="both"/>
      </w:pPr>
      <w:r>
        <w:t>Esto</w:t>
      </w:r>
      <w:r w:rsidR="00796E08" w:rsidRPr="00796E08">
        <w:t xml:space="preserve"> implica un conjunto de tareas</w:t>
      </w:r>
      <w:r>
        <w:t xml:space="preserve"> a </w:t>
      </w:r>
      <w:r w:rsidR="001B2E40">
        <w:t>efectuar</w:t>
      </w:r>
      <w:r>
        <w:t xml:space="preserve"> por el Director Clínico</w:t>
      </w:r>
      <w:r w:rsidR="00796E08" w:rsidRPr="00796E08">
        <w:t xml:space="preserve">, entre las cuales </w:t>
      </w:r>
      <w:r w:rsidR="004578CC">
        <w:t>se encuentra:</w:t>
      </w:r>
      <w:r w:rsidR="00796E08" w:rsidRPr="00796E08">
        <w:t xml:space="preserve"> responder correspondencia, asistir a reuniones</w:t>
      </w:r>
      <w:r>
        <w:t xml:space="preserve"> </w:t>
      </w:r>
      <w:r w:rsidR="00796E08" w:rsidRPr="00796E08">
        <w:t>(pacientes, funcionarios y Dirección), dar solución a problemas que se vay</w:t>
      </w:r>
      <w:r>
        <w:t>a</w:t>
      </w:r>
      <w:r w:rsidR="00796E08" w:rsidRPr="00796E08">
        <w:t xml:space="preserve">n presentando, y velar </w:t>
      </w:r>
      <w:r>
        <w:t>para q</w:t>
      </w:r>
      <w:r w:rsidR="00796E08" w:rsidRPr="00796E08">
        <w:t xml:space="preserve">ue </w:t>
      </w:r>
      <w:r>
        <w:t>se re</w:t>
      </w:r>
      <w:r w:rsidR="00796E08" w:rsidRPr="00796E08">
        <w:t>ali</w:t>
      </w:r>
      <w:r>
        <w:t xml:space="preserve">cen las </w:t>
      </w:r>
      <w:r w:rsidR="00796E08" w:rsidRPr="00796E08">
        <w:t>funciones de la mejor manera posible</w:t>
      </w:r>
      <w:r w:rsidR="001B2E40">
        <w:t>.</w:t>
      </w:r>
      <w:r w:rsidR="00796E08" w:rsidRPr="00796E08">
        <w:t xml:space="preserve"> </w:t>
      </w:r>
      <w:r w:rsidR="00C02E96">
        <w:t xml:space="preserve"> Además, se incluyen labores de orden administrativo realizad</w:t>
      </w:r>
      <w:r w:rsidR="004578CC">
        <w:t>as</w:t>
      </w:r>
      <w:r w:rsidR="00C02E96">
        <w:t xml:space="preserve"> por la enfermera y la encargada de la estación de enfermería, </w:t>
      </w:r>
      <w:r w:rsidR="004578CC">
        <w:t xml:space="preserve">que consiste en </w:t>
      </w:r>
      <w:r w:rsidR="00C02E96">
        <w:t xml:space="preserve">mantener registros </w:t>
      </w:r>
      <w:r w:rsidR="00A10A0F">
        <w:t>de:</w:t>
      </w:r>
      <w:r w:rsidR="00C02E96">
        <w:t xml:space="preserve"> manejo de los turnos, </w:t>
      </w:r>
      <w:r w:rsidR="00AF78F9">
        <w:t>estadística de los accidentes corto</w:t>
      </w:r>
      <w:r w:rsidR="00A10A0F">
        <w:t xml:space="preserve"> </w:t>
      </w:r>
      <w:r w:rsidR="00AF78F9">
        <w:t xml:space="preserve">punzantes,  </w:t>
      </w:r>
      <w:r w:rsidR="00C02E96">
        <w:t xml:space="preserve">control de </w:t>
      </w:r>
      <w:r w:rsidR="008C1BC4">
        <w:t>l</w:t>
      </w:r>
      <w:r w:rsidR="00C02E96">
        <w:t xml:space="preserve">icencias, rotación del personal, </w:t>
      </w:r>
      <w:r w:rsidR="009A61A0">
        <w:t>control</w:t>
      </w:r>
      <w:r w:rsidR="00C02E96">
        <w:t xml:space="preserve"> de la mini bodega de la estación de enfermería.</w:t>
      </w:r>
    </w:p>
    <w:p w:rsidR="00637029" w:rsidRDefault="00637029" w:rsidP="00B54B3B">
      <w:pPr>
        <w:spacing w:line="480" w:lineRule="auto"/>
        <w:jc w:val="both"/>
        <w:rPr>
          <w:b/>
        </w:rPr>
      </w:pPr>
    </w:p>
    <w:p w:rsidR="00637029" w:rsidRDefault="00637029" w:rsidP="00B54B3B">
      <w:pPr>
        <w:spacing w:line="480" w:lineRule="auto"/>
        <w:jc w:val="both"/>
        <w:rPr>
          <w:b/>
        </w:rPr>
      </w:pPr>
    </w:p>
    <w:p w:rsidR="00637029" w:rsidRDefault="00637029" w:rsidP="00B54B3B">
      <w:pPr>
        <w:spacing w:line="480" w:lineRule="auto"/>
        <w:jc w:val="both"/>
        <w:rPr>
          <w:b/>
        </w:rPr>
      </w:pPr>
    </w:p>
    <w:p w:rsidR="00C43071" w:rsidRDefault="00CF7D0B" w:rsidP="00B54B3B">
      <w:pPr>
        <w:spacing w:line="480" w:lineRule="auto"/>
        <w:jc w:val="both"/>
        <w:rPr>
          <w:b/>
        </w:rPr>
      </w:pPr>
      <w:r>
        <w:rPr>
          <w:b/>
        </w:rPr>
        <w:t>C</w:t>
      </w:r>
      <w:r w:rsidR="00796E08">
        <w:rPr>
          <w:b/>
        </w:rPr>
        <w:t>2</w:t>
      </w:r>
      <w:r w:rsidR="00C43071" w:rsidRPr="000F23D7">
        <w:rPr>
          <w:b/>
        </w:rPr>
        <w:t>: Coordinar interconsultas</w:t>
      </w:r>
    </w:p>
    <w:p w:rsidR="00165A22" w:rsidRDefault="00165A22" w:rsidP="00B54B3B">
      <w:pPr>
        <w:spacing w:line="480" w:lineRule="auto"/>
        <w:jc w:val="both"/>
      </w:pPr>
      <w:r>
        <w:t>Una vez que el paciente es evaluado por el profesional que atiende en el servicio de UCEOT,</w:t>
      </w:r>
      <w:r w:rsidR="00A10A0F">
        <w:t xml:space="preserve"> se</w:t>
      </w:r>
      <w:r>
        <w:t xml:space="preserve"> determina si el tratamiento a realizar es de complejidad</w:t>
      </w:r>
      <w:r w:rsidR="00BD0A09">
        <w:t xml:space="preserve"> (</w:t>
      </w:r>
      <w:r w:rsidR="00A10A0F">
        <w:t>C</w:t>
      </w:r>
      <w:r w:rsidR="008A524D">
        <w:t>línica C)</w:t>
      </w:r>
      <w:r>
        <w:t>, y se genera por s</w:t>
      </w:r>
      <w:r w:rsidR="008A524D">
        <w:t>istema la Hoja de Examen UCEOT que es entregada al paciente, e internamente se genera una hoja de Interconsulta</w:t>
      </w:r>
      <w:r w:rsidR="00A10A0F">
        <w:t>,</w:t>
      </w:r>
      <w:r w:rsidR="008A524D">
        <w:t xml:space="preserve"> que es enviada desde </w:t>
      </w:r>
      <w:r w:rsidR="001B2E40">
        <w:t xml:space="preserve">el servicio </w:t>
      </w:r>
      <w:r w:rsidR="008A524D">
        <w:t>UCEOT a la Clínica C.  Con</w:t>
      </w:r>
      <w:r w:rsidR="00EB7D53">
        <w:t xml:space="preserve"> </w:t>
      </w:r>
      <w:r w:rsidR="008A524D">
        <w:t>estos</w:t>
      </w:r>
      <w:r w:rsidR="00EB7D53">
        <w:t xml:space="preserve"> </w:t>
      </w:r>
      <w:r w:rsidR="008A524D">
        <w:t xml:space="preserve">documentos </w:t>
      </w:r>
      <w:r>
        <w:t xml:space="preserve">la </w:t>
      </w:r>
      <w:r w:rsidR="00A10A0F">
        <w:t>R</w:t>
      </w:r>
      <w:r>
        <w:t xml:space="preserve">ecepcionista del </w:t>
      </w:r>
      <w:r w:rsidR="00A10A0F">
        <w:t>S</w:t>
      </w:r>
      <w:r>
        <w:t>ervicio UCEOT</w:t>
      </w:r>
      <w:r w:rsidR="00A10A0F">
        <w:t>,</w:t>
      </w:r>
      <w:r w:rsidR="008A524D">
        <w:t xml:space="preserve"> </w:t>
      </w:r>
      <w:r>
        <w:t xml:space="preserve"> inscribe al paciente en lista de espera de la especialidad a la que fue derivado.   Esta lista es revisada diariamente por la recepcionista de la </w:t>
      </w:r>
      <w:r w:rsidR="001B2E40">
        <w:t>C</w:t>
      </w:r>
      <w:r>
        <w:t>línica C</w:t>
      </w:r>
      <w:r w:rsidR="008A524D">
        <w:t xml:space="preserve">, vía sistema informático, </w:t>
      </w:r>
      <w:r>
        <w:t xml:space="preserve">quien va citando a los </w:t>
      </w:r>
      <w:r w:rsidR="008A524D">
        <w:t>pacientes de acuerdo</w:t>
      </w:r>
      <w:r w:rsidR="00A10A0F">
        <w:t xml:space="preserve"> a</w:t>
      </w:r>
      <w:r w:rsidR="008A524D">
        <w:t xml:space="preserve"> disponibilidad. </w:t>
      </w:r>
      <w:r w:rsidR="001B2E40">
        <w:t xml:space="preserve">  </w:t>
      </w:r>
      <w:r w:rsidR="008A524D">
        <w:t xml:space="preserve">En </w:t>
      </w:r>
      <w:r w:rsidR="008A524D" w:rsidRPr="007F1B45">
        <w:t xml:space="preserve">anexo </w:t>
      </w:r>
      <w:r w:rsidR="00B370F7" w:rsidRPr="007F1B45">
        <w:t>Nº</w:t>
      </w:r>
      <w:r w:rsidR="000F5644" w:rsidRPr="007F1B45">
        <w:t>4</w:t>
      </w:r>
      <w:r w:rsidR="005B58B4">
        <w:t>, página</w:t>
      </w:r>
      <w:r w:rsidR="009A61A0">
        <w:t xml:space="preserve"> </w:t>
      </w:r>
      <w:r w:rsidR="009A61A0" w:rsidRPr="005B58B4">
        <w:t xml:space="preserve">Nº </w:t>
      </w:r>
      <w:r w:rsidR="005B58B4">
        <w:t>80</w:t>
      </w:r>
      <w:r w:rsidR="00A10A0F">
        <w:t>,</w:t>
      </w:r>
      <w:r w:rsidR="009A61A0">
        <w:t xml:space="preserve"> </w:t>
      </w:r>
      <w:r w:rsidR="008A524D" w:rsidRPr="007F1B45">
        <w:t xml:space="preserve"> se adjunta Hoja de examen e interconsulta.</w:t>
      </w:r>
      <w:r w:rsidR="008A524D">
        <w:t xml:space="preserve"> </w:t>
      </w:r>
    </w:p>
    <w:p w:rsidR="00EB7D53" w:rsidRDefault="00EB7D53" w:rsidP="00B54B3B">
      <w:pPr>
        <w:spacing w:line="480" w:lineRule="auto"/>
        <w:jc w:val="both"/>
      </w:pPr>
    </w:p>
    <w:p w:rsidR="00C43071" w:rsidRPr="007B073C" w:rsidRDefault="00CF7D0B" w:rsidP="00B54B3B">
      <w:pPr>
        <w:spacing w:line="480" w:lineRule="auto"/>
        <w:jc w:val="both"/>
        <w:rPr>
          <w:b/>
        </w:rPr>
      </w:pPr>
      <w:r>
        <w:rPr>
          <w:b/>
        </w:rPr>
        <w:t>C</w:t>
      </w:r>
      <w:r w:rsidR="00796E08">
        <w:rPr>
          <w:b/>
        </w:rPr>
        <w:t>3</w:t>
      </w:r>
      <w:r w:rsidR="00C43071" w:rsidRPr="007B073C">
        <w:rPr>
          <w:b/>
        </w:rPr>
        <w:t xml:space="preserve">: Solicitar y </w:t>
      </w:r>
      <w:r w:rsidR="001B2E40">
        <w:rPr>
          <w:b/>
        </w:rPr>
        <w:t>c</w:t>
      </w:r>
      <w:r w:rsidR="00C43071" w:rsidRPr="007B073C">
        <w:rPr>
          <w:b/>
        </w:rPr>
        <w:t xml:space="preserve">oordinar obtención de insumos clínicos </w:t>
      </w:r>
      <w:r w:rsidR="001B2E40">
        <w:rPr>
          <w:b/>
        </w:rPr>
        <w:t>e instrumental</w:t>
      </w:r>
    </w:p>
    <w:p w:rsidR="00CA3749" w:rsidRDefault="00CA3749" w:rsidP="00B54B3B">
      <w:pPr>
        <w:spacing w:line="480" w:lineRule="auto"/>
        <w:jc w:val="both"/>
      </w:pPr>
      <w:r>
        <w:t>Cuando el paciente asiste por primera vez, l</w:t>
      </w:r>
      <w:r w:rsidR="00447E3F">
        <w:t xml:space="preserve">a recepcionista de la </w:t>
      </w:r>
      <w:r w:rsidR="001B2E40">
        <w:t>C</w:t>
      </w:r>
      <w:r w:rsidR="00447E3F">
        <w:t xml:space="preserve">línica C informa </w:t>
      </w:r>
      <w:r>
        <w:t>a la auxiliar dental encargada del programa respectivo</w:t>
      </w:r>
      <w:r w:rsidR="001B2E40">
        <w:t>,</w:t>
      </w:r>
      <w:r w:rsidR="00B370F7">
        <w:t xml:space="preserve"> la nómina de p</w:t>
      </w:r>
      <w:r>
        <w:t xml:space="preserve">acientes citados.  </w:t>
      </w:r>
      <w:r w:rsidR="001B2E40">
        <w:t xml:space="preserve"> </w:t>
      </w:r>
      <w:r>
        <w:t xml:space="preserve">Con esta información la </w:t>
      </w:r>
      <w:r w:rsidR="00E6306C">
        <w:t>asistente</w:t>
      </w:r>
      <w:r>
        <w:t xml:space="preserve"> dental del programa</w:t>
      </w:r>
      <w:r w:rsidR="001B2E40">
        <w:t>,</w:t>
      </w:r>
      <w:r>
        <w:t xml:space="preserve"> solicita los insumos clínicos </w:t>
      </w:r>
      <w:r w:rsidR="001B2E40">
        <w:t xml:space="preserve">y el instrumental </w:t>
      </w:r>
      <w:r>
        <w:t xml:space="preserve">a la estación de enfermería </w:t>
      </w:r>
      <w:r w:rsidR="001B2E40">
        <w:t>de</w:t>
      </w:r>
      <w:r>
        <w:t xml:space="preserve"> la </w:t>
      </w:r>
      <w:r w:rsidR="001B2E40">
        <w:t>C</w:t>
      </w:r>
      <w:r>
        <w:t>línica C</w:t>
      </w:r>
      <w:r w:rsidR="008B40D3">
        <w:t>,</w:t>
      </w:r>
      <w:r>
        <w:t xml:space="preserve"> </w:t>
      </w:r>
      <w:r w:rsidR="00661EA4">
        <w:t xml:space="preserve">a través de un </w:t>
      </w:r>
      <w:r w:rsidR="00CF5551" w:rsidRPr="00CF5551">
        <w:t>comprobante</w:t>
      </w:r>
      <w:r w:rsidR="0057389E" w:rsidRPr="00CF5551">
        <w:t>.</w:t>
      </w:r>
      <w:r w:rsidR="00661EA4">
        <w:t xml:space="preserve"> </w:t>
      </w:r>
      <w:r w:rsidR="00EB7D53">
        <w:t xml:space="preserve">  </w:t>
      </w:r>
      <w:r>
        <w:t xml:space="preserve">Cuando el paciente ya está en tratamiento, las asistentes </w:t>
      </w:r>
      <w:r w:rsidR="004C5396">
        <w:t>dentales</w:t>
      </w:r>
      <w:r>
        <w:t xml:space="preserve">  consultan al alumno cu</w:t>
      </w:r>
      <w:r w:rsidR="001B2E40">
        <w:t>á</w:t>
      </w:r>
      <w:r>
        <w:t>ntos pacientes tiene citados para la jornada</w:t>
      </w:r>
      <w:r w:rsidR="001B2E40">
        <w:t>, y c</w:t>
      </w:r>
      <w:r>
        <w:t>on esta información procede</w:t>
      </w:r>
      <w:r w:rsidR="001B2E40">
        <w:t>n</w:t>
      </w:r>
      <w:r>
        <w:t xml:space="preserve"> a solicitar los insumos </w:t>
      </w:r>
      <w:r w:rsidR="001B2E40">
        <w:t xml:space="preserve">e instrumental </w:t>
      </w:r>
      <w:r>
        <w:t>requeridos</w:t>
      </w:r>
      <w:r w:rsidR="00E05F06">
        <w:t>,</w:t>
      </w:r>
      <w:r>
        <w:t xml:space="preserve"> a la estación de enfermería.  </w:t>
      </w:r>
      <w:r w:rsidR="00EB7D53">
        <w:t xml:space="preserve"> </w:t>
      </w:r>
    </w:p>
    <w:p w:rsidR="009620C1" w:rsidRDefault="009620C1" w:rsidP="00B54B3B">
      <w:pPr>
        <w:spacing w:line="480" w:lineRule="auto"/>
        <w:jc w:val="both"/>
      </w:pPr>
    </w:p>
    <w:p w:rsidR="00E05F06" w:rsidRDefault="00E05F06" w:rsidP="00B54B3B">
      <w:pPr>
        <w:spacing w:line="480" w:lineRule="auto"/>
        <w:jc w:val="both"/>
      </w:pPr>
    </w:p>
    <w:p w:rsidR="007B073C" w:rsidRDefault="008B40D3" w:rsidP="00B54B3B">
      <w:pPr>
        <w:spacing w:line="480" w:lineRule="auto"/>
        <w:jc w:val="both"/>
      </w:pPr>
      <w:r>
        <w:t xml:space="preserve">Para mantener abastecida la </w:t>
      </w:r>
      <w:r w:rsidR="007B073C">
        <w:t xml:space="preserve">estación </w:t>
      </w:r>
      <w:r>
        <w:t xml:space="preserve">de </w:t>
      </w:r>
      <w:r w:rsidR="007B073C">
        <w:t>enfermería</w:t>
      </w:r>
      <w:r>
        <w:t xml:space="preserve">, la </w:t>
      </w:r>
      <w:r w:rsidR="00E05F06">
        <w:t>E</w:t>
      </w:r>
      <w:r>
        <w:t xml:space="preserve">ncargada </w:t>
      </w:r>
      <w:r w:rsidR="00CA3749">
        <w:t xml:space="preserve">ingresa al sistema SIEG </w:t>
      </w:r>
      <w:r w:rsidR="002F3E27">
        <w:t>(</w:t>
      </w:r>
      <w:r w:rsidR="00BD0A09">
        <w:t>S</w:t>
      </w:r>
      <w:r w:rsidR="002F3E27">
        <w:t xml:space="preserve">istema </w:t>
      </w:r>
      <w:r w:rsidR="00BD0A09">
        <w:t>I</w:t>
      </w:r>
      <w:r w:rsidR="002F3E27">
        <w:t>n</w:t>
      </w:r>
      <w:r w:rsidR="00BD0A09">
        <w:t>tegrado</w:t>
      </w:r>
      <w:r w:rsidR="002F3E27">
        <w:t xml:space="preserve"> </w:t>
      </w:r>
      <w:r w:rsidR="00BD0A09">
        <w:t>E</w:t>
      </w:r>
      <w:r w:rsidR="002F3E27">
        <w:t xml:space="preserve">scuela de </w:t>
      </w:r>
      <w:r w:rsidR="00BD0A09">
        <w:t>G</w:t>
      </w:r>
      <w:r w:rsidR="002F3E27">
        <w:t>raduados</w:t>
      </w:r>
      <w:r w:rsidR="00C02E96">
        <w:t>),</w:t>
      </w:r>
      <w:r w:rsidR="002F3E27">
        <w:t xml:space="preserve"> </w:t>
      </w:r>
      <w:r w:rsidR="00CA3749">
        <w:t xml:space="preserve"> el pedido de insumos </w:t>
      </w:r>
      <w:r w:rsidR="007B073C">
        <w:t xml:space="preserve">a </w:t>
      </w:r>
      <w:r w:rsidR="007C7E42">
        <w:t xml:space="preserve">bodega.   </w:t>
      </w:r>
      <w:r w:rsidR="007B073C">
        <w:t xml:space="preserve">La </w:t>
      </w:r>
      <w:r w:rsidR="00E05F06">
        <w:t>E</w:t>
      </w:r>
      <w:r w:rsidR="007B073C">
        <w:t xml:space="preserve">ncargada de </w:t>
      </w:r>
      <w:r w:rsidR="00E05F06">
        <w:t>B</w:t>
      </w:r>
      <w:r w:rsidR="007B073C">
        <w:t xml:space="preserve">odega revisa </w:t>
      </w:r>
      <w:r w:rsidR="007C7E42">
        <w:t xml:space="preserve">la solicitud y la </w:t>
      </w:r>
      <w:r w:rsidR="00CA3749">
        <w:t>re</w:t>
      </w:r>
      <w:r w:rsidR="007C7E42">
        <w:t xml:space="preserve">envía </w:t>
      </w:r>
      <w:r w:rsidR="00CA3749">
        <w:t xml:space="preserve">vía mail </w:t>
      </w:r>
      <w:r w:rsidR="007C7E42">
        <w:t xml:space="preserve">al Director </w:t>
      </w:r>
      <w:r>
        <w:t>C</w:t>
      </w:r>
      <w:r w:rsidR="007C7E42">
        <w:t>línico para su autorización</w:t>
      </w:r>
      <w:r w:rsidR="00CA3749">
        <w:t xml:space="preserve">.  </w:t>
      </w:r>
      <w:r>
        <w:t xml:space="preserve"> </w:t>
      </w:r>
      <w:r w:rsidR="00CA3749">
        <w:t>Una vez autorizado el pedido</w:t>
      </w:r>
      <w:r>
        <w:t>,</w:t>
      </w:r>
      <w:r w:rsidR="00CA3749">
        <w:t xml:space="preserve"> se procede al despacho de los insumos.</w:t>
      </w:r>
      <w:r w:rsidR="00EB7D53">
        <w:t xml:space="preserve">   </w:t>
      </w:r>
      <w:r w:rsidR="007C7E42">
        <w:t>Para cerrar el proceso</w:t>
      </w:r>
      <w:r>
        <w:t>,</w:t>
      </w:r>
      <w:r w:rsidR="007C7E42">
        <w:t xml:space="preserve"> la </w:t>
      </w:r>
      <w:r w:rsidR="00E05F06">
        <w:t>E</w:t>
      </w:r>
      <w:r w:rsidR="007C7E42">
        <w:t xml:space="preserve">ncargada de la </w:t>
      </w:r>
      <w:r w:rsidR="00E05F06">
        <w:t>E</w:t>
      </w:r>
      <w:r w:rsidR="007C7E42">
        <w:t xml:space="preserve">stación de </w:t>
      </w:r>
      <w:r w:rsidR="00E05F06">
        <w:t>E</w:t>
      </w:r>
      <w:r w:rsidR="007C7E42">
        <w:t>nfermería debe confirmar a través del formulario electrónico</w:t>
      </w:r>
      <w:r w:rsidR="00E05F06">
        <w:t>,</w:t>
      </w:r>
      <w:r w:rsidR="007C7E42">
        <w:t xml:space="preserve"> la recepción de los insumos</w:t>
      </w:r>
      <w:r>
        <w:t>.</w:t>
      </w:r>
    </w:p>
    <w:p w:rsidR="00EB7D53" w:rsidRDefault="00EB7D53" w:rsidP="00B54B3B">
      <w:pPr>
        <w:spacing w:line="480" w:lineRule="auto"/>
        <w:jc w:val="both"/>
      </w:pPr>
    </w:p>
    <w:p w:rsidR="000D7F85" w:rsidRDefault="00CF7D0B" w:rsidP="00B54B3B">
      <w:pPr>
        <w:spacing w:line="480" w:lineRule="auto"/>
        <w:jc w:val="both"/>
        <w:rPr>
          <w:b/>
        </w:rPr>
      </w:pPr>
      <w:r>
        <w:rPr>
          <w:b/>
        </w:rPr>
        <w:t>C</w:t>
      </w:r>
      <w:r w:rsidR="00796E08">
        <w:rPr>
          <w:b/>
        </w:rPr>
        <w:t>4</w:t>
      </w:r>
      <w:r w:rsidR="000D7F85" w:rsidRPr="007C7E42">
        <w:rPr>
          <w:b/>
        </w:rPr>
        <w:t>: Coordinar el personal auxiliar dental</w:t>
      </w:r>
      <w:r w:rsidR="007F6E39">
        <w:rPr>
          <w:b/>
        </w:rPr>
        <w:t xml:space="preserve"> y supervisión del área clínica</w:t>
      </w:r>
      <w:r w:rsidR="000D7F85" w:rsidRPr="007C7E42">
        <w:rPr>
          <w:b/>
        </w:rPr>
        <w:t>.</w:t>
      </w:r>
    </w:p>
    <w:p w:rsidR="008969B1" w:rsidRDefault="007F6E39" w:rsidP="00B54B3B">
      <w:pPr>
        <w:spacing w:line="480" w:lineRule="auto"/>
        <w:jc w:val="both"/>
      </w:pPr>
      <w:r>
        <w:t>L</w:t>
      </w:r>
      <w:r w:rsidR="000C6F33" w:rsidRPr="000C6F33">
        <w:t>a Enferm</w:t>
      </w:r>
      <w:r w:rsidR="00FF0AD8">
        <w:t>er</w:t>
      </w:r>
      <w:r w:rsidR="000C6F33" w:rsidRPr="000C6F33">
        <w:t xml:space="preserve">a de la </w:t>
      </w:r>
      <w:r w:rsidR="00FF0AD8" w:rsidRPr="000C6F33">
        <w:t>Facultad,</w:t>
      </w:r>
      <w:r w:rsidR="000C6F33">
        <w:t xml:space="preserve"> </w:t>
      </w:r>
      <w:r w:rsidR="00FF0AD8">
        <w:t xml:space="preserve">efectúa </w:t>
      </w:r>
      <w:r>
        <w:t xml:space="preserve">diariamente la coordinación de las auxiliares dentales en las diferentes áreas </w:t>
      </w:r>
      <w:r w:rsidR="00B2345E">
        <w:t>clínicas,</w:t>
      </w:r>
      <w:r>
        <w:t xml:space="preserve"> </w:t>
      </w:r>
      <w:r w:rsidR="00027753">
        <w:t>junto con supervisar</w:t>
      </w:r>
      <w:r>
        <w:t xml:space="preserve">  el funcionamiento del equipamiento y el cumplimiento del protocolo de aseo en las distintas áreas clínicas.</w:t>
      </w:r>
    </w:p>
    <w:p w:rsidR="00EB7D53" w:rsidRDefault="00EB7D53" w:rsidP="00B54B3B">
      <w:pPr>
        <w:spacing w:line="480" w:lineRule="auto"/>
        <w:jc w:val="both"/>
      </w:pPr>
    </w:p>
    <w:p w:rsidR="00C74420" w:rsidRDefault="00CF7D0B" w:rsidP="00B54B3B">
      <w:pPr>
        <w:spacing w:line="480" w:lineRule="auto"/>
        <w:jc w:val="both"/>
      </w:pPr>
      <w:r>
        <w:rPr>
          <w:b/>
        </w:rPr>
        <w:t>C</w:t>
      </w:r>
      <w:r w:rsidR="00796E08">
        <w:rPr>
          <w:b/>
        </w:rPr>
        <w:t>5</w:t>
      </w:r>
      <w:r w:rsidR="00C74420" w:rsidRPr="00C74420">
        <w:rPr>
          <w:b/>
        </w:rPr>
        <w:t>: Coordinar el personal auxiliar de servicios</w:t>
      </w:r>
      <w:r w:rsidR="00C74420">
        <w:t>.</w:t>
      </w:r>
    </w:p>
    <w:p w:rsidR="00EB7D53" w:rsidRDefault="008B40D3" w:rsidP="00B54B3B">
      <w:pPr>
        <w:spacing w:line="480" w:lineRule="auto"/>
        <w:jc w:val="both"/>
      </w:pPr>
      <w:r>
        <w:t>Aún cuando l</w:t>
      </w:r>
      <w:r w:rsidR="00C74420">
        <w:t xml:space="preserve">os auxiliares de servicio tienen definidas sus actividades diarias, </w:t>
      </w:r>
      <w:r>
        <w:t xml:space="preserve">el </w:t>
      </w:r>
      <w:r w:rsidR="00F9025A">
        <w:t>M</w:t>
      </w:r>
      <w:r>
        <w:t>ayordomo debe coordinar las múltiples actividades que surgen durante la jornada.   Asimismo, redestina funciones cuando se ausenta algún auxiliar de servicio,</w:t>
      </w:r>
      <w:r w:rsidR="004B21BE">
        <w:t xml:space="preserve"> </w:t>
      </w:r>
      <w:r w:rsidR="004B21BE" w:rsidRPr="00E02A04">
        <w:t>o bien</w:t>
      </w:r>
      <w:r w:rsidR="009A61A0">
        <w:t>,</w:t>
      </w:r>
      <w:r w:rsidR="004B21BE" w:rsidRPr="00E02A04">
        <w:t xml:space="preserve"> cuando existe alguna actividad extraordinaria, </w:t>
      </w:r>
      <w:r>
        <w:t xml:space="preserve"> </w:t>
      </w:r>
      <w:r w:rsidR="00F9025A">
        <w:t xml:space="preserve">registra en </w:t>
      </w:r>
      <w:r>
        <w:t>el Libro de Novedades</w:t>
      </w:r>
      <w:r w:rsidR="00F9025A">
        <w:t xml:space="preserve">  lo acontecido diariamente</w:t>
      </w:r>
      <w:r w:rsidR="009A61A0">
        <w:t>, o</w:t>
      </w:r>
      <w:r w:rsidR="00F9025A">
        <w:t xml:space="preserve">rganiza los turnos del mes, y a </w:t>
      </w:r>
      <w:r w:rsidR="00C74420">
        <w:t xml:space="preserve">petición de la Enfermera, debe programar turnos </w:t>
      </w:r>
      <w:r w:rsidR="00F9025A">
        <w:t xml:space="preserve">adicionales </w:t>
      </w:r>
      <w:r w:rsidR="00C74420">
        <w:t xml:space="preserve">para realizar </w:t>
      </w:r>
      <w:r w:rsidR="00EB31C4">
        <w:t>“aseos</w:t>
      </w:r>
      <w:r w:rsidR="00C74420">
        <w:t xml:space="preserve"> profundos</w:t>
      </w:r>
      <w:r w:rsidR="004B21BE">
        <w:t xml:space="preserve">” </w:t>
      </w:r>
      <w:r w:rsidR="00EB31C4">
        <w:t>en</w:t>
      </w:r>
      <w:r w:rsidR="00C74420">
        <w:t xml:space="preserve"> las áreas clínicas</w:t>
      </w:r>
      <w:r w:rsidR="00F9025A">
        <w:t>.</w:t>
      </w:r>
      <w:r w:rsidR="00EA2BFB">
        <w:t xml:space="preserve">  </w:t>
      </w:r>
    </w:p>
    <w:p w:rsidR="00EB7D53" w:rsidRDefault="00EB7D53" w:rsidP="00B54B3B">
      <w:pPr>
        <w:spacing w:line="480" w:lineRule="auto"/>
        <w:jc w:val="both"/>
      </w:pPr>
    </w:p>
    <w:p w:rsidR="00EE2A81" w:rsidRDefault="00EA2BFB" w:rsidP="00B54B3B">
      <w:pPr>
        <w:spacing w:line="480" w:lineRule="auto"/>
        <w:jc w:val="both"/>
      </w:pPr>
      <w:r>
        <w:t>Además</w:t>
      </w:r>
      <w:r w:rsidR="00B82514">
        <w:t>,</w:t>
      </w:r>
      <w:r>
        <w:t xml:space="preserve"> el </w:t>
      </w:r>
      <w:r w:rsidR="00720F62">
        <w:t>M</w:t>
      </w:r>
      <w:r>
        <w:t xml:space="preserve">ayordomo es el encargado de </w:t>
      </w:r>
      <w:r w:rsidR="00EB7D53">
        <w:t>s</w:t>
      </w:r>
      <w:r>
        <w:t>olicitar los insumos de aseo a la bodega</w:t>
      </w:r>
      <w:r w:rsidR="00B82514">
        <w:t>,</w:t>
      </w:r>
      <w:r>
        <w:t xml:space="preserve"> </w:t>
      </w:r>
      <w:r w:rsidR="004A2EC4">
        <w:t>para ser utilizados en las distintas áreas de la Facultad.</w:t>
      </w:r>
    </w:p>
    <w:p w:rsidR="00EB31C4" w:rsidRDefault="00EB31C4" w:rsidP="00B54B3B">
      <w:pPr>
        <w:spacing w:line="360" w:lineRule="auto"/>
        <w:jc w:val="both"/>
      </w:pPr>
    </w:p>
    <w:p w:rsidR="007C7E42" w:rsidRDefault="00CF7D0B" w:rsidP="00B54B3B">
      <w:pPr>
        <w:spacing w:line="480" w:lineRule="auto"/>
        <w:jc w:val="both"/>
      </w:pPr>
      <w:r>
        <w:rPr>
          <w:b/>
        </w:rPr>
        <w:t>C</w:t>
      </w:r>
      <w:r w:rsidR="00796E08">
        <w:rPr>
          <w:b/>
        </w:rPr>
        <w:t>6</w:t>
      </w:r>
      <w:r>
        <w:rPr>
          <w:b/>
        </w:rPr>
        <w:t>:</w:t>
      </w:r>
      <w:r w:rsidR="00AD788A" w:rsidRPr="00AD788A">
        <w:rPr>
          <w:b/>
        </w:rPr>
        <w:t xml:space="preserve"> Dar Alta Administrativa</w:t>
      </w:r>
      <w:r w:rsidR="00AD788A">
        <w:t>.</w:t>
      </w:r>
    </w:p>
    <w:p w:rsidR="00AD788A" w:rsidRDefault="00AD788A" w:rsidP="00B54B3B">
      <w:pPr>
        <w:spacing w:line="480" w:lineRule="auto"/>
        <w:jc w:val="both"/>
      </w:pPr>
      <w:r>
        <w:t xml:space="preserve">El alumno debe informar a la </w:t>
      </w:r>
      <w:r w:rsidR="00A44D80">
        <w:t>R</w:t>
      </w:r>
      <w:r>
        <w:t>ecepci</w:t>
      </w:r>
      <w:r w:rsidR="00F9025A">
        <w:t>o</w:t>
      </w:r>
      <w:r>
        <w:t>n</w:t>
      </w:r>
      <w:r w:rsidR="00F9025A">
        <w:t xml:space="preserve">ista </w:t>
      </w:r>
      <w:r>
        <w:t>cuando va a dar alta clínica</w:t>
      </w:r>
      <w:r w:rsidR="00F9025A">
        <w:t xml:space="preserve"> al paciente</w:t>
      </w:r>
      <w:r>
        <w:t xml:space="preserve">, para </w:t>
      </w:r>
      <w:r w:rsidR="00A44D80">
        <w:t xml:space="preserve">que se revise </w:t>
      </w:r>
      <w:r w:rsidR="00F9025A">
        <w:t>su</w:t>
      </w:r>
      <w:r>
        <w:t xml:space="preserve"> situación de pago</w:t>
      </w:r>
      <w:r w:rsidR="00F9025A">
        <w:t xml:space="preserve">, </w:t>
      </w:r>
      <w:r>
        <w:t xml:space="preserve"> y </w:t>
      </w:r>
      <w:r w:rsidR="00A44D80">
        <w:t xml:space="preserve">se registre </w:t>
      </w:r>
      <w:r w:rsidR="00F9025A">
        <w:t xml:space="preserve"> </w:t>
      </w:r>
      <w:r>
        <w:t xml:space="preserve">la información </w:t>
      </w:r>
      <w:r w:rsidR="00F9025A">
        <w:t xml:space="preserve">en el </w:t>
      </w:r>
      <w:r>
        <w:t>sistema.</w:t>
      </w:r>
    </w:p>
    <w:p w:rsidR="00212FDE" w:rsidRDefault="00212FDE" w:rsidP="00B54B3B">
      <w:pPr>
        <w:spacing w:line="360" w:lineRule="auto"/>
        <w:ind w:left="708" w:firstLine="708"/>
        <w:jc w:val="both"/>
      </w:pPr>
    </w:p>
    <w:p w:rsidR="00C43071" w:rsidRPr="00322A07" w:rsidRDefault="00234733" w:rsidP="00322A07">
      <w:pPr>
        <w:pStyle w:val="Ttulo2"/>
      </w:pPr>
      <w:bookmarkStart w:id="71" w:name="_Toc392612859"/>
      <w:bookmarkStart w:id="72" w:name="_Toc392692906"/>
      <w:bookmarkStart w:id="73" w:name="_Toc392695391"/>
      <w:r w:rsidRPr="00322A07">
        <w:t>2</w:t>
      </w:r>
      <w:r w:rsidR="000D7F85" w:rsidRPr="00322A07">
        <w:t>.</w:t>
      </w:r>
      <w:r w:rsidR="0075025C" w:rsidRPr="00322A07">
        <w:t>6</w:t>
      </w:r>
      <w:r w:rsidR="000D7F85" w:rsidRPr="00322A07">
        <w:t xml:space="preserve"> Recursos del </w:t>
      </w:r>
      <w:r w:rsidR="0014468A" w:rsidRPr="00322A07">
        <w:t>Á</w:t>
      </w:r>
      <w:r w:rsidR="000D7F85" w:rsidRPr="00322A07">
        <w:t xml:space="preserve">rea </w:t>
      </w:r>
      <w:r w:rsidR="00767BCC" w:rsidRPr="00322A07">
        <w:t>Clínica</w:t>
      </w:r>
      <w:bookmarkEnd w:id="71"/>
      <w:bookmarkEnd w:id="72"/>
      <w:bookmarkEnd w:id="73"/>
      <w:r w:rsidR="000D7F85" w:rsidRPr="00322A07">
        <w:t xml:space="preserve"> </w:t>
      </w:r>
    </w:p>
    <w:p w:rsidR="00EA5D15" w:rsidRDefault="00EA5D15" w:rsidP="00B54B3B">
      <w:pPr>
        <w:pStyle w:val="Ttulo3"/>
      </w:pPr>
    </w:p>
    <w:p w:rsidR="00EA5D15" w:rsidRPr="00322A07" w:rsidRDefault="00767BCC" w:rsidP="00322A07">
      <w:pPr>
        <w:pStyle w:val="Ttulo3"/>
      </w:pPr>
      <w:bookmarkStart w:id="74" w:name="_Toc392612860"/>
      <w:bookmarkStart w:id="75" w:name="_Toc392692907"/>
      <w:bookmarkStart w:id="76" w:name="_Toc392695392"/>
      <w:r w:rsidRPr="00322A07">
        <w:t>2.</w:t>
      </w:r>
      <w:r w:rsidR="0075025C" w:rsidRPr="00322A07">
        <w:t>6</w:t>
      </w:r>
      <w:r w:rsidRPr="00322A07">
        <w:t>.1 Descripción de recursos utilizados</w:t>
      </w:r>
      <w:bookmarkEnd w:id="74"/>
      <w:bookmarkEnd w:id="75"/>
      <w:bookmarkEnd w:id="76"/>
    </w:p>
    <w:p w:rsidR="00EB7D53" w:rsidRPr="00EB7D53" w:rsidRDefault="00EB7D53" w:rsidP="00EB7D53"/>
    <w:p w:rsidR="00767BCC" w:rsidRDefault="00EA33E9" w:rsidP="00B54B3B">
      <w:pPr>
        <w:spacing w:line="480" w:lineRule="auto"/>
        <w:jc w:val="both"/>
      </w:pPr>
      <w:r>
        <w:t>A continuación</w:t>
      </w:r>
      <w:r w:rsidR="00042A96">
        <w:t>,</w:t>
      </w:r>
      <w:r>
        <w:t xml:space="preserve"> se describen todos aquellos recursos que son necesarios para un buen funcionamiento y cumplimiento de las actividades</w:t>
      </w:r>
      <w:r w:rsidR="00356217">
        <w:t>,</w:t>
      </w:r>
      <w:r>
        <w:t xml:space="preserve"> </w:t>
      </w:r>
      <w:r w:rsidR="00BA2AA2">
        <w:t xml:space="preserve">orientadas al </w:t>
      </w:r>
      <w:r>
        <w:t xml:space="preserve"> servicio que se entrega </w:t>
      </w:r>
      <w:r w:rsidR="00BA2AA2">
        <w:t xml:space="preserve">al </w:t>
      </w:r>
      <w:r>
        <w:t>paciente</w:t>
      </w:r>
      <w:r w:rsidR="004A2EC4">
        <w:t>, ta</w:t>
      </w:r>
      <w:r w:rsidR="0014468A">
        <w:t>n</w:t>
      </w:r>
      <w:r w:rsidR="004A2EC4">
        <w:t xml:space="preserve">to en la Clínica C como en </w:t>
      </w:r>
      <w:r w:rsidR="00356217">
        <w:t>P</w:t>
      </w:r>
      <w:r w:rsidR="004A2EC4">
        <w:t>abellón</w:t>
      </w:r>
      <w:r>
        <w:t>.</w:t>
      </w:r>
    </w:p>
    <w:p w:rsidR="002F3E27" w:rsidRDefault="002F3E27" w:rsidP="00B54B3B">
      <w:pPr>
        <w:pStyle w:val="Listaconvietas"/>
        <w:numPr>
          <w:ilvl w:val="0"/>
          <w:numId w:val="0"/>
        </w:numPr>
        <w:spacing w:line="480" w:lineRule="auto"/>
        <w:ind w:left="360" w:hanging="360"/>
        <w:rPr>
          <w:b/>
        </w:rPr>
      </w:pPr>
      <w:r>
        <w:rPr>
          <w:b/>
        </w:rPr>
        <w:t>Remuneraciones</w:t>
      </w:r>
    </w:p>
    <w:p w:rsidR="002F3E27" w:rsidRDefault="002F3E27" w:rsidP="00B54B3B">
      <w:pPr>
        <w:pStyle w:val="Listaconvietas"/>
        <w:numPr>
          <w:ilvl w:val="0"/>
          <w:numId w:val="0"/>
        </w:numPr>
        <w:spacing w:line="480" w:lineRule="auto"/>
        <w:jc w:val="both"/>
      </w:pPr>
      <w:r w:rsidRPr="003F7BD1">
        <w:t xml:space="preserve">Implica el sueldo </w:t>
      </w:r>
      <w:r>
        <w:t xml:space="preserve">y asignaciones </w:t>
      </w:r>
      <w:r w:rsidRPr="003F7BD1">
        <w:t>de las personas que trabajan al interior de</w:t>
      </w:r>
      <w:r>
        <w:t xml:space="preserve"> </w:t>
      </w:r>
      <w:r w:rsidR="0086271B">
        <w:t>l</w:t>
      </w:r>
      <w:r>
        <w:t xml:space="preserve">a </w:t>
      </w:r>
      <w:r w:rsidR="008E3B5A">
        <w:t>C</w:t>
      </w:r>
      <w:r w:rsidR="0086271B">
        <w:t>línica</w:t>
      </w:r>
      <w:r w:rsidR="008E3B5A">
        <w:t xml:space="preserve"> C </w:t>
      </w:r>
      <w:r>
        <w:t xml:space="preserve"> y del </w:t>
      </w:r>
      <w:r w:rsidR="008E3B5A">
        <w:t>P</w:t>
      </w:r>
      <w:r w:rsidR="0086271B">
        <w:t>abellón,</w:t>
      </w:r>
      <w:r>
        <w:t xml:space="preserve"> tales como Director, </w:t>
      </w:r>
      <w:r w:rsidR="00B82514">
        <w:t>E</w:t>
      </w:r>
      <w:r>
        <w:t xml:space="preserve">nfermera, </w:t>
      </w:r>
      <w:r w:rsidR="00B82514">
        <w:t>A</w:t>
      </w:r>
      <w:r>
        <w:t>uxiliares</w:t>
      </w:r>
      <w:r w:rsidR="0086271B">
        <w:t xml:space="preserve"> y </w:t>
      </w:r>
      <w:r w:rsidR="00B82514">
        <w:t>T</w:t>
      </w:r>
      <w:r w:rsidR="0086271B" w:rsidRPr="00E651FE">
        <w:t>écnicos.</w:t>
      </w:r>
      <w:r w:rsidR="0060685C" w:rsidRPr="00E651FE">
        <w:t xml:space="preserve">   Asimismo, considera asignación al Encargado de</w:t>
      </w:r>
      <w:r w:rsidR="00692287">
        <w:t>l</w:t>
      </w:r>
      <w:r w:rsidR="0060685C" w:rsidRPr="00E651FE">
        <w:t xml:space="preserve"> </w:t>
      </w:r>
      <w:r w:rsidR="00692287">
        <w:t>área</w:t>
      </w:r>
      <w:r w:rsidR="0060685C" w:rsidRPr="00E651FE">
        <w:t xml:space="preserve"> de Esterilización y asignación al Técnico en Mantención del equipamiento clínico.</w:t>
      </w:r>
    </w:p>
    <w:p w:rsidR="002F3E27" w:rsidRPr="009A7219" w:rsidRDefault="002F3E27" w:rsidP="00B54B3B">
      <w:pPr>
        <w:spacing w:line="480" w:lineRule="auto"/>
        <w:jc w:val="both"/>
        <w:rPr>
          <w:b/>
        </w:rPr>
      </w:pPr>
      <w:r w:rsidRPr="009A7219">
        <w:rPr>
          <w:b/>
        </w:rPr>
        <w:t>Insumos Clínicos</w:t>
      </w:r>
    </w:p>
    <w:p w:rsidR="00EA33E9" w:rsidRDefault="002F3E27" w:rsidP="00B54B3B">
      <w:pPr>
        <w:spacing w:line="480" w:lineRule="auto"/>
        <w:jc w:val="both"/>
      </w:pPr>
      <w:r>
        <w:t>Son aquellos materiales que se utilizan para los procedimientos odontológicos, como son: guantes, anestesia, agujas  entre otros.</w:t>
      </w:r>
      <w:r w:rsidR="00C6053F">
        <w:t xml:space="preserve"> </w:t>
      </w:r>
    </w:p>
    <w:p w:rsidR="00EB7D53" w:rsidRDefault="00EB7D53" w:rsidP="00B54B3B">
      <w:pPr>
        <w:pStyle w:val="Listaconvietas"/>
        <w:numPr>
          <w:ilvl w:val="0"/>
          <w:numId w:val="0"/>
        </w:numPr>
        <w:spacing w:line="480" w:lineRule="auto"/>
        <w:ind w:left="360" w:hanging="360"/>
        <w:rPr>
          <w:b/>
        </w:rPr>
      </w:pPr>
    </w:p>
    <w:p w:rsidR="00EB7D53" w:rsidRDefault="00EB7D53" w:rsidP="00B54B3B">
      <w:pPr>
        <w:pStyle w:val="Listaconvietas"/>
        <w:numPr>
          <w:ilvl w:val="0"/>
          <w:numId w:val="0"/>
        </w:numPr>
        <w:spacing w:line="480" w:lineRule="auto"/>
        <w:ind w:left="360" w:hanging="360"/>
        <w:rPr>
          <w:b/>
        </w:rPr>
      </w:pPr>
    </w:p>
    <w:p w:rsidR="00C6053F" w:rsidRPr="00322E56" w:rsidRDefault="00C6053F" w:rsidP="00B54B3B">
      <w:pPr>
        <w:pStyle w:val="Listaconvietas"/>
        <w:numPr>
          <w:ilvl w:val="0"/>
          <w:numId w:val="0"/>
        </w:numPr>
        <w:spacing w:line="480" w:lineRule="auto"/>
        <w:ind w:left="360" w:hanging="360"/>
        <w:rPr>
          <w:b/>
        </w:rPr>
      </w:pPr>
      <w:r w:rsidRPr="00322E56">
        <w:rPr>
          <w:b/>
        </w:rPr>
        <w:t>Artículos de Escritorio</w:t>
      </w:r>
    </w:p>
    <w:p w:rsidR="00C6053F" w:rsidRDefault="00C6053F" w:rsidP="00B54B3B">
      <w:pPr>
        <w:spacing w:line="480" w:lineRule="auto"/>
        <w:jc w:val="both"/>
      </w:pPr>
      <w:r>
        <w:t>Son los necesarios para realizar la labor administrativa y clínica al interior de la</w:t>
      </w:r>
      <w:r w:rsidR="00707B74">
        <w:t xml:space="preserve"> </w:t>
      </w:r>
      <w:r>
        <w:t xml:space="preserve"> </w:t>
      </w:r>
      <w:r w:rsidR="00707B74">
        <w:t>u</w:t>
      </w:r>
      <w:r w:rsidR="00E33177">
        <w:t>nidad</w:t>
      </w:r>
      <w:r>
        <w:t xml:space="preserve">, contempla desde lápices, cuadernos, </w:t>
      </w:r>
      <w:r w:rsidR="004A2EC4">
        <w:t>perforadores, archivadores, papel entre otros.</w:t>
      </w:r>
    </w:p>
    <w:p w:rsidR="00890DF2" w:rsidRPr="009A7219" w:rsidRDefault="00890DF2" w:rsidP="00B54B3B">
      <w:pPr>
        <w:pStyle w:val="Listaconvietas"/>
        <w:numPr>
          <w:ilvl w:val="0"/>
          <w:numId w:val="0"/>
        </w:numPr>
        <w:spacing w:line="360" w:lineRule="auto"/>
        <w:rPr>
          <w:b/>
        </w:rPr>
      </w:pPr>
      <w:r w:rsidRPr="009A7219">
        <w:rPr>
          <w:b/>
        </w:rPr>
        <w:t xml:space="preserve">Insumos de </w:t>
      </w:r>
      <w:r>
        <w:rPr>
          <w:b/>
        </w:rPr>
        <w:t>A</w:t>
      </w:r>
      <w:r w:rsidRPr="009A7219">
        <w:rPr>
          <w:b/>
        </w:rPr>
        <w:t>seo</w:t>
      </w:r>
    </w:p>
    <w:p w:rsidR="00C6053F" w:rsidRDefault="00890DF2" w:rsidP="00B54B3B">
      <w:pPr>
        <w:spacing w:line="480" w:lineRule="auto"/>
        <w:jc w:val="both"/>
      </w:pPr>
      <w:r>
        <w:t>Incluye aquellos materiales utilizados para llevar a cabo actividades de aseo e higiene en la unidad</w:t>
      </w:r>
      <w:r w:rsidR="006175FD">
        <w:t>,</w:t>
      </w:r>
      <w:r>
        <w:t xml:space="preserve"> como son: desodorantes ambientales, desinfectantes, guantes, entre otros.</w:t>
      </w:r>
    </w:p>
    <w:p w:rsidR="00C6053F" w:rsidRDefault="00C6053F" w:rsidP="00B54B3B">
      <w:pPr>
        <w:spacing w:line="480" w:lineRule="auto"/>
        <w:ind w:hanging="360"/>
        <w:jc w:val="both"/>
        <w:rPr>
          <w:b/>
        </w:rPr>
      </w:pPr>
      <w:r>
        <w:tab/>
      </w:r>
      <w:r w:rsidRPr="00C6053F">
        <w:rPr>
          <w:b/>
        </w:rPr>
        <w:t>Insumos de Computación</w:t>
      </w:r>
    </w:p>
    <w:p w:rsidR="00E33177" w:rsidRDefault="00E33177" w:rsidP="00B54B3B">
      <w:pPr>
        <w:spacing w:line="480" w:lineRule="auto"/>
        <w:ind w:hanging="360"/>
        <w:jc w:val="both"/>
      </w:pPr>
      <w:r>
        <w:rPr>
          <w:b/>
        </w:rPr>
        <w:t xml:space="preserve"> </w:t>
      </w:r>
      <w:r>
        <w:rPr>
          <w:b/>
        </w:rPr>
        <w:tab/>
      </w:r>
      <w:r w:rsidRPr="00E33177">
        <w:t>Son aquellos necesarios para el funcionamiento de equipos computaci</w:t>
      </w:r>
      <w:r w:rsidR="004A2EC4">
        <w:t>o</w:t>
      </w:r>
      <w:r w:rsidRPr="00E33177">
        <w:t>n</w:t>
      </w:r>
      <w:r w:rsidR="004A2EC4">
        <w:t>ales</w:t>
      </w:r>
      <w:r w:rsidRPr="00E33177">
        <w:t xml:space="preserve">, como tóner, tintas, </w:t>
      </w:r>
      <w:r w:rsidR="00637029">
        <w:t>CD</w:t>
      </w:r>
      <w:r w:rsidR="004D08CA">
        <w:t xml:space="preserve">, </w:t>
      </w:r>
      <w:r w:rsidR="00E758E3">
        <w:t>DVD</w:t>
      </w:r>
    </w:p>
    <w:p w:rsidR="009A7219" w:rsidRPr="009A7219" w:rsidRDefault="00767BCC" w:rsidP="00B54B3B">
      <w:pPr>
        <w:spacing w:line="480" w:lineRule="auto"/>
        <w:ind w:left="360" w:hanging="360"/>
        <w:jc w:val="both"/>
        <w:rPr>
          <w:b/>
        </w:rPr>
      </w:pPr>
      <w:r w:rsidRPr="009A7219">
        <w:rPr>
          <w:b/>
        </w:rPr>
        <w:t>Lavandería</w:t>
      </w:r>
      <w:r w:rsidR="00EA33E9" w:rsidRPr="009A7219">
        <w:rPr>
          <w:b/>
        </w:rPr>
        <w:t xml:space="preserve">: </w:t>
      </w:r>
    </w:p>
    <w:p w:rsidR="00767BCC" w:rsidRDefault="00BA2AA2" w:rsidP="00B54B3B">
      <w:pPr>
        <w:spacing w:line="480" w:lineRule="auto"/>
        <w:jc w:val="both"/>
      </w:pPr>
      <w:r>
        <w:t xml:space="preserve">Contempla lavado de </w:t>
      </w:r>
      <w:r w:rsidR="009A7219">
        <w:t>ropa,</w:t>
      </w:r>
      <w:r w:rsidR="00BA56C4">
        <w:t xml:space="preserve"> </w:t>
      </w:r>
      <w:r w:rsidR="004D08CA">
        <w:t xml:space="preserve">que es la </w:t>
      </w:r>
      <w:r w:rsidR="00BA56C4">
        <w:t xml:space="preserve">vestimenta utilizada por el profesional y </w:t>
      </w:r>
      <w:r w:rsidR="00AD788A">
        <w:t>los pacientes</w:t>
      </w:r>
      <w:r w:rsidR="0060685C">
        <w:t>,</w:t>
      </w:r>
      <w:r w:rsidR="00AD788A">
        <w:t xml:space="preserve"> aplicados principalmente al </w:t>
      </w:r>
      <w:r w:rsidR="00E33177">
        <w:t xml:space="preserve">área del </w:t>
      </w:r>
      <w:r w:rsidR="004D08CA">
        <w:t>P</w:t>
      </w:r>
      <w:r w:rsidR="00AD788A">
        <w:t>abellón.</w:t>
      </w:r>
      <w:r w:rsidR="00BA56C4">
        <w:t xml:space="preserve"> </w:t>
      </w:r>
    </w:p>
    <w:p w:rsidR="00E33177" w:rsidRDefault="00E33177" w:rsidP="00B54B3B">
      <w:pPr>
        <w:spacing w:line="480" w:lineRule="auto"/>
        <w:jc w:val="both"/>
      </w:pPr>
      <w:r w:rsidRPr="00E33177">
        <w:rPr>
          <w:b/>
        </w:rPr>
        <w:t>Imprenta</w:t>
      </w:r>
      <w:r>
        <w:t xml:space="preserve">: </w:t>
      </w:r>
    </w:p>
    <w:p w:rsidR="000833EA" w:rsidRDefault="000833EA" w:rsidP="00B54B3B">
      <w:pPr>
        <w:spacing w:line="480" w:lineRule="auto"/>
        <w:jc w:val="both"/>
      </w:pPr>
      <w:r>
        <w:t xml:space="preserve">Corresponde a gastos en compra de formularios de presupuestos, recetarios, </w:t>
      </w:r>
      <w:r w:rsidR="002C4E40">
        <w:t>entre otros.</w:t>
      </w:r>
    </w:p>
    <w:p w:rsidR="002C4E40" w:rsidRDefault="002C4E40" w:rsidP="00B54B3B">
      <w:pPr>
        <w:spacing w:line="480" w:lineRule="auto"/>
        <w:jc w:val="both"/>
        <w:rPr>
          <w:b/>
        </w:rPr>
      </w:pPr>
      <w:r w:rsidRPr="002C4E40">
        <w:rPr>
          <w:b/>
        </w:rPr>
        <w:t xml:space="preserve">Seguridad </w:t>
      </w:r>
    </w:p>
    <w:p w:rsidR="002C4E40" w:rsidRDefault="002C4E40" w:rsidP="00B54B3B">
      <w:pPr>
        <w:spacing w:line="480" w:lineRule="auto"/>
        <w:jc w:val="both"/>
      </w:pPr>
      <w:r w:rsidRPr="002C4E40">
        <w:t xml:space="preserve">Corresponde al gasto en alarmas y guardias de seguridad contratados para el área de </w:t>
      </w:r>
      <w:r w:rsidR="004D08CA">
        <w:t xml:space="preserve">Clínica C </w:t>
      </w:r>
      <w:r w:rsidRPr="002C4E40">
        <w:t xml:space="preserve">y </w:t>
      </w:r>
      <w:r w:rsidR="004D08CA">
        <w:t>P</w:t>
      </w:r>
      <w:r w:rsidRPr="002C4E40">
        <w:t>abellón</w:t>
      </w:r>
      <w:r>
        <w:t>.</w:t>
      </w:r>
    </w:p>
    <w:p w:rsidR="00EB7D53" w:rsidRDefault="00EB7D53" w:rsidP="00B54B3B">
      <w:pPr>
        <w:spacing w:line="480" w:lineRule="auto"/>
        <w:ind w:left="360" w:hanging="360"/>
        <w:jc w:val="both"/>
        <w:rPr>
          <w:b/>
        </w:rPr>
      </w:pPr>
    </w:p>
    <w:p w:rsidR="00EB7D53" w:rsidRDefault="00EB7D53" w:rsidP="00B54B3B">
      <w:pPr>
        <w:spacing w:line="480" w:lineRule="auto"/>
        <w:ind w:left="360" w:hanging="360"/>
        <w:jc w:val="both"/>
        <w:rPr>
          <w:b/>
        </w:rPr>
      </w:pPr>
    </w:p>
    <w:p w:rsidR="00EB7D53" w:rsidRDefault="00EB7D53" w:rsidP="00B54B3B">
      <w:pPr>
        <w:spacing w:line="480" w:lineRule="auto"/>
        <w:ind w:left="360" w:hanging="360"/>
        <w:jc w:val="both"/>
        <w:rPr>
          <w:b/>
        </w:rPr>
      </w:pPr>
    </w:p>
    <w:p w:rsidR="00EB7D53" w:rsidRDefault="00EB7D53" w:rsidP="00B54B3B">
      <w:pPr>
        <w:spacing w:line="480" w:lineRule="auto"/>
        <w:ind w:left="360" w:hanging="360"/>
        <w:jc w:val="both"/>
        <w:rPr>
          <w:b/>
        </w:rPr>
      </w:pPr>
    </w:p>
    <w:p w:rsidR="002C4E40" w:rsidRPr="009A7219" w:rsidRDefault="002C4E40" w:rsidP="00B54B3B">
      <w:pPr>
        <w:spacing w:line="480" w:lineRule="auto"/>
        <w:ind w:left="360" w:hanging="360"/>
        <w:jc w:val="both"/>
        <w:rPr>
          <w:b/>
        </w:rPr>
      </w:pPr>
      <w:r w:rsidRPr="009A7219">
        <w:rPr>
          <w:b/>
        </w:rPr>
        <w:t>Servicios Básicos</w:t>
      </w:r>
    </w:p>
    <w:p w:rsidR="002C4E40" w:rsidRDefault="002C4E40" w:rsidP="00B54B3B">
      <w:pPr>
        <w:spacing w:line="480" w:lineRule="auto"/>
        <w:jc w:val="both"/>
      </w:pPr>
      <w:r>
        <w:t xml:space="preserve">Contempla lo relativo a agua, electricidad, televisión por cable, que son necesarios para la función diaria de la unidad. </w:t>
      </w:r>
      <w:r w:rsidR="00707B74">
        <w:t xml:space="preserve">  </w:t>
      </w:r>
      <w:r>
        <w:t>Esta categoría contiene costos difíciles de asignar, dado que estos servicios se encuentran a nivel de Facultad.</w:t>
      </w:r>
    </w:p>
    <w:p w:rsidR="006E6B92" w:rsidRPr="006E6B92" w:rsidRDefault="006E6B92" w:rsidP="00B54B3B">
      <w:pPr>
        <w:spacing w:line="480" w:lineRule="auto"/>
        <w:jc w:val="both"/>
        <w:rPr>
          <w:b/>
        </w:rPr>
      </w:pPr>
      <w:r w:rsidRPr="006E6B92">
        <w:rPr>
          <w:b/>
        </w:rPr>
        <w:t xml:space="preserve">Servicios Generales </w:t>
      </w:r>
    </w:p>
    <w:p w:rsidR="006E6B92" w:rsidRDefault="006E6B92" w:rsidP="00B54B3B">
      <w:pPr>
        <w:spacing w:line="480" w:lineRule="auto"/>
        <w:jc w:val="both"/>
      </w:pPr>
      <w:r>
        <w:t xml:space="preserve">Corresponde </w:t>
      </w:r>
      <w:r w:rsidR="00890DF2">
        <w:t xml:space="preserve">principalmente </w:t>
      </w:r>
      <w:r>
        <w:t xml:space="preserve">a la mantención y reparación de los sillones clínicos, </w:t>
      </w:r>
      <w:r w:rsidR="00890DF2">
        <w:t>eyectores</w:t>
      </w:r>
      <w:r>
        <w:t xml:space="preserve">, </w:t>
      </w:r>
      <w:r w:rsidR="00707B74">
        <w:t>bombas de vací</w:t>
      </w:r>
      <w:r w:rsidR="00890DF2">
        <w:t xml:space="preserve">o </w:t>
      </w:r>
      <w:r>
        <w:t xml:space="preserve">entre otros. </w:t>
      </w:r>
    </w:p>
    <w:p w:rsidR="00890DF2" w:rsidRPr="00890DF2" w:rsidRDefault="00890DF2" w:rsidP="00B54B3B">
      <w:pPr>
        <w:spacing w:line="480" w:lineRule="auto"/>
        <w:jc w:val="both"/>
        <w:rPr>
          <w:b/>
        </w:rPr>
      </w:pPr>
      <w:r w:rsidRPr="00890DF2">
        <w:rPr>
          <w:b/>
        </w:rPr>
        <w:t xml:space="preserve">Depreciaciones </w:t>
      </w:r>
    </w:p>
    <w:p w:rsidR="005E116D" w:rsidRDefault="00890DF2" w:rsidP="005E116D">
      <w:pPr>
        <w:spacing w:line="480" w:lineRule="auto"/>
        <w:jc w:val="both"/>
        <w:rPr>
          <w:b/>
        </w:rPr>
      </w:pPr>
      <w:r>
        <w:t xml:space="preserve">Corresponde al gasto por depreciación de: sillones dentales, </w:t>
      </w:r>
      <w:r w:rsidR="00B24DB1">
        <w:t xml:space="preserve">instrumental, </w:t>
      </w:r>
      <w:r>
        <w:t xml:space="preserve">equipos de computación, </w:t>
      </w:r>
      <w:r w:rsidR="00B24DB1">
        <w:t xml:space="preserve">equipamiento, </w:t>
      </w:r>
      <w:r>
        <w:t xml:space="preserve">edificio.  </w:t>
      </w:r>
      <w:r w:rsidR="00707B74">
        <w:t xml:space="preserve"> </w:t>
      </w:r>
      <w:r>
        <w:t>Información obtenida del departamento de contabilidad de la Universidad</w:t>
      </w:r>
      <w:r w:rsidR="005C4DFE">
        <w:t>, de acuerdo a los años de vida útil.</w:t>
      </w:r>
      <w:r w:rsidR="00B82514">
        <w:t xml:space="preserve">  </w:t>
      </w:r>
      <w:r w:rsidR="005C4DFE">
        <w:t xml:space="preserve">Para el cálculo de la depreciación </w:t>
      </w:r>
      <w:r w:rsidR="004D08CA">
        <w:t xml:space="preserve">del </w:t>
      </w:r>
      <w:r w:rsidR="005C4DFE">
        <w:t>edificio</w:t>
      </w:r>
      <w:r w:rsidR="004D08CA">
        <w:t>,</w:t>
      </w:r>
      <w:r w:rsidR="005C4DFE">
        <w:t xml:space="preserve"> </w:t>
      </w:r>
      <w:r w:rsidR="00CF55BE">
        <w:t xml:space="preserve">considera </w:t>
      </w:r>
      <w:r w:rsidR="005C4DFE">
        <w:t xml:space="preserve">la depreciación de las dependencias de la </w:t>
      </w:r>
      <w:r w:rsidR="0045520D">
        <w:t>C</w:t>
      </w:r>
      <w:r w:rsidR="005C4DFE">
        <w:t xml:space="preserve">línica </w:t>
      </w:r>
      <w:r w:rsidR="0045520D">
        <w:t xml:space="preserve">C </w:t>
      </w:r>
      <w:r w:rsidR="005C4DFE">
        <w:t xml:space="preserve">y </w:t>
      </w:r>
      <w:r w:rsidR="0045520D">
        <w:t>P</w:t>
      </w:r>
      <w:r w:rsidR="005C4DFE">
        <w:t>abellón.</w:t>
      </w:r>
      <w:r w:rsidR="00290480">
        <w:t xml:space="preserve">  </w:t>
      </w:r>
      <w:r w:rsidR="005C4DFE">
        <w:t xml:space="preserve"> El monto obtenido es una proporción basada en los metros cuadrados de la unidad.</w:t>
      </w:r>
    </w:p>
    <w:p w:rsidR="00890DF2" w:rsidRDefault="00290480" w:rsidP="005E116D">
      <w:pPr>
        <w:spacing w:line="480" w:lineRule="auto"/>
        <w:jc w:val="both"/>
      </w:pPr>
      <w:r w:rsidRPr="00E651FE">
        <w:rPr>
          <w:b/>
        </w:rPr>
        <w:t>Otros</w:t>
      </w:r>
      <w:r w:rsidRPr="00E651FE">
        <w:t xml:space="preserve">: Se considera </w:t>
      </w:r>
      <w:r w:rsidR="0060685C" w:rsidRPr="00E651FE">
        <w:t>e</w:t>
      </w:r>
      <w:r w:rsidRPr="00E651FE">
        <w:t>l ítem</w:t>
      </w:r>
      <w:r w:rsidR="0060685C" w:rsidRPr="00E651FE">
        <w:t>:</w:t>
      </w:r>
      <w:r>
        <w:t xml:space="preserve"> </w:t>
      </w:r>
    </w:p>
    <w:p w:rsidR="009620C1" w:rsidRDefault="005E116D" w:rsidP="005E116D">
      <w:pPr>
        <w:spacing w:line="480" w:lineRule="auto"/>
        <w:jc w:val="both"/>
      </w:pPr>
      <w:r>
        <w:t xml:space="preserve">Esterilización: </w:t>
      </w:r>
      <w:r w:rsidR="002D6EBF">
        <w:t>El monto por este concepto se basa en la cantidad de instrument</w:t>
      </w:r>
      <w:r w:rsidR="00F85029">
        <w:t>al</w:t>
      </w:r>
      <w:r w:rsidR="002D6EBF">
        <w:t xml:space="preserve"> </w:t>
      </w:r>
      <w:r w:rsidR="00AD788A">
        <w:t>clínico</w:t>
      </w:r>
      <w:r w:rsidR="002D6EBF">
        <w:t xml:space="preserve"> </w:t>
      </w:r>
      <w:r w:rsidR="00F85029">
        <w:t xml:space="preserve">y ropa de </w:t>
      </w:r>
      <w:r w:rsidR="009B174C">
        <w:t>p</w:t>
      </w:r>
      <w:r w:rsidR="00F85029">
        <w:t>abellón</w:t>
      </w:r>
      <w:r w:rsidR="009B174C">
        <w:t>,</w:t>
      </w:r>
      <w:r w:rsidR="00F85029">
        <w:t xml:space="preserve"> </w:t>
      </w:r>
      <w:r w:rsidR="002D6EBF">
        <w:t xml:space="preserve">que son enviados a esterilizar </w:t>
      </w:r>
      <w:r w:rsidR="002D6EBF" w:rsidRPr="00E651FE">
        <w:t xml:space="preserve">por la </w:t>
      </w:r>
      <w:r w:rsidR="00AD788A" w:rsidRPr="00E651FE">
        <w:t>Clínica</w:t>
      </w:r>
      <w:r w:rsidR="002D6EBF" w:rsidRPr="00E651FE">
        <w:t xml:space="preserve"> C</w:t>
      </w:r>
      <w:r w:rsidR="00290480" w:rsidRPr="00E651FE">
        <w:t xml:space="preserve"> y el </w:t>
      </w:r>
      <w:r w:rsidR="009B174C">
        <w:t>P</w:t>
      </w:r>
      <w:r w:rsidR="00290480" w:rsidRPr="00E651FE">
        <w:t>abellón</w:t>
      </w:r>
      <w:r w:rsidR="002D6EBF" w:rsidRPr="00E651FE">
        <w:t>.</w:t>
      </w:r>
    </w:p>
    <w:p w:rsidR="00767BCC" w:rsidRDefault="008D7E40" w:rsidP="00B54B3B">
      <w:pPr>
        <w:spacing w:line="480" w:lineRule="auto"/>
        <w:jc w:val="both"/>
      </w:pPr>
      <w:r w:rsidRPr="00E651FE">
        <w:t>E</w:t>
      </w:r>
      <w:r w:rsidR="009A7219" w:rsidRPr="00E651FE">
        <w:t>sta área cu</w:t>
      </w:r>
      <w:r w:rsidR="00AD788A" w:rsidRPr="00E651FE">
        <w:t>e</w:t>
      </w:r>
      <w:r w:rsidR="009A7219" w:rsidRPr="00E651FE">
        <w:t xml:space="preserve">nta con ocho equipos para cumplir </w:t>
      </w:r>
      <w:r w:rsidR="006D5B01" w:rsidRPr="00E651FE">
        <w:t xml:space="preserve">las necesidades de las tres </w:t>
      </w:r>
      <w:r w:rsidR="001D50EC">
        <w:t>C</w:t>
      </w:r>
      <w:r w:rsidR="006D5B01" w:rsidRPr="00E651FE">
        <w:t xml:space="preserve">línicas, el </w:t>
      </w:r>
      <w:r w:rsidR="0070038A">
        <w:t>P</w:t>
      </w:r>
      <w:r w:rsidR="006D5B01" w:rsidRPr="00E651FE">
        <w:t xml:space="preserve">abellón y el </w:t>
      </w:r>
      <w:r w:rsidR="0070038A">
        <w:t>S</w:t>
      </w:r>
      <w:r w:rsidR="006D5B01" w:rsidRPr="00E651FE">
        <w:t>ervicio de UCEOT.</w:t>
      </w:r>
    </w:p>
    <w:p w:rsidR="00EE2A81" w:rsidRDefault="00EE2A81" w:rsidP="00B54B3B">
      <w:pPr>
        <w:pStyle w:val="Listaconvietas"/>
        <w:numPr>
          <w:ilvl w:val="0"/>
          <w:numId w:val="0"/>
        </w:numPr>
        <w:spacing w:line="360" w:lineRule="auto"/>
      </w:pPr>
    </w:p>
    <w:p w:rsidR="00EB7D53" w:rsidRDefault="00EB7D53" w:rsidP="00B54B3B">
      <w:pPr>
        <w:pStyle w:val="Listaconvietas"/>
        <w:numPr>
          <w:ilvl w:val="0"/>
          <w:numId w:val="0"/>
        </w:numPr>
        <w:spacing w:line="360" w:lineRule="auto"/>
      </w:pPr>
    </w:p>
    <w:p w:rsidR="00EB7D53" w:rsidRDefault="00EB7D53" w:rsidP="00B54B3B">
      <w:pPr>
        <w:pStyle w:val="Listaconvietas"/>
        <w:numPr>
          <w:ilvl w:val="0"/>
          <w:numId w:val="0"/>
        </w:numPr>
        <w:spacing w:line="360" w:lineRule="auto"/>
      </w:pPr>
    </w:p>
    <w:p w:rsidR="00EB7D53" w:rsidRDefault="00EB7D53" w:rsidP="00B54B3B">
      <w:pPr>
        <w:pStyle w:val="Listaconvietas"/>
        <w:numPr>
          <w:ilvl w:val="0"/>
          <w:numId w:val="0"/>
        </w:numPr>
        <w:spacing w:line="360" w:lineRule="auto"/>
      </w:pPr>
    </w:p>
    <w:p w:rsidR="00767BCC" w:rsidRPr="00516DC9" w:rsidRDefault="004E0935" w:rsidP="00322A07">
      <w:pPr>
        <w:pStyle w:val="Ttulo3"/>
      </w:pPr>
      <w:bookmarkStart w:id="77" w:name="_Toc392612861"/>
      <w:bookmarkStart w:id="78" w:name="_Toc392692908"/>
      <w:bookmarkStart w:id="79" w:name="_Toc392695393"/>
      <w:r w:rsidRPr="00516DC9">
        <w:t>2.</w:t>
      </w:r>
      <w:r w:rsidR="0075025C">
        <w:t>6</w:t>
      </w:r>
      <w:r w:rsidRPr="00516DC9">
        <w:t>.2  Costo de los recursos</w:t>
      </w:r>
      <w:bookmarkEnd w:id="77"/>
      <w:bookmarkEnd w:id="78"/>
      <w:bookmarkEnd w:id="79"/>
      <w:r w:rsidRPr="00516DC9">
        <w:t xml:space="preserve"> </w:t>
      </w:r>
    </w:p>
    <w:p w:rsidR="00767BCC" w:rsidRDefault="00767BCC" w:rsidP="00B54B3B">
      <w:pPr>
        <w:spacing w:line="360" w:lineRule="auto"/>
        <w:jc w:val="both"/>
      </w:pPr>
    </w:p>
    <w:p w:rsidR="00C43071" w:rsidRDefault="00203B61" w:rsidP="00B54B3B">
      <w:pPr>
        <w:spacing w:line="480" w:lineRule="auto"/>
        <w:jc w:val="both"/>
      </w:pPr>
      <w:r>
        <w:t>Los costos de los recursos son producto de datos obtenidos de las distintas unidades, los cuales abarcan un periodo de un año, desde</w:t>
      </w:r>
      <w:r w:rsidR="00820325">
        <w:t xml:space="preserve"> noviembre 2011 a octubre 2012.  El detalle de la información se encuentra en el anexo Nº </w:t>
      </w:r>
      <w:r w:rsidR="00637029">
        <w:t>5</w:t>
      </w:r>
      <w:r w:rsidR="00820325">
        <w:t>, página Nº 8</w:t>
      </w:r>
      <w:r w:rsidR="00637029">
        <w:t>1</w:t>
      </w:r>
      <w:r w:rsidR="00820325">
        <w:t>.</w:t>
      </w: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B54B3B">
      <w:pPr>
        <w:spacing w:line="480" w:lineRule="auto"/>
        <w:jc w:val="both"/>
      </w:pPr>
    </w:p>
    <w:p w:rsidR="00EB7D53" w:rsidRDefault="00EB7D53" w:rsidP="00FD69DA">
      <w:pPr>
        <w:spacing w:line="480" w:lineRule="auto"/>
        <w:jc w:val="both"/>
      </w:pPr>
    </w:p>
    <w:p w:rsidR="000C3635" w:rsidRDefault="000C3635" w:rsidP="00B54B3B">
      <w:pPr>
        <w:spacing w:line="360" w:lineRule="auto"/>
        <w:jc w:val="both"/>
      </w:pPr>
      <w:r>
        <w:t>Tabla 2.</w:t>
      </w:r>
      <w:r w:rsidR="007F1B45">
        <w:t>2</w:t>
      </w:r>
      <w:r>
        <w:t>.Costo de los recursos</w:t>
      </w:r>
    </w:p>
    <w:p w:rsidR="00074BEA" w:rsidRDefault="00074BEA" w:rsidP="00B54B3B">
      <w:pPr>
        <w:spacing w:line="360" w:lineRule="auto"/>
        <w:jc w:val="both"/>
      </w:pPr>
      <w:r>
        <w:t>Clínica C</w:t>
      </w:r>
      <w:r>
        <w:tab/>
      </w:r>
      <w:r>
        <w:tab/>
      </w:r>
      <w:r>
        <w:tab/>
      </w:r>
      <w:r>
        <w:tab/>
      </w:r>
      <w:r>
        <w:tab/>
        <w:t>Pabellón</w:t>
      </w:r>
    </w:p>
    <w:tbl>
      <w:tblPr>
        <w:tblW w:w="8095" w:type="dxa"/>
        <w:tblInd w:w="55" w:type="dxa"/>
        <w:tblCellMar>
          <w:left w:w="70" w:type="dxa"/>
          <w:right w:w="70" w:type="dxa"/>
        </w:tblCellMar>
        <w:tblLook w:val="04A0"/>
      </w:tblPr>
      <w:tblGrid>
        <w:gridCol w:w="2487"/>
        <w:gridCol w:w="1507"/>
        <w:gridCol w:w="254"/>
        <w:gridCol w:w="2430"/>
        <w:gridCol w:w="1417"/>
      </w:tblGrid>
      <w:tr w:rsidR="000C3635" w:rsidRPr="000C3635" w:rsidTr="00074BEA">
        <w:trPr>
          <w:trHeight w:val="268"/>
        </w:trPr>
        <w:tc>
          <w:tcPr>
            <w:tcW w:w="2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center"/>
              <w:rPr>
                <w:rFonts w:cs="Arial"/>
                <w:color w:val="000000"/>
                <w:sz w:val="20"/>
                <w:szCs w:val="20"/>
              </w:rPr>
            </w:pPr>
            <w:r w:rsidRPr="000C3635">
              <w:rPr>
                <w:rFonts w:cs="Arial"/>
                <w:color w:val="000000"/>
                <w:sz w:val="20"/>
                <w:szCs w:val="20"/>
              </w:rPr>
              <w:t>Recursos</w:t>
            </w:r>
          </w:p>
        </w:tc>
        <w:tc>
          <w:tcPr>
            <w:tcW w:w="1507" w:type="dxa"/>
            <w:tcBorders>
              <w:top w:val="single" w:sz="4" w:space="0" w:color="auto"/>
              <w:left w:val="nil"/>
              <w:bottom w:val="single" w:sz="4" w:space="0" w:color="auto"/>
              <w:right w:val="single" w:sz="4" w:space="0" w:color="auto"/>
            </w:tcBorders>
            <w:shd w:val="clear" w:color="auto" w:fill="auto"/>
            <w:noWrap/>
            <w:vAlign w:val="bottom"/>
            <w:hideMark/>
          </w:tcPr>
          <w:p w:rsidR="000C3635" w:rsidRPr="000C3635" w:rsidRDefault="000C3635" w:rsidP="00B54B3B">
            <w:pPr>
              <w:jc w:val="center"/>
              <w:rPr>
                <w:rFonts w:cs="Arial"/>
                <w:color w:val="000000"/>
                <w:sz w:val="20"/>
                <w:szCs w:val="20"/>
              </w:rPr>
            </w:pPr>
            <w:r w:rsidRPr="000C3635">
              <w:rPr>
                <w:rFonts w:cs="Arial"/>
                <w:color w:val="000000"/>
                <w:sz w:val="20"/>
                <w:szCs w:val="20"/>
              </w:rPr>
              <w:t>total periodo</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rPr>
                <w:rFonts w:ascii="Calibri" w:hAnsi="Calibri"/>
                <w:color w:val="000000"/>
                <w:sz w:val="22"/>
                <w:szCs w:val="22"/>
              </w:rPr>
            </w:pP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center"/>
              <w:rPr>
                <w:rFonts w:cs="Arial"/>
                <w:color w:val="000000"/>
                <w:sz w:val="20"/>
                <w:szCs w:val="20"/>
              </w:rPr>
            </w:pPr>
            <w:r w:rsidRPr="000C3635">
              <w:rPr>
                <w:rFonts w:cs="Arial"/>
                <w:color w:val="000000"/>
                <w:sz w:val="20"/>
                <w:szCs w:val="20"/>
              </w:rPr>
              <w:t>Recursos</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0C3635" w:rsidRPr="000C3635" w:rsidRDefault="000C3635" w:rsidP="00B54B3B">
            <w:pPr>
              <w:jc w:val="center"/>
              <w:rPr>
                <w:rFonts w:cs="Arial"/>
                <w:color w:val="000000"/>
                <w:sz w:val="20"/>
                <w:szCs w:val="20"/>
              </w:rPr>
            </w:pPr>
            <w:r w:rsidRPr="000C3635">
              <w:rPr>
                <w:rFonts w:cs="Arial"/>
                <w:color w:val="000000"/>
                <w:sz w:val="20"/>
                <w:szCs w:val="20"/>
              </w:rPr>
              <w:t>total periodo</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Remuneraciones</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$ 67.472.214</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cs="Arial"/>
                <w:color w:val="000000"/>
                <w:sz w:val="20"/>
                <w:szCs w:val="20"/>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Remuneraciones</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$ 12.404.470</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 xml:space="preserve">Director </w:t>
            </w:r>
            <w:r w:rsidR="00074BEA" w:rsidRPr="000C3635">
              <w:rPr>
                <w:rFonts w:cs="Arial"/>
                <w:sz w:val="20"/>
                <w:szCs w:val="20"/>
              </w:rPr>
              <w:t>Clínico</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$ 15.588.528</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cs="Arial"/>
                <w:color w:val="000000"/>
                <w:sz w:val="20"/>
                <w:szCs w:val="20"/>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 xml:space="preserve">Director </w:t>
            </w:r>
            <w:r w:rsidR="00074BEA" w:rsidRPr="000C3635">
              <w:rPr>
                <w:rFonts w:cs="Arial"/>
                <w:sz w:val="20"/>
                <w:szCs w:val="20"/>
              </w:rPr>
              <w:t>Clínico</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$ 3.897.132</w:t>
            </w:r>
          </w:p>
        </w:tc>
      </w:tr>
      <w:tr w:rsidR="000C3635" w:rsidRPr="000C3635" w:rsidTr="00074BEA">
        <w:trPr>
          <w:trHeight w:val="30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Enfermera</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$ 1.554.555</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cs="Arial"/>
                <w:color w:val="000000"/>
                <w:sz w:val="20"/>
                <w:szCs w:val="20"/>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Enfermera</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$ 388.639</w:t>
            </w:r>
          </w:p>
        </w:tc>
      </w:tr>
      <w:tr w:rsidR="000C3635" w:rsidRPr="000C3635" w:rsidTr="00074BEA">
        <w:trPr>
          <w:trHeight w:val="335"/>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 xml:space="preserve">Recepcionista </w:t>
            </w:r>
            <w:r w:rsidR="00074BEA" w:rsidRPr="000C3635">
              <w:rPr>
                <w:rFonts w:cs="Arial"/>
                <w:sz w:val="20"/>
                <w:szCs w:val="20"/>
              </w:rPr>
              <w:t>Clínica</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$ 6.572.531</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cs="Arial"/>
                <w:color w:val="000000"/>
                <w:sz w:val="20"/>
                <w:szCs w:val="20"/>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 xml:space="preserve">Recepcionista </w:t>
            </w:r>
            <w:r w:rsidR="00074BEA" w:rsidRPr="000C3635">
              <w:rPr>
                <w:rFonts w:cs="Arial"/>
                <w:sz w:val="20"/>
                <w:szCs w:val="20"/>
              </w:rPr>
              <w:t>Clínica</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$ 1.643.133</w:t>
            </w:r>
          </w:p>
        </w:tc>
      </w:tr>
      <w:tr w:rsidR="000C3635" w:rsidRPr="000C3635" w:rsidTr="00010045">
        <w:trPr>
          <w:trHeight w:val="488"/>
        </w:trPr>
        <w:tc>
          <w:tcPr>
            <w:tcW w:w="2487"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sz w:val="20"/>
                <w:szCs w:val="20"/>
              </w:rPr>
            </w:pPr>
            <w:r w:rsidRPr="000C3635">
              <w:rPr>
                <w:rFonts w:cs="Arial"/>
                <w:sz w:val="20"/>
                <w:szCs w:val="20"/>
              </w:rPr>
              <w:t xml:space="preserve">Encargada </w:t>
            </w:r>
            <w:r w:rsidR="00074BEA" w:rsidRPr="000C3635">
              <w:rPr>
                <w:rFonts w:cs="Arial"/>
                <w:sz w:val="20"/>
                <w:szCs w:val="20"/>
              </w:rPr>
              <w:t>Estación</w:t>
            </w:r>
            <w:r w:rsidRPr="000C3635">
              <w:rPr>
                <w:rFonts w:cs="Arial"/>
                <w:sz w:val="20"/>
                <w:szCs w:val="20"/>
              </w:rPr>
              <w:t xml:space="preserve"> </w:t>
            </w:r>
            <w:r w:rsidR="00074BEA" w:rsidRPr="000C3635">
              <w:rPr>
                <w:rFonts w:cs="Arial"/>
                <w:sz w:val="20"/>
                <w:szCs w:val="20"/>
              </w:rPr>
              <w:t>Enfermería</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$ 7.964.124</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cs="Arial"/>
                <w:color w:val="000000"/>
                <w:sz w:val="20"/>
                <w:szCs w:val="20"/>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ascii="Calibri" w:hAnsi="Calibri"/>
                <w:color w:val="000000"/>
                <w:sz w:val="22"/>
                <w:szCs w:val="22"/>
              </w:rPr>
            </w:pPr>
            <w:r w:rsidRPr="000C3635">
              <w:rPr>
                <w:rFonts w:ascii="Calibri" w:hAnsi="Calibri"/>
                <w:color w:val="000000"/>
                <w:sz w:val="22"/>
                <w:szCs w:val="22"/>
              </w:rPr>
              <w:t>Encargada  Pabellón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$ 5.517.448</w:t>
            </w:r>
          </w:p>
        </w:tc>
      </w:tr>
      <w:tr w:rsidR="000C3635" w:rsidRPr="000C3635" w:rsidTr="00074BEA">
        <w:trPr>
          <w:trHeight w:val="308"/>
        </w:trPr>
        <w:tc>
          <w:tcPr>
            <w:tcW w:w="2487"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Auxiliares Dentales</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$ 34.106.102</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cs="Arial"/>
                <w:color w:val="000000"/>
                <w:sz w:val="20"/>
                <w:szCs w:val="20"/>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xml:space="preserve">Auxiliares Dental </w:t>
            </w:r>
            <w:r w:rsidR="00074BEA" w:rsidRPr="000C3635">
              <w:rPr>
                <w:rFonts w:cs="Arial"/>
                <w:color w:val="000000"/>
                <w:sz w:val="20"/>
                <w:szCs w:val="20"/>
              </w:rPr>
              <w:t>Pabellón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ascii="Calibri" w:hAnsi="Calibri"/>
                <w:color w:val="000000"/>
                <w:sz w:val="22"/>
                <w:szCs w:val="22"/>
              </w:rPr>
            </w:pPr>
            <w:r w:rsidRPr="000C3635">
              <w:rPr>
                <w:rFonts w:ascii="Calibri" w:hAnsi="Calibri"/>
                <w:color w:val="000000"/>
                <w:sz w:val="22"/>
                <w:szCs w:val="22"/>
              </w:rPr>
              <w:t>$ 212.788</w:t>
            </w:r>
          </w:p>
        </w:tc>
      </w:tr>
      <w:tr w:rsidR="000C3635" w:rsidRPr="000C3635" w:rsidTr="00074BEA">
        <w:trPr>
          <w:trHeight w:val="335"/>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 xml:space="preserve">Técnico en </w:t>
            </w:r>
            <w:r w:rsidR="00074BEA" w:rsidRPr="000C3635">
              <w:rPr>
                <w:rFonts w:cs="Arial"/>
                <w:sz w:val="20"/>
                <w:szCs w:val="20"/>
              </w:rPr>
              <w:t>esterilización</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$ 846.594</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cs="Arial"/>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 xml:space="preserve">Técnico en </w:t>
            </w:r>
            <w:r w:rsidR="00074BEA" w:rsidRPr="000C3635">
              <w:rPr>
                <w:rFonts w:cs="Arial"/>
                <w:sz w:val="20"/>
                <w:szCs w:val="20"/>
              </w:rPr>
              <w:t>esterilización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$ 211.649</w:t>
            </w:r>
          </w:p>
        </w:tc>
      </w:tr>
      <w:tr w:rsidR="000C3635" w:rsidRPr="000C3635" w:rsidTr="00074BEA">
        <w:trPr>
          <w:trHeight w:val="349"/>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Técnico en mantención</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$ 397.600</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Técnico en mantención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$ 99.400</w:t>
            </w:r>
          </w:p>
        </w:tc>
      </w:tr>
      <w:tr w:rsidR="000C3635" w:rsidRPr="000C3635" w:rsidTr="00074BEA">
        <w:trPr>
          <w:trHeight w:val="536"/>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1D50EC" w:rsidP="00B54B3B">
            <w:pPr>
              <w:jc w:val="both"/>
              <w:rPr>
                <w:rFonts w:cs="Arial"/>
                <w:color w:val="000000"/>
                <w:sz w:val="20"/>
                <w:szCs w:val="20"/>
              </w:rPr>
            </w:pPr>
            <w:r>
              <w:rPr>
                <w:rFonts w:cs="Arial"/>
                <w:color w:val="000000"/>
                <w:sz w:val="20"/>
                <w:szCs w:val="20"/>
              </w:rPr>
              <w:t>A</w:t>
            </w:r>
            <w:r w:rsidR="000C3635" w:rsidRPr="000C3635">
              <w:rPr>
                <w:rFonts w:cs="Arial"/>
                <w:color w:val="000000"/>
                <w:sz w:val="20"/>
                <w:szCs w:val="20"/>
              </w:rPr>
              <w:t>uxiliar servicio</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$ 442.180</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ascii="Calibri" w:hAnsi="Calibri"/>
                <w:color w:val="000000"/>
                <w:sz w:val="22"/>
                <w:szCs w:val="22"/>
              </w:rPr>
            </w:pPr>
            <w:r w:rsidRPr="000C3635">
              <w:rPr>
                <w:rFonts w:ascii="Calibri" w:hAnsi="Calibri"/>
                <w:color w:val="000000"/>
                <w:sz w:val="22"/>
                <w:szCs w:val="22"/>
              </w:rPr>
              <w:t>Auxiliar de servicio</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ascii="Calibri" w:hAnsi="Calibri"/>
                <w:color w:val="000000"/>
                <w:sz w:val="22"/>
                <w:szCs w:val="22"/>
              </w:rPr>
            </w:pPr>
            <w:r w:rsidRPr="000C3635">
              <w:rPr>
                <w:rFonts w:ascii="Calibri" w:hAnsi="Calibri"/>
                <w:color w:val="000000"/>
                <w:sz w:val="22"/>
                <w:szCs w:val="22"/>
              </w:rPr>
              <w:t>$ 434.281</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Abastecimiento</w:t>
            </w:r>
          </w:p>
        </w:tc>
        <w:tc>
          <w:tcPr>
            <w:tcW w:w="1507" w:type="dxa"/>
            <w:tcBorders>
              <w:top w:val="nil"/>
              <w:left w:val="nil"/>
              <w:bottom w:val="nil"/>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$ 17.542.718</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Abastecimiento</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$ 4.450.176</w:t>
            </w:r>
          </w:p>
        </w:tc>
      </w:tr>
      <w:tr w:rsidR="000C3635" w:rsidRPr="000C3635" w:rsidTr="00074BEA">
        <w:trPr>
          <w:trHeight w:val="275"/>
        </w:trPr>
        <w:tc>
          <w:tcPr>
            <w:tcW w:w="2487" w:type="dxa"/>
            <w:tcBorders>
              <w:top w:val="nil"/>
              <w:left w:val="single" w:sz="4" w:space="0" w:color="auto"/>
              <w:bottom w:val="single" w:sz="4" w:space="0" w:color="auto"/>
              <w:right w:val="nil"/>
            </w:tcBorders>
            <w:shd w:val="clear" w:color="auto" w:fill="auto"/>
            <w:noWrap/>
            <w:vAlign w:val="bottom"/>
            <w:hideMark/>
          </w:tcPr>
          <w:p w:rsidR="000C3635" w:rsidRPr="000C3635" w:rsidRDefault="00074BEA" w:rsidP="00B54B3B">
            <w:pPr>
              <w:jc w:val="both"/>
              <w:rPr>
                <w:rFonts w:cs="Arial"/>
                <w:color w:val="000000"/>
                <w:sz w:val="20"/>
                <w:szCs w:val="20"/>
              </w:rPr>
            </w:pPr>
            <w:r>
              <w:rPr>
                <w:rFonts w:cs="Arial"/>
                <w:color w:val="000000"/>
                <w:sz w:val="20"/>
                <w:szCs w:val="20"/>
              </w:rPr>
              <w:t>I</w:t>
            </w:r>
            <w:r w:rsidR="000C3635" w:rsidRPr="000C3635">
              <w:rPr>
                <w:rFonts w:cs="Arial"/>
                <w:color w:val="000000"/>
                <w:sz w:val="20"/>
                <w:szCs w:val="20"/>
              </w:rPr>
              <w:t>nsumos clínicos Clínica C</w:t>
            </w:r>
          </w:p>
        </w:tc>
        <w:tc>
          <w:tcPr>
            <w:tcW w:w="15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$ 13.881.515</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Insumos clínicos Pabellón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$ 3.995.614</w:t>
            </w:r>
          </w:p>
        </w:tc>
      </w:tr>
      <w:tr w:rsidR="000C3635" w:rsidRPr="000C3635" w:rsidTr="00074BEA">
        <w:trPr>
          <w:trHeight w:val="446"/>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74BEA" w:rsidP="00B54B3B">
            <w:pPr>
              <w:jc w:val="both"/>
              <w:rPr>
                <w:rFonts w:cs="Arial"/>
                <w:color w:val="000000"/>
                <w:sz w:val="20"/>
                <w:szCs w:val="20"/>
              </w:rPr>
            </w:pPr>
            <w:r>
              <w:rPr>
                <w:rFonts w:cs="Arial"/>
                <w:color w:val="000000"/>
                <w:sz w:val="20"/>
                <w:szCs w:val="20"/>
              </w:rPr>
              <w:t>I</w:t>
            </w:r>
            <w:r w:rsidR="000C3635" w:rsidRPr="000C3635">
              <w:rPr>
                <w:rFonts w:cs="Arial"/>
                <w:color w:val="000000"/>
                <w:sz w:val="20"/>
                <w:szCs w:val="20"/>
              </w:rPr>
              <w:t>nsumos de aseo</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$ 3.347.273</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insumos de aseo Pabellón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$ 404.618</w:t>
            </w:r>
          </w:p>
        </w:tc>
      </w:tr>
      <w:tr w:rsidR="000C3635" w:rsidRPr="000C3635" w:rsidTr="00074BEA">
        <w:trPr>
          <w:trHeight w:val="469"/>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74BEA" w:rsidP="00B54B3B">
            <w:pPr>
              <w:jc w:val="both"/>
              <w:rPr>
                <w:rFonts w:cs="Arial"/>
                <w:color w:val="000000"/>
                <w:sz w:val="20"/>
                <w:szCs w:val="20"/>
              </w:rPr>
            </w:pPr>
            <w:r>
              <w:rPr>
                <w:rFonts w:cs="Arial"/>
                <w:color w:val="000000"/>
                <w:sz w:val="20"/>
                <w:szCs w:val="20"/>
              </w:rPr>
              <w:t>A</w:t>
            </w:r>
            <w:r w:rsidR="000C3635" w:rsidRPr="000C3635">
              <w:rPr>
                <w:rFonts w:cs="Arial"/>
                <w:color w:val="000000"/>
                <w:sz w:val="20"/>
                <w:szCs w:val="20"/>
              </w:rPr>
              <w:t>rtículos de escritorio</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$ 121.112</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74BEA" w:rsidP="00B54B3B">
            <w:pPr>
              <w:jc w:val="both"/>
              <w:rPr>
                <w:rFonts w:cs="Arial"/>
                <w:color w:val="000000"/>
                <w:sz w:val="20"/>
                <w:szCs w:val="20"/>
              </w:rPr>
            </w:pPr>
            <w:r>
              <w:rPr>
                <w:rFonts w:cs="Arial"/>
                <w:color w:val="000000"/>
                <w:sz w:val="20"/>
                <w:szCs w:val="20"/>
              </w:rPr>
              <w:t>A</w:t>
            </w:r>
            <w:r w:rsidR="000C3635" w:rsidRPr="000C3635">
              <w:rPr>
                <w:rFonts w:cs="Arial"/>
                <w:color w:val="000000"/>
                <w:sz w:val="20"/>
                <w:szCs w:val="20"/>
              </w:rPr>
              <w:t>rtículos de escritorio</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$ 49.944</w:t>
            </w:r>
          </w:p>
        </w:tc>
      </w:tr>
      <w:tr w:rsidR="000C3635" w:rsidRPr="000C3635" w:rsidTr="00074BEA">
        <w:trPr>
          <w:trHeight w:val="343"/>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74BEA" w:rsidP="00B54B3B">
            <w:pPr>
              <w:jc w:val="both"/>
              <w:rPr>
                <w:rFonts w:cs="Arial"/>
                <w:color w:val="000000"/>
                <w:sz w:val="20"/>
                <w:szCs w:val="20"/>
              </w:rPr>
            </w:pPr>
            <w:r>
              <w:rPr>
                <w:rFonts w:cs="Arial"/>
                <w:color w:val="000000"/>
                <w:sz w:val="20"/>
                <w:szCs w:val="20"/>
              </w:rPr>
              <w:t>In</w:t>
            </w:r>
            <w:r w:rsidR="000C3635" w:rsidRPr="000C3635">
              <w:rPr>
                <w:rFonts w:cs="Arial"/>
                <w:color w:val="000000"/>
                <w:sz w:val="20"/>
                <w:szCs w:val="20"/>
              </w:rPr>
              <w:t>sumos de computación</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$ 192.818</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74BEA" w:rsidP="00B54B3B">
            <w:pPr>
              <w:jc w:val="both"/>
              <w:rPr>
                <w:rFonts w:cs="Arial"/>
                <w:color w:val="000000"/>
                <w:sz w:val="20"/>
                <w:szCs w:val="20"/>
              </w:rPr>
            </w:pPr>
            <w:r>
              <w:rPr>
                <w:rFonts w:cs="Arial"/>
                <w:color w:val="000000"/>
                <w:sz w:val="20"/>
                <w:szCs w:val="20"/>
              </w:rPr>
              <w:t>I</w:t>
            </w:r>
            <w:r w:rsidR="000C3635" w:rsidRPr="000C3635">
              <w:rPr>
                <w:rFonts w:cs="Arial"/>
                <w:color w:val="000000"/>
                <w:sz w:val="20"/>
                <w:szCs w:val="20"/>
              </w:rPr>
              <w:t>nsumos de computación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$ 0</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Servicios de Terceros</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$ 3.174.388</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Servicios de Terceros</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$ 4.421.792</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Imprenta</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$ 255.501</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Lavandería</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$ 4.011.987</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Seguridad alarma</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$ 1.138.584</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Seguridad alarma</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$ 189.768</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Seguridad guardia</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$ 1.780.303</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Seguridad guardia</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$ 220.037</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Servicios Básicos</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$ 4.214.610</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Servicios Básicos</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$ 460.290</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Agua</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$ 991.368</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Agua</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$ 110.152</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Electricidad</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$ 3.151.242</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Electricidad</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$ 350.138</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Televisión por cable</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$ 72.000</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Servicios Generales</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$ 168.843</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Servicios Generales</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$ 20.868</w:t>
            </w:r>
          </w:p>
        </w:tc>
      </w:tr>
      <w:tr w:rsidR="000C3635" w:rsidRPr="000C3635" w:rsidTr="00074BEA">
        <w:trPr>
          <w:trHeight w:val="469"/>
        </w:trPr>
        <w:tc>
          <w:tcPr>
            <w:tcW w:w="2487"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Reparación y mantención  de equipos</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$ 168.843</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Reparación y mantención  de equipos</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$ 20.868</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Depreciación A</w:t>
            </w:r>
            <w:r w:rsidR="00074BEA">
              <w:rPr>
                <w:rFonts w:cs="Arial"/>
                <w:b/>
                <w:bCs/>
                <w:color w:val="000000"/>
                <w:sz w:val="20"/>
                <w:szCs w:val="20"/>
              </w:rPr>
              <w:t>.</w:t>
            </w:r>
            <w:r w:rsidRPr="000C3635">
              <w:rPr>
                <w:rFonts w:cs="Arial"/>
                <w:b/>
                <w:bCs/>
                <w:color w:val="000000"/>
                <w:sz w:val="20"/>
                <w:szCs w:val="20"/>
              </w:rPr>
              <w:t xml:space="preserve"> Fijo</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$ 20.096.097</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Depreciación A</w:t>
            </w:r>
            <w:r w:rsidR="00074BEA">
              <w:rPr>
                <w:rFonts w:cs="Arial"/>
                <w:b/>
                <w:bCs/>
                <w:color w:val="000000"/>
                <w:sz w:val="20"/>
                <w:szCs w:val="20"/>
              </w:rPr>
              <w:t>.</w:t>
            </w:r>
            <w:r w:rsidRPr="000C3635">
              <w:rPr>
                <w:rFonts w:cs="Arial"/>
                <w:b/>
                <w:bCs/>
                <w:color w:val="000000"/>
                <w:sz w:val="20"/>
                <w:szCs w:val="20"/>
              </w:rPr>
              <w:t xml:space="preserve"> Fijo</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$ 23.082.923</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Sillón dental Clínica C</w:t>
            </w:r>
          </w:p>
        </w:tc>
        <w:tc>
          <w:tcPr>
            <w:tcW w:w="1507" w:type="dxa"/>
            <w:tcBorders>
              <w:top w:val="nil"/>
              <w:left w:val="nil"/>
              <w:bottom w:val="single" w:sz="4" w:space="0" w:color="auto"/>
              <w:right w:val="single" w:sz="4" w:space="0" w:color="auto"/>
            </w:tcBorders>
            <w:shd w:val="clear" w:color="auto" w:fill="auto"/>
            <w:noWrap/>
            <w:vAlign w:val="center"/>
            <w:hideMark/>
          </w:tcPr>
          <w:p w:rsidR="000C3635" w:rsidRPr="000C3635" w:rsidRDefault="000C3635" w:rsidP="00B54B3B">
            <w:pPr>
              <w:jc w:val="both"/>
              <w:rPr>
                <w:rFonts w:cs="Arial"/>
                <w:color w:val="000000"/>
                <w:sz w:val="20"/>
                <w:szCs w:val="20"/>
              </w:rPr>
            </w:pPr>
            <w:r w:rsidRPr="000C3635">
              <w:rPr>
                <w:rFonts w:cs="Arial"/>
                <w:color w:val="000000"/>
                <w:sz w:val="20"/>
                <w:szCs w:val="20"/>
              </w:rPr>
              <w:t>$ 8.208.832</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Sillón dental Pabellón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$ 2</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xml:space="preserve">Equipamiento </w:t>
            </w:r>
            <w:r w:rsidR="001D50EC">
              <w:rPr>
                <w:rFonts w:cs="Arial"/>
                <w:color w:val="000000"/>
                <w:sz w:val="20"/>
                <w:szCs w:val="20"/>
              </w:rPr>
              <w:t>C</w:t>
            </w:r>
            <w:r w:rsidRPr="000C3635">
              <w:rPr>
                <w:rFonts w:cs="Arial"/>
                <w:color w:val="000000"/>
                <w:sz w:val="20"/>
                <w:szCs w:val="20"/>
              </w:rPr>
              <w:t>línica C</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$ 9.608.306</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74BEA" w:rsidP="00B54B3B">
            <w:pPr>
              <w:jc w:val="both"/>
              <w:rPr>
                <w:rFonts w:cs="Arial"/>
                <w:color w:val="000000"/>
                <w:sz w:val="20"/>
                <w:szCs w:val="20"/>
              </w:rPr>
            </w:pPr>
            <w:r w:rsidRPr="000C3635">
              <w:rPr>
                <w:rFonts w:cs="Arial"/>
                <w:color w:val="000000"/>
                <w:sz w:val="20"/>
                <w:szCs w:val="20"/>
              </w:rPr>
              <w:t>Equipamiento</w:t>
            </w:r>
            <w:r w:rsidR="000C3635" w:rsidRPr="000C3635">
              <w:rPr>
                <w:rFonts w:cs="Arial"/>
                <w:color w:val="000000"/>
                <w:sz w:val="20"/>
                <w:szCs w:val="20"/>
              </w:rPr>
              <w:t xml:space="preserve"> Pabellón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$ 22.015.235</w:t>
            </w:r>
          </w:p>
        </w:tc>
      </w:tr>
      <w:tr w:rsidR="000C3635" w:rsidRPr="000C3635" w:rsidTr="00074BEA">
        <w:trPr>
          <w:trHeight w:val="469"/>
        </w:trPr>
        <w:tc>
          <w:tcPr>
            <w:tcW w:w="2487"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Equipo Computacional Clínica C</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$ 578.544</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Equipo Computacional Pabellón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$ 442.311</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Edificio Clínica C</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$ 1.700.415</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Edificio Pabellón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$ 625.375</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Otros</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$ 90.440</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Otros</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b/>
                <w:bCs/>
                <w:color w:val="000000"/>
                <w:sz w:val="20"/>
                <w:szCs w:val="20"/>
              </w:rPr>
            </w:pPr>
            <w:r w:rsidRPr="000C3635">
              <w:rPr>
                <w:rFonts w:cs="Arial"/>
                <w:b/>
                <w:bCs/>
                <w:color w:val="000000"/>
                <w:sz w:val="20"/>
                <w:szCs w:val="20"/>
              </w:rPr>
              <w:t>$ 90.440</w:t>
            </w:r>
          </w:p>
        </w:tc>
      </w:tr>
      <w:tr w:rsidR="000C3635" w:rsidRPr="000C3635" w:rsidTr="00074BEA">
        <w:trPr>
          <w:trHeight w:val="268"/>
        </w:trPr>
        <w:tc>
          <w:tcPr>
            <w:tcW w:w="2487"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 xml:space="preserve">Esterilización </w:t>
            </w:r>
            <w:r w:rsidR="00074BEA" w:rsidRPr="000C3635">
              <w:rPr>
                <w:rFonts w:cs="Arial"/>
                <w:sz w:val="20"/>
                <w:szCs w:val="20"/>
              </w:rPr>
              <w:t>Clínica</w:t>
            </w:r>
            <w:r w:rsidRPr="000C3635">
              <w:rPr>
                <w:rFonts w:cs="Arial"/>
                <w:sz w:val="20"/>
                <w:szCs w:val="20"/>
              </w:rPr>
              <w:t xml:space="preserve"> C</w:t>
            </w:r>
          </w:p>
        </w:tc>
        <w:tc>
          <w:tcPr>
            <w:tcW w:w="150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$ 90.440</w:t>
            </w:r>
          </w:p>
        </w:tc>
        <w:tc>
          <w:tcPr>
            <w:tcW w:w="254" w:type="dxa"/>
            <w:tcBorders>
              <w:top w:val="nil"/>
              <w:left w:val="nil"/>
              <w:bottom w:val="nil"/>
              <w:right w:val="nil"/>
            </w:tcBorders>
            <w:shd w:val="clear" w:color="auto" w:fill="auto"/>
            <w:noWrap/>
            <w:vAlign w:val="bottom"/>
            <w:hideMark/>
          </w:tcPr>
          <w:p w:rsidR="000C3635" w:rsidRPr="000C3635" w:rsidRDefault="000C3635" w:rsidP="00B54B3B">
            <w:pPr>
              <w:jc w:val="both"/>
              <w:rPr>
                <w:rFonts w:ascii="Calibri" w:hAnsi="Calibri"/>
                <w:color w:val="000000"/>
                <w:sz w:val="22"/>
                <w:szCs w:val="22"/>
              </w:rPr>
            </w:pPr>
          </w:p>
        </w:tc>
        <w:tc>
          <w:tcPr>
            <w:tcW w:w="2430" w:type="dxa"/>
            <w:tcBorders>
              <w:top w:val="nil"/>
              <w:left w:val="single" w:sz="4" w:space="0" w:color="auto"/>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sz w:val="20"/>
                <w:szCs w:val="20"/>
              </w:rPr>
            </w:pPr>
            <w:r w:rsidRPr="000C3635">
              <w:rPr>
                <w:rFonts w:cs="Arial"/>
                <w:sz w:val="20"/>
                <w:szCs w:val="20"/>
              </w:rPr>
              <w:t xml:space="preserve">Esterilización </w:t>
            </w:r>
            <w:r w:rsidR="00074BEA" w:rsidRPr="000C3635">
              <w:rPr>
                <w:rFonts w:cs="Arial"/>
                <w:sz w:val="20"/>
                <w:szCs w:val="20"/>
              </w:rPr>
              <w:t>Pabellón</w:t>
            </w:r>
          </w:p>
        </w:tc>
        <w:tc>
          <w:tcPr>
            <w:tcW w:w="1417" w:type="dxa"/>
            <w:tcBorders>
              <w:top w:val="nil"/>
              <w:left w:val="nil"/>
              <w:bottom w:val="single" w:sz="4" w:space="0" w:color="auto"/>
              <w:right w:val="single" w:sz="4" w:space="0" w:color="auto"/>
            </w:tcBorders>
            <w:shd w:val="clear" w:color="auto" w:fill="auto"/>
            <w:noWrap/>
            <w:vAlign w:val="bottom"/>
            <w:hideMark/>
          </w:tcPr>
          <w:p w:rsidR="000C3635" w:rsidRPr="000C3635" w:rsidRDefault="000C3635" w:rsidP="00B54B3B">
            <w:pPr>
              <w:jc w:val="both"/>
              <w:rPr>
                <w:rFonts w:cs="Arial"/>
                <w:color w:val="000000"/>
                <w:sz w:val="20"/>
                <w:szCs w:val="20"/>
              </w:rPr>
            </w:pPr>
            <w:r w:rsidRPr="000C3635">
              <w:rPr>
                <w:rFonts w:cs="Arial"/>
                <w:color w:val="000000"/>
                <w:sz w:val="20"/>
                <w:szCs w:val="20"/>
              </w:rPr>
              <w:t>$ 90.440</w:t>
            </w:r>
          </w:p>
        </w:tc>
      </w:tr>
    </w:tbl>
    <w:p w:rsidR="000C3635" w:rsidRPr="0014468A" w:rsidRDefault="00074BEA" w:rsidP="00B54B3B">
      <w:pPr>
        <w:spacing w:line="360" w:lineRule="auto"/>
        <w:jc w:val="both"/>
        <w:rPr>
          <w:sz w:val="20"/>
          <w:szCs w:val="20"/>
        </w:rPr>
      </w:pPr>
      <w:r w:rsidRPr="0014468A">
        <w:rPr>
          <w:sz w:val="20"/>
          <w:szCs w:val="20"/>
        </w:rPr>
        <w:t xml:space="preserve">Fuente: Elaboración propia </w:t>
      </w:r>
    </w:p>
    <w:p w:rsidR="000C3635" w:rsidRDefault="000C3635" w:rsidP="00FD69DA">
      <w:pPr>
        <w:spacing w:line="480" w:lineRule="auto"/>
        <w:jc w:val="both"/>
      </w:pPr>
    </w:p>
    <w:p w:rsidR="00C02B2F" w:rsidRPr="00322A07" w:rsidRDefault="00C02B2F" w:rsidP="00322A07">
      <w:pPr>
        <w:pStyle w:val="Ttulo2"/>
      </w:pPr>
      <w:bookmarkStart w:id="80" w:name="_Toc392612862"/>
      <w:bookmarkStart w:id="81" w:name="_Toc392692909"/>
      <w:bookmarkStart w:id="82" w:name="_Toc392695394"/>
      <w:r w:rsidRPr="00322A07">
        <w:t>2.</w:t>
      </w:r>
      <w:r w:rsidR="0075025C" w:rsidRPr="00322A07">
        <w:t>7</w:t>
      </w:r>
      <w:r w:rsidRPr="00322A07">
        <w:t xml:space="preserve"> Generadores de Costos de los Recursos</w:t>
      </w:r>
      <w:bookmarkEnd w:id="80"/>
      <w:bookmarkEnd w:id="81"/>
      <w:bookmarkEnd w:id="82"/>
    </w:p>
    <w:p w:rsidR="00EB7D53" w:rsidRPr="00EB7D53" w:rsidRDefault="00EB7D53" w:rsidP="00EB7D53"/>
    <w:p w:rsidR="00C02B2F" w:rsidRDefault="00C67254" w:rsidP="00EB7D53">
      <w:pPr>
        <w:spacing w:line="480" w:lineRule="auto"/>
        <w:jc w:val="both"/>
      </w:pPr>
      <w:r>
        <w:t>En este punto se da a conocer los generadores de costos de los recursos, que vincu</w:t>
      </w:r>
      <w:r w:rsidR="00E05D7A">
        <w:t>l</w:t>
      </w:r>
      <w:r>
        <w:t>an el consumo de éstos con las distintas actividades.</w:t>
      </w:r>
    </w:p>
    <w:tbl>
      <w:tblPr>
        <w:tblW w:w="9079" w:type="dxa"/>
        <w:tblInd w:w="-1070" w:type="dxa"/>
        <w:tblCellMar>
          <w:left w:w="70" w:type="dxa"/>
          <w:right w:w="70" w:type="dxa"/>
        </w:tblCellMar>
        <w:tblLook w:val="04A0"/>
      </w:tblPr>
      <w:tblGrid>
        <w:gridCol w:w="1008"/>
        <w:gridCol w:w="192"/>
        <w:gridCol w:w="364"/>
        <w:gridCol w:w="644"/>
        <w:gridCol w:w="3053"/>
        <w:gridCol w:w="1558"/>
        <w:gridCol w:w="1252"/>
        <w:gridCol w:w="1008"/>
      </w:tblGrid>
      <w:tr w:rsidR="00C9726D" w:rsidRPr="00C67254" w:rsidTr="00F82973">
        <w:trPr>
          <w:gridBefore w:val="1"/>
          <w:wBefore w:w="1008" w:type="dxa"/>
          <w:trHeight w:val="300"/>
        </w:trPr>
        <w:tc>
          <w:tcPr>
            <w:tcW w:w="1200" w:type="dxa"/>
            <w:gridSpan w:val="3"/>
            <w:tcBorders>
              <w:top w:val="nil"/>
              <w:left w:val="nil"/>
              <w:bottom w:val="nil"/>
              <w:right w:val="nil"/>
            </w:tcBorders>
            <w:shd w:val="clear" w:color="auto" w:fill="auto"/>
            <w:noWrap/>
            <w:vAlign w:val="bottom"/>
            <w:hideMark/>
          </w:tcPr>
          <w:p w:rsidR="00C9726D" w:rsidRPr="007F1B45" w:rsidRDefault="00C9726D" w:rsidP="00B54B3B">
            <w:pPr>
              <w:rPr>
                <w:rFonts w:cs="Arial"/>
                <w:color w:val="000000"/>
                <w:lang w:val="es-CL" w:eastAsia="es-CL"/>
              </w:rPr>
            </w:pPr>
            <w:r w:rsidRPr="007F1B45">
              <w:rPr>
                <w:rFonts w:cs="Arial"/>
                <w:color w:val="000000"/>
                <w:lang w:val="es-CL" w:eastAsia="es-CL"/>
              </w:rPr>
              <w:t>Tabla 2.</w:t>
            </w:r>
            <w:r w:rsidR="007F1B45" w:rsidRPr="007F1B45">
              <w:rPr>
                <w:rFonts w:cs="Arial"/>
                <w:color w:val="000000"/>
                <w:lang w:val="es-CL" w:eastAsia="es-CL"/>
              </w:rPr>
              <w:t>3</w:t>
            </w:r>
          </w:p>
        </w:tc>
        <w:tc>
          <w:tcPr>
            <w:tcW w:w="4611" w:type="dxa"/>
            <w:gridSpan w:val="2"/>
            <w:tcBorders>
              <w:top w:val="nil"/>
              <w:left w:val="nil"/>
              <w:bottom w:val="nil"/>
              <w:right w:val="nil"/>
            </w:tcBorders>
            <w:shd w:val="clear" w:color="auto" w:fill="auto"/>
            <w:noWrap/>
            <w:vAlign w:val="bottom"/>
            <w:hideMark/>
          </w:tcPr>
          <w:p w:rsidR="00C9726D" w:rsidRPr="007F1B45" w:rsidRDefault="00C9726D" w:rsidP="00B54B3B">
            <w:pPr>
              <w:rPr>
                <w:rFonts w:cs="Arial"/>
                <w:color w:val="000000"/>
                <w:lang w:val="es-CL" w:eastAsia="es-CL"/>
              </w:rPr>
            </w:pPr>
          </w:p>
          <w:p w:rsidR="00C9726D" w:rsidRPr="007F1B45" w:rsidRDefault="00C9726D" w:rsidP="000E38A2">
            <w:pPr>
              <w:rPr>
                <w:rFonts w:cs="Arial"/>
                <w:color w:val="000000"/>
                <w:lang w:val="es-CL" w:eastAsia="es-CL"/>
              </w:rPr>
            </w:pPr>
            <w:r w:rsidRPr="007F1B45">
              <w:rPr>
                <w:rFonts w:cs="Arial"/>
                <w:color w:val="000000"/>
                <w:lang w:val="es-CL" w:eastAsia="es-CL"/>
              </w:rPr>
              <w:t xml:space="preserve">Generadores de Costos de los </w:t>
            </w:r>
            <w:r w:rsidR="000E38A2">
              <w:rPr>
                <w:rFonts w:cs="Arial"/>
                <w:color w:val="000000"/>
                <w:lang w:val="es-CL" w:eastAsia="es-CL"/>
              </w:rPr>
              <w:t>R</w:t>
            </w:r>
            <w:r w:rsidRPr="007F1B45">
              <w:rPr>
                <w:rFonts w:cs="Arial"/>
                <w:color w:val="000000"/>
                <w:lang w:val="es-CL" w:eastAsia="es-CL"/>
              </w:rPr>
              <w:t>ecursos</w:t>
            </w:r>
          </w:p>
        </w:tc>
        <w:tc>
          <w:tcPr>
            <w:tcW w:w="226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r>
      <w:tr w:rsidR="00C9726D" w:rsidRPr="00C67254" w:rsidTr="00F82973">
        <w:trPr>
          <w:gridAfter w:val="1"/>
          <w:wAfter w:w="1008" w:type="dxa"/>
          <w:trHeight w:val="315"/>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0E38A2">
            <w:pPr>
              <w:jc w:val="center"/>
              <w:rPr>
                <w:rFonts w:cs="Arial"/>
                <w:b/>
                <w:bCs/>
                <w:color w:val="000000"/>
                <w:sz w:val="18"/>
                <w:szCs w:val="18"/>
                <w:lang w:val="es-CL" w:eastAsia="es-CL"/>
              </w:rPr>
            </w:pPr>
            <w:r w:rsidRPr="007D7A1C">
              <w:rPr>
                <w:rFonts w:cs="Arial"/>
                <w:b/>
                <w:bCs/>
                <w:color w:val="000000"/>
                <w:sz w:val="18"/>
                <w:szCs w:val="18"/>
                <w:lang w:val="es-CL" w:eastAsia="es-CL"/>
              </w:rPr>
              <w:t>N°</w:t>
            </w:r>
          </w:p>
        </w:tc>
        <w:tc>
          <w:tcPr>
            <w:tcW w:w="3697" w:type="dxa"/>
            <w:gridSpan w:val="2"/>
            <w:tcBorders>
              <w:top w:val="single" w:sz="4" w:space="0" w:color="auto"/>
              <w:left w:val="nil"/>
              <w:bottom w:val="single" w:sz="4" w:space="0" w:color="auto"/>
              <w:right w:val="single" w:sz="4" w:space="0" w:color="auto"/>
            </w:tcBorders>
            <w:shd w:val="clear" w:color="auto" w:fill="auto"/>
            <w:noWrap/>
            <w:vAlign w:val="bottom"/>
            <w:hideMark/>
          </w:tcPr>
          <w:p w:rsidR="00C9726D" w:rsidRPr="007D7A1C" w:rsidRDefault="00C9726D" w:rsidP="000E38A2">
            <w:pPr>
              <w:jc w:val="center"/>
              <w:rPr>
                <w:rFonts w:cs="Arial"/>
                <w:b/>
                <w:bCs/>
                <w:color w:val="000000"/>
                <w:sz w:val="18"/>
                <w:szCs w:val="18"/>
                <w:lang w:val="es-CL" w:eastAsia="es-CL"/>
              </w:rPr>
            </w:pPr>
            <w:r w:rsidRPr="007D7A1C">
              <w:rPr>
                <w:rFonts w:cs="Arial"/>
                <w:b/>
                <w:bCs/>
                <w:color w:val="000000"/>
                <w:sz w:val="18"/>
                <w:szCs w:val="18"/>
                <w:lang w:val="es-CL" w:eastAsia="es-CL"/>
              </w:rPr>
              <w:t>R</w:t>
            </w:r>
            <w:r w:rsidR="000E38A2">
              <w:rPr>
                <w:rFonts w:cs="Arial"/>
                <w:b/>
                <w:bCs/>
                <w:color w:val="000000"/>
                <w:sz w:val="18"/>
                <w:szCs w:val="18"/>
                <w:lang w:val="es-CL" w:eastAsia="es-CL"/>
              </w:rPr>
              <w:t>ecurso</w:t>
            </w:r>
          </w:p>
        </w:tc>
        <w:tc>
          <w:tcPr>
            <w:tcW w:w="2810" w:type="dxa"/>
            <w:gridSpan w:val="2"/>
            <w:tcBorders>
              <w:top w:val="single" w:sz="4" w:space="0" w:color="auto"/>
              <w:left w:val="nil"/>
              <w:bottom w:val="single" w:sz="4" w:space="0" w:color="auto"/>
              <w:right w:val="single" w:sz="4" w:space="0" w:color="auto"/>
            </w:tcBorders>
            <w:shd w:val="clear" w:color="auto" w:fill="auto"/>
            <w:noWrap/>
            <w:vAlign w:val="bottom"/>
            <w:hideMark/>
          </w:tcPr>
          <w:p w:rsidR="00C9726D" w:rsidRPr="007D7A1C" w:rsidRDefault="00C9726D" w:rsidP="000E38A2">
            <w:pPr>
              <w:jc w:val="center"/>
              <w:rPr>
                <w:rFonts w:cs="Arial"/>
                <w:b/>
                <w:bCs/>
                <w:color w:val="000000"/>
                <w:sz w:val="18"/>
                <w:szCs w:val="18"/>
                <w:lang w:val="es-CL" w:eastAsia="es-CL"/>
              </w:rPr>
            </w:pPr>
            <w:r w:rsidRPr="007D7A1C">
              <w:rPr>
                <w:rFonts w:cs="Arial"/>
                <w:b/>
                <w:bCs/>
                <w:color w:val="000000"/>
                <w:sz w:val="18"/>
                <w:szCs w:val="18"/>
                <w:lang w:val="es-CL" w:eastAsia="es-CL"/>
              </w:rPr>
              <w:t>G</w:t>
            </w:r>
            <w:r w:rsidR="000E38A2">
              <w:rPr>
                <w:rFonts w:cs="Arial"/>
                <w:b/>
                <w:bCs/>
                <w:color w:val="000000"/>
                <w:sz w:val="18"/>
                <w:szCs w:val="18"/>
                <w:lang w:val="es-CL" w:eastAsia="es-CL"/>
              </w:rPr>
              <w:t>enerador</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1</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Remuneración</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Horas Hombres</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2</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 xml:space="preserve">Insumos clínicos </w:t>
            </w:r>
            <w:r w:rsidR="004623EA">
              <w:rPr>
                <w:rFonts w:cs="Arial"/>
                <w:color w:val="000000"/>
                <w:sz w:val="18"/>
                <w:szCs w:val="18"/>
                <w:lang w:val="es-CL" w:eastAsia="es-CL"/>
              </w:rPr>
              <w:t>P</w:t>
            </w:r>
            <w:r w:rsidRPr="007D7A1C">
              <w:rPr>
                <w:rFonts w:cs="Arial"/>
                <w:color w:val="000000"/>
                <w:sz w:val="18"/>
                <w:szCs w:val="18"/>
                <w:lang w:val="es-CL" w:eastAsia="es-CL"/>
              </w:rPr>
              <w:t xml:space="preserve">abellón y </w:t>
            </w:r>
            <w:r w:rsidR="004623EA">
              <w:rPr>
                <w:rFonts w:cs="Arial"/>
                <w:color w:val="000000"/>
                <w:sz w:val="18"/>
                <w:szCs w:val="18"/>
                <w:lang w:val="es-CL" w:eastAsia="es-CL"/>
              </w:rPr>
              <w:t>C</w:t>
            </w:r>
            <w:r w:rsidRPr="007D7A1C">
              <w:rPr>
                <w:rFonts w:cs="Arial"/>
                <w:color w:val="000000"/>
                <w:sz w:val="18"/>
                <w:szCs w:val="18"/>
                <w:lang w:val="es-CL" w:eastAsia="es-CL"/>
              </w:rPr>
              <w:t>línica C</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Cantidad utilizada</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3</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Insumos de aseo</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Cantidad utilizada</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4</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7D7A1C" w:rsidP="00B54B3B">
            <w:pPr>
              <w:rPr>
                <w:rFonts w:cs="Arial"/>
                <w:color w:val="000000"/>
                <w:sz w:val="18"/>
                <w:szCs w:val="18"/>
                <w:lang w:val="es-CL" w:eastAsia="es-CL"/>
              </w:rPr>
            </w:pPr>
            <w:r>
              <w:rPr>
                <w:rFonts w:cs="Arial"/>
                <w:color w:val="000000"/>
                <w:sz w:val="18"/>
                <w:szCs w:val="18"/>
                <w:lang w:val="es-CL" w:eastAsia="es-CL"/>
              </w:rPr>
              <w:t>A</w:t>
            </w:r>
            <w:r w:rsidR="00C9726D" w:rsidRPr="007D7A1C">
              <w:rPr>
                <w:rFonts w:cs="Arial"/>
                <w:color w:val="000000"/>
                <w:sz w:val="18"/>
                <w:szCs w:val="18"/>
                <w:lang w:val="es-CL" w:eastAsia="es-CL"/>
              </w:rPr>
              <w:t>rtículos de escritorio</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Cantidad utilizada</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5</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Insumos de computación</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Cantidad utilizada</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6</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Lavandería</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20A14" w:rsidP="00B54B3B">
            <w:pPr>
              <w:rPr>
                <w:rFonts w:cs="Arial"/>
                <w:color w:val="000000"/>
                <w:sz w:val="18"/>
                <w:szCs w:val="18"/>
                <w:lang w:val="es-CL" w:eastAsia="es-CL"/>
              </w:rPr>
            </w:pPr>
            <w:r>
              <w:rPr>
                <w:rFonts w:cs="Arial"/>
                <w:color w:val="000000"/>
                <w:sz w:val="18"/>
                <w:szCs w:val="18"/>
                <w:lang w:val="es-CL" w:eastAsia="es-CL"/>
              </w:rPr>
              <w:t>K</w:t>
            </w:r>
            <w:r w:rsidR="00C9726D" w:rsidRPr="007D7A1C">
              <w:rPr>
                <w:rFonts w:cs="Arial"/>
                <w:color w:val="000000"/>
                <w:sz w:val="18"/>
                <w:szCs w:val="18"/>
                <w:lang w:val="es-CL" w:eastAsia="es-CL"/>
              </w:rPr>
              <w:t>ilos de ropa</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7</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Imprenta</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Cantidad utilizada</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8</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Seguridad (alarma y guardias)</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MTS 2</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9</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Agua</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Nº sillones</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10</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Electricidad</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Nº sillones</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12</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Televisión por cable</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Cantidad salas de espera</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13</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Reparación y Mantención de equipos</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486C64" w:rsidP="00B54B3B">
            <w:pPr>
              <w:rPr>
                <w:rFonts w:cs="Arial"/>
                <w:color w:val="000000"/>
                <w:sz w:val="18"/>
                <w:szCs w:val="18"/>
                <w:lang w:val="es-CL" w:eastAsia="es-CL"/>
              </w:rPr>
            </w:pPr>
            <w:r w:rsidRPr="007D7A1C">
              <w:rPr>
                <w:rFonts w:cs="Arial"/>
                <w:color w:val="000000"/>
                <w:sz w:val="18"/>
                <w:szCs w:val="18"/>
                <w:lang w:val="es-CL" w:eastAsia="es-CL"/>
              </w:rPr>
              <w:t>Años duración</w:t>
            </w:r>
            <w:r w:rsidRPr="007D7A1C">
              <w:rPr>
                <w:rFonts w:cs="Arial"/>
                <w:color w:val="000000"/>
                <w:sz w:val="18"/>
                <w:szCs w:val="18"/>
                <w:highlight w:val="yellow"/>
                <w:lang w:val="es-CL" w:eastAsia="es-CL"/>
              </w:rPr>
              <w:t xml:space="preserve"> </w:t>
            </w:r>
          </w:p>
        </w:tc>
      </w:tr>
      <w:tr w:rsidR="00C9726D" w:rsidRPr="00C67254" w:rsidTr="007D7A1C">
        <w:trPr>
          <w:gridAfter w:val="1"/>
          <w:wAfter w:w="1008" w:type="dxa"/>
          <w:trHeight w:val="548"/>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14</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Depreciación Sillón dental</w:t>
            </w:r>
            <w:r w:rsidR="006D5B01" w:rsidRPr="007D7A1C">
              <w:rPr>
                <w:rFonts w:cs="Arial"/>
                <w:color w:val="000000"/>
                <w:sz w:val="18"/>
                <w:szCs w:val="18"/>
                <w:lang w:val="es-CL" w:eastAsia="es-CL"/>
              </w:rPr>
              <w:t xml:space="preserve"> </w:t>
            </w:r>
            <w:r w:rsidR="004623EA">
              <w:rPr>
                <w:rFonts w:cs="Arial"/>
                <w:color w:val="000000"/>
                <w:sz w:val="18"/>
                <w:szCs w:val="18"/>
                <w:lang w:val="es-CL" w:eastAsia="es-CL"/>
              </w:rPr>
              <w:t>C</w:t>
            </w:r>
            <w:r w:rsidR="006D5B01" w:rsidRPr="007D7A1C">
              <w:rPr>
                <w:rFonts w:cs="Arial"/>
                <w:color w:val="000000"/>
                <w:sz w:val="18"/>
                <w:szCs w:val="18"/>
                <w:lang w:val="es-CL" w:eastAsia="es-CL"/>
              </w:rPr>
              <w:t xml:space="preserve">línica C y </w:t>
            </w:r>
            <w:r w:rsidR="004623EA">
              <w:rPr>
                <w:rFonts w:cs="Arial"/>
                <w:color w:val="000000"/>
                <w:sz w:val="18"/>
                <w:szCs w:val="18"/>
                <w:lang w:val="es-CL" w:eastAsia="es-CL"/>
              </w:rPr>
              <w:t>P</w:t>
            </w:r>
            <w:r w:rsidR="006D5B01" w:rsidRPr="007D7A1C">
              <w:rPr>
                <w:rFonts w:cs="Arial"/>
                <w:color w:val="000000"/>
                <w:sz w:val="18"/>
                <w:szCs w:val="18"/>
                <w:lang w:val="es-CL" w:eastAsia="es-CL"/>
              </w:rPr>
              <w:t>abellón</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Años duración</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15</w:t>
            </w:r>
          </w:p>
        </w:tc>
        <w:tc>
          <w:tcPr>
            <w:tcW w:w="3697" w:type="dxa"/>
            <w:gridSpan w:val="2"/>
            <w:tcBorders>
              <w:top w:val="single" w:sz="4" w:space="0" w:color="auto"/>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 xml:space="preserve">Depreciación  Equipo Computacional </w:t>
            </w:r>
            <w:r w:rsidR="004623EA">
              <w:rPr>
                <w:rFonts w:cs="Arial"/>
                <w:color w:val="000000"/>
                <w:sz w:val="18"/>
                <w:szCs w:val="18"/>
                <w:lang w:val="es-CL" w:eastAsia="es-CL"/>
              </w:rPr>
              <w:t>C</w:t>
            </w:r>
            <w:r w:rsidRPr="007D7A1C">
              <w:rPr>
                <w:rFonts w:cs="Arial"/>
                <w:color w:val="000000"/>
                <w:sz w:val="18"/>
                <w:szCs w:val="18"/>
                <w:lang w:val="es-CL" w:eastAsia="es-CL"/>
              </w:rPr>
              <w:t>línica C</w:t>
            </w:r>
            <w:r w:rsidR="006D5B01" w:rsidRPr="007D7A1C">
              <w:rPr>
                <w:rFonts w:cs="Arial"/>
                <w:color w:val="000000"/>
                <w:sz w:val="18"/>
                <w:szCs w:val="18"/>
                <w:lang w:val="es-CL" w:eastAsia="es-CL"/>
              </w:rPr>
              <w:t xml:space="preserve"> y </w:t>
            </w:r>
            <w:r w:rsidR="004623EA">
              <w:rPr>
                <w:rFonts w:cs="Arial"/>
                <w:color w:val="000000"/>
                <w:sz w:val="18"/>
                <w:szCs w:val="18"/>
                <w:lang w:val="es-CL" w:eastAsia="es-CL"/>
              </w:rPr>
              <w:t>P</w:t>
            </w:r>
            <w:r w:rsidR="006D5B01" w:rsidRPr="007D7A1C">
              <w:rPr>
                <w:rFonts w:cs="Arial"/>
                <w:color w:val="000000"/>
                <w:sz w:val="18"/>
                <w:szCs w:val="18"/>
                <w:lang w:val="es-CL" w:eastAsia="es-CL"/>
              </w:rPr>
              <w:t xml:space="preserve">abellón </w:t>
            </w:r>
          </w:p>
        </w:tc>
        <w:tc>
          <w:tcPr>
            <w:tcW w:w="2810" w:type="dxa"/>
            <w:gridSpan w:val="2"/>
            <w:tcBorders>
              <w:top w:val="single" w:sz="4" w:space="0" w:color="auto"/>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Años duración</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16</w:t>
            </w:r>
          </w:p>
        </w:tc>
        <w:tc>
          <w:tcPr>
            <w:tcW w:w="3697"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 xml:space="preserve">Depreciación Equipos </w:t>
            </w:r>
            <w:r w:rsidR="004623EA">
              <w:rPr>
                <w:rFonts w:cs="Arial"/>
                <w:color w:val="000000"/>
                <w:sz w:val="18"/>
                <w:szCs w:val="18"/>
                <w:lang w:val="es-CL" w:eastAsia="es-CL"/>
              </w:rPr>
              <w:t>C</w:t>
            </w:r>
            <w:r w:rsidR="006D5B01" w:rsidRPr="007D7A1C">
              <w:rPr>
                <w:rFonts w:cs="Arial"/>
                <w:color w:val="000000"/>
                <w:sz w:val="18"/>
                <w:szCs w:val="18"/>
                <w:lang w:val="es-CL" w:eastAsia="es-CL"/>
              </w:rPr>
              <w:t xml:space="preserve">línica C y </w:t>
            </w:r>
            <w:r w:rsidR="004623EA">
              <w:rPr>
                <w:rFonts w:cs="Arial"/>
                <w:color w:val="000000"/>
                <w:sz w:val="18"/>
                <w:szCs w:val="18"/>
                <w:lang w:val="es-CL" w:eastAsia="es-CL"/>
              </w:rPr>
              <w:t>P</w:t>
            </w:r>
            <w:r w:rsidR="006D5B01" w:rsidRPr="007D7A1C">
              <w:rPr>
                <w:rFonts w:cs="Arial"/>
                <w:color w:val="000000"/>
                <w:sz w:val="18"/>
                <w:szCs w:val="18"/>
                <w:lang w:val="es-CL" w:eastAsia="es-CL"/>
              </w:rPr>
              <w:t xml:space="preserve">abellón </w:t>
            </w:r>
          </w:p>
        </w:tc>
        <w:tc>
          <w:tcPr>
            <w:tcW w:w="2810" w:type="dxa"/>
            <w:gridSpan w:val="2"/>
            <w:tcBorders>
              <w:top w:val="nil"/>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Años duración</w:t>
            </w:r>
          </w:p>
        </w:tc>
      </w:tr>
      <w:tr w:rsidR="00C9726D" w:rsidRPr="00C67254" w:rsidTr="00F82973">
        <w:trPr>
          <w:gridAfter w:val="1"/>
          <w:wAfter w:w="1008" w:type="dxa"/>
          <w:trHeight w:val="300"/>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17</w:t>
            </w:r>
          </w:p>
        </w:tc>
        <w:tc>
          <w:tcPr>
            <w:tcW w:w="3697" w:type="dxa"/>
            <w:gridSpan w:val="2"/>
            <w:tcBorders>
              <w:top w:val="single" w:sz="4" w:space="0" w:color="auto"/>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Depreciación Edificio</w:t>
            </w:r>
          </w:p>
        </w:tc>
        <w:tc>
          <w:tcPr>
            <w:tcW w:w="2810" w:type="dxa"/>
            <w:gridSpan w:val="2"/>
            <w:tcBorders>
              <w:top w:val="single" w:sz="4" w:space="0" w:color="auto"/>
              <w:left w:val="nil"/>
              <w:bottom w:val="single" w:sz="4" w:space="0" w:color="auto"/>
              <w:right w:val="single" w:sz="4" w:space="0" w:color="auto"/>
            </w:tcBorders>
            <w:shd w:val="clear" w:color="auto" w:fill="auto"/>
            <w:noWrap/>
            <w:vAlign w:val="bottom"/>
            <w:hideMark/>
          </w:tcPr>
          <w:p w:rsidR="00C9726D" w:rsidRPr="007D7A1C" w:rsidRDefault="00C9726D" w:rsidP="00B54B3B">
            <w:pPr>
              <w:rPr>
                <w:rFonts w:cs="Arial"/>
                <w:color w:val="000000"/>
                <w:sz w:val="18"/>
                <w:szCs w:val="18"/>
                <w:lang w:val="es-CL" w:eastAsia="es-CL"/>
              </w:rPr>
            </w:pPr>
            <w:r w:rsidRPr="007D7A1C">
              <w:rPr>
                <w:rFonts w:cs="Arial"/>
                <w:color w:val="000000"/>
                <w:sz w:val="18"/>
                <w:szCs w:val="18"/>
                <w:lang w:val="es-CL" w:eastAsia="es-CL"/>
              </w:rPr>
              <w:t>MTS 2</w:t>
            </w:r>
          </w:p>
        </w:tc>
      </w:tr>
      <w:tr w:rsidR="00C9726D" w:rsidRPr="00C67254" w:rsidTr="00F82973">
        <w:trPr>
          <w:gridAfter w:val="1"/>
          <w:wAfter w:w="1008" w:type="dxa"/>
          <w:trHeight w:val="368"/>
        </w:trPr>
        <w:tc>
          <w:tcPr>
            <w:tcW w:w="1200" w:type="dxa"/>
            <w:gridSpan w:val="2"/>
            <w:tcBorders>
              <w:top w:val="nil"/>
              <w:left w:val="nil"/>
              <w:bottom w:val="nil"/>
              <w:right w:val="nil"/>
            </w:tcBorders>
            <w:shd w:val="clear" w:color="auto" w:fill="auto"/>
            <w:noWrap/>
            <w:vAlign w:val="bottom"/>
            <w:hideMark/>
          </w:tcPr>
          <w:p w:rsidR="00C9726D" w:rsidRPr="00C67254" w:rsidRDefault="00C9726D" w:rsidP="00B54B3B">
            <w:pPr>
              <w:rPr>
                <w:rFonts w:ascii="Calibri" w:hAnsi="Calibri" w:cs="Calibri"/>
                <w:color w:val="000000"/>
                <w:sz w:val="22"/>
                <w:szCs w:val="22"/>
                <w:lang w:val="es-CL" w:eastAsia="es-CL"/>
              </w:rPr>
            </w:pPr>
          </w:p>
        </w:tc>
        <w:tc>
          <w:tcPr>
            <w:tcW w:w="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726D" w:rsidRPr="007D7A1C" w:rsidRDefault="00C9726D" w:rsidP="00B54B3B">
            <w:pPr>
              <w:jc w:val="right"/>
              <w:rPr>
                <w:rFonts w:cs="Arial"/>
                <w:color w:val="000000"/>
                <w:sz w:val="18"/>
                <w:szCs w:val="18"/>
                <w:lang w:val="es-CL" w:eastAsia="es-CL"/>
              </w:rPr>
            </w:pPr>
            <w:r w:rsidRPr="007D7A1C">
              <w:rPr>
                <w:rFonts w:cs="Arial"/>
                <w:color w:val="000000"/>
                <w:sz w:val="18"/>
                <w:szCs w:val="18"/>
                <w:lang w:val="es-CL" w:eastAsia="es-CL"/>
              </w:rPr>
              <w:t>18</w:t>
            </w:r>
          </w:p>
        </w:tc>
        <w:tc>
          <w:tcPr>
            <w:tcW w:w="3697" w:type="dxa"/>
            <w:gridSpan w:val="2"/>
            <w:tcBorders>
              <w:top w:val="single" w:sz="4" w:space="0" w:color="auto"/>
              <w:left w:val="nil"/>
              <w:bottom w:val="single" w:sz="4" w:space="0" w:color="auto"/>
              <w:right w:val="single" w:sz="4" w:space="0" w:color="auto"/>
            </w:tcBorders>
            <w:shd w:val="clear" w:color="auto" w:fill="auto"/>
            <w:noWrap/>
            <w:vAlign w:val="bottom"/>
            <w:hideMark/>
          </w:tcPr>
          <w:p w:rsidR="00C9726D" w:rsidRPr="007D7A1C" w:rsidRDefault="00365338" w:rsidP="00B54B3B">
            <w:pPr>
              <w:rPr>
                <w:rFonts w:cs="Arial"/>
                <w:color w:val="000000"/>
                <w:sz w:val="18"/>
                <w:szCs w:val="18"/>
                <w:lang w:val="es-CL" w:eastAsia="es-CL"/>
              </w:rPr>
            </w:pPr>
            <w:r w:rsidRPr="007D7A1C">
              <w:rPr>
                <w:rFonts w:cs="Arial"/>
                <w:color w:val="000000"/>
                <w:sz w:val="18"/>
                <w:szCs w:val="18"/>
                <w:lang w:val="es-CL" w:eastAsia="es-CL"/>
              </w:rPr>
              <w:t>Esterilización</w:t>
            </w:r>
          </w:p>
        </w:tc>
        <w:tc>
          <w:tcPr>
            <w:tcW w:w="2810" w:type="dxa"/>
            <w:gridSpan w:val="2"/>
            <w:tcBorders>
              <w:top w:val="single" w:sz="4" w:space="0" w:color="auto"/>
              <w:left w:val="nil"/>
              <w:bottom w:val="single" w:sz="4" w:space="0" w:color="auto"/>
              <w:right w:val="single" w:sz="4" w:space="0" w:color="auto"/>
            </w:tcBorders>
            <w:shd w:val="clear" w:color="auto" w:fill="auto"/>
            <w:noWrap/>
            <w:vAlign w:val="bottom"/>
            <w:hideMark/>
          </w:tcPr>
          <w:p w:rsidR="00C9726D" w:rsidRPr="007D7A1C" w:rsidRDefault="00365338" w:rsidP="00B54B3B">
            <w:pPr>
              <w:rPr>
                <w:rFonts w:cs="Arial"/>
                <w:color w:val="000000"/>
                <w:sz w:val="18"/>
                <w:szCs w:val="18"/>
                <w:lang w:val="es-CL" w:eastAsia="es-CL"/>
              </w:rPr>
            </w:pPr>
            <w:r w:rsidRPr="007D7A1C">
              <w:rPr>
                <w:rFonts w:cs="Arial"/>
                <w:color w:val="000000"/>
                <w:sz w:val="18"/>
                <w:szCs w:val="18"/>
                <w:lang w:val="es-CL" w:eastAsia="es-CL"/>
              </w:rPr>
              <w:t>Cargas mensuales</w:t>
            </w:r>
          </w:p>
        </w:tc>
      </w:tr>
    </w:tbl>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433607" w:rsidRDefault="00433607" w:rsidP="00B54B3B">
      <w:pPr>
        <w:spacing w:line="360" w:lineRule="auto"/>
        <w:ind w:firstLine="708"/>
        <w:jc w:val="both"/>
      </w:pPr>
    </w:p>
    <w:p w:rsidR="0021198E" w:rsidRDefault="0021198E" w:rsidP="00B54B3B">
      <w:pPr>
        <w:spacing w:line="360" w:lineRule="auto"/>
        <w:ind w:firstLine="708"/>
        <w:jc w:val="both"/>
      </w:pPr>
    </w:p>
    <w:p w:rsidR="00C02B2F" w:rsidRDefault="00C02B2F" w:rsidP="00C410F8">
      <w:pPr>
        <w:pStyle w:val="Ttulo2"/>
      </w:pPr>
      <w:bookmarkStart w:id="83" w:name="_Toc392612863"/>
      <w:bookmarkStart w:id="84" w:name="_Toc392692910"/>
      <w:bookmarkStart w:id="85" w:name="_Toc392695395"/>
      <w:r w:rsidRPr="00322A07">
        <w:t>2.</w:t>
      </w:r>
      <w:r w:rsidR="0075025C" w:rsidRPr="00322A07">
        <w:t>8</w:t>
      </w:r>
      <w:r w:rsidRPr="00322A07">
        <w:t xml:space="preserve"> Determinar Costo de las Actividades</w:t>
      </w:r>
      <w:r w:rsidR="00C27507" w:rsidRPr="00E651FE">
        <w:t>.</w:t>
      </w:r>
      <w:bookmarkEnd w:id="83"/>
      <w:bookmarkEnd w:id="84"/>
      <w:bookmarkEnd w:id="85"/>
    </w:p>
    <w:p w:rsidR="00516DC9" w:rsidRDefault="00516DC9" w:rsidP="00B54B3B">
      <w:pPr>
        <w:spacing w:line="360" w:lineRule="auto"/>
        <w:ind w:firstLine="708"/>
        <w:jc w:val="both"/>
      </w:pPr>
    </w:p>
    <w:p w:rsidR="004C5493" w:rsidRDefault="00DC6B9B" w:rsidP="00B54B3B">
      <w:pPr>
        <w:spacing w:line="480" w:lineRule="auto"/>
        <w:jc w:val="both"/>
      </w:pPr>
      <w:r>
        <w:t>Una vez definidos los generadores de costos</w:t>
      </w:r>
      <w:r w:rsidR="00947D0E">
        <w:t xml:space="preserve"> (tabla 2.</w:t>
      </w:r>
      <w:r w:rsidR="00F82973">
        <w:t>3</w:t>
      </w:r>
      <w:r w:rsidR="00947D0E">
        <w:t xml:space="preserve">), </w:t>
      </w:r>
      <w:r w:rsidR="004C5493">
        <w:t xml:space="preserve">se </w:t>
      </w:r>
      <w:r w:rsidR="004C5493" w:rsidRPr="00E651FE">
        <w:t>efect</w:t>
      </w:r>
      <w:r w:rsidR="008E302A" w:rsidRPr="00E651FE">
        <w:t>ú</w:t>
      </w:r>
      <w:r w:rsidR="004C5493" w:rsidRPr="00E651FE">
        <w:t>a una</w:t>
      </w:r>
      <w:r w:rsidR="004C5493">
        <w:t xml:space="preserve"> asignación porcentual del consumo de los recursos por parte de las actividades</w:t>
      </w:r>
      <w:r w:rsidR="00947D0E">
        <w:t>, a continuación se explica dicha asignación.</w:t>
      </w:r>
      <w:r w:rsidR="004C5493">
        <w:t xml:space="preserve"> </w:t>
      </w:r>
    </w:p>
    <w:p w:rsidR="00EA5D15" w:rsidRDefault="00EA5D15" w:rsidP="00B54B3B">
      <w:pPr>
        <w:spacing w:line="480" w:lineRule="auto"/>
        <w:jc w:val="both"/>
      </w:pPr>
    </w:p>
    <w:p w:rsidR="00516DC9" w:rsidRDefault="00516DC9" w:rsidP="00FD69DA">
      <w:pPr>
        <w:spacing w:line="480" w:lineRule="auto"/>
        <w:ind w:firstLine="708"/>
        <w:jc w:val="both"/>
      </w:pPr>
    </w:p>
    <w:p w:rsidR="00050088" w:rsidRDefault="00050088" w:rsidP="00B54B3B">
      <w:pPr>
        <w:spacing w:line="480" w:lineRule="auto"/>
        <w:jc w:val="both"/>
      </w:pPr>
      <w:r w:rsidRPr="009620C1">
        <w:rPr>
          <w:b/>
        </w:rPr>
        <w:t>1</w:t>
      </w:r>
      <w:r>
        <w:t xml:space="preserve">.- </w:t>
      </w:r>
      <w:r w:rsidR="00B54CAC" w:rsidRPr="009620C1">
        <w:rPr>
          <w:b/>
        </w:rPr>
        <w:t>Remuneraciones</w:t>
      </w:r>
      <w:r w:rsidR="00B54CAC">
        <w:t xml:space="preserve">: </w:t>
      </w:r>
      <w:r w:rsidR="00947D0E">
        <w:t xml:space="preserve">El generador utilizado en este recurso son </w:t>
      </w:r>
      <w:r>
        <w:t xml:space="preserve"> Horas/Hombre</w:t>
      </w:r>
      <w:r w:rsidR="00B54CAC">
        <w:t xml:space="preserve"> e indica el  tiempo que dedica el </w:t>
      </w:r>
      <w:r w:rsidR="004D43BE">
        <w:t xml:space="preserve">profesional, auxiliares, y técnicos </w:t>
      </w:r>
      <w:r w:rsidR="00B54CAC">
        <w:t xml:space="preserve">a realizar una actividad en particular en el periodo  de un mes.   </w:t>
      </w:r>
      <w:r w:rsidR="00947D0E">
        <w:t xml:space="preserve">Para </w:t>
      </w:r>
      <w:r w:rsidR="00E651FE">
        <w:t>este cálculo</w:t>
      </w:r>
      <w:r w:rsidR="004623EA">
        <w:t>,</w:t>
      </w:r>
      <w:r w:rsidR="00E651FE">
        <w:t xml:space="preserve"> </w:t>
      </w:r>
      <w:r w:rsidR="00947D0E">
        <w:t xml:space="preserve"> </w:t>
      </w:r>
      <w:r w:rsidR="00947D0E" w:rsidRPr="00E651FE">
        <w:t>se consider</w:t>
      </w:r>
      <w:r w:rsidR="008E302A" w:rsidRPr="00E651FE">
        <w:t>a</w:t>
      </w:r>
      <w:r w:rsidR="00947D0E">
        <w:t xml:space="preserve"> la información mensual de la jornada de trabajo de los distintos participantes del proceso.</w:t>
      </w:r>
      <w:r w:rsidR="00E136C0">
        <w:t xml:space="preserve"> </w:t>
      </w:r>
    </w:p>
    <w:p w:rsidR="00E136C0" w:rsidRDefault="00E136C0" w:rsidP="00B54B3B">
      <w:pPr>
        <w:spacing w:line="360" w:lineRule="auto"/>
        <w:ind w:firstLine="708"/>
        <w:jc w:val="both"/>
      </w:pPr>
    </w:p>
    <w:p w:rsidR="00B54CAC" w:rsidRDefault="00B54CAC" w:rsidP="00B54B3B">
      <w:pPr>
        <w:spacing w:line="480" w:lineRule="auto"/>
        <w:jc w:val="both"/>
      </w:pPr>
      <w:r w:rsidRPr="009620C1">
        <w:rPr>
          <w:b/>
        </w:rPr>
        <w:t>2</w:t>
      </w:r>
      <w:r>
        <w:t xml:space="preserve">.- </w:t>
      </w:r>
      <w:r w:rsidR="005249EA" w:rsidRPr="009620C1">
        <w:rPr>
          <w:b/>
        </w:rPr>
        <w:t xml:space="preserve">Insumos y materiales </w:t>
      </w:r>
      <w:r w:rsidRPr="009620C1">
        <w:rPr>
          <w:b/>
        </w:rPr>
        <w:t>Abastecimiento</w:t>
      </w:r>
      <w:r>
        <w:t xml:space="preserve">:    </w:t>
      </w:r>
    </w:p>
    <w:p w:rsidR="00F96C4F" w:rsidRDefault="00F96C4F" w:rsidP="00B54B3B">
      <w:pPr>
        <w:pStyle w:val="Prrafodelista"/>
        <w:numPr>
          <w:ilvl w:val="0"/>
          <w:numId w:val="20"/>
        </w:numPr>
        <w:spacing w:line="480" w:lineRule="auto"/>
        <w:ind w:left="0" w:firstLine="0"/>
        <w:jc w:val="both"/>
      </w:pPr>
      <w:r>
        <w:t xml:space="preserve">Insumos </w:t>
      </w:r>
      <w:r w:rsidR="00B54D33">
        <w:t>clínicos</w:t>
      </w:r>
      <w:r>
        <w:t xml:space="preserve">: Se asignan </w:t>
      </w:r>
      <w:r w:rsidR="00BA586E">
        <w:t xml:space="preserve">a las actividades </w:t>
      </w:r>
      <w:r>
        <w:t xml:space="preserve">de acuerdo a la cantidad utilizada </w:t>
      </w:r>
      <w:r w:rsidR="00BA586E">
        <w:t xml:space="preserve">en </w:t>
      </w:r>
      <w:r w:rsidR="002F39FB">
        <w:t>las sesiones realiza</w:t>
      </w:r>
      <w:r w:rsidR="00BA586E">
        <w:t>das</w:t>
      </w:r>
      <w:r>
        <w:t>.</w:t>
      </w:r>
    </w:p>
    <w:p w:rsidR="008F3B37" w:rsidRDefault="00F96C4F" w:rsidP="00B54B3B">
      <w:pPr>
        <w:pStyle w:val="Prrafodelista"/>
        <w:numPr>
          <w:ilvl w:val="0"/>
          <w:numId w:val="20"/>
        </w:numPr>
        <w:spacing w:line="480" w:lineRule="auto"/>
        <w:ind w:left="0" w:firstLine="0"/>
        <w:jc w:val="both"/>
      </w:pPr>
      <w:r w:rsidRPr="00EB7D53">
        <w:t xml:space="preserve">Insumos de </w:t>
      </w:r>
      <w:r w:rsidR="008F3B37" w:rsidRPr="00EB7D53">
        <w:t>aseo</w:t>
      </w:r>
      <w:r w:rsidR="008F3B37">
        <w:t>:</w:t>
      </w:r>
      <w:r>
        <w:t xml:space="preserve"> </w:t>
      </w:r>
      <w:r w:rsidR="00D657CA">
        <w:t xml:space="preserve">Se asignan </w:t>
      </w:r>
      <w:r w:rsidR="00BA586E">
        <w:t xml:space="preserve">a las actividades </w:t>
      </w:r>
      <w:r w:rsidR="00D657CA">
        <w:t xml:space="preserve">de acuerdo a </w:t>
      </w:r>
      <w:r w:rsidR="00DA1792">
        <w:t>la cantidad utilizada</w:t>
      </w:r>
      <w:r w:rsidR="008F3B37">
        <w:t>.</w:t>
      </w:r>
    </w:p>
    <w:p w:rsidR="00D657CA" w:rsidRDefault="00D657CA" w:rsidP="00B54B3B">
      <w:pPr>
        <w:pStyle w:val="Prrafodelista"/>
        <w:numPr>
          <w:ilvl w:val="1"/>
          <w:numId w:val="20"/>
        </w:numPr>
        <w:spacing w:line="480" w:lineRule="auto"/>
        <w:ind w:left="0" w:firstLine="0"/>
        <w:jc w:val="both"/>
      </w:pPr>
      <w:r w:rsidRPr="00EB7D53">
        <w:t>Artículos de escritorio e insumos computacionales</w:t>
      </w:r>
      <w:r>
        <w:t xml:space="preserve">: Se asignan </w:t>
      </w:r>
      <w:r w:rsidR="00BA586E">
        <w:t xml:space="preserve"> </w:t>
      </w:r>
      <w:r>
        <w:t xml:space="preserve">de acuerdo a la cantidad utilizada </w:t>
      </w:r>
      <w:r w:rsidR="00BA586E">
        <w:t xml:space="preserve">en </w:t>
      </w:r>
      <w:r>
        <w:t xml:space="preserve"> cada actividad</w:t>
      </w:r>
      <w:r w:rsidR="00BA586E">
        <w:t xml:space="preserve"> que requiere de ellos</w:t>
      </w:r>
      <w:r>
        <w:t>.</w:t>
      </w:r>
    </w:p>
    <w:p w:rsidR="009620C1" w:rsidRDefault="009620C1" w:rsidP="00B54B3B">
      <w:pPr>
        <w:pStyle w:val="Prrafodelista"/>
        <w:spacing w:line="480" w:lineRule="auto"/>
        <w:ind w:left="0"/>
        <w:jc w:val="both"/>
      </w:pPr>
    </w:p>
    <w:p w:rsidR="00D657CA" w:rsidRDefault="00D657CA" w:rsidP="00B54B3B">
      <w:pPr>
        <w:spacing w:line="480" w:lineRule="auto"/>
        <w:jc w:val="both"/>
      </w:pPr>
      <w:r w:rsidRPr="009620C1">
        <w:rPr>
          <w:b/>
        </w:rPr>
        <w:t>3.- Servicio de terceros</w:t>
      </w:r>
      <w:r>
        <w:t xml:space="preserve">: </w:t>
      </w:r>
    </w:p>
    <w:p w:rsidR="00D657CA" w:rsidRDefault="00D657CA" w:rsidP="00B54B3B">
      <w:pPr>
        <w:pStyle w:val="Prrafodelista"/>
        <w:numPr>
          <w:ilvl w:val="0"/>
          <w:numId w:val="21"/>
        </w:numPr>
        <w:spacing w:line="480" w:lineRule="auto"/>
        <w:ind w:left="0" w:firstLine="0"/>
        <w:jc w:val="both"/>
      </w:pPr>
      <w:r>
        <w:t>Lavandería: Este recurso se considera para la ropa utilizada en pabellón quirúrgico</w:t>
      </w:r>
      <w:r w:rsidR="00401704">
        <w:t>, y se basa en los kilos enviados a lavar</w:t>
      </w:r>
      <w:r w:rsidR="008F3B37">
        <w:t>, información entregada por la encargada del pabellón</w:t>
      </w:r>
      <w:r w:rsidR="00401704">
        <w:t>.</w:t>
      </w:r>
    </w:p>
    <w:p w:rsidR="004E79DF" w:rsidRDefault="004E79DF" w:rsidP="00B54B3B">
      <w:pPr>
        <w:pStyle w:val="Prrafodelista"/>
        <w:numPr>
          <w:ilvl w:val="0"/>
          <w:numId w:val="21"/>
        </w:numPr>
        <w:spacing w:line="480" w:lineRule="auto"/>
        <w:ind w:left="0" w:firstLine="0"/>
        <w:jc w:val="both"/>
      </w:pPr>
      <w:r>
        <w:t>Imprenta: Con</w:t>
      </w:r>
      <w:r w:rsidR="00950A71">
        <w:t xml:space="preserve">sidera los </w:t>
      </w:r>
      <w:r>
        <w:t xml:space="preserve">formularios para presupuestos </w:t>
      </w:r>
      <w:r w:rsidR="00B54D33">
        <w:t>clínicos</w:t>
      </w:r>
      <w:r w:rsidR="00401704">
        <w:t xml:space="preserve">, </w:t>
      </w:r>
      <w:r w:rsidR="00950A71">
        <w:t xml:space="preserve">ajustes de presupuestos, </w:t>
      </w:r>
      <w:r w:rsidR="00401704">
        <w:t xml:space="preserve">recetarios, </w:t>
      </w:r>
      <w:r w:rsidR="00277B3B">
        <w:t xml:space="preserve">entre otros, </w:t>
      </w:r>
      <w:r w:rsidR="00401704">
        <w:t xml:space="preserve">que </w:t>
      </w:r>
      <w:r w:rsidR="00B67FDE">
        <w:t xml:space="preserve">se </w:t>
      </w:r>
      <w:r w:rsidR="00DA1792">
        <w:t>utilizan en la</w:t>
      </w:r>
      <w:r w:rsidR="00950A71">
        <w:t xml:space="preserve"> </w:t>
      </w:r>
      <w:r w:rsidR="00302C6A">
        <w:t>C</w:t>
      </w:r>
      <w:r w:rsidR="00950A71">
        <w:t xml:space="preserve">línica </w:t>
      </w:r>
      <w:r w:rsidR="00302C6A">
        <w:t>C</w:t>
      </w:r>
      <w:r w:rsidR="00277B3B">
        <w:t xml:space="preserve">.   En el </w:t>
      </w:r>
      <w:r w:rsidR="00302C6A">
        <w:t>P</w:t>
      </w:r>
      <w:r w:rsidR="00277B3B">
        <w:t>abellón no se asigna este recurso a las actividades, por ser un valor no relevante.</w:t>
      </w:r>
    </w:p>
    <w:p w:rsidR="002E2ECC" w:rsidRDefault="002E2ECC" w:rsidP="00FD69DA">
      <w:pPr>
        <w:pStyle w:val="Prrafodelista"/>
        <w:spacing w:line="480" w:lineRule="auto"/>
      </w:pPr>
    </w:p>
    <w:p w:rsidR="004E79DF" w:rsidRDefault="004E79DF" w:rsidP="00B54B3B">
      <w:pPr>
        <w:pStyle w:val="Prrafodelista"/>
        <w:numPr>
          <w:ilvl w:val="0"/>
          <w:numId w:val="21"/>
        </w:numPr>
        <w:spacing w:line="480" w:lineRule="auto"/>
        <w:ind w:left="0" w:firstLine="0"/>
        <w:jc w:val="both"/>
      </w:pPr>
      <w:r>
        <w:t>Seguridad: Se utilizan estos recursos para el resguardo de los bienes e instalaciones (guardias y alarma).</w:t>
      </w:r>
      <w:r w:rsidR="00B67FDE">
        <w:t xml:space="preserve"> </w:t>
      </w:r>
      <w:r w:rsidR="00401704">
        <w:t xml:space="preserve">  </w:t>
      </w:r>
      <w:r w:rsidR="00B67FDE">
        <w:t>Este recu</w:t>
      </w:r>
      <w:r w:rsidR="00401704">
        <w:t>r</w:t>
      </w:r>
      <w:r w:rsidR="00B67FDE">
        <w:t>so se distribuye de acuerdo a los metros cuadrados</w:t>
      </w:r>
      <w:r w:rsidR="00CF5551">
        <w:t>.</w:t>
      </w:r>
    </w:p>
    <w:p w:rsidR="00872098" w:rsidRDefault="00872098" w:rsidP="00B54B3B">
      <w:pPr>
        <w:pStyle w:val="Prrafodelista"/>
        <w:spacing w:line="480" w:lineRule="auto"/>
        <w:ind w:left="0"/>
        <w:jc w:val="both"/>
      </w:pPr>
    </w:p>
    <w:p w:rsidR="00F85029" w:rsidRDefault="004E79DF" w:rsidP="00B54B3B">
      <w:pPr>
        <w:spacing w:line="480" w:lineRule="auto"/>
        <w:jc w:val="both"/>
      </w:pPr>
      <w:r w:rsidRPr="00872098">
        <w:rPr>
          <w:b/>
        </w:rPr>
        <w:t>4.- Servicios básicos</w:t>
      </w:r>
      <w:r>
        <w:t xml:space="preserve">: </w:t>
      </w:r>
      <w:r w:rsidR="00513543">
        <w:t>E</w:t>
      </w:r>
      <w:r w:rsidR="00EB609B">
        <w:t>stos recursos está</w:t>
      </w:r>
      <w:r w:rsidR="00513543">
        <w:t>n</w:t>
      </w:r>
      <w:r w:rsidR="00EB609B">
        <w:t xml:space="preserve"> basad</w:t>
      </w:r>
      <w:r w:rsidR="00513543">
        <w:t>os</w:t>
      </w:r>
      <w:r w:rsidR="00DA1792">
        <w:t xml:space="preserve"> en una estimación</w:t>
      </w:r>
      <w:r w:rsidR="004D46F3">
        <w:t>,</w:t>
      </w:r>
      <w:r w:rsidR="00DA1792">
        <w:t xml:space="preserve"> del área administrativa </w:t>
      </w:r>
      <w:r w:rsidR="004D46F3">
        <w:t xml:space="preserve">un </w:t>
      </w:r>
      <w:r w:rsidR="00DA1792">
        <w:t>20%</w:t>
      </w:r>
      <w:r w:rsidR="004D46F3">
        <w:t xml:space="preserve"> </w:t>
      </w:r>
      <w:r w:rsidR="00DA1792">
        <w:t xml:space="preserve">y del área clínica </w:t>
      </w:r>
      <w:r w:rsidR="004D46F3">
        <w:t xml:space="preserve">un </w:t>
      </w:r>
      <w:r w:rsidR="00DA1792">
        <w:t xml:space="preserve">80%.   Luego el área clínica </w:t>
      </w:r>
      <w:r w:rsidR="00113EC5">
        <w:t xml:space="preserve">se prorratea en </w:t>
      </w:r>
      <w:r w:rsidR="00EB609B">
        <w:t>l</w:t>
      </w:r>
      <w:r w:rsidR="00DA1792">
        <w:t>a cantidad de sillones clínicos que tiene</w:t>
      </w:r>
      <w:r w:rsidR="00113EC5">
        <w:t>n</w:t>
      </w:r>
      <w:r w:rsidR="00DA1792">
        <w:t xml:space="preserve"> </w:t>
      </w:r>
      <w:r w:rsidR="00113EC5">
        <w:t>todas las unidades clínicas de la Facultad</w:t>
      </w:r>
      <w:r w:rsidR="004D46F3">
        <w:t xml:space="preserve"> (123 sillones)</w:t>
      </w:r>
      <w:r w:rsidR="00113EC5">
        <w:t xml:space="preserve">, considerando para este estudio lo relacionado a la </w:t>
      </w:r>
      <w:r w:rsidR="004B296C">
        <w:t>C</w:t>
      </w:r>
      <w:r w:rsidR="00EB609B">
        <w:t xml:space="preserve">línica </w:t>
      </w:r>
      <w:r w:rsidR="004B296C">
        <w:t>C y</w:t>
      </w:r>
      <w:r w:rsidR="00113EC5">
        <w:t xml:space="preserve"> el </w:t>
      </w:r>
      <w:r w:rsidR="004B296C">
        <w:t>P</w:t>
      </w:r>
      <w:r w:rsidR="00113EC5">
        <w:t>abellón.</w:t>
      </w:r>
      <w:r w:rsidR="005F096A">
        <w:tab/>
        <w:t xml:space="preserve"> </w:t>
      </w:r>
      <w:r w:rsidR="00921FF5">
        <w:t xml:space="preserve">  Si bien en un principio se pensó prorratear en base a los metros cuadrados, resultaba irrelevante hacerlo por esta medida, debido a la gran cantidad de equipamiento que hace uso de estos recursos, y se </w:t>
      </w:r>
      <w:r w:rsidR="00BE4213">
        <w:t xml:space="preserve">determina finalmente por </w:t>
      </w:r>
      <w:r w:rsidR="00921FF5">
        <w:t>lo señalado</w:t>
      </w:r>
      <w:r w:rsidR="00F4705A">
        <w:t xml:space="preserve"> al inicio de este párrafo</w:t>
      </w:r>
      <w:r w:rsidR="00BE4213">
        <w:t>.</w:t>
      </w:r>
      <w:r w:rsidR="00921FF5">
        <w:t xml:space="preserve"> </w:t>
      </w:r>
    </w:p>
    <w:p w:rsidR="001C2544" w:rsidRDefault="009A15EE" w:rsidP="00B54B3B">
      <w:pPr>
        <w:pStyle w:val="Prrafodelista"/>
        <w:numPr>
          <w:ilvl w:val="0"/>
          <w:numId w:val="22"/>
        </w:numPr>
        <w:spacing w:line="480" w:lineRule="auto"/>
        <w:ind w:left="0" w:firstLine="0"/>
        <w:jc w:val="both"/>
      </w:pPr>
      <w:r>
        <w:t>Agua:</w:t>
      </w:r>
      <w:r w:rsidR="00A41E6F">
        <w:t xml:space="preserve"> </w:t>
      </w:r>
      <w:r>
        <w:t xml:space="preserve">Se </w:t>
      </w:r>
      <w:r w:rsidR="000D32A6">
        <w:t>asigna un porcentaje en base a una estimación de las actividades que más utilizan este recurso.</w:t>
      </w:r>
    </w:p>
    <w:p w:rsidR="009A15EE" w:rsidRDefault="005D0094" w:rsidP="00B54B3B">
      <w:pPr>
        <w:pStyle w:val="Prrafodelista"/>
        <w:numPr>
          <w:ilvl w:val="0"/>
          <w:numId w:val="22"/>
        </w:numPr>
        <w:spacing w:line="480" w:lineRule="auto"/>
        <w:ind w:left="0" w:firstLine="0"/>
        <w:jc w:val="both"/>
      </w:pPr>
      <w:r>
        <w:t>Electricidad:</w:t>
      </w:r>
      <w:r w:rsidR="009A15EE">
        <w:t xml:space="preserve"> </w:t>
      </w:r>
      <w:r w:rsidR="001362F0">
        <w:t>Se asigna un porcentaje en base a una estimación de las actividades que más utilizan este recurso</w:t>
      </w:r>
      <w:r w:rsidR="009A15EE">
        <w:t>.</w:t>
      </w:r>
    </w:p>
    <w:p w:rsidR="005F096A" w:rsidRDefault="009A15EE" w:rsidP="00B54B3B">
      <w:pPr>
        <w:pStyle w:val="Prrafodelista"/>
        <w:numPr>
          <w:ilvl w:val="0"/>
          <w:numId w:val="22"/>
        </w:numPr>
        <w:spacing w:line="480" w:lineRule="auto"/>
        <w:ind w:left="0" w:firstLine="0"/>
        <w:jc w:val="both"/>
      </w:pPr>
      <w:r>
        <w:t xml:space="preserve">Televisión por </w:t>
      </w:r>
      <w:r w:rsidR="00CF2333">
        <w:t>cable:</w:t>
      </w:r>
      <w:r>
        <w:t xml:space="preserve"> Se prorratea en </w:t>
      </w:r>
      <w:r w:rsidR="000D32A6">
        <w:t>las tres clínicas, por sus salas de espera</w:t>
      </w:r>
      <w:r w:rsidR="00BE4213">
        <w:t xml:space="preserve"> </w:t>
      </w:r>
      <w:r w:rsidR="00A91881">
        <w:t>(3)</w:t>
      </w:r>
      <w:r w:rsidR="000D32A6">
        <w:t xml:space="preserve">.   En el </w:t>
      </w:r>
      <w:r w:rsidR="00F4705A">
        <w:t>P</w:t>
      </w:r>
      <w:r w:rsidR="00CF2333">
        <w:t xml:space="preserve">abellón </w:t>
      </w:r>
      <w:r w:rsidR="00A91881">
        <w:t>la</w:t>
      </w:r>
      <w:r w:rsidR="000D32A6">
        <w:t xml:space="preserve"> sala de espera es muy </w:t>
      </w:r>
      <w:r w:rsidR="00A91881">
        <w:t>pequeña y encerrada</w:t>
      </w:r>
      <w:r w:rsidR="000D32A6">
        <w:t xml:space="preserve">, y generalmente pasa vacía pues </w:t>
      </w:r>
      <w:r w:rsidR="00A91881">
        <w:t>las personas prefieren esperar afuera, en los patios, razón por el cual este recurso no se considera en esta área</w:t>
      </w:r>
      <w:r>
        <w:t>.</w:t>
      </w:r>
    </w:p>
    <w:p w:rsidR="00994F92" w:rsidRDefault="00994F92" w:rsidP="00B54B3B">
      <w:pPr>
        <w:spacing w:line="480" w:lineRule="auto"/>
        <w:jc w:val="both"/>
      </w:pPr>
    </w:p>
    <w:p w:rsidR="0021213B" w:rsidRDefault="0021213B" w:rsidP="00B54B3B">
      <w:pPr>
        <w:spacing w:line="480" w:lineRule="auto"/>
        <w:jc w:val="both"/>
      </w:pPr>
    </w:p>
    <w:p w:rsidR="002E2ECC" w:rsidRDefault="002E2ECC" w:rsidP="00B54B3B">
      <w:pPr>
        <w:spacing w:line="480" w:lineRule="auto"/>
        <w:jc w:val="both"/>
      </w:pPr>
    </w:p>
    <w:p w:rsidR="004E79DF" w:rsidRDefault="005D0094" w:rsidP="00B54B3B">
      <w:pPr>
        <w:spacing w:line="480" w:lineRule="auto"/>
        <w:jc w:val="both"/>
      </w:pPr>
      <w:r w:rsidRPr="00872098">
        <w:rPr>
          <w:b/>
        </w:rPr>
        <w:t>5.- Servicios Generales</w:t>
      </w:r>
      <w:r>
        <w:t xml:space="preserve">: Se asigna </w:t>
      </w:r>
      <w:r w:rsidR="00A91881">
        <w:t>en base al gasto efectuado durante el periodo en estudio</w:t>
      </w:r>
      <w:r w:rsidR="00392A43">
        <w:t>,</w:t>
      </w:r>
      <w:r>
        <w:t xml:space="preserve"> el cual se prorratea entre la</w:t>
      </w:r>
      <w:r w:rsidR="00A41E6F">
        <w:t xml:space="preserve"> </w:t>
      </w:r>
      <w:r w:rsidR="0021213B">
        <w:t>C</w:t>
      </w:r>
      <w:r w:rsidR="00A41E6F">
        <w:t>línica</w:t>
      </w:r>
      <w:r w:rsidR="0021213B">
        <w:t xml:space="preserve"> C</w:t>
      </w:r>
      <w:r w:rsidR="00A41E6F">
        <w:t xml:space="preserve"> </w:t>
      </w:r>
      <w:r w:rsidR="004719A6">
        <w:t xml:space="preserve">y el </w:t>
      </w:r>
      <w:r w:rsidR="0021213B">
        <w:t>P</w:t>
      </w:r>
      <w:r w:rsidR="004719A6">
        <w:t>abellón</w:t>
      </w:r>
      <w:r w:rsidR="00392A43">
        <w:t xml:space="preserve">. Se considera la mantención para </w:t>
      </w:r>
      <w:r w:rsidR="00626E01">
        <w:t>los siguientes equipos:</w:t>
      </w:r>
      <w:r w:rsidR="00392A43">
        <w:t xml:space="preserve"> bombas de aire, bomba de </w:t>
      </w:r>
      <w:r w:rsidR="00626E01">
        <w:t xml:space="preserve">agua, esterilizadores, compresores, </w:t>
      </w:r>
      <w:r w:rsidR="00392A43">
        <w:t xml:space="preserve"> </w:t>
      </w:r>
      <w:r w:rsidR="00626E01">
        <w:t>equipos de aire acondicionado.</w:t>
      </w:r>
    </w:p>
    <w:p w:rsidR="00994F92" w:rsidRDefault="00994F92" w:rsidP="00B54B3B">
      <w:pPr>
        <w:spacing w:line="480" w:lineRule="auto"/>
        <w:jc w:val="both"/>
      </w:pPr>
    </w:p>
    <w:p w:rsidR="008C44CD" w:rsidRDefault="00626E01" w:rsidP="00B54B3B">
      <w:pPr>
        <w:spacing w:line="480" w:lineRule="auto"/>
        <w:jc w:val="both"/>
      </w:pPr>
      <w:r w:rsidRPr="00872098">
        <w:rPr>
          <w:b/>
        </w:rPr>
        <w:t>6.- Depreciación Activo Fijo</w:t>
      </w:r>
      <w:r>
        <w:t xml:space="preserve">: </w:t>
      </w:r>
      <w:r w:rsidR="0021213B">
        <w:t>C</w:t>
      </w:r>
      <w:r w:rsidR="008C44CD">
        <w:t xml:space="preserve">orrespondiente a sillones dentales, equipos computacionales, equipos clínicos, </w:t>
      </w:r>
      <w:r w:rsidR="0021213B">
        <w:t xml:space="preserve">cuya </w:t>
      </w:r>
      <w:r>
        <w:t xml:space="preserve">cuota por depreciación </w:t>
      </w:r>
      <w:r w:rsidR="008C44CD">
        <w:t>se calcula de acuerdo a las tablas de S</w:t>
      </w:r>
      <w:r w:rsidR="00C20A14">
        <w:t>.</w:t>
      </w:r>
      <w:r w:rsidR="008C44CD">
        <w:t>I</w:t>
      </w:r>
      <w:r w:rsidR="00C20A14">
        <w:t>.</w:t>
      </w:r>
      <w:r w:rsidR="008C44CD">
        <w:t>I</w:t>
      </w:r>
      <w:r w:rsidR="0021213B">
        <w:t>,</w:t>
      </w:r>
      <w:r w:rsidR="008C44CD">
        <w:t xml:space="preserve"> y esta información es entregada por el </w:t>
      </w:r>
      <w:r w:rsidR="0021213B">
        <w:t>N</w:t>
      </w:r>
      <w:r w:rsidR="008C44CD">
        <w:t xml:space="preserve">ivel </w:t>
      </w:r>
      <w:r w:rsidR="0021213B">
        <w:t>C</w:t>
      </w:r>
      <w:r w:rsidR="008C44CD">
        <w:t>entral de la Universidad.</w:t>
      </w:r>
    </w:p>
    <w:p w:rsidR="008C44CD" w:rsidRDefault="008C44CD" w:rsidP="00B54B3B">
      <w:pPr>
        <w:spacing w:line="480" w:lineRule="auto"/>
        <w:jc w:val="both"/>
      </w:pPr>
      <w:r>
        <w:t xml:space="preserve">Para el caso del edificio, </w:t>
      </w:r>
      <w:r w:rsidR="0021213B">
        <w:t xml:space="preserve">la cuota </w:t>
      </w:r>
      <w:r>
        <w:t>se calcula en base a los mt</w:t>
      </w:r>
      <w:r w:rsidR="00C20A14">
        <w:t>s</w:t>
      </w:r>
      <w:r>
        <w:t xml:space="preserve">2 que </w:t>
      </w:r>
      <w:r w:rsidR="004719A6">
        <w:t>tiene</w:t>
      </w:r>
      <w:r>
        <w:t xml:space="preserve"> la </w:t>
      </w:r>
      <w:r w:rsidR="0021213B">
        <w:t>C</w:t>
      </w:r>
      <w:r>
        <w:t>línica</w:t>
      </w:r>
      <w:r w:rsidR="0021213B">
        <w:t xml:space="preserve"> C</w:t>
      </w:r>
      <w:r>
        <w:t xml:space="preserve"> y el </w:t>
      </w:r>
      <w:r w:rsidR="0021213B">
        <w:t>P</w:t>
      </w:r>
      <w:r>
        <w:t>abellón dentro de la Facultad.</w:t>
      </w:r>
    </w:p>
    <w:p w:rsidR="00872098" w:rsidRDefault="00872098" w:rsidP="00B54B3B">
      <w:pPr>
        <w:spacing w:line="480" w:lineRule="auto"/>
        <w:jc w:val="both"/>
      </w:pPr>
    </w:p>
    <w:p w:rsidR="003F628C" w:rsidRPr="00872098" w:rsidRDefault="00994F92" w:rsidP="00B54B3B">
      <w:pPr>
        <w:spacing w:line="360" w:lineRule="auto"/>
        <w:jc w:val="both"/>
        <w:rPr>
          <w:b/>
        </w:rPr>
      </w:pPr>
      <w:r w:rsidRPr="00872098">
        <w:rPr>
          <w:b/>
        </w:rPr>
        <w:t xml:space="preserve">7.- </w:t>
      </w:r>
      <w:r w:rsidR="003F628C" w:rsidRPr="00872098">
        <w:rPr>
          <w:b/>
        </w:rPr>
        <w:t>Otros</w:t>
      </w:r>
      <w:r w:rsidR="003F628C" w:rsidRPr="00872098">
        <w:t>:</w:t>
      </w:r>
      <w:r w:rsidRPr="00872098">
        <w:t xml:space="preserve"> </w:t>
      </w:r>
    </w:p>
    <w:p w:rsidR="004D43BE" w:rsidRDefault="00E136C0" w:rsidP="00B54B3B">
      <w:pPr>
        <w:pStyle w:val="Prrafodelista"/>
        <w:numPr>
          <w:ilvl w:val="0"/>
          <w:numId w:val="26"/>
        </w:numPr>
        <w:spacing w:line="480" w:lineRule="auto"/>
        <w:ind w:left="0" w:firstLine="0"/>
        <w:jc w:val="both"/>
      </w:pPr>
      <w:r>
        <w:t>Esterilizadores:</w:t>
      </w:r>
      <w:r w:rsidR="004D43BE">
        <w:t xml:space="preserve"> Se asigna </w:t>
      </w:r>
      <w:r w:rsidR="00A41E6F">
        <w:t>un porcentaje a la actividad asociada a este proceso, de</w:t>
      </w:r>
      <w:r w:rsidR="004D43BE">
        <w:t xml:space="preserve"> acuerdo a la cantidad de carga</w:t>
      </w:r>
      <w:r w:rsidR="00A41E6F">
        <w:t>s</w:t>
      </w:r>
      <w:r w:rsidR="004D43BE">
        <w:t xml:space="preserve"> que utiliza la </w:t>
      </w:r>
      <w:r w:rsidR="00E82FA2">
        <w:t>C</w:t>
      </w:r>
      <w:r>
        <w:t>línica</w:t>
      </w:r>
      <w:r w:rsidR="00E82FA2">
        <w:t xml:space="preserve"> C</w:t>
      </w:r>
      <w:r w:rsidR="00A41E6F">
        <w:t xml:space="preserve"> </w:t>
      </w:r>
      <w:r w:rsidR="004D43BE">
        <w:t xml:space="preserve">y </w:t>
      </w:r>
      <w:r w:rsidR="00A41E6F">
        <w:t xml:space="preserve">el </w:t>
      </w:r>
      <w:r w:rsidR="00E82FA2">
        <w:t>P</w:t>
      </w:r>
      <w:r w:rsidR="00184B3E">
        <w:t xml:space="preserve">abellón. </w:t>
      </w:r>
      <w:r w:rsidR="00A41E6F">
        <w:t xml:space="preserve">  </w:t>
      </w:r>
      <w:r w:rsidR="004D43BE">
        <w:t>Cada carga tiene una capacidad de 85 litros vapor</w:t>
      </w:r>
      <w:r w:rsidR="004719A6">
        <w:t>.   No se lleva estadística de las cargas por unidad clínica</w:t>
      </w:r>
      <w:r w:rsidR="004D43BE">
        <w:t>,</w:t>
      </w:r>
      <w:r w:rsidR="004719A6">
        <w:t xml:space="preserve"> pero el Encargado </w:t>
      </w:r>
      <w:r w:rsidR="00637029">
        <w:t>del</w:t>
      </w:r>
      <w:r w:rsidR="004719A6">
        <w:t xml:space="preserve"> </w:t>
      </w:r>
      <w:r w:rsidR="00E82FA2">
        <w:t>área</w:t>
      </w:r>
      <w:r w:rsidR="004719A6">
        <w:t xml:space="preserve"> de Esterilización entrega información </w:t>
      </w:r>
      <w:r w:rsidR="00A97F03">
        <w:t xml:space="preserve">estimativa de un promedio de 38 cargas mensuales, tanto de la </w:t>
      </w:r>
      <w:r w:rsidR="00570927">
        <w:t>C</w:t>
      </w:r>
      <w:r w:rsidR="00A97F03">
        <w:t>línica</w:t>
      </w:r>
      <w:r w:rsidR="00570927">
        <w:t xml:space="preserve"> C</w:t>
      </w:r>
      <w:r w:rsidR="00A97F03">
        <w:t xml:space="preserve"> como del </w:t>
      </w:r>
      <w:r w:rsidR="00570927">
        <w:t>P</w:t>
      </w:r>
      <w:r w:rsidR="00A97F03">
        <w:t>abellón.</w:t>
      </w:r>
    </w:p>
    <w:p w:rsidR="00F82973" w:rsidRDefault="00F82973" w:rsidP="00B54B3B">
      <w:pPr>
        <w:pStyle w:val="Prrafodelista"/>
        <w:spacing w:line="480" w:lineRule="auto"/>
        <w:ind w:left="0"/>
        <w:jc w:val="both"/>
        <w:sectPr w:rsidR="00F82973" w:rsidSect="0049315D">
          <w:pgSz w:w="12242" w:h="15842" w:code="1"/>
          <w:pgMar w:top="1135" w:right="1610" w:bottom="1843" w:left="1985" w:header="720" w:footer="720" w:gutter="0"/>
          <w:pgNumType w:start="1"/>
          <w:cols w:space="720"/>
          <w:docGrid w:linePitch="326"/>
        </w:sectPr>
      </w:pPr>
    </w:p>
    <w:p w:rsidR="00F82973" w:rsidRDefault="00F82973" w:rsidP="00B54B3B">
      <w:pPr>
        <w:spacing w:line="480" w:lineRule="auto"/>
        <w:jc w:val="both"/>
      </w:pPr>
      <w:r>
        <w:lastRenderedPageBreak/>
        <w:t xml:space="preserve">Tabla 2.4  </w:t>
      </w:r>
      <w:r w:rsidR="00E651FE">
        <w:t>P</w:t>
      </w:r>
      <w:r>
        <w:t>orcent</w:t>
      </w:r>
      <w:r w:rsidR="00E651FE">
        <w:t xml:space="preserve">aje </w:t>
      </w:r>
      <w:r>
        <w:t xml:space="preserve"> de costo de los recursos totales del per</w:t>
      </w:r>
      <w:r w:rsidR="00C20A14">
        <w:t>ío</w:t>
      </w:r>
      <w:r>
        <w:t xml:space="preserve">do a las actividades de la </w:t>
      </w:r>
      <w:r w:rsidR="00C20A14">
        <w:t>C</w:t>
      </w:r>
      <w:r>
        <w:t xml:space="preserve">línica C y </w:t>
      </w:r>
      <w:r w:rsidR="00C20A14">
        <w:t>P</w:t>
      </w:r>
      <w:r>
        <w:t>abellón</w:t>
      </w:r>
    </w:p>
    <w:tbl>
      <w:tblPr>
        <w:tblW w:w="12620" w:type="dxa"/>
        <w:tblInd w:w="55" w:type="dxa"/>
        <w:tblCellMar>
          <w:left w:w="70" w:type="dxa"/>
          <w:right w:w="70" w:type="dxa"/>
        </w:tblCellMar>
        <w:tblLook w:val="04A0"/>
      </w:tblPr>
      <w:tblGrid>
        <w:gridCol w:w="2900"/>
        <w:gridCol w:w="1200"/>
        <w:gridCol w:w="1119"/>
        <w:gridCol w:w="201"/>
        <w:gridCol w:w="1093"/>
        <w:gridCol w:w="107"/>
        <w:gridCol w:w="1187"/>
        <w:gridCol w:w="13"/>
        <w:gridCol w:w="1200"/>
        <w:gridCol w:w="81"/>
        <w:gridCol w:w="1119"/>
        <w:gridCol w:w="1200"/>
        <w:gridCol w:w="1200"/>
      </w:tblGrid>
      <w:tr w:rsidR="00F82973" w:rsidRPr="00172B90" w:rsidTr="009853F8">
        <w:trPr>
          <w:trHeight w:val="255"/>
        </w:trPr>
        <w:tc>
          <w:tcPr>
            <w:tcW w:w="29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6120" w:type="dxa"/>
            <w:gridSpan w:val="9"/>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r w:rsidRPr="00172B90">
              <w:rPr>
                <w:rFonts w:cs="Arial"/>
                <w:color w:val="000000"/>
                <w:sz w:val="20"/>
                <w:szCs w:val="20"/>
              </w:rPr>
              <w:t>PORCENTAJE DEL COSTO DE LOS RECURSOS TOTALES</w:t>
            </w: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nil"/>
              <w:left w:val="nil"/>
              <w:bottom w:val="nil"/>
              <w:right w:val="nil"/>
            </w:tcBorders>
            <w:shd w:val="clear" w:color="auto" w:fill="auto"/>
            <w:noWrap/>
            <w:vAlign w:val="bottom"/>
            <w:hideMark/>
          </w:tcPr>
          <w:p w:rsidR="00F82973" w:rsidRPr="00172B90" w:rsidRDefault="00F82973" w:rsidP="00B54B3B">
            <w:pPr>
              <w:rPr>
                <w:rFonts w:cs="Arial"/>
                <w:b/>
                <w:bCs/>
                <w:color w:val="000000"/>
                <w:sz w:val="20"/>
                <w:szCs w:val="20"/>
              </w:rPr>
            </w:pPr>
            <w:r w:rsidRPr="00172B90">
              <w:rPr>
                <w:rFonts w:cs="Arial"/>
                <w:b/>
                <w:bCs/>
                <w:color w:val="000000"/>
                <w:sz w:val="20"/>
                <w:szCs w:val="20"/>
              </w:rPr>
              <w:t>Clínica C</w:t>
            </w: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Recursos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A1</w:t>
            </w:r>
          </w:p>
        </w:tc>
        <w:tc>
          <w:tcPr>
            <w:tcW w:w="1119"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A2</w:t>
            </w:r>
          </w:p>
        </w:tc>
        <w:tc>
          <w:tcPr>
            <w:tcW w:w="1294"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A3</w:t>
            </w:r>
          </w:p>
        </w:tc>
        <w:tc>
          <w:tcPr>
            <w:tcW w:w="1294"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A4</w:t>
            </w:r>
          </w:p>
        </w:tc>
        <w:tc>
          <w:tcPr>
            <w:tcW w:w="1294" w:type="dxa"/>
            <w:gridSpan w:val="3"/>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A5</w:t>
            </w:r>
          </w:p>
        </w:tc>
        <w:tc>
          <w:tcPr>
            <w:tcW w:w="1119"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A6</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A7</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A8</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172B90" w:rsidRDefault="00F82973" w:rsidP="00B54B3B">
            <w:pPr>
              <w:rPr>
                <w:rFonts w:cs="Arial"/>
                <w:color w:val="000000"/>
                <w:sz w:val="20"/>
                <w:szCs w:val="20"/>
              </w:rPr>
            </w:pPr>
            <w:r w:rsidRPr="00172B90">
              <w:rPr>
                <w:rFonts w:cs="Arial"/>
                <w:color w:val="000000"/>
                <w:sz w:val="20"/>
                <w:szCs w:val="20"/>
              </w:rPr>
              <w:t>Remuneraciones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9,63%</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0,94%</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Abastecimiento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20,00%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2,00%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0,75%</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2,75%</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1,25%</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Servicios de Terceros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9,07%</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7,41%</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19,07%</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9,07%</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19,07%</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7,41%</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5,00%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Servicios Básicos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34,67%</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2,33%</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20,00%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sz w:val="20"/>
                <w:szCs w:val="20"/>
              </w:rPr>
            </w:pPr>
            <w:r w:rsidRPr="00172B90">
              <w:rPr>
                <w:rFonts w:cs="Arial"/>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3,33%</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Servicios Generales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172B90" w:rsidRDefault="00F82973" w:rsidP="00B54B3B">
            <w:pPr>
              <w:rPr>
                <w:rFonts w:cs="Arial"/>
                <w:color w:val="000000"/>
                <w:sz w:val="20"/>
                <w:szCs w:val="20"/>
              </w:rPr>
            </w:pPr>
            <w:r w:rsidRPr="00172B90">
              <w:rPr>
                <w:rFonts w:cs="Arial"/>
                <w:color w:val="000000"/>
                <w:sz w:val="20"/>
                <w:szCs w:val="20"/>
              </w:rPr>
              <w:t>Depreciación Activo Fijo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11,79%</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10,17%</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10,17%</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9,42%</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1,60%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5,50%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color w:val="000000"/>
                <w:sz w:val="20"/>
                <w:szCs w:val="20"/>
              </w:rPr>
            </w:pPr>
            <w:r w:rsidRPr="00172B90">
              <w:rPr>
                <w:rFonts w:cs="Arial"/>
                <w:color w:val="000000"/>
                <w:sz w:val="20"/>
                <w:szCs w:val="20"/>
              </w:rPr>
              <w:t>Otros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nil"/>
              <w:bottom w:val="nil"/>
              <w:right w:val="nil"/>
            </w:tcBorders>
            <w:shd w:val="clear" w:color="auto" w:fill="auto"/>
            <w:noWrap/>
            <w:vAlign w:val="bottom"/>
            <w:hideMark/>
          </w:tcPr>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C56E67" w:rsidRPr="00172B90" w:rsidRDefault="00C56E67"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Recursos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A9</w:t>
            </w:r>
          </w:p>
        </w:tc>
        <w:tc>
          <w:tcPr>
            <w:tcW w:w="1119"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A10</w:t>
            </w:r>
          </w:p>
        </w:tc>
        <w:tc>
          <w:tcPr>
            <w:tcW w:w="1294"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A11</w:t>
            </w:r>
          </w:p>
        </w:tc>
        <w:tc>
          <w:tcPr>
            <w:tcW w:w="1294"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B1</w:t>
            </w:r>
          </w:p>
        </w:tc>
        <w:tc>
          <w:tcPr>
            <w:tcW w:w="1294" w:type="dxa"/>
            <w:gridSpan w:val="3"/>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B2</w:t>
            </w:r>
          </w:p>
        </w:tc>
        <w:tc>
          <w:tcPr>
            <w:tcW w:w="1119"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C1</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C2</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C3</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172B90" w:rsidRDefault="00F82973" w:rsidP="00B54B3B">
            <w:pPr>
              <w:rPr>
                <w:rFonts w:cs="Arial"/>
                <w:color w:val="000000"/>
                <w:sz w:val="20"/>
                <w:szCs w:val="20"/>
              </w:rPr>
            </w:pPr>
            <w:r w:rsidRPr="00172B90">
              <w:rPr>
                <w:rFonts w:cs="Arial"/>
                <w:color w:val="000000"/>
                <w:sz w:val="20"/>
                <w:szCs w:val="20"/>
              </w:rPr>
              <w:t>Remuneraciones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8,34%</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9,29%</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12,50%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11,13%</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12,50%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0,75%</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7,69%</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Abastecimiento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17,50%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0,75%</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3,75%</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25,00%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8,75%</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5,00%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2,50%</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Servicios de Terceros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7,41%</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7,41%</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7,41%</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1,67%</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Servicios Básicos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9,67%</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0,33%</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21,00%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5,00%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0,67%</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0,33%</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0,33%</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0,33%</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Servicios Generales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172B90" w:rsidRDefault="00F82973" w:rsidP="00B54B3B">
            <w:pPr>
              <w:rPr>
                <w:rFonts w:cs="Arial"/>
                <w:color w:val="000000"/>
                <w:sz w:val="20"/>
                <w:szCs w:val="20"/>
              </w:rPr>
            </w:pPr>
            <w:r w:rsidRPr="00172B90">
              <w:rPr>
                <w:rFonts w:cs="Arial"/>
                <w:color w:val="000000"/>
                <w:sz w:val="20"/>
                <w:szCs w:val="20"/>
              </w:rPr>
              <w:t>Depreciación Activo Fijo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10,17%</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10,17%</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5,13%</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1,60%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1,60%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7,85%</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7,02%</w:t>
            </w: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color w:val="000000"/>
                <w:sz w:val="20"/>
                <w:szCs w:val="20"/>
              </w:rPr>
            </w:pPr>
            <w:r w:rsidRPr="00172B90">
              <w:rPr>
                <w:rFonts w:cs="Arial"/>
                <w:color w:val="000000"/>
                <w:sz w:val="20"/>
                <w:szCs w:val="20"/>
              </w:rPr>
              <w:t>Otros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3"/>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r>
      <w:tr w:rsidR="00F82973" w:rsidRPr="00172B90" w:rsidTr="009853F8">
        <w:trPr>
          <w:trHeight w:val="255"/>
        </w:trPr>
        <w:tc>
          <w:tcPr>
            <w:tcW w:w="2900" w:type="dxa"/>
            <w:tcBorders>
              <w:top w:val="nil"/>
              <w:left w:val="nil"/>
              <w:bottom w:val="nil"/>
              <w:right w:val="nil"/>
            </w:tcBorders>
            <w:shd w:val="clear" w:color="auto" w:fill="auto"/>
            <w:vAlign w:val="bottom"/>
            <w:hideMark/>
          </w:tcPr>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Recursos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C4</w:t>
            </w:r>
          </w:p>
        </w:tc>
        <w:tc>
          <w:tcPr>
            <w:tcW w:w="1119" w:type="dxa"/>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C5</w:t>
            </w:r>
          </w:p>
        </w:tc>
        <w:tc>
          <w:tcPr>
            <w:tcW w:w="1294"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172B90" w:rsidRDefault="00F82973" w:rsidP="00B54B3B">
            <w:pPr>
              <w:jc w:val="center"/>
              <w:rPr>
                <w:rFonts w:cs="Arial"/>
                <w:color w:val="000000"/>
                <w:sz w:val="20"/>
                <w:szCs w:val="20"/>
              </w:rPr>
            </w:pPr>
            <w:r w:rsidRPr="00172B90">
              <w:rPr>
                <w:rFonts w:cs="Arial"/>
                <w:color w:val="000000"/>
                <w:sz w:val="20"/>
                <w:szCs w:val="20"/>
              </w:rPr>
              <w:t>C6</w:t>
            </w: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172B90" w:rsidRDefault="00F82973" w:rsidP="00B54B3B">
            <w:pPr>
              <w:rPr>
                <w:rFonts w:cs="Arial"/>
                <w:color w:val="000000"/>
                <w:sz w:val="20"/>
                <w:szCs w:val="20"/>
              </w:rPr>
            </w:pPr>
            <w:r w:rsidRPr="00172B90">
              <w:rPr>
                <w:rFonts w:cs="Arial"/>
                <w:color w:val="000000"/>
                <w:sz w:val="20"/>
                <w:szCs w:val="20"/>
              </w:rPr>
              <w:t>Remuneraciones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12,50%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0,63%</w:t>
            </w: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85,90%</w:t>
            </w: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Abastecimiento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5,00%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5,00%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100,00%</w:t>
            </w: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Servicios de Terceros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100,00%</w:t>
            </w: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Servicios Básicos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0,33%</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0,34%</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0,34%</w:t>
            </w: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100,00%</w:t>
            </w: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sz w:val="20"/>
                <w:szCs w:val="20"/>
              </w:rPr>
            </w:pPr>
            <w:r w:rsidRPr="00172B90">
              <w:rPr>
                <w:rFonts w:cs="Arial"/>
                <w:sz w:val="20"/>
                <w:szCs w:val="20"/>
              </w:rPr>
              <w:t>Servicios Generales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100,00%</w:t>
            </w: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172B90" w:rsidRDefault="00F82973" w:rsidP="00B54B3B">
            <w:pPr>
              <w:rPr>
                <w:rFonts w:cs="Arial"/>
                <w:color w:val="000000"/>
                <w:sz w:val="20"/>
                <w:szCs w:val="20"/>
              </w:rPr>
            </w:pPr>
            <w:r w:rsidRPr="00172B90">
              <w:rPr>
                <w:rFonts w:cs="Arial"/>
                <w:color w:val="000000"/>
                <w:sz w:val="20"/>
                <w:szCs w:val="20"/>
              </w:rPr>
              <w:t>Depreciación Activo Fijo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7,81%</w:t>
            </w: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100,00%</w:t>
            </w: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172B90"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172B90" w:rsidRDefault="00F82973" w:rsidP="00B54B3B">
            <w:pPr>
              <w:rPr>
                <w:rFonts w:cs="Arial"/>
                <w:color w:val="000000"/>
                <w:sz w:val="20"/>
                <w:szCs w:val="20"/>
              </w:rPr>
            </w:pPr>
            <w:r w:rsidRPr="00172B90">
              <w:rPr>
                <w:rFonts w:cs="Arial"/>
                <w:color w:val="000000"/>
                <w:sz w:val="20"/>
                <w:szCs w:val="20"/>
              </w:rPr>
              <w:t>Otros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single" w:sz="4" w:space="0" w:color="auto"/>
              <w:right w:val="single" w:sz="4" w:space="0" w:color="auto"/>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0,00%</w:t>
            </w:r>
          </w:p>
        </w:tc>
        <w:tc>
          <w:tcPr>
            <w:tcW w:w="1294" w:type="dxa"/>
            <w:gridSpan w:val="2"/>
            <w:tcBorders>
              <w:top w:val="nil"/>
              <w:left w:val="nil"/>
              <w:bottom w:val="nil"/>
              <w:right w:val="nil"/>
            </w:tcBorders>
            <w:shd w:val="clear" w:color="auto" w:fill="auto"/>
            <w:noWrap/>
            <w:vAlign w:val="bottom"/>
            <w:hideMark/>
          </w:tcPr>
          <w:p w:rsidR="00F82973" w:rsidRPr="00172B90" w:rsidRDefault="00F82973" w:rsidP="00B54B3B">
            <w:pPr>
              <w:jc w:val="right"/>
              <w:rPr>
                <w:rFonts w:cs="Arial"/>
                <w:color w:val="000000"/>
                <w:sz w:val="20"/>
                <w:szCs w:val="20"/>
              </w:rPr>
            </w:pPr>
            <w:r w:rsidRPr="00172B90">
              <w:rPr>
                <w:rFonts w:cs="Arial"/>
                <w:color w:val="000000"/>
                <w:sz w:val="20"/>
                <w:szCs w:val="20"/>
              </w:rPr>
              <w:t>100,00%</w:t>
            </w:r>
          </w:p>
        </w:tc>
        <w:tc>
          <w:tcPr>
            <w:tcW w:w="1294" w:type="dxa"/>
            <w:gridSpan w:val="3"/>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119"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172B90" w:rsidRDefault="00F82973" w:rsidP="00B54B3B">
            <w:pPr>
              <w:rPr>
                <w:rFonts w:cs="Arial"/>
                <w:color w:val="000000"/>
                <w:sz w:val="20"/>
                <w:szCs w:val="20"/>
              </w:rPr>
            </w:pPr>
          </w:p>
        </w:tc>
      </w:tr>
      <w:tr w:rsidR="00F82973" w:rsidRPr="00955627" w:rsidTr="009853F8">
        <w:trPr>
          <w:trHeight w:val="255"/>
        </w:trPr>
        <w:tc>
          <w:tcPr>
            <w:tcW w:w="2900" w:type="dxa"/>
            <w:tcBorders>
              <w:top w:val="nil"/>
              <w:left w:val="nil"/>
              <w:bottom w:val="nil"/>
              <w:right w:val="nil"/>
            </w:tcBorders>
            <w:shd w:val="clear" w:color="auto" w:fill="auto"/>
            <w:noWrap/>
            <w:vAlign w:val="bottom"/>
            <w:hideMark/>
          </w:tcPr>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C56E67" w:rsidRDefault="00C56E67" w:rsidP="00B54B3B">
            <w:pPr>
              <w:rPr>
                <w:rFonts w:cs="Arial"/>
                <w:b/>
                <w:bCs/>
                <w:color w:val="000000"/>
                <w:sz w:val="20"/>
                <w:szCs w:val="20"/>
              </w:rPr>
            </w:pPr>
          </w:p>
          <w:p w:rsidR="00C56E67" w:rsidRDefault="00C56E67" w:rsidP="00B54B3B">
            <w:pPr>
              <w:rPr>
                <w:rFonts w:cs="Arial"/>
                <w:b/>
                <w:bCs/>
                <w:color w:val="000000"/>
                <w:sz w:val="20"/>
                <w:szCs w:val="20"/>
              </w:rPr>
            </w:pPr>
          </w:p>
          <w:p w:rsidR="00F82973" w:rsidRPr="00955627" w:rsidRDefault="00F82973" w:rsidP="00B54B3B">
            <w:pPr>
              <w:rPr>
                <w:rFonts w:cs="Arial"/>
                <w:b/>
                <w:bCs/>
                <w:color w:val="000000"/>
                <w:sz w:val="20"/>
                <w:szCs w:val="20"/>
              </w:rPr>
            </w:pPr>
            <w:r w:rsidRPr="00955627">
              <w:rPr>
                <w:rFonts w:cs="Arial"/>
                <w:b/>
                <w:bCs/>
                <w:color w:val="000000"/>
                <w:sz w:val="20"/>
                <w:szCs w:val="20"/>
              </w:rPr>
              <w:t>Pabellón</w:t>
            </w: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32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lastRenderedPageBreak/>
              <w:t>Recursos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A1</w:t>
            </w:r>
          </w:p>
        </w:tc>
        <w:tc>
          <w:tcPr>
            <w:tcW w:w="132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A2</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A3</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A4</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A5</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A6</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A7</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A8</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955627" w:rsidRDefault="00F82973" w:rsidP="00B54B3B">
            <w:pPr>
              <w:rPr>
                <w:rFonts w:cs="Arial"/>
                <w:color w:val="000000"/>
                <w:sz w:val="20"/>
                <w:szCs w:val="20"/>
              </w:rPr>
            </w:pPr>
            <w:r w:rsidRPr="00955627">
              <w:rPr>
                <w:rFonts w:cs="Arial"/>
                <w:color w:val="000000"/>
                <w:sz w:val="20"/>
                <w:szCs w:val="20"/>
              </w:rPr>
              <w:t>Remuneraciones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18,75%</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Abastecimiento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55,00%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18,75%</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Servicios de Terceros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66,67%</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33,33%</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Servicios Básicos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50,00%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50,00%</w:t>
            </w:r>
          </w:p>
        </w:tc>
      </w:tr>
      <w:tr w:rsidR="00F82973" w:rsidRPr="00955627" w:rsidTr="009853F8">
        <w:trPr>
          <w:trHeight w:val="270"/>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Servicios Generales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r>
      <w:tr w:rsidR="00F82973" w:rsidRPr="00955627" w:rsidTr="009853F8">
        <w:trPr>
          <w:trHeight w:val="28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955627" w:rsidRDefault="00F82973" w:rsidP="00B54B3B">
            <w:pPr>
              <w:rPr>
                <w:rFonts w:cs="Arial"/>
                <w:color w:val="000000"/>
                <w:sz w:val="20"/>
                <w:szCs w:val="20"/>
              </w:rPr>
            </w:pPr>
            <w:r w:rsidRPr="00955627">
              <w:rPr>
                <w:rFonts w:cs="Arial"/>
                <w:color w:val="000000"/>
                <w:sz w:val="20"/>
                <w:szCs w:val="20"/>
              </w:rPr>
              <w:t>Depreciación Activo Fijo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48,31%</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51,69%</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color w:val="000000"/>
                <w:sz w:val="20"/>
                <w:szCs w:val="20"/>
              </w:rPr>
            </w:pPr>
            <w:r w:rsidRPr="00955627">
              <w:rPr>
                <w:rFonts w:cs="Arial"/>
                <w:color w:val="000000"/>
                <w:sz w:val="20"/>
                <w:szCs w:val="20"/>
              </w:rPr>
              <w:t>Otros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r>
      <w:tr w:rsidR="00F82973" w:rsidRPr="00955627" w:rsidTr="009853F8">
        <w:trPr>
          <w:trHeight w:val="255"/>
        </w:trPr>
        <w:tc>
          <w:tcPr>
            <w:tcW w:w="2900" w:type="dxa"/>
            <w:tcBorders>
              <w:top w:val="nil"/>
              <w:left w:val="nil"/>
              <w:bottom w:val="nil"/>
              <w:right w:val="nil"/>
            </w:tcBorders>
            <w:shd w:val="clear" w:color="auto" w:fill="auto"/>
            <w:vAlign w:val="bottom"/>
            <w:hideMark/>
          </w:tcPr>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32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nil"/>
              <w:left w:val="nil"/>
              <w:bottom w:val="nil"/>
              <w:right w:val="nil"/>
            </w:tcBorders>
            <w:shd w:val="clear" w:color="auto" w:fill="auto"/>
            <w:noWrap/>
            <w:vAlign w:val="bottom"/>
            <w:hideMark/>
          </w:tcPr>
          <w:p w:rsidR="00F82973" w:rsidRPr="00955627" w:rsidRDefault="00F82973" w:rsidP="00B54B3B">
            <w:pPr>
              <w:rPr>
                <w:rFonts w:cs="Arial"/>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32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Recursos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A9</w:t>
            </w:r>
          </w:p>
        </w:tc>
        <w:tc>
          <w:tcPr>
            <w:tcW w:w="132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A10</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A11</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B1</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B2</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C1</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C2</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C3</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955627" w:rsidRDefault="00F82973" w:rsidP="00B54B3B">
            <w:pPr>
              <w:rPr>
                <w:rFonts w:cs="Arial"/>
                <w:color w:val="000000"/>
                <w:sz w:val="20"/>
                <w:szCs w:val="20"/>
              </w:rPr>
            </w:pPr>
            <w:r w:rsidRPr="00955627">
              <w:rPr>
                <w:rFonts w:cs="Arial"/>
                <w:color w:val="000000"/>
                <w:sz w:val="20"/>
                <w:szCs w:val="20"/>
              </w:rPr>
              <w:t>Remuneraciones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10,63%</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12,50%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1,38%</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4,38%</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0,75%</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0,88%</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Abastecimiento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1,25%</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25,00%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Servicios de Terceros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Servicios Básicos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Servicios Generales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100,00%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955627" w:rsidRDefault="00F82973" w:rsidP="00B54B3B">
            <w:pPr>
              <w:rPr>
                <w:rFonts w:cs="Arial"/>
                <w:color w:val="000000"/>
                <w:sz w:val="20"/>
                <w:szCs w:val="20"/>
              </w:rPr>
            </w:pPr>
            <w:r w:rsidRPr="00955627">
              <w:rPr>
                <w:rFonts w:cs="Arial"/>
                <w:color w:val="000000"/>
                <w:sz w:val="20"/>
                <w:szCs w:val="20"/>
              </w:rPr>
              <w:t>Depreciación Activo Fijo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color w:val="000000"/>
                <w:sz w:val="20"/>
                <w:szCs w:val="20"/>
              </w:rPr>
            </w:pPr>
            <w:r w:rsidRPr="00955627">
              <w:rPr>
                <w:rFonts w:cs="Arial"/>
                <w:color w:val="000000"/>
                <w:sz w:val="20"/>
                <w:szCs w:val="20"/>
              </w:rPr>
              <w:t>Otros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100,00%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r>
      <w:tr w:rsidR="00F82973" w:rsidRPr="00955627" w:rsidTr="009853F8">
        <w:trPr>
          <w:trHeight w:val="255"/>
        </w:trPr>
        <w:tc>
          <w:tcPr>
            <w:tcW w:w="2900" w:type="dxa"/>
            <w:tcBorders>
              <w:top w:val="nil"/>
              <w:left w:val="nil"/>
              <w:bottom w:val="nil"/>
              <w:right w:val="nil"/>
            </w:tcBorders>
            <w:shd w:val="clear" w:color="auto" w:fill="auto"/>
            <w:noWrap/>
            <w:vAlign w:val="bottom"/>
            <w:hideMark/>
          </w:tcPr>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32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32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Recursos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C4</w:t>
            </w:r>
          </w:p>
        </w:tc>
        <w:tc>
          <w:tcPr>
            <w:tcW w:w="132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C5</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C6</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rsidR="00F82973" w:rsidRPr="00955627" w:rsidRDefault="00F82973" w:rsidP="00B54B3B">
            <w:pPr>
              <w:jc w:val="center"/>
              <w:rPr>
                <w:rFonts w:cs="Arial"/>
                <w:color w:val="000000"/>
                <w:sz w:val="20"/>
                <w:szCs w:val="20"/>
              </w:rPr>
            </w:pPr>
            <w:r w:rsidRPr="00955627">
              <w:rPr>
                <w:rFonts w:cs="Arial"/>
                <w:color w:val="000000"/>
                <w:sz w:val="20"/>
                <w:szCs w:val="20"/>
              </w:rPr>
              <w:t>Totales</w:t>
            </w: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955627" w:rsidRDefault="00F82973" w:rsidP="00B54B3B">
            <w:pPr>
              <w:rPr>
                <w:rFonts w:cs="Arial"/>
                <w:color w:val="000000"/>
                <w:sz w:val="20"/>
                <w:szCs w:val="20"/>
              </w:rPr>
            </w:pPr>
            <w:r w:rsidRPr="00955627">
              <w:rPr>
                <w:rFonts w:cs="Arial"/>
                <w:color w:val="000000"/>
                <w:sz w:val="20"/>
                <w:szCs w:val="20"/>
              </w:rPr>
              <w:t>Remuneraciones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3,13%</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52,40%</w:t>
            </w: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Abastecimiento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100,00%</w:t>
            </w: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Servicios de Terceros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100,00%</w:t>
            </w: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Servicios Básicos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100,00%</w:t>
            </w: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sz w:val="20"/>
                <w:szCs w:val="20"/>
              </w:rPr>
            </w:pPr>
            <w:r w:rsidRPr="00955627">
              <w:rPr>
                <w:rFonts w:cs="Arial"/>
                <w:sz w:val="20"/>
                <w:szCs w:val="20"/>
              </w:rPr>
              <w:t>Servicios Generales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100,00%</w:t>
            </w: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vAlign w:val="bottom"/>
            <w:hideMark/>
          </w:tcPr>
          <w:p w:rsidR="00F82973" w:rsidRPr="00955627" w:rsidRDefault="00F82973" w:rsidP="00B54B3B">
            <w:pPr>
              <w:rPr>
                <w:rFonts w:cs="Arial"/>
                <w:color w:val="000000"/>
                <w:sz w:val="20"/>
                <w:szCs w:val="20"/>
              </w:rPr>
            </w:pPr>
            <w:r w:rsidRPr="00955627">
              <w:rPr>
                <w:rFonts w:cs="Arial"/>
                <w:color w:val="000000"/>
                <w:sz w:val="20"/>
                <w:szCs w:val="20"/>
              </w:rPr>
              <w:t>Depreciación Activo Fijo</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100,00%</w:t>
            </w: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r w:rsidR="00F82973" w:rsidRPr="00955627" w:rsidTr="009853F8">
        <w:trPr>
          <w:trHeight w:val="255"/>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F82973" w:rsidRPr="00955627" w:rsidRDefault="00F82973" w:rsidP="00B54B3B">
            <w:pPr>
              <w:rPr>
                <w:rFonts w:cs="Arial"/>
                <w:color w:val="000000"/>
                <w:sz w:val="20"/>
                <w:szCs w:val="20"/>
              </w:rPr>
            </w:pPr>
            <w:r w:rsidRPr="00955627">
              <w:rPr>
                <w:rFonts w:cs="Arial"/>
                <w:color w:val="000000"/>
                <w:sz w:val="20"/>
                <w:szCs w:val="20"/>
              </w:rPr>
              <w:t>Otros</w:t>
            </w:r>
          </w:p>
        </w:tc>
        <w:tc>
          <w:tcPr>
            <w:tcW w:w="1200" w:type="dxa"/>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0,00%</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82973" w:rsidRPr="00955627" w:rsidRDefault="00F82973" w:rsidP="00B54B3B">
            <w:pPr>
              <w:jc w:val="right"/>
              <w:rPr>
                <w:rFonts w:cs="Arial"/>
                <w:color w:val="000000"/>
                <w:sz w:val="20"/>
                <w:szCs w:val="20"/>
              </w:rPr>
            </w:pPr>
            <w:r w:rsidRPr="00955627">
              <w:rPr>
                <w:rFonts w:cs="Arial"/>
                <w:color w:val="000000"/>
                <w:sz w:val="20"/>
                <w:szCs w:val="20"/>
              </w:rPr>
              <w:t>100,00%</w:t>
            </w: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gridSpan w:val="2"/>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c>
          <w:tcPr>
            <w:tcW w:w="1200" w:type="dxa"/>
            <w:tcBorders>
              <w:top w:val="nil"/>
              <w:left w:val="nil"/>
              <w:bottom w:val="nil"/>
              <w:right w:val="nil"/>
            </w:tcBorders>
            <w:shd w:val="clear" w:color="auto" w:fill="auto"/>
            <w:noWrap/>
            <w:vAlign w:val="bottom"/>
            <w:hideMark/>
          </w:tcPr>
          <w:p w:rsidR="00F82973" w:rsidRPr="00955627" w:rsidRDefault="00F82973" w:rsidP="00B54B3B">
            <w:pPr>
              <w:rPr>
                <w:rFonts w:cs="Arial"/>
                <w:color w:val="000000"/>
                <w:sz w:val="20"/>
                <w:szCs w:val="20"/>
              </w:rPr>
            </w:pPr>
          </w:p>
        </w:tc>
      </w:tr>
    </w:tbl>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F82973" w:rsidRDefault="00F82973" w:rsidP="00B54B3B">
      <w:pPr>
        <w:pStyle w:val="Prrafodelista"/>
        <w:spacing w:line="480" w:lineRule="auto"/>
        <w:ind w:left="0"/>
        <w:jc w:val="both"/>
        <w:sectPr w:rsidR="00F82973" w:rsidSect="00C56E67">
          <w:pgSz w:w="15842" w:h="12242" w:orient="landscape" w:code="1"/>
          <w:pgMar w:top="1276" w:right="1135" w:bottom="1610" w:left="1701" w:header="720" w:footer="720" w:gutter="0"/>
          <w:cols w:space="720"/>
          <w:docGrid w:linePitch="326"/>
        </w:sectPr>
      </w:pPr>
    </w:p>
    <w:p w:rsidR="00F82973" w:rsidRDefault="00F82973" w:rsidP="00B54B3B">
      <w:pPr>
        <w:spacing w:line="480" w:lineRule="auto"/>
        <w:jc w:val="both"/>
      </w:pPr>
    </w:p>
    <w:p w:rsidR="00516DC9" w:rsidRDefault="00F97291" w:rsidP="00B54B3B">
      <w:pPr>
        <w:spacing w:line="480" w:lineRule="auto"/>
        <w:jc w:val="both"/>
      </w:pPr>
      <w:r>
        <w:t>D</w:t>
      </w:r>
      <w:r w:rsidR="00516DC9">
        <w:t xml:space="preserve">e acuerdo a la </w:t>
      </w:r>
      <w:r w:rsidR="00516DC9" w:rsidRPr="00224C3B">
        <w:t xml:space="preserve">tabla </w:t>
      </w:r>
      <w:r w:rsidR="00224C3B">
        <w:t>2.4</w:t>
      </w:r>
      <w:r w:rsidR="00516DC9">
        <w:t xml:space="preserve"> correspondiente a los porcentajes de consumo de los recursos por cada una</w:t>
      </w:r>
      <w:r w:rsidR="00955627">
        <w:t xml:space="preserve"> </w:t>
      </w:r>
      <w:r w:rsidR="00516DC9">
        <w:t xml:space="preserve">de las </w:t>
      </w:r>
      <w:r w:rsidR="000C3635">
        <w:t>actividades,</w:t>
      </w:r>
      <w:r w:rsidR="00516DC9">
        <w:t xml:space="preserve"> se procede a determinar el costo total para cada una de las actividades utilizando la siguiente </w:t>
      </w:r>
      <w:r w:rsidR="00224C3B">
        <w:t>fórmula</w:t>
      </w:r>
      <w:r w:rsidR="00F85359">
        <w:t>:</w:t>
      </w:r>
    </w:p>
    <w:p w:rsidR="00516DC9" w:rsidRDefault="00516DC9" w:rsidP="00B54B3B">
      <w:pPr>
        <w:pBdr>
          <w:top w:val="single" w:sz="4" w:space="1" w:color="auto"/>
          <w:left w:val="single" w:sz="4" w:space="4" w:color="auto"/>
          <w:bottom w:val="single" w:sz="4" w:space="1" w:color="auto"/>
          <w:right w:val="single" w:sz="4" w:space="4" w:color="auto"/>
        </w:pBdr>
        <w:spacing w:line="360" w:lineRule="auto"/>
        <w:jc w:val="both"/>
      </w:pPr>
    </w:p>
    <w:p w:rsidR="00516DC9" w:rsidRDefault="00516DC9" w:rsidP="00B54B3B">
      <w:pPr>
        <w:pBdr>
          <w:top w:val="single" w:sz="4" w:space="1" w:color="auto"/>
          <w:left w:val="single" w:sz="4" w:space="4" w:color="auto"/>
          <w:bottom w:val="single" w:sz="4" w:space="1" w:color="auto"/>
          <w:right w:val="single" w:sz="4" w:space="4" w:color="auto"/>
        </w:pBdr>
        <w:spacing w:line="360" w:lineRule="auto"/>
        <w:jc w:val="both"/>
      </w:pPr>
      <w:r>
        <w:t xml:space="preserve">Costo actividad = </w:t>
      </w:r>
      <w:r>
        <w:rPr>
          <w:rFonts w:cs="Arial"/>
        </w:rPr>
        <w:t>∑</w:t>
      </w:r>
      <w:r>
        <w:t xml:space="preserve"> % Recurso i * costo recurso i;</w:t>
      </w:r>
      <w:r w:rsidR="00156823">
        <w:t xml:space="preserve">  </w:t>
      </w:r>
      <w:r>
        <w:t>con i = 1</w:t>
      </w:r>
      <w:r w:rsidR="00BE4213">
        <w:t>,</w:t>
      </w:r>
      <w:r>
        <w:t>…</w:t>
      </w:r>
      <w:r w:rsidR="00637029">
        <w:t>, n</w:t>
      </w:r>
      <w:r>
        <w:t xml:space="preserve"> recursos</w:t>
      </w:r>
    </w:p>
    <w:p w:rsidR="001C2544" w:rsidRDefault="001C2544" w:rsidP="00B54B3B">
      <w:pPr>
        <w:spacing w:line="360" w:lineRule="auto"/>
        <w:jc w:val="both"/>
      </w:pPr>
    </w:p>
    <w:p w:rsidR="00516DC9" w:rsidRDefault="00516DC9" w:rsidP="00B54B3B">
      <w:pPr>
        <w:spacing w:line="360" w:lineRule="auto"/>
        <w:jc w:val="both"/>
      </w:pPr>
      <w:r>
        <w:t xml:space="preserve">El resultado se </w:t>
      </w:r>
      <w:r w:rsidRPr="00224C3B">
        <w:t>muestra en la</w:t>
      </w:r>
      <w:r w:rsidR="00486C64" w:rsidRPr="00224C3B">
        <w:t>s</w:t>
      </w:r>
      <w:r w:rsidRPr="00224C3B">
        <w:t xml:space="preserve"> tabla</w:t>
      </w:r>
      <w:r w:rsidR="00486C64" w:rsidRPr="00224C3B">
        <w:t>s</w:t>
      </w:r>
      <w:r w:rsidRPr="00224C3B">
        <w:t xml:space="preserve"> </w:t>
      </w:r>
      <w:r w:rsidR="00BE4213" w:rsidRPr="00224C3B">
        <w:t>siguiente</w:t>
      </w:r>
      <w:r w:rsidR="00486C64" w:rsidRPr="00224C3B">
        <w:t>s</w:t>
      </w:r>
      <w:r w:rsidR="00486C64" w:rsidRPr="00E651FE">
        <w:t>:</w:t>
      </w:r>
      <w:r>
        <w:t xml:space="preserve"> </w:t>
      </w:r>
    </w:p>
    <w:p w:rsidR="00516DC9" w:rsidRDefault="00516DC9" w:rsidP="00B54B3B">
      <w:pPr>
        <w:spacing w:line="360" w:lineRule="auto"/>
        <w:ind w:left="708"/>
        <w:jc w:val="both"/>
      </w:pPr>
    </w:p>
    <w:tbl>
      <w:tblPr>
        <w:tblW w:w="8237" w:type="dxa"/>
        <w:tblInd w:w="55" w:type="dxa"/>
        <w:tblCellMar>
          <w:left w:w="70" w:type="dxa"/>
          <w:right w:w="70" w:type="dxa"/>
        </w:tblCellMar>
        <w:tblLook w:val="04A0"/>
      </w:tblPr>
      <w:tblGrid>
        <w:gridCol w:w="896"/>
        <w:gridCol w:w="5920"/>
        <w:gridCol w:w="1421"/>
      </w:tblGrid>
      <w:tr w:rsidR="0045006A" w:rsidRPr="0045006A" w:rsidTr="00156823">
        <w:trPr>
          <w:trHeight w:val="255"/>
        </w:trPr>
        <w:tc>
          <w:tcPr>
            <w:tcW w:w="6816" w:type="dxa"/>
            <w:gridSpan w:val="2"/>
            <w:tcBorders>
              <w:top w:val="nil"/>
              <w:left w:val="nil"/>
              <w:bottom w:val="nil"/>
              <w:right w:val="nil"/>
            </w:tcBorders>
            <w:shd w:val="clear" w:color="auto" w:fill="auto"/>
            <w:noWrap/>
            <w:vAlign w:val="bottom"/>
            <w:hideMark/>
          </w:tcPr>
          <w:p w:rsidR="0045006A" w:rsidRPr="0045006A" w:rsidRDefault="00516DC9" w:rsidP="00B54B3B">
            <w:pPr>
              <w:rPr>
                <w:rFonts w:cs="Arial"/>
                <w:b/>
                <w:bCs/>
                <w:color w:val="000000"/>
                <w:sz w:val="20"/>
                <w:szCs w:val="20"/>
              </w:rPr>
            </w:pPr>
            <w:r>
              <w:t xml:space="preserve">Tabla </w:t>
            </w:r>
            <w:r w:rsidR="00224C3B">
              <w:t>2.5</w:t>
            </w:r>
            <w:r w:rsidR="000C3635">
              <w:t>.</w:t>
            </w:r>
            <w:r>
              <w:t xml:space="preserve">- Costo del periodo de las </w:t>
            </w:r>
            <w:r w:rsidR="00F85359">
              <w:t>a</w:t>
            </w:r>
            <w:r>
              <w:t xml:space="preserve">ctividades </w:t>
            </w:r>
            <w:r w:rsidR="00224C3B" w:rsidRPr="00224C3B">
              <w:rPr>
                <w:rFonts w:cs="Arial"/>
                <w:bCs/>
                <w:color w:val="000000"/>
              </w:rPr>
              <w:t>Clínica C</w:t>
            </w:r>
          </w:p>
        </w:tc>
        <w:tc>
          <w:tcPr>
            <w:tcW w:w="1421" w:type="dxa"/>
            <w:tcBorders>
              <w:top w:val="nil"/>
              <w:left w:val="nil"/>
              <w:bottom w:val="nil"/>
              <w:right w:val="nil"/>
            </w:tcBorders>
            <w:shd w:val="clear" w:color="auto" w:fill="auto"/>
            <w:noWrap/>
            <w:vAlign w:val="bottom"/>
            <w:hideMark/>
          </w:tcPr>
          <w:p w:rsidR="0045006A" w:rsidRPr="0045006A" w:rsidRDefault="0045006A" w:rsidP="00B54B3B">
            <w:pPr>
              <w:rPr>
                <w:rFonts w:cs="Arial"/>
                <w:color w:val="000000"/>
                <w:sz w:val="20"/>
                <w:szCs w:val="20"/>
              </w:rPr>
            </w:pPr>
          </w:p>
        </w:tc>
      </w:tr>
      <w:tr w:rsidR="0045006A" w:rsidRPr="0045006A" w:rsidTr="00156823">
        <w:trPr>
          <w:trHeight w:val="255"/>
        </w:trPr>
        <w:tc>
          <w:tcPr>
            <w:tcW w:w="8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b/>
                <w:bCs/>
                <w:color w:val="000000"/>
                <w:sz w:val="20"/>
                <w:szCs w:val="20"/>
              </w:rPr>
            </w:pPr>
            <w:r w:rsidRPr="0045006A">
              <w:rPr>
                <w:rFonts w:cs="Arial"/>
                <w:b/>
                <w:bCs/>
                <w:color w:val="000000"/>
                <w:sz w:val="20"/>
                <w:szCs w:val="20"/>
              </w:rPr>
              <w:t>Número</w:t>
            </w:r>
          </w:p>
        </w:tc>
        <w:tc>
          <w:tcPr>
            <w:tcW w:w="5920" w:type="dxa"/>
            <w:tcBorders>
              <w:top w:val="single" w:sz="4" w:space="0" w:color="auto"/>
              <w:left w:val="nil"/>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b/>
                <w:bCs/>
                <w:color w:val="000000"/>
                <w:sz w:val="20"/>
                <w:szCs w:val="20"/>
              </w:rPr>
            </w:pPr>
            <w:r w:rsidRPr="0045006A">
              <w:rPr>
                <w:rFonts w:cs="Arial"/>
                <w:b/>
                <w:bCs/>
                <w:color w:val="000000"/>
                <w:sz w:val="20"/>
                <w:szCs w:val="20"/>
              </w:rPr>
              <w:t xml:space="preserve">Actividades </w:t>
            </w:r>
          </w:p>
        </w:tc>
        <w:tc>
          <w:tcPr>
            <w:tcW w:w="1421" w:type="dxa"/>
            <w:tcBorders>
              <w:top w:val="single" w:sz="4" w:space="0" w:color="auto"/>
              <w:left w:val="nil"/>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b/>
                <w:bCs/>
                <w:color w:val="000000"/>
                <w:sz w:val="20"/>
                <w:szCs w:val="20"/>
              </w:rPr>
            </w:pPr>
            <w:r w:rsidRPr="0045006A">
              <w:rPr>
                <w:rFonts w:cs="Arial"/>
                <w:b/>
                <w:bCs/>
                <w:color w:val="000000"/>
                <w:sz w:val="20"/>
                <w:szCs w:val="20"/>
              </w:rPr>
              <w:t>Costo</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A1</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Ingresar al paciente</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$ 14.124.570</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A2</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Evaluar al paciente por especialista</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$ 2.671.996</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A3</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Evaluar al paciente por alumno de postgrado</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$ 2.878.900</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A4</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toma de moldes, impresiones</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$ 4.140.555</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A5</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Diagnóstico definitivo y planificar tratamiento</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$ 926.893</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A6</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examen radiológico</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$ 1.700.138</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A7</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Coordinar y preparar uso de pabellón</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$ 158.719</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A8</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Intervención quirúrgica</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A9</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tratamiento y controlar al paciente</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$ 11.383.706</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A10</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Dar alta clínica</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$ 2.424.474</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A11</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Preparar bandejas para esterilizar</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$ 9.167.681</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B1</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aseo área clínica y pabellón</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$ 13.351.974</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B2</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reparación y mantención de las unidades dentales</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$ 8.028.276</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C1</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labores administrativas</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$ 10.035.935</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C2</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Coordinar interconsultas</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$ 2.974.629</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 xml:space="preserve">C3 </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Solicitar y coordinar obtención de insumos clínicos e instrumental</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$ 7.051.835</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C4</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Coordinar el personal auxiliar dental y supervisar el área clínica</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$ 9.325.071</w:t>
            </w:r>
          </w:p>
        </w:tc>
      </w:tr>
      <w:tr w:rsidR="0045006A" w:rsidRPr="0045006A" w:rsidTr="00156823">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C5</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Coordinar el personal auxiliar de servicio y supervisar los aseos</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$ 891.466</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C6</w:t>
            </w:r>
          </w:p>
        </w:tc>
        <w:tc>
          <w:tcPr>
            <w:tcW w:w="592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Dar alta administrativa</w:t>
            </w:r>
          </w:p>
        </w:tc>
        <w:tc>
          <w:tcPr>
            <w:tcW w:w="1421"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$ 2.008.910</w:t>
            </w:r>
          </w:p>
        </w:tc>
      </w:tr>
      <w:tr w:rsidR="0045006A" w:rsidRPr="0045006A" w:rsidTr="00224C3B">
        <w:trPr>
          <w:trHeight w:val="255"/>
        </w:trPr>
        <w:tc>
          <w:tcPr>
            <w:tcW w:w="896" w:type="dxa"/>
            <w:tcBorders>
              <w:top w:val="nil"/>
              <w:left w:val="nil"/>
              <w:bottom w:val="nil"/>
              <w:right w:val="nil"/>
            </w:tcBorders>
            <w:shd w:val="clear" w:color="auto" w:fill="auto"/>
            <w:noWrap/>
            <w:vAlign w:val="bottom"/>
            <w:hideMark/>
          </w:tcPr>
          <w:p w:rsidR="0045006A" w:rsidRPr="0045006A" w:rsidRDefault="0045006A" w:rsidP="00B54B3B">
            <w:pPr>
              <w:rPr>
                <w:rFonts w:cs="Arial"/>
                <w:color w:val="000000"/>
                <w:sz w:val="20"/>
                <w:szCs w:val="20"/>
              </w:rPr>
            </w:pPr>
          </w:p>
        </w:tc>
        <w:tc>
          <w:tcPr>
            <w:tcW w:w="5920" w:type="dxa"/>
            <w:tcBorders>
              <w:top w:val="nil"/>
              <w:left w:val="nil"/>
              <w:bottom w:val="nil"/>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p>
        </w:tc>
        <w:tc>
          <w:tcPr>
            <w:tcW w:w="14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rPr>
                <w:rFonts w:cs="Arial"/>
                <w:b/>
                <w:bCs/>
                <w:color w:val="000000"/>
                <w:sz w:val="20"/>
                <w:szCs w:val="20"/>
              </w:rPr>
            </w:pPr>
            <w:r w:rsidRPr="0045006A">
              <w:rPr>
                <w:rFonts w:cs="Arial"/>
                <w:b/>
                <w:bCs/>
                <w:color w:val="000000"/>
                <w:sz w:val="20"/>
                <w:szCs w:val="20"/>
              </w:rPr>
              <w:t>$ 103.245.728</w:t>
            </w:r>
          </w:p>
        </w:tc>
      </w:tr>
    </w:tbl>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516DC9" w:rsidRDefault="00516DC9" w:rsidP="00B54B3B">
      <w:pPr>
        <w:spacing w:line="360" w:lineRule="auto"/>
        <w:jc w:val="both"/>
      </w:pPr>
    </w:p>
    <w:p w:rsidR="00516DC9" w:rsidRDefault="00516DC9" w:rsidP="00B54B3B">
      <w:pPr>
        <w:spacing w:line="360" w:lineRule="auto"/>
        <w:ind w:left="708"/>
        <w:jc w:val="both"/>
      </w:pPr>
    </w:p>
    <w:p w:rsidR="00516DC9" w:rsidRDefault="00516DC9" w:rsidP="00B54B3B">
      <w:pPr>
        <w:spacing w:line="360" w:lineRule="auto"/>
        <w:ind w:left="708"/>
        <w:jc w:val="both"/>
      </w:pPr>
    </w:p>
    <w:p w:rsidR="00224C3B" w:rsidRDefault="00224C3B" w:rsidP="00B54B3B">
      <w:pPr>
        <w:spacing w:line="360" w:lineRule="auto"/>
        <w:jc w:val="both"/>
      </w:pPr>
    </w:p>
    <w:p w:rsidR="00F97291" w:rsidRDefault="00F97291" w:rsidP="00B54B3B">
      <w:pPr>
        <w:spacing w:line="360" w:lineRule="auto"/>
        <w:jc w:val="both"/>
      </w:pPr>
    </w:p>
    <w:p w:rsidR="00F82973" w:rsidRDefault="00F82973" w:rsidP="00FD69DA">
      <w:pPr>
        <w:spacing w:line="480" w:lineRule="auto"/>
        <w:jc w:val="both"/>
      </w:pPr>
    </w:p>
    <w:tbl>
      <w:tblPr>
        <w:tblW w:w="8192" w:type="dxa"/>
        <w:tblInd w:w="55" w:type="dxa"/>
        <w:tblCellMar>
          <w:left w:w="70" w:type="dxa"/>
          <w:right w:w="70" w:type="dxa"/>
        </w:tblCellMar>
        <w:tblLook w:val="04A0"/>
      </w:tblPr>
      <w:tblGrid>
        <w:gridCol w:w="896"/>
        <w:gridCol w:w="5956"/>
        <w:gridCol w:w="1340"/>
      </w:tblGrid>
      <w:tr w:rsidR="0045006A" w:rsidRPr="0045006A" w:rsidTr="00224C3B">
        <w:trPr>
          <w:trHeight w:val="255"/>
        </w:trPr>
        <w:tc>
          <w:tcPr>
            <w:tcW w:w="6852" w:type="dxa"/>
            <w:gridSpan w:val="2"/>
            <w:tcBorders>
              <w:top w:val="nil"/>
              <w:left w:val="nil"/>
              <w:bottom w:val="nil"/>
              <w:right w:val="nil"/>
            </w:tcBorders>
            <w:shd w:val="clear" w:color="auto" w:fill="auto"/>
            <w:noWrap/>
            <w:vAlign w:val="bottom"/>
            <w:hideMark/>
          </w:tcPr>
          <w:p w:rsidR="0045006A" w:rsidRPr="0045006A" w:rsidRDefault="0045006A" w:rsidP="00B54B3B">
            <w:pPr>
              <w:rPr>
                <w:rFonts w:cs="Arial"/>
                <w:b/>
                <w:bCs/>
                <w:color w:val="000000"/>
                <w:sz w:val="20"/>
                <w:szCs w:val="20"/>
              </w:rPr>
            </w:pPr>
            <w:r>
              <w:t xml:space="preserve">Tabla </w:t>
            </w:r>
            <w:r w:rsidR="00224C3B">
              <w:t>2.6</w:t>
            </w:r>
            <w:r>
              <w:t xml:space="preserve"> .- Costo del periodo de las </w:t>
            </w:r>
            <w:r w:rsidR="00F85359">
              <w:t>a</w:t>
            </w:r>
            <w:r>
              <w:t xml:space="preserve">ctividades </w:t>
            </w:r>
            <w:r w:rsidR="00224C3B">
              <w:t>Pabellón</w:t>
            </w:r>
          </w:p>
        </w:tc>
        <w:tc>
          <w:tcPr>
            <w:tcW w:w="1340" w:type="dxa"/>
            <w:tcBorders>
              <w:top w:val="nil"/>
              <w:left w:val="nil"/>
              <w:bottom w:val="nil"/>
              <w:right w:val="nil"/>
            </w:tcBorders>
            <w:shd w:val="clear" w:color="auto" w:fill="auto"/>
            <w:noWrap/>
            <w:vAlign w:val="bottom"/>
            <w:hideMark/>
          </w:tcPr>
          <w:p w:rsidR="0045006A" w:rsidRPr="0045006A" w:rsidRDefault="0045006A" w:rsidP="00B54B3B">
            <w:pPr>
              <w:rPr>
                <w:rFonts w:cs="Arial"/>
                <w:color w:val="000000"/>
                <w:sz w:val="20"/>
                <w:szCs w:val="20"/>
              </w:rPr>
            </w:pPr>
          </w:p>
        </w:tc>
      </w:tr>
      <w:tr w:rsidR="0045006A" w:rsidRPr="0045006A" w:rsidTr="00224C3B">
        <w:trPr>
          <w:trHeight w:val="255"/>
        </w:trPr>
        <w:tc>
          <w:tcPr>
            <w:tcW w:w="8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7C5C4B">
            <w:pPr>
              <w:jc w:val="center"/>
              <w:rPr>
                <w:rFonts w:cs="Arial"/>
                <w:b/>
                <w:bCs/>
                <w:color w:val="000000"/>
                <w:sz w:val="20"/>
                <w:szCs w:val="20"/>
              </w:rPr>
            </w:pPr>
            <w:r w:rsidRPr="0045006A">
              <w:rPr>
                <w:rFonts w:cs="Arial"/>
                <w:b/>
                <w:bCs/>
                <w:color w:val="000000"/>
                <w:sz w:val="20"/>
                <w:szCs w:val="20"/>
              </w:rPr>
              <w:t>Número</w:t>
            </w:r>
          </w:p>
        </w:tc>
        <w:tc>
          <w:tcPr>
            <w:tcW w:w="5956" w:type="dxa"/>
            <w:tcBorders>
              <w:top w:val="single" w:sz="4" w:space="0" w:color="auto"/>
              <w:left w:val="nil"/>
              <w:bottom w:val="single" w:sz="4" w:space="0" w:color="auto"/>
              <w:right w:val="single" w:sz="4" w:space="0" w:color="auto"/>
            </w:tcBorders>
            <w:shd w:val="clear" w:color="auto" w:fill="auto"/>
            <w:noWrap/>
            <w:vAlign w:val="bottom"/>
            <w:hideMark/>
          </w:tcPr>
          <w:p w:rsidR="0045006A" w:rsidRPr="0045006A" w:rsidRDefault="0045006A" w:rsidP="00825B00">
            <w:pPr>
              <w:jc w:val="center"/>
              <w:rPr>
                <w:rFonts w:cs="Arial"/>
                <w:b/>
                <w:bCs/>
                <w:color w:val="000000"/>
                <w:sz w:val="20"/>
                <w:szCs w:val="20"/>
              </w:rPr>
            </w:pPr>
            <w:r w:rsidRPr="0045006A">
              <w:rPr>
                <w:rFonts w:cs="Arial"/>
                <w:b/>
                <w:bCs/>
                <w:color w:val="000000"/>
                <w:sz w:val="20"/>
                <w:szCs w:val="20"/>
              </w:rPr>
              <w:t>Actividades</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45006A" w:rsidRPr="007C5C4B" w:rsidRDefault="0045006A" w:rsidP="007C5C4B">
            <w:pPr>
              <w:jc w:val="center"/>
              <w:rPr>
                <w:rFonts w:cs="Arial"/>
                <w:b/>
                <w:color w:val="000000"/>
                <w:sz w:val="20"/>
                <w:szCs w:val="20"/>
              </w:rPr>
            </w:pPr>
            <w:r w:rsidRPr="007C5C4B">
              <w:rPr>
                <w:rFonts w:cs="Arial"/>
                <w:b/>
                <w:color w:val="000000"/>
                <w:sz w:val="20"/>
                <w:szCs w:val="20"/>
              </w:rPr>
              <w:t>C</w:t>
            </w:r>
            <w:r w:rsidR="007C5C4B" w:rsidRPr="007C5C4B">
              <w:rPr>
                <w:rFonts w:cs="Arial"/>
                <w:b/>
                <w:color w:val="000000"/>
                <w:sz w:val="20"/>
                <w:szCs w:val="20"/>
              </w:rPr>
              <w:t>osto</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A1</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Ingresar al paciente</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A2</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Evaluar al paciente por especialista</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A3</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Evaluar al paciente por alumno de postgrado</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A4</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toma de moldes, impresiones</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A5</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Diagnóstico definitivo y planificar tratamiento</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A6</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examen radiológico</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A7</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Coordinar y preparar uso de pabellón</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$ 19.102.949</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A8</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Intervención quirúrgica</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$ 14.469.899</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A9</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tratamiento y controlar al paciente</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A10</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Dar alta clínica</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A11</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Preparar bandejas para esterilizar</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$ 1.464.662</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B1</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aseo área clínica y pabellón</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$ 2.663.103</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B2</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reparación y mantención de las unidades dentales</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$ 192.050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C1</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Realizar labores administrativas</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$ 543.316</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C2</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Coordinar interconsultas</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$ 93.034</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 xml:space="preserve">C3 </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Solicitar y coordinar obtención de insumos clínicos e instrumental</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$ 109.159</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C4</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Coordinar el personal auxiliar dental y supervisar el área clínica</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$ 388.260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C5</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Coordinar el personal auxiliar de servicio y supervisar los aseos</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jc w:val="center"/>
              <w:rPr>
                <w:rFonts w:cs="Arial"/>
                <w:color w:val="000000"/>
                <w:sz w:val="20"/>
                <w:szCs w:val="20"/>
              </w:rPr>
            </w:pPr>
            <w:r w:rsidRPr="0045006A">
              <w:rPr>
                <w:rFonts w:cs="Arial"/>
                <w:color w:val="000000"/>
                <w:sz w:val="20"/>
                <w:szCs w:val="20"/>
              </w:rPr>
              <w:t>C6</w:t>
            </w:r>
          </w:p>
        </w:tc>
        <w:tc>
          <w:tcPr>
            <w:tcW w:w="5956"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Dar alta administrativa</w:t>
            </w:r>
          </w:p>
        </w:tc>
        <w:tc>
          <w:tcPr>
            <w:tcW w:w="1340" w:type="dxa"/>
            <w:tcBorders>
              <w:top w:val="nil"/>
              <w:left w:val="nil"/>
              <w:bottom w:val="single" w:sz="4" w:space="0" w:color="auto"/>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r w:rsidRPr="0045006A">
              <w:rPr>
                <w:rFonts w:cs="Arial"/>
                <w:color w:val="000000"/>
                <w:sz w:val="20"/>
                <w:szCs w:val="20"/>
              </w:rPr>
              <w:t>$ 0</w:t>
            </w:r>
          </w:p>
        </w:tc>
      </w:tr>
      <w:tr w:rsidR="0045006A" w:rsidRPr="0045006A" w:rsidTr="00224C3B">
        <w:trPr>
          <w:trHeight w:val="255"/>
        </w:trPr>
        <w:tc>
          <w:tcPr>
            <w:tcW w:w="896" w:type="dxa"/>
            <w:tcBorders>
              <w:top w:val="nil"/>
              <w:left w:val="nil"/>
              <w:bottom w:val="nil"/>
              <w:right w:val="nil"/>
            </w:tcBorders>
            <w:shd w:val="clear" w:color="auto" w:fill="auto"/>
            <w:noWrap/>
            <w:vAlign w:val="bottom"/>
            <w:hideMark/>
          </w:tcPr>
          <w:p w:rsidR="0045006A" w:rsidRPr="0045006A" w:rsidRDefault="0045006A" w:rsidP="00B54B3B">
            <w:pPr>
              <w:rPr>
                <w:rFonts w:cs="Arial"/>
                <w:color w:val="000000"/>
                <w:sz w:val="20"/>
                <w:szCs w:val="20"/>
              </w:rPr>
            </w:pPr>
          </w:p>
        </w:tc>
        <w:tc>
          <w:tcPr>
            <w:tcW w:w="5956" w:type="dxa"/>
            <w:tcBorders>
              <w:top w:val="nil"/>
              <w:left w:val="nil"/>
              <w:bottom w:val="nil"/>
              <w:right w:val="single" w:sz="4" w:space="0" w:color="auto"/>
            </w:tcBorders>
            <w:shd w:val="clear" w:color="auto" w:fill="auto"/>
            <w:noWrap/>
            <w:vAlign w:val="bottom"/>
            <w:hideMark/>
          </w:tcPr>
          <w:p w:rsidR="0045006A" w:rsidRPr="0045006A" w:rsidRDefault="0045006A" w:rsidP="00B54B3B">
            <w:pPr>
              <w:rPr>
                <w:rFonts w:cs="Arial"/>
                <w:color w:val="000000"/>
                <w:sz w:val="20"/>
                <w:szCs w:val="20"/>
              </w:rPr>
            </w:pP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006A" w:rsidRPr="0045006A" w:rsidRDefault="0045006A" w:rsidP="00B54B3B">
            <w:pPr>
              <w:rPr>
                <w:rFonts w:cs="Arial"/>
                <w:b/>
                <w:bCs/>
                <w:color w:val="000000"/>
                <w:sz w:val="20"/>
                <w:szCs w:val="20"/>
              </w:rPr>
            </w:pPr>
            <w:r w:rsidRPr="0045006A">
              <w:rPr>
                <w:rFonts w:cs="Arial"/>
                <w:b/>
                <w:bCs/>
                <w:color w:val="000000"/>
                <w:sz w:val="20"/>
                <w:szCs w:val="20"/>
              </w:rPr>
              <w:t>$ 39.026.431</w:t>
            </w:r>
          </w:p>
        </w:tc>
      </w:tr>
    </w:tbl>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516DC9" w:rsidRDefault="00516DC9" w:rsidP="00B54B3B">
      <w:pPr>
        <w:spacing w:line="360" w:lineRule="auto"/>
        <w:ind w:left="708"/>
        <w:jc w:val="both"/>
      </w:pPr>
    </w:p>
    <w:p w:rsidR="009055B1" w:rsidRDefault="009055B1" w:rsidP="00B54B3B">
      <w:pPr>
        <w:spacing w:line="480" w:lineRule="auto"/>
        <w:jc w:val="both"/>
        <w:rPr>
          <w:b/>
        </w:rPr>
      </w:pPr>
    </w:p>
    <w:p w:rsidR="00C02B2F" w:rsidRPr="00322A07" w:rsidRDefault="009055B1" w:rsidP="00322A07">
      <w:pPr>
        <w:pStyle w:val="Ttulo2"/>
      </w:pPr>
      <w:bookmarkStart w:id="86" w:name="_Toc392612864"/>
      <w:bookmarkStart w:id="87" w:name="_Toc392692911"/>
      <w:bookmarkStart w:id="88" w:name="_Toc392695396"/>
      <w:r w:rsidRPr="00322A07">
        <w:t>2</w:t>
      </w:r>
      <w:r w:rsidR="00C02B2F" w:rsidRPr="00322A07">
        <w:t>.</w:t>
      </w:r>
      <w:r w:rsidR="0075025C" w:rsidRPr="00322A07">
        <w:t>9</w:t>
      </w:r>
      <w:r w:rsidR="00C02B2F" w:rsidRPr="00322A07">
        <w:t xml:space="preserve"> Generadores de costos para las actividades</w:t>
      </w:r>
      <w:bookmarkEnd w:id="86"/>
      <w:bookmarkEnd w:id="87"/>
      <w:bookmarkEnd w:id="88"/>
    </w:p>
    <w:p w:rsidR="00EE2B97" w:rsidRPr="00EE2B97" w:rsidRDefault="00EE2B97" w:rsidP="00EE2B97"/>
    <w:p w:rsidR="00EC3CC6" w:rsidRDefault="00375554" w:rsidP="00B54B3B">
      <w:pPr>
        <w:spacing w:line="480" w:lineRule="auto"/>
        <w:jc w:val="both"/>
      </w:pPr>
      <w:r>
        <w:t xml:space="preserve">Se detallan los generadores de costos de las actividades definidas para la </w:t>
      </w:r>
      <w:r w:rsidR="00F85359">
        <w:t>C</w:t>
      </w:r>
      <w:r>
        <w:t>línica</w:t>
      </w:r>
      <w:r w:rsidR="00F85359">
        <w:t xml:space="preserve"> C</w:t>
      </w:r>
      <w:r>
        <w:t xml:space="preserve"> </w:t>
      </w:r>
      <w:r w:rsidR="00156823">
        <w:t xml:space="preserve">y el </w:t>
      </w:r>
      <w:r w:rsidR="00F85359">
        <w:t>P</w:t>
      </w:r>
      <w:r w:rsidR="00156823">
        <w:t>abellón</w:t>
      </w:r>
      <w:r>
        <w:t xml:space="preserve">, considerando las distintas </w:t>
      </w:r>
      <w:r w:rsidR="00586499">
        <w:t>etapas.</w:t>
      </w:r>
    </w:p>
    <w:p w:rsidR="00504ED9" w:rsidRDefault="00504ED9" w:rsidP="00B54B3B">
      <w:pPr>
        <w:spacing w:line="360" w:lineRule="auto"/>
        <w:ind w:firstLine="708"/>
        <w:jc w:val="both"/>
      </w:pPr>
    </w:p>
    <w:p w:rsidR="009055B1" w:rsidRDefault="009055B1" w:rsidP="00B54B3B">
      <w:pPr>
        <w:spacing w:line="360" w:lineRule="auto"/>
        <w:ind w:firstLine="708"/>
        <w:jc w:val="both"/>
      </w:pPr>
    </w:p>
    <w:p w:rsidR="009055B1" w:rsidRDefault="009055B1" w:rsidP="00B54B3B">
      <w:pPr>
        <w:spacing w:line="360" w:lineRule="auto"/>
        <w:ind w:firstLine="708"/>
        <w:jc w:val="both"/>
      </w:pPr>
    </w:p>
    <w:p w:rsidR="009055B1" w:rsidRDefault="009055B1" w:rsidP="00B54B3B">
      <w:pPr>
        <w:spacing w:line="360" w:lineRule="auto"/>
        <w:ind w:firstLine="708"/>
        <w:jc w:val="both"/>
      </w:pPr>
    </w:p>
    <w:p w:rsidR="009055B1" w:rsidRDefault="009055B1" w:rsidP="00B54B3B">
      <w:pPr>
        <w:spacing w:line="360" w:lineRule="auto"/>
        <w:ind w:firstLine="708"/>
        <w:jc w:val="both"/>
      </w:pPr>
    </w:p>
    <w:p w:rsidR="009055B1" w:rsidRDefault="009055B1" w:rsidP="00B54B3B">
      <w:pPr>
        <w:spacing w:line="360" w:lineRule="auto"/>
        <w:ind w:firstLine="708"/>
        <w:jc w:val="both"/>
      </w:pPr>
    </w:p>
    <w:p w:rsidR="009055B1" w:rsidRDefault="009055B1" w:rsidP="00B54B3B">
      <w:pPr>
        <w:spacing w:line="360" w:lineRule="auto"/>
        <w:ind w:firstLine="708"/>
        <w:jc w:val="both"/>
      </w:pPr>
    </w:p>
    <w:p w:rsidR="009055B1" w:rsidRDefault="009055B1" w:rsidP="00B54B3B">
      <w:pPr>
        <w:spacing w:line="360" w:lineRule="auto"/>
        <w:ind w:firstLine="708"/>
        <w:jc w:val="both"/>
      </w:pPr>
    </w:p>
    <w:p w:rsidR="009055B1" w:rsidRDefault="009055B1" w:rsidP="00B54B3B">
      <w:pPr>
        <w:spacing w:line="360" w:lineRule="auto"/>
        <w:ind w:firstLine="708"/>
        <w:jc w:val="both"/>
      </w:pPr>
    </w:p>
    <w:p w:rsidR="00FD69DA" w:rsidRDefault="00FD69DA" w:rsidP="00FD69DA">
      <w:pPr>
        <w:spacing w:line="480" w:lineRule="auto"/>
        <w:jc w:val="both"/>
      </w:pPr>
    </w:p>
    <w:p w:rsidR="00586499" w:rsidRDefault="00504ED9" w:rsidP="00B54B3B">
      <w:pPr>
        <w:jc w:val="both"/>
      </w:pPr>
      <w:r>
        <w:t xml:space="preserve">Tabla </w:t>
      </w:r>
      <w:r w:rsidR="00310947">
        <w:t>2.7</w:t>
      </w:r>
      <w:r>
        <w:t xml:space="preserve">  </w:t>
      </w:r>
      <w:r w:rsidR="00516DC9">
        <w:t>G</w:t>
      </w:r>
      <w:r>
        <w:t>eneradores de costos para las actividades</w:t>
      </w:r>
    </w:p>
    <w:tbl>
      <w:tblPr>
        <w:tblW w:w="8706" w:type="dxa"/>
        <w:tblInd w:w="55" w:type="dxa"/>
        <w:tblCellMar>
          <w:left w:w="70" w:type="dxa"/>
          <w:right w:w="70" w:type="dxa"/>
        </w:tblCellMar>
        <w:tblLook w:val="04A0"/>
      </w:tblPr>
      <w:tblGrid>
        <w:gridCol w:w="1126"/>
        <w:gridCol w:w="5800"/>
        <w:gridCol w:w="1780"/>
      </w:tblGrid>
      <w:tr w:rsidR="00C94B91" w:rsidRPr="00C94B91" w:rsidTr="002C7F55">
        <w:trPr>
          <w:trHeight w:val="300"/>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4B91" w:rsidRPr="007C5C4B" w:rsidRDefault="00C94B91" w:rsidP="007C5C4B">
            <w:pPr>
              <w:jc w:val="center"/>
              <w:rPr>
                <w:rFonts w:ascii="Calibri" w:hAnsi="Calibri"/>
                <w:b/>
                <w:color w:val="000000"/>
                <w:sz w:val="22"/>
                <w:szCs w:val="22"/>
              </w:rPr>
            </w:pPr>
            <w:r w:rsidRPr="007C5C4B">
              <w:rPr>
                <w:rFonts w:ascii="Calibri" w:hAnsi="Calibri"/>
                <w:b/>
                <w:color w:val="000000"/>
                <w:sz w:val="22"/>
                <w:szCs w:val="22"/>
              </w:rPr>
              <w:t>A</w:t>
            </w:r>
            <w:r w:rsidR="007C5C4B" w:rsidRPr="007C5C4B">
              <w:rPr>
                <w:rFonts w:ascii="Calibri" w:hAnsi="Calibri"/>
                <w:b/>
                <w:color w:val="000000"/>
                <w:sz w:val="22"/>
                <w:szCs w:val="22"/>
              </w:rPr>
              <w:t>ctividad</w:t>
            </w:r>
          </w:p>
        </w:tc>
        <w:tc>
          <w:tcPr>
            <w:tcW w:w="5800" w:type="dxa"/>
            <w:tcBorders>
              <w:top w:val="single" w:sz="4" w:space="0" w:color="auto"/>
              <w:left w:val="nil"/>
              <w:bottom w:val="single" w:sz="4" w:space="0" w:color="auto"/>
              <w:right w:val="single" w:sz="4" w:space="0" w:color="auto"/>
            </w:tcBorders>
            <w:shd w:val="clear" w:color="auto" w:fill="auto"/>
            <w:noWrap/>
            <w:vAlign w:val="bottom"/>
            <w:hideMark/>
          </w:tcPr>
          <w:p w:rsidR="00C94B91" w:rsidRPr="007C5C4B" w:rsidRDefault="00C94B91" w:rsidP="007C5C4B">
            <w:pPr>
              <w:jc w:val="center"/>
              <w:rPr>
                <w:rFonts w:ascii="Calibri" w:hAnsi="Calibri"/>
                <w:b/>
                <w:color w:val="000000"/>
                <w:sz w:val="22"/>
                <w:szCs w:val="22"/>
              </w:rPr>
            </w:pPr>
            <w:r w:rsidRPr="007C5C4B">
              <w:rPr>
                <w:rFonts w:ascii="Calibri" w:hAnsi="Calibri"/>
                <w:b/>
                <w:color w:val="000000"/>
                <w:sz w:val="22"/>
                <w:szCs w:val="22"/>
              </w:rPr>
              <w:t>D</w:t>
            </w:r>
            <w:r w:rsidR="007C5C4B" w:rsidRPr="007C5C4B">
              <w:rPr>
                <w:rFonts w:ascii="Calibri" w:hAnsi="Calibri"/>
                <w:b/>
                <w:color w:val="000000"/>
                <w:sz w:val="22"/>
                <w:szCs w:val="22"/>
              </w:rPr>
              <w:t>etalle</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rsidR="00C94B91" w:rsidRPr="007C5C4B" w:rsidRDefault="00C94B91" w:rsidP="007C5C4B">
            <w:pPr>
              <w:jc w:val="center"/>
              <w:rPr>
                <w:rFonts w:ascii="Calibri" w:hAnsi="Calibri"/>
                <w:b/>
                <w:color w:val="000000"/>
                <w:sz w:val="22"/>
                <w:szCs w:val="22"/>
              </w:rPr>
            </w:pPr>
            <w:r w:rsidRPr="007C5C4B">
              <w:rPr>
                <w:rFonts w:ascii="Calibri" w:hAnsi="Calibri"/>
                <w:b/>
                <w:color w:val="000000"/>
                <w:sz w:val="22"/>
                <w:szCs w:val="22"/>
              </w:rPr>
              <w:t>G</w:t>
            </w:r>
            <w:r w:rsidR="007C5C4B" w:rsidRPr="007C5C4B">
              <w:rPr>
                <w:rFonts w:ascii="Calibri" w:hAnsi="Calibri"/>
                <w:b/>
                <w:color w:val="000000"/>
                <w:sz w:val="22"/>
                <w:szCs w:val="22"/>
              </w:rPr>
              <w:t>enerador</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A1</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Ingresar al paciente</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Nº de ingresos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A2</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Evaluar al paciente por el especialista</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Nº de ingresos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A3</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Evaluar al paciente por el alumno  postgrado  </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Nº de ingresos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A4</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2C7F55" w:rsidP="00B54B3B">
            <w:pPr>
              <w:rPr>
                <w:rFonts w:cs="Arial"/>
                <w:color w:val="000000"/>
                <w:sz w:val="18"/>
                <w:szCs w:val="18"/>
              </w:rPr>
            </w:pPr>
            <w:r w:rsidRPr="00F85359">
              <w:rPr>
                <w:rFonts w:cs="Arial"/>
                <w:color w:val="000000"/>
                <w:sz w:val="18"/>
                <w:szCs w:val="18"/>
              </w:rPr>
              <w:t xml:space="preserve">Realizar toma de moldes , impresiones </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Nº de </w:t>
            </w:r>
            <w:r w:rsidR="00696102" w:rsidRPr="00F85359">
              <w:rPr>
                <w:rFonts w:cs="Arial"/>
                <w:color w:val="000000"/>
                <w:sz w:val="18"/>
                <w:szCs w:val="18"/>
              </w:rPr>
              <w:t>exámenes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A5</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2C7F55" w:rsidP="00B54B3B">
            <w:pPr>
              <w:rPr>
                <w:rFonts w:cs="Arial"/>
                <w:color w:val="000000"/>
                <w:sz w:val="18"/>
                <w:szCs w:val="18"/>
              </w:rPr>
            </w:pPr>
            <w:r w:rsidRPr="00F85359">
              <w:rPr>
                <w:rFonts w:cs="Arial"/>
                <w:color w:val="000000"/>
                <w:sz w:val="18"/>
                <w:szCs w:val="18"/>
              </w:rPr>
              <w:t>Diagn</w:t>
            </w:r>
            <w:r w:rsidR="00156823" w:rsidRPr="00F85359">
              <w:rPr>
                <w:rFonts w:cs="Arial"/>
                <w:color w:val="000000"/>
                <w:sz w:val="18"/>
                <w:szCs w:val="18"/>
              </w:rPr>
              <w:t>ó</w:t>
            </w:r>
            <w:r w:rsidRPr="00F85359">
              <w:rPr>
                <w:rFonts w:cs="Arial"/>
                <w:color w:val="000000"/>
                <w:sz w:val="18"/>
                <w:szCs w:val="18"/>
              </w:rPr>
              <w:t xml:space="preserve">stico definitivo y planificar tratamiento </w:t>
            </w:r>
            <w:r w:rsidR="00C94B91" w:rsidRPr="00F85359">
              <w:rPr>
                <w:rFonts w:cs="Arial"/>
                <w:color w:val="000000"/>
                <w:sz w:val="18"/>
                <w:szCs w:val="18"/>
              </w:rPr>
              <w:t xml:space="preserve"> </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Nº de ingresos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A6</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2C7F55" w:rsidP="00B54B3B">
            <w:pPr>
              <w:rPr>
                <w:rFonts w:cs="Arial"/>
                <w:color w:val="000000"/>
                <w:sz w:val="18"/>
                <w:szCs w:val="18"/>
              </w:rPr>
            </w:pPr>
            <w:r w:rsidRPr="00F85359">
              <w:rPr>
                <w:rFonts w:cs="Arial"/>
                <w:color w:val="000000"/>
                <w:sz w:val="18"/>
                <w:szCs w:val="18"/>
              </w:rPr>
              <w:t xml:space="preserve">Realizar examen radiológico </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Nº </w:t>
            </w:r>
            <w:r w:rsidR="00696102" w:rsidRPr="00F85359">
              <w:rPr>
                <w:rFonts w:cs="Arial"/>
                <w:color w:val="000000"/>
                <w:sz w:val="18"/>
                <w:szCs w:val="18"/>
              </w:rPr>
              <w:t>de exámenes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A7</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2C7F55" w:rsidP="00B54B3B">
            <w:pPr>
              <w:rPr>
                <w:rFonts w:cs="Arial"/>
                <w:color w:val="000000"/>
                <w:sz w:val="18"/>
                <w:szCs w:val="18"/>
              </w:rPr>
            </w:pPr>
            <w:r w:rsidRPr="00F85359">
              <w:rPr>
                <w:rFonts w:cs="Arial"/>
                <w:color w:val="000000"/>
                <w:sz w:val="18"/>
                <w:szCs w:val="18"/>
              </w:rPr>
              <w:t>Coordinar  y preparar el uso de pabellón</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696102" w:rsidP="00B54B3B">
            <w:pPr>
              <w:rPr>
                <w:rFonts w:cs="Arial"/>
                <w:color w:val="000000"/>
                <w:sz w:val="18"/>
                <w:szCs w:val="18"/>
              </w:rPr>
            </w:pPr>
            <w:r w:rsidRPr="00F85359">
              <w:rPr>
                <w:rFonts w:cs="Arial"/>
                <w:color w:val="000000"/>
                <w:sz w:val="18"/>
                <w:szCs w:val="18"/>
              </w:rPr>
              <w:t>Tiempo utilizado</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A8</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2C7F55" w:rsidP="00B54B3B">
            <w:pPr>
              <w:rPr>
                <w:rFonts w:cs="Arial"/>
                <w:color w:val="000000"/>
                <w:sz w:val="18"/>
                <w:szCs w:val="18"/>
              </w:rPr>
            </w:pPr>
            <w:r w:rsidRPr="00F85359">
              <w:rPr>
                <w:rFonts w:cs="Arial"/>
                <w:color w:val="000000"/>
                <w:sz w:val="18"/>
                <w:szCs w:val="18"/>
              </w:rPr>
              <w:t>Intervención</w:t>
            </w:r>
            <w:r w:rsidR="00D863BD">
              <w:rPr>
                <w:rFonts w:cs="Arial"/>
                <w:color w:val="000000"/>
                <w:sz w:val="18"/>
                <w:szCs w:val="18"/>
              </w:rPr>
              <w:t xml:space="preserve"> quirúrgica</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696102" w:rsidP="00B54B3B">
            <w:pPr>
              <w:rPr>
                <w:rFonts w:cs="Arial"/>
                <w:color w:val="000000"/>
                <w:sz w:val="18"/>
                <w:szCs w:val="18"/>
              </w:rPr>
            </w:pPr>
            <w:r w:rsidRPr="00F85359">
              <w:rPr>
                <w:rFonts w:cs="Arial"/>
                <w:color w:val="000000"/>
                <w:sz w:val="18"/>
                <w:szCs w:val="18"/>
              </w:rPr>
              <w:t xml:space="preserve">Tiempo </w:t>
            </w:r>
            <w:r w:rsidR="00156823" w:rsidRPr="00F85359">
              <w:rPr>
                <w:rFonts w:cs="Arial"/>
                <w:color w:val="000000"/>
                <w:sz w:val="18"/>
                <w:szCs w:val="18"/>
              </w:rPr>
              <w:t>utilizado</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A9</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2C7F55" w:rsidP="00B54B3B">
            <w:pPr>
              <w:rPr>
                <w:rFonts w:cs="Arial"/>
                <w:color w:val="000000"/>
                <w:sz w:val="18"/>
                <w:szCs w:val="18"/>
              </w:rPr>
            </w:pPr>
            <w:r w:rsidRPr="00F85359">
              <w:rPr>
                <w:rFonts w:cs="Arial"/>
                <w:color w:val="000000"/>
                <w:sz w:val="18"/>
                <w:szCs w:val="18"/>
              </w:rPr>
              <w:t xml:space="preserve">Realizar tratamiento y controlar al paciente </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Nº de </w:t>
            </w:r>
            <w:r w:rsidR="00156823" w:rsidRPr="00F85359">
              <w:rPr>
                <w:rFonts w:cs="Arial"/>
                <w:color w:val="000000"/>
                <w:sz w:val="18"/>
                <w:szCs w:val="18"/>
              </w:rPr>
              <w:t>sesiones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A10</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2C7F55" w:rsidP="00B54B3B">
            <w:pPr>
              <w:rPr>
                <w:rFonts w:cs="Arial"/>
                <w:color w:val="000000"/>
                <w:sz w:val="18"/>
                <w:szCs w:val="18"/>
              </w:rPr>
            </w:pPr>
            <w:r w:rsidRPr="00F85359">
              <w:rPr>
                <w:rFonts w:cs="Arial"/>
                <w:color w:val="000000"/>
                <w:sz w:val="18"/>
                <w:szCs w:val="18"/>
              </w:rPr>
              <w:t xml:space="preserve">Dar alta clínica </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Nº de </w:t>
            </w:r>
            <w:r w:rsidR="00696102" w:rsidRPr="00F85359">
              <w:rPr>
                <w:rFonts w:cs="Arial"/>
                <w:color w:val="000000"/>
                <w:sz w:val="18"/>
                <w:szCs w:val="18"/>
              </w:rPr>
              <w:t>altas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A11</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2C7F55" w:rsidP="00B54B3B">
            <w:pPr>
              <w:rPr>
                <w:rFonts w:cs="Arial"/>
                <w:color w:val="000000"/>
                <w:sz w:val="18"/>
                <w:szCs w:val="18"/>
              </w:rPr>
            </w:pPr>
            <w:r w:rsidRPr="00F85359">
              <w:rPr>
                <w:rFonts w:cs="Arial"/>
                <w:color w:val="000000"/>
                <w:sz w:val="18"/>
                <w:szCs w:val="18"/>
              </w:rPr>
              <w:t>Preparar bandejas para esterilizar</w:t>
            </w:r>
            <w:r w:rsidR="00C94B91" w:rsidRPr="00F85359">
              <w:rPr>
                <w:rFonts w:cs="Arial"/>
                <w:color w:val="000000"/>
                <w:sz w:val="18"/>
                <w:szCs w:val="18"/>
              </w:rPr>
              <w:t xml:space="preserve"> </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696102" w:rsidP="00B54B3B">
            <w:pPr>
              <w:rPr>
                <w:rFonts w:cs="Arial"/>
                <w:color w:val="000000"/>
                <w:sz w:val="18"/>
                <w:szCs w:val="18"/>
              </w:rPr>
            </w:pPr>
            <w:r w:rsidRPr="00F85359">
              <w:rPr>
                <w:rFonts w:cs="Arial"/>
                <w:color w:val="000000"/>
                <w:sz w:val="18"/>
                <w:szCs w:val="18"/>
              </w:rPr>
              <w:t>Tiempo utilizado</w:t>
            </w:r>
            <w:r w:rsidR="00C94B91" w:rsidRPr="00F85359">
              <w:rPr>
                <w:rFonts w:cs="Arial"/>
                <w:color w:val="000000"/>
                <w:sz w:val="18"/>
                <w:szCs w:val="18"/>
              </w:rPr>
              <w:t xml:space="preserve"> </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B1</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Realizar aseo área clínica y  pabellón</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Nº horas hombre </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B2</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Realizar reparación y mantención de las unidades  dentales</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Nº horas hombre </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C1</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Realizar labores administrativas</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Nº horas hombre </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C2</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Coordinar interconsultas</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Nº  Interconsultas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C3</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Solicitar y </w:t>
            </w:r>
            <w:r w:rsidR="00D863BD">
              <w:rPr>
                <w:rFonts w:cs="Arial"/>
                <w:color w:val="000000"/>
                <w:sz w:val="18"/>
                <w:szCs w:val="18"/>
              </w:rPr>
              <w:t>c</w:t>
            </w:r>
            <w:r w:rsidRPr="00F85359">
              <w:rPr>
                <w:rFonts w:cs="Arial"/>
                <w:color w:val="000000"/>
                <w:sz w:val="18"/>
                <w:szCs w:val="18"/>
              </w:rPr>
              <w:t xml:space="preserve">oordinar obtención de insumos clínicos </w:t>
            </w:r>
            <w:r w:rsidR="002C7F55" w:rsidRPr="00F85359">
              <w:rPr>
                <w:rFonts w:cs="Arial"/>
                <w:color w:val="000000"/>
                <w:sz w:val="18"/>
                <w:szCs w:val="18"/>
              </w:rPr>
              <w:t>e instrumental</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Nº de </w:t>
            </w:r>
            <w:r w:rsidR="00696102" w:rsidRPr="00F85359">
              <w:rPr>
                <w:rFonts w:cs="Arial"/>
                <w:color w:val="000000"/>
                <w:sz w:val="18"/>
                <w:szCs w:val="18"/>
              </w:rPr>
              <w:t>citacione</w:t>
            </w:r>
            <w:r w:rsidR="00156823" w:rsidRPr="00F85359">
              <w:rPr>
                <w:rFonts w:cs="Arial"/>
                <w:color w:val="000000"/>
                <w:sz w:val="18"/>
                <w:szCs w:val="18"/>
              </w:rPr>
              <w:t>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C4</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Coordinar el personal auxiliar dental y supervis</w:t>
            </w:r>
            <w:r w:rsidR="00D863BD">
              <w:rPr>
                <w:rFonts w:cs="Arial"/>
                <w:color w:val="000000"/>
                <w:sz w:val="18"/>
                <w:szCs w:val="18"/>
              </w:rPr>
              <w:t>ar</w:t>
            </w:r>
            <w:r w:rsidRPr="00F85359">
              <w:rPr>
                <w:rFonts w:cs="Arial"/>
                <w:color w:val="000000"/>
                <w:sz w:val="18"/>
                <w:szCs w:val="18"/>
              </w:rPr>
              <w:t xml:space="preserve"> área clínica</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Nº horas hombres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C5</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Coordinar el personal auxiliar de servicios</w:t>
            </w:r>
            <w:r w:rsidR="00D863BD">
              <w:rPr>
                <w:rFonts w:cs="Arial"/>
                <w:color w:val="000000"/>
                <w:sz w:val="18"/>
                <w:szCs w:val="18"/>
              </w:rPr>
              <w:t xml:space="preserve"> y supervisar los aseos</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Nº horas hombres</w:t>
            </w:r>
          </w:p>
        </w:tc>
      </w:tr>
      <w:tr w:rsidR="00C94B91" w:rsidRPr="00C94B91" w:rsidTr="002C7F55">
        <w:trPr>
          <w:trHeight w:val="300"/>
        </w:trPr>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C6</w:t>
            </w:r>
          </w:p>
        </w:tc>
        <w:tc>
          <w:tcPr>
            <w:tcW w:w="5800" w:type="dxa"/>
            <w:tcBorders>
              <w:top w:val="nil"/>
              <w:left w:val="nil"/>
              <w:bottom w:val="single" w:sz="4" w:space="0" w:color="auto"/>
              <w:right w:val="nil"/>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 xml:space="preserve">Dar Alta </w:t>
            </w:r>
            <w:r w:rsidR="00D863BD">
              <w:rPr>
                <w:rFonts w:cs="Arial"/>
                <w:color w:val="000000"/>
                <w:sz w:val="18"/>
                <w:szCs w:val="18"/>
              </w:rPr>
              <w:t>a</w:t>
            </w:r>
            <w:r w:rsidRPr="00F85359">
              <w:rPr>
                <w:rFonts w:cs="Arial"/>
                <w:color w:val="000000"/>
                <w:sz w:val="18"/>
                <w:szCs w:val="18"/>
              </w:rPr>
              <w:t>dministrativa</w:t>
            </w:r>
          </w:p>
        </w:tc>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C94B91" w:rsidRPr="00F85359" w:rsidRDefault="00C94B91" w:rsidP="00B54B3B">
            <w:pPr>
              <w:rPr>
                <w:rFonts w:cs="Arial"/>
                <w:color w:val="000000"/>
                <w:sz w:val="18"/>
                <w:szCs w:val="18"/>
              </w:rPr>
            </w:pPr>
            <w:r w:rsidRPr="00F85359">
              <w:rPr>
                <w:rFonts w:cs="Arial"/>
                <w:color w:val="000000"/>
                <w:sz w:val="18"/>
                <w:szCs w:val="18"/>
              </w:rPr>
              <w:t>Nº de egresos</w:t>
            </w:r>
          </w:p>
        </w:tc>
      </w:tr>
    </w:tbl>
    <w:p w:rsidR="00C56E67" w:rsidRPr="006A77E8" w:rsidRDefault="00C56E67" w:rsidP="00B54B3B">
      <w:pPr>
        <w:pStyle w:val="Prrafodelista"/>
        <w:spacing w:line="360" w:lineRule="auto"/>
        <w:ind w:left="1425" w:hanging="1425"/>
        <w:jc w:val="both"/>
        <w:rPr>
          <w:sz w:val="20"/>
          <w:szCs w:val="20"/>
        </w:rPr>
      </w:pPr>
      <w:r w:rsidRPr="006A77E8">
        <w:rPr>
          <w:sz w:val="20"/>
          <w:szCs w:val="20"/>
        </w:rPr>
        <w:t>Fuente: Elaboración propia</w:t>
      </w:r>
    </w:p>
    <w:p w:rsidR="00586499" w:rsidRDefault="00586499" w:rsidP="00B54B3B">
      <w:pPr>
        <w:spacing w:line="360" w:lineRule="auto"/>
        <w:ind w:firstLine="708"/>
        <w:jc w:val="both"/>
      </w:pPr>
    </w:p>
    <w:p w:rsidR="001C2544" w:rsidRDefault="001C2544" w:rsidP="00B54B3B">
      <w:pPr>
        <w:spacing w:line="360" w:lineRule="auto"/>
        <w:ind w:firstLine="708"/>
        <w:jc w:val="both"/>
      </w:pPr>
    </w:p>
    <w:p w:rsidR="00C02B2F" w:rsidRPr="00322A07" w:rsidRDefault="00C02B2F" w:rsidP="00322A07">
      <w:pPr>
        <w:pStyle w:val="Ttulo2"/>
      </w:pPr>
      <w:bookmarkStart w:id="89" w:name="_Toc392612865"/>
      <w:bookmarkStart w:id="90" w:name="_Toc392692912"/>
      <w:bookmarkStart w:id="91" w:name="_Toc392695397"/>
      <w:r w:rsidRPr="00322A07">
        <w:t>2.</w:t>
      </w:r>
      <w:r w:rsidR="0075025C" w:rsidRPr="00322A07">
        <w:t>10</w:t>
      </w:r>
      <w:r w:rsidRPr="00322A07">
        <w:t xml:space="preserve"> Costear las prestaciones</w:t>
      </w:r>
      <w:bookmarkEnd w:id="89"/>
      <w:bookmarkEnd w:id="90"/>
      <w:bookmarkEnd w:id="91"/>
      <w:r w:rsidRPr="00322A07">
        <w:t xml:space="preserve"> </w:t>
      </w:r>
    </w:p>
    <w:p w:rsidR="00EE2B97" w:rsidRPr="00EE2B97" w:rsidRDefault="00EE2B97" w:rsidP="00EE2B97"/>
    <w:p w:rsidR="00AE2F2B" w:rsidRDefault="00AE2F2B" w:rsidP="00B54B3B">
      <w:pPr>
        <w:pStyle w:val="Prrafodelista"/>
        <w:spacing w:line="480" w:lineRule="auto"/>
        <w:ind w:left="0"/>
        <w:jc w:val="both"/>
      </w:pPr>
      <w:r>
        <w:t xml:space="preserve">La Escuela de Graduados cuenta con las siguientes especialidades: </w:t>
      </w:r>
    </w:p>
    <w:p w:rsidR="00AE2F2B" w:rsidRDefault="00AE2F2B" w:rsidP="00B54B3B">
      <w:pPr>
        <w:pStyle w:val="Prrafodelista"/>
        <w:numPr>
          <w:ilvl w:val="0"/>
          <w:numId w:val="6"/>
        </w:numPr>
        <w:spacing w:line="480" w:lineRule="auto"/>
        <w:ind w:left="0" w:firstLine="0"/>
        <w:jc w:val="both"/>
      </w:pPr>
      <w:r>
        <w:t>Cirugía</w:t>
      </w:r>
    </w:p>
    <w:p w:rsidR="00AE2F2B" w:rsidRDefault="00AE2F2B" w:rsidP="00B54B3B">
      <w:pPr>
        <w:pStyle w:val="Prrafodelista"/>
        <w:numPr>
          <w:ilvl w:val="0"/>
          <w:numId w:val="6"/>
        </w:numPr>
        <w:spacing w:line="480" w:lineRule="auto"/>
        <w:ind w:left="0" w:firstLine="0"/>
        <w:jc w:val="both"/>
      </w:pPr>
      <w:r w:rsidRPr="00B763B8">
        <w:t xml:space="preserve">Endodoncia </w:t>
      </w:r>
    </w:p>
    <w:p w:rsidR="00AE2F2B" w:rsidRDefault="00AE2F2B" w:rsidP="00B54B3B">
      <w:pPr>
        <w:pStyle w:val="Prrafodelista"/>
        <w:numPr>
          <w:ilvl w:val="0"/>
          <w:numId w:val="6"/>
        </w:numPr>
        <w:spacing w:line="480" w:lineRule="auto"/>
        <w:ind w:left="0" w:firstLine="0"/>
        <w:jc w:val="both"/>
      </w:pPr>
      <w:r w:rsidRPr="00B763B8">
        <w:t xml:space="preserve">Ortodoncia </w:t>
      </w:r>
    </w:p>
    <w:p w:rsidR="00AE2F2B" w:rsidRDefault="00AE2F2B" w:rsidP="00B54B3B">
      <w:pPr>
        <w:pStyle w:val="Prrafodelista"/>
        <w:numPr>
          <w:ilvl w:val="0"/>
          <w:numId w:val="6"/>
        </w:numPr>
        <w:spacing w:line="480" w:lineRule="auto"/>
        <w:ind w:left="0" w:firstLine="0"/>
        <w:jc w:val="both"/>
      </w:pPr>
      <w:r w:rsidRPr="00B763B8">
        <w:t xml:space="preserve">Periodoncia </w:t>
      </w:r>
    </w:p>
    <w:p w:rsidR="00AE2F2B" w:rsidRDefault="00AE2F2B" w:rsidP="00B54B3B">
      <w:pPr>
        <w:pStyle w:val="Prrafodelista"/>
        <w:numPr>
          <w:ilvl w:val="0"/>
          <w:numId w:val="6"/>
        </w:numPr>
        <w:spacing w:line="480" w:lineRule="auto"/>
        <w:ind w:left="0" w:firstLine="0"/>
        <w:jc w:val="both"/>
      </w:pPr>
      <w:r>
        <w:t xml:space="preserve">Rehabilitación </w:t>
      </w:r>
    </w:p>
    <w:p w:rsidR="00010045" w:rsidRDefault="00010045" w:rsidP="00B54B3B">
      <w:pPr>
        <w:spacing w:line="480" w:lineRule="auto"/>
        <w:jc w:val="both"/>
      </w:pPr>
    </w:p>
    <w:p w:rsidR="00820325" w:rsidRDefault="00820325" w:rsidP="00B54B3B">
      <w:pPr>
        <w:spacing w:line="480" w:lineRule="auto"/>
        <w:jc w:val="both"/>
      </w:pPr>
    </w:p>
    <w:p w:rsidR="00C410F8" w:rsidRDefault="00C410F8" w:rsidP="00B54B3B">
      <w:pPr>
        <w:spacing w:line="480" w:lineRule="auto"/>
        <w:jc w:val="both"/>
      </w:pPr>
    </w:p>
    <w:p w:rsidR="00636150" w:rsidRPr="00636150" w:rsidRDefault="0042167C" w:rsidP="00B54B3B">
      <w:pPr>
        <w:spacing w:line="480" w:lineRule="auto"/>
        <w:jc w:val="both"/>
      </w:pPr>
      <w:r>
        <w:t>En la</w:t>
      </w:r>
      <w:r w:rsidR="00AE2F2B">
        <w:t xml:space="preserve"> investigación se costea</w:t>
      </w:r>
      <w:r w:rsidR="006C2B3F">
        <w:t>n</w:t>
      </w:r>
      <w:r w:rsidR="00AE2F2B">
        <w:t xml:space="preserve"> aquellas prestaciones que más se realizan dentro de las especialidades que se señalan, </w:t>
      </w:r>
      <w:r w:rsidR="00AB3BAC">
        <w:t>de acuerdo a información obtenida por medio de las entrevistas realizadas a los actores involucrados en el proceso</w:t>
      </w:r>
      <w:r w:rsidR="003A7D81" w:rsidRPr="00636150">
        <w:t xml:space="preserve">.   </w:t>
      </w:r>
      <w:r w:rsidR="00636150" w:rsidRPr="00636150">
        <w:tab/>
      </w:r>
    </w:p>
    <w:p w:rsidR="00AE2F2B" w:rsidRDefault="003A7D81" w:rsidP="00B54B3B">
      <w:pPr>
        <w:pStyle w:val="Prrafodelista"/>
        <w:numPr>
          <w:ilvl w:val="0"/>
          <w:numId w:val="27"/>
        </w:numPr>
        <w:spacing w:line="480" w:lineRule="auto"/>
        <w:jc w:val="both"/>
      </w:pPr>
      <w:r w:rsidRPr="00636150">
        <w:t xml:space="preserve">Las tres primeras realizadas en </w:t>
      </w:r>
      <w:r w:rsidR="00855683" w:rsidRPr="00636150">
        <w:t xml:space="preserve">clínica </w:t>
      </w:r>
      <w:r w:rsidR="00AE2F2B" w:rsidRPr="00636150">
        <w:t>son:</w:t>
      </w:r>
      <w:r w:rsidR="00AE2F2B">
        <w:t xml:space="preserve"> </w:t>
      </w:r>
    </w:p>
    <w:p w:rsidR="00855683" w:rsidRDefault="00855683" w:rsidP="00B54B3B">
      <w:pPr>
        <w:spacing w:line="480" w:lineRule="auto"/>
        <w:jc w:val="both"/>
      </w:pPr>
      <w:r>
        <w:t>Área de Endodoncia:</w:t>
      </w:r>
    </w:p>
    <w:p w:rsidR="00855683" w:rsidRDefault="00855683" w:rsidP="00B54B3B">
      <w:pPr>
        <w:pStyle w:val="Prrafodelista"/>
        <w:numPr>
          <w:ilvl w:val="0"/>
          <w:numId w:val="4"/>
        </w:numPr>
        <w:spacing w:line="480" w:lineRule="auto"/>
        <w:jc w:val="both"/>
      </w:pPr>
      <w:r>
        <w:t>Endodoncia molares sin lesión</w:t>
      </w:r>
    </w:p>
    <w:p w:rsidR="00855683" w:rsidRDefault="00855683" w:rsidP="00B54B3B">
      <w:pPr>
        <w:spacing w:line="480" w:lineRule="auto"/>
        <w:jc w:val="both"/>
      </w:pPr>
      <w:r>
        <w:t>Área de Rehabilitación:</w:t>
      </w:r>
    </w:p>
    <w:p w:rsidR="00855683" w:rsidRDefault="00855683" w:rsidP="00B54B3B">
      <w:pPr>
        <w:pStyle w:val="Prrafodelista"/>
        <w:numPr>
          <w:ilvl w:val="0"/>
          <w:numId w:val="5"/>
        </w:numPr>
        <w:spacing w:line="480" w:lineRule="auto"/>
        <w:jc w:val="both"/>
      </w:pPr>
      <w:r>
        <w:t>Prótesis removible parcial con base metálica</w:t>
      </w:r>
    </w:p>
    <w:p w:rsidR="00855683" w:rsidRDefault="00855683" w:rsidP="00B54B3B">
      <w:pPr>
        <w:spacing w:line="480" w:lineRule="auto"/>
        <w:jc w:val="both"/>
      </w:pPr>
      <w:r>
        <w:t>Área de Periodoncia:</w:t>
      </w:r>
    </w:p>
    <w:p w:rsidR="00855683" w:rsidRDefault="00855683" w:rsidP="00B54B3B">
      <w:pPr>
        <w:pStyle w:val="Prrafodelista"/>
        <w:numPr>
          <w:ilvl w:val="0"/>
          <w:numId w:val="24"/>
        </w:numPr>
        <w:spacing w:line="480" w:lineRule="auto"/>
        <w:jc w:val="both"/>
      </w:pPr>
      <w:r>
        <w:t>Pulido radicular por grupo moderado</w:t>
      </w:r>
    </w:p>
    <w:p w:rsidR="005C5BD2" w:rsidRDefault="00636150" w:rsidP="00B54B3B">
      <w:pPr>
        <w:pStyle w:val="Prrafodelista"/>
        <w:numPr>
          <w:ilvl w:val="0"/>
          <w:numId w:val="27"/>
        </w:numPr>
        <w:spacing w:line="480" w:lineRule="auto"/>
        <w:jc w:val="both"/>
      </w:pPr>
      <w:r>
        <w:t>L</w:t>
      </w:r>
      <w:r w:rsidR="005C5BD2">
        <w:t xml:space="preserve">as </w:t>
      </w:r>
      <w:r w:rsidR="003A7D81">
        <w:t xml:space="preserve">tres </w:t>
      </w:r>
      <w:r w:rsidR="005C5BD2">
        <w:t xml:space="preserve">siguientes efectuadas en </w:t>
      </w:r>
      <w:r w:rsidR="00855683">
        <w:t xml:space="preserve">pabellón </w:t>
      </w:r>
      <w:r w:rsidR="003A7D81">
        <w:t>son:</w:t>
      </w:r>
    </w:p>
    <w:p w:rsidR="00855683" w:rsidRDefault="00855683" w:rsidP="00B54B3B">
      <w:pPr>
        <w:spacing w:line="480" w:lineRule="auto"/>
        <w:jc w:val="both"/>
      </w:pPr>
      <w:r>
        <w:t xml:space="preserve">Área de cirugía: </w:t>
      </w:r>
    </w:p>
    <w:p w:rsidR="00855683" w:rsidRDefault="00855683" w:rsidP="00B54B3B">
      <w:pPr>
        <w:pStyle w:val="Prrafodelista"/>
        <w:numPr>
          <w:ilvl w:val="0"/>
          <w:numId w:val="25"/>
        </w:numPr>
        <w:spacing w:line="480" w:lineRule="auto"/>
        <w:jc w:val="both"/>
      </w:pPr>
      <w:r>
        <w:t>Cirugía de Implante</w:t>
      </w:r>
    </w:p>
    <w:p w:rsidR="00855683" w:rsidRDefault="00855683" w:rsidP="00B54B3B">
      <w:pPr>
        <w:pStyle w:val="Prrafodelista"/>
        <w:numPr>
          <w:ilvl w:val="0"/>
          <w:numId w:val="3"/>
        </w:numPr>
        <w:spacing w:line="480" w:lineRule="auto"/>
        <w:jc w:val="both"/>
      </w:pPr>
      <w:r>
        <w:t>Extracción a colgajo</w:t>
      </w:r>
    </w:p>
    <w:p w:rsidR="00855683" w:rsidRDefault="00855683" w:rsidP="00B54B3B">
      <w:pPr>
        <w:pStyle w:val="Prrafodelista"/>
        <w:numPr>
          <w:ilvl w:val="0"/>
          <w:numId w:val="3"/>
        </w:numPr>
        <w:spacing w:line="480" w:lineRule="auto"/>
        <w:jc w:val="both"/>
      </w:pPr>
      <w:r>
        <w:t xml:space="preserve">Incluido </w:t>
      </w:r>
    </w:p>
    <w:p w:rsidR="00AB3BAC" w:rsidRDefault="00AB3BAC" w:rsidP="00B54B3B">
      <w:pPr>
        <w:spacing w:line="480" w:lineRule="auto"/>
        <w:jc w:val="both"/>
      </w:pPr>
      <w:r>
        <w:t xml:space="preserve">El detalle de </w:t>
      </w:r>
      <w:r w:rsidR="00636150">
        <w:t xml:space="preserve">las prestaciones </w:t>
      </w:r>
      <w:r>
        <w:t xml:space="preserve">se encuentra explicado en el </w:t>
      </w:r>
      <w:r w:rsidRPr="00E651FE">
        <w:t>anexo</w:t>
      </w:r>
      <w:r w:rsidR="00636150" w:rsidRPr="00E651FE">
        <w:t xml:space="preserve"> Nº</w:t>
      </w:r>
      <w:r w:rsidRPr="00E651FE">
        <w:t xml:space="preserve"> </w:t>
      </w:r>
      <w:r w:rsidR="00637029">
        <w:t>6</w:t>
      </w:r>
      <w:r w:rsidR="00173B16">
        <w:t>, página Nº 8</w:t>
      </w:r>
      <w:r w:rsidR="00637029">
        <w:t>3</w:t>
      </w:r>
      <w:r w:rsidR="006E53B1">
        <w:t>.</w:t>
      </w:r>
    </w:p>
    <w:p w:rsidR="003E76F4" w:rsidRDefault="003E76F4" w:rsidP="00B54B3B">
      <w:pPr>
        <w:spacing w:line="360" w:lineRule="auto"/>
        <w:jc w:val="both"/>
      </w:pPr>
    </w:p>
    <w:p w:rsidR="0057236E" w:rsidRDefault="0057236E" w:rsidP="00B54B3B">
      <w:pPr>
        <w:spacing w:line="480" w:lineRule="auto"/>
        <w:jc w:val="both"/>
      </w:pPr>
      <w:r>
        <w:t>La</w:t>
      </w:r>
      <w:r w:rsidR="006927F8">
        <w:t>s</w:t>
      </w:r>
      <w:r>
        <w:t xml:space="preserve"> tabla</w:t>
      </w:r>
      <w:r w:rsidR="006927F8">
        <w:t>s</w:t>
      </w:r>
      <w:r>
        <w:t xml:space="preserve"> </w:t>
      </w:r>
      <w:r w:rsidR="00C0004A">
        <w:t>2.8</w:t>
      </w:r>
      <w:r>
        <w:t xml:space="preserve"> </w:t>
      </w:r>
      <w:r w:rsidR="006927F8">
        <w:t xml:space="preserve">y </w:t>
      </w:r>
      <w:r w:rsidR="00C0004A">
        <w:t>2.9</w:t>
      </w:r>
      <w:r w:rsidR="006927F8">
        <w:t xml:space="preserve"> </w:t>
      </w:r>
      <w:r>
        <w:t>muestra</w:t>
      </w:r>
      <w:r w:rsidR="00AD2EE1">
        <w:t>n</w:t>
      </w:r>
      <w:r>
        <w:t xml:space="preserve"> la cantidad de cada una de las prestaciones realizadas durante el per</w:t>
      </w:r>
      <w:r w:rsidR="005C5BD2">
        <w:t>í</w:t>
      </w:r>
      <w:r>
        <w:t>odo que abarca esta investigación (oct</w:t>
      </w:r>
      <w:r w:rsidR="005C5BD2">
        <w:t>ubre</w:t>
      </w:r>
      <w:r>
        <w:t xml:space="preserve"> 2011 – nov</w:t>
      </w:r>
      <w:r w:rsidR="005C5BD2">
        <w:t>iembre</w:t>
      </w:r>
      <w:r>
        <w:t xml:space="preserve"> 2012), esta información es obtenida de los registros estadísticos de la </w:t>
      </w:r>
      <w:r w:rsidR="007C4F72">
        <w:t>C</w:t>
      </w:r>
      <w:r>
        <w:t>línica</w:t>
      </w:r>
      <w:r w:rsidR="007C4F72">
        <w:t xml:space="preserve"> C </w:t>
      </w:r>
      <w:r w:rsidR="006927F8">
        <w:t xml:space="preserve">y del </w:t>
      </w:r>
      <w:r w:rsidR="007C4F72">
        <w:t>P</w:t>
      </w:r>
      <w:r w:rsidR="006927F8">
        <w:t>abellón</w:t>
      </w:r>
      <w:r>
        <w:t>.</w:t>
      </w:r>
    </w:p>
    <w:p w:rsidR="00A20A52" w:rsidRDefault="00A20A52" w:rsidP="00B54B3B">
      <w:pPr>
        <w:spacing w:line="360" w:lineRule="auto"/>
        <w:jc w:val="both"/>
      </w:pPr>
    </w:p>
    <w:p w:rsidR="007D7A1C" w:rsidRDefault="007D7A1C" w:rsidP="00FD69DA">
      <w:pPr>
        <w:spacing w:line="480" w:lineRule="auto"/>
        <w:jc w:val="both"/>
      </w:pPr>
    </w:p>
    <w:p w:rsidR="00B54D33" w:rsidRDefault="00BF1F67" w:rsidP="00B54B3B">
      <w:pPr>
        <w:spacing w:line="360" w:lineRule="auto"/>
        <w:jc w:val="both"/>
      </w:pPr>
      <w:r w:rsidRPr="00C0004A">
        <w:t xml:space="preserve">Tabla </w:t>
      </w:r>
      <w:r w:rsidR="00C0004A" w:rsidRPr="00C0004A">
        <w:t>2.8</w:t>
      </w:r>
      <w:r w:rsidRPr="00C0004A">
        <w:t xml:space="preserve"> Prestaciones </w:t>
      </w:r>
      <w:r w:rsidR="00E02DBD" w:rsidRPr="00C0004A">
        <w:t xml:space="preserve">de clínica </w:t>
      </w:r>
      <w:r w:rsidRPr="00C0004A">
        <w:t>a costear</w:t>
      </w:r>
      <w:r>
        <w:t xml:space="preserve"> </w:t>
      </w:r>
    </w:p>
    <w:tbl>
      <w:tblPr>
        <w:tblW w:w="6340" w:type="dxa"/>
        <w:tblInd w:w="55" w:type="dxa"/>
        <w:tblCellMar>
          <w:left w:w="70" w:type="dxa"/>
          <w:right w:w="70" w:type="dxa"/>
        </w:tblCellMar>
        <w:tblLook w:val="04A0"/>
      </w:tblPr>
      <w:tblGrid>
        <w:gridCol w:w="3880"/>
        <w:gridCol w:w="1300"/>
        <w:gridCol w:w="1160"/>
      </w:tblGrid>
      <w:tr w:rsidR="00E02DBD" w:rsidRPr="00E02DBD" w:rsidTr="00E02DBD">
        <w:trPr>
          <w:trHeight w:val="300"/>
        </w:trPr>
        <w:tc>
          <w:tcPr>
            <w:tcW w:w="3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02DBD" w:rsidRPr="009D42DD" w:rsidRDefault="00E02DBD" w:rsidP="009D42DD">
            <w:pPr>
              <w:jc w:val="center"/>
              <w:rPr>
                <w:rFonts w:cs="Arial"/>
                <w:b/>
                <w:color w:val="000000"/>
                <w:sz w:val="20"/>
                <w:szCs w:val="20"/>
                <w:lang w:val="es-CL" w:eastAsia="es-CL"/>
              </w:rPr>
            </w:pPr>
            <w:r w:rsidRPr="009D42DD">
              <w:rPr>
                <w:rFonts w:cs="Arial"/>
                <w:b/>
                <w:color w:val="000000"/>
                <w:sz w:val="20"/>
                <w:szCs w:val="20"/>
                <w:lang w:val="es-CL" w:eastAsia="es-CL"/>
              </w:rPr>
              <w:t>Prestaciones</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E02DBD" w:rsidRPr="009D42DD" w:rsidRDefault="00E02DBD" w:rsidP="009D42DD">
            <w:pPr>
              <w:jc w:val="center"/>
              <w:rPr>
                <w:rFonts w:ascii="Calibri" w:hAnsi="Calibri"/>
                <w:b/>
                <w:color w:val="000000"/>
                <w:sz w:val="22"/>
                <w:szCs w:val="22"/>
                <w:lang w:val="es-CL" w:eastAsia="es-CL"/>
              </w:rPr>
            </w:pPr>
            <w:r w:rsidRPr="009D42DD">
              <w:rPr>
                <w:rFonts w:ascii="Calibri" w:hAnsi="Calibri"/>
                <w:b/>
                <w:color w:val="000000"/>
                <w:sz w:val="22"/>
                <w:szCs w:val="22"/>
                <w:lang w:val="es-CL" w:eastAsia="es-CL"/>
              </w:rPr>
              <w:t>Cantidad</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E02DBD" w:rsidRPr="009D42DD" w:rsidRDefault="00E02DBD" w:rsidP="009D42DD">
            <w:pPr>
              <w:jc w:val="center"/>
              <w:rPr>
                <w:rFonts w:ascii="Calibri" w:hAnsi="Calibri"/>
                <w:b/>
                <w:color w:val="000000"/>
                <w:sz w:val="22"/>
                <w:szCs w:val="22"/>
                <w:lang w:val="es-CL" w:eastAsia="es-CL"/>
              </w:rPr>
            </w:pPr>
            <w:r w:rsidRPr="009D42DD">
              <w:rPr>
                <w:rFonts w:ascii="Calibri" w:hAnsi="Calibri"/>
                <w:b/>
                <w:color w:val="000000"/>
                <w:sz w:val="22"/>
                <w:szCs w:val="22"/>
                <w:lang w:val="es-CL" w:eastAsia="es-CL"/>
              </w:rPr>
              <w:t>%</w:t>
            </w:r>
          </w:p>
        </w:tc>
      </w:tr>
      <w:tr w:rsidR="00E02DBD" w:rsidRPr="00E02DBD" w:rsidTr="00E02DBD">
        <w:trPr>
          <w:trHeight w:val="360"/>
        </w:trPr>
        <w:tc>
          <w:tcPr>
            <w:tcW w:w="3880" w:type="dxa"/>
            <w:tcBorders>
              <w:top w:val="nil"/>
              <w:left w:val="single" w:sz="4" w:space="0" w:color="auto"/>
              <w:bottom w:val="single" w:sz="4" w:space="0" w:color="auto"/>
              <w:right w:val="single" w:sz="4" w:space="0" w:color="auto"/>
            </w:tcBorders>
            <w:shd w:val="clear" w:color="auto" w:fill="auto"/>
            <w:vAlign w:val="bottom"/>
            <w:hideMark/>
          </w:tcPr>
          <w:p w:rsidR="00E02DBD" w:rsidRPr="00E02DBD" w:rsidRDefault="00E02DBD" w:rsidP="00B54B3B">
            <w:pPr>
              <w:rPr>
                <w:rFonts w:cs="Arial"/>
                <w:color w:val="000000"/>
                <w:sz w:val="20"/>
                <w:szCs w:val="20"/>
                <w:lang w:val="es-CL" w:eastAsia="es-CL"/>
              </w:rPr>
            </w:pPr>
            <w:r w:rsidRPr="00E02DBD">
              <w:rPr>
                <w:rFonts w:cs="Arial"/>
                <w:color w:val="000000"/>
                <w:sz w:val="20"/>
                <w:szCs w:val="20"/>
                <w:lang w:val="es-CL" w:eastAsia="es-CL"/>
              </w:rPr>
              <w:t>Endodoncia molares sin lesión</w:t>
            </w:r>
          </w:p>
        </w:tc>
        <w:tc>
          <w:tcPr>
            <w:tcW w:w="1300"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119</w:t>
            </w:r>
          </w:p>
        </w:tc>
        <w:tc>
          <w:tcPr>
            <w:tcW w:w="1160"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12,74%</w:t>
            </w:r>
          </w:p>
        </w:tc>
      </w:tr>
      <w:tr w:rsidR="00E02DBD" w:rsidRPr="00E02DBD" w:rsidTr="00E02DBD">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rsidR="00E02DBD" w:rsidRPr="00E02DBD" w:rsidRDefault="00E02DBD" w:rsidP="00B54B3B">
            <w:pPr>
              <w:rPr>
                <w:rFonts w:cs="Arial"/>
                <w:sz w:val="20"/>
                <w:szCs w:val="20"/>
                <w:lang w:val="es-CL" w:eastAsia="es-CL"/>
              </w:rPr>
            </w:pPr>
            <w:r w:rsidRPr="00E02DBD">
              <w:rPr>
                <w:rFonts w:cs="Arial"/>
                <w:sz w:val="20"/>
                <w:szCs w:val="20"/>
                <w:lang w:val="es-CL" w:eastAsia="es-CL"/>
              </w:rPr>
              <w:t>Prótesis Removible parcial con b/metálica</w:t>
            </w:r>
          </w:p>
        </w:tc>
        <w:tc>
          <w:tcPr>
            <w:tcW w:w="1300"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18</w:t>
            </w:r>
          </w:p>
        </w:tc>
        <w:tc>
          <w:tcPr>
            <w:tcW w:w="1160"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1,93%</w:t>
            </w:r>
          </w:p>
        </w:tc>
      </w:tr>
      <w:tr w:rsidR="00E02DBD" w:rsidRPr="00E02DBD" w:rsidTr="00E02DBD">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rsidR="00E02DBD" w:rsidRPr="00E02DBD" w:rsidRDefault="00E02DBD" w:rsidP="00B54B3B">
            <w:pPr>
              <w:rPr>
                <w:rFonts w:cs="Arial"/>
                <w:sz w:val="20"/>
                <w:szCs w:val="20"/>
                <w:lang w:val="es-CL" w:eastAsia="es-CL"/>
              </w:rPr>
            </w:pPr>
            <w:r w:rsidRPr="00E02DBD">
              <w:rPr>
                <w:rFonts w:cs="Arial"/>
                <w:sz w:val="20"/>
                <w:szCs w:val="20"/>
                <w:lang w:val="es-CL" w:eastAsia="es-CL"/>
              </w:rPr>
              <w:t>Pulido radicular por grupo moderado</w:t>
            </w:r>
          </w:p>
        </w:tc>
        <w:tc>
          <w:tcPr>
            <w:tcW w:w="1300"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57</w:t>
            </w:r>
          </w:p>
        </w:tc>
        <w:tc>
          <w:tcPr>
            <w:tcW w:w="1160"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4,53%</w:t>
            </w:r>
          </w:p>
        </w:tc>
      </w:tr>
      <w:tr w:rsidR="00E02DBD" w:rsidRPr="00E02DBD" w:rsidTr="00E02DBD">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rsidR="00E02DBD" w:rsidRPr="00E02DBD" w:rsidRDefault="00E02DBD" w:rsidP="00B54B3B">
            <w:pPr>
              <w:rPr>
                <w:rFonts w:cs="Arial"/>
                <w:color w:val="000000"/>
                <w:sz w:val="20"/>
                <w:szCs w:val="20"/>
                <w:lang w:val="es-CL" w:eastAsia="es-CL"/>
              </w:rPr>
            </w:pPr>
            <w:r w:rsidRPr="00E02DBD">
              <w:rPr>
                <w:rFonts w:cs="Arial"/>
                <w:color w:val="000000"/>
                <w:sz w:val="20"/>
                <w:szCs w:val="20"/>
                <w:lang w:val="es-CL" w:eastAsia="es-CL"/>
              </w:rPr>
              <w:t xml:space="preserve">Total pacientes </w:t>
            </w:r>
          </w:p>
        </w:tc>
        <w:tc>
          <w:tcPr>
            <w:tcW w:w="1300"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934</w:t>
            </w:r>
          </w:p>
        </w:tc>
        <w:tc>
          <w:tcPr>
            <w:tcW w:w="1160"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100%</w:t>
            </w:r>
          </w:p>
        </w:tc>
      </w:tr>
    </w:tbl>
    <w:p w:rsidR="00E02DBD" w:rsidRPr="00E02DBD" w:rsidRDefault="00E02DBD" w:rsidP="00B54B3B">
      <w:pPr>
        <w:spacing w:line="360" w:lineRule="auto"/>
        <w:jc w:val="both"/>
        <w:rPr>
          <w:sz w:val="20"/>
          <w:szCs w:val="20"/>
        </w:rPr>
      </w:pPr>
      <w:r w:rsidRPr="00E02DBD">
        <w:rPr>
          <w:sz w:val="20"/>
          <w:szCs w:val="20"/>
        </w:rPr>
        <w:t>Fuente. Elaboración propia</w:t>
      </w:r>
    </w:p>
    <w:p w:rsidR="00E02DBD" w:rsidRDefault="00E02DBD" w:rsidP="00B54B3B">
      <w:pPr>
        <w:tabs>
          <w:tab w:val="left" w:pos="3828"/>
          <w:tab w:val="left" w:pos="5245"/>
        </w:tabs>
        <w:spacing w:line="360" w:lineRule="auto"/>
        <w:jc w:val="both"/>
      </w:pPr>
    </w:p>
    <w:p w:rsidR="00E02DBD" w:rsidRDefault="00E02DBD" w:rsidP="00B54B3B">
      <w:pPr>
        <w:spacing w:line="360" w:lineRule="auto"/>
        <w:jc w:val="both"/>
      </w:pPr>
      <w:r>
        <w:t xml:space="preserve">Tabla </w:t>
      </w:r>
      <w:r w:rsidR="00C0004A">
        <w:t>2.9</w:t>
      </w:r>
      <w:r>
        <w:t xml:space="preserve"> Prestaciones de pabellón a costear </w:t>
      </w:r>
    </w:p>
    <w:tbl>
      <w:tblPr>
        <w:tblW w:w="6394" w:type="dxa"/>
        <w:tblInd w:w="55" w:type="dxa"/>
        <w:tblCellMar>
          <w:left w:w="70" w:type="dxa"/>
          <w:right w:w="70" w:type="dxa"/>
        </w:tblCellMar>
        <w:tblLook w:val="04A0"/>
      </w:tblPr>
      <w:tblGrid>
        <w:gridCol w:w="3843"/>
        <w:gridCol w:w="1275"/>
        <w:gridCol w:w="1276"/>
      </w:tblGrid>
      <w:tr w:rsidR="00E02DBD" w:rsidRPr="00E02DBD" w:rsidTr="00E02DBD">
        <w:trPr>
          <w:trHeight w:val="300"/>
        </w:trPr>
        <w:tc>
          <w:tcPr>
            <w:tcW w:w="3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02DBD" w:rsidRPr="009D42DD" w:rsidRDefault="00E02DBD" w:rsidP="009D42DD">
            <w:pPr>
              <w:jc w:val="center"/>
              <w:rPr>
                <w:rFonts w:cs="Arial"/>
                <w:b/>
                <w:color w:val="000000"/>
                <w:sz w:val="20"/>
                <w:szCs w:val="20"/>
                <w:lang w:val="es-CL" w:eastAsia="es-CL"/>
              </w:rPr>
            </w:pPr>
            <w:r w:rsidRPr="009D42DD">
              <w:rPr>
                <w:rFonts w:cs="Arial"/>
                <w:b/>
                <w:color w:val="000000"/>
                <w:sz w:val="20"/>
                <w:szCs w:val="20"/>
                <w:lang w:val="es-CL" w:eastAsia="es-CL"/>
              </w:rPr>
              <w:t>Prestaciones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E02DBD" w:rsidRPr="009D42DD" w:rsidRDefault="00E02DBD" w:rsidP="009D42DD">
            <w:pPr>
              <w:jc w:val="center"/>
              <w:rPr>
                <w:rFonts w:ascii="Calibri" w:hAnsi="Calibri"/>
                <w:b/>
                <w:color w:val="000000"/>
                <w:sz w:val="22"/>
                <w:szCs w:val="22"/>
                <w:lang w:val="es-CL" w:eastAsia="es-CL"/>
              </w:rPr>
            </w:pPr>
            <w:r w:rsidRPr="009D42DD">
              <w:rPr>
                <w:rFonts w:ascii="Calibri" w:hAnsi="Calibri"/>
                <w:b/>
                <w:color w:val="000000"/>
                <w:sz w:val="22"/>
                <w:szCs w:val="22"/>
                <w:lang w:val="es-CL" w:eastAsia="es-CL"/>
              </w:rPr>
              <w:t>Cantidad</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02DBD" w:rsidRPr="009D42DD" w:rsidRDefault="00E02DBD" w:rsidP="009D42DD">
            <w:pPr>
              <w:jc w:val="center"/>
              <w:rPr>
                <w:rFonts w:ascii="Calibri" w:hAnsi="Calibri"/>
                <w:b/>
                <w:color w:val="000000"/>
                <w:sz w:val="22"/>
                <w:szCs w:val="22"/>
                <w:lang w:val="es-CL" w:eastAsia="es-CL"/>
              </w:rPr>
            </w:pPr>
            <w:r w:rsidRPr="009D42DD">
              <w:rPr>
                <w:rFonts w:ascii="Calibri" w:hAnsi="Calibri"/>
                <w:b/>
                <w:color w:val="000000"/>
                <w:sz w:val="22"/>
                <w:szCs w:val="22"/>
                <w:lang w:val="es-CL" w:eastAsia="es-CL"/>
              </w:rPr>
              <w:t>%</w:t>
            </w:r>
          </w:p>
        </w:tc>
      </w:tr>
      <w:tr w:rsidR="00E02DBD" w:rsidRPr="00E02DBD" w:rsidTr="00E02DBD">
        <w:trPr>
          <w:trHeight w:val="300"/>
        </w:trPr>
        <w:tc>
          <w:tcPr>
            <w:tcW w:w="3843" w:type="dxa"/>
            <w:tcBorders>
              <w:top w:val="nil"/>
              <w:left w:val="single" w:sz="4" w:space="0" w:color="auto"/>
              <w:bottom w:val="single" w:sz="4" w:space="0" w:color="auto"/>
              <w:right w:val="single" w:sz="4" w:space="0" w:color="auto"/>
            </w:tcBorders>
            <w:shd w:val="clear" w:color="auto" w:fill="auto"/>
            <w:noWrap/>
            <w:vAlign w:val="bottom"/>
            <w:hideMark/>
          </w:tcPr>
          <w:p w:rsidR="00E02DBD" w:rsidRPr="00E02DBD" w:rsidRDefault="00E02DBD" w:rsidP="00B54B3B">
            <w:pPr>
              <w:rPr>
                <w:rFonts w:cs="Arial"/>
                <w:sz w:val="20"/>
                <w:szCs w:val="20"/>
                <w:lang w:val="es-CL" w:eastAsia="es-CL"/>
              </w:rPr>
            </w:pPr>
            <w:r w:rsidRPr="00E02DBD">
              <w:rPr>
                <w:rFonts w:cs="Arial"/>
                <w:sz w:val="20"/>
                <w:szCs w:val="20"/>
                <w:lang w:val="es-CL" w:eastAsia="es-CL"/>
              </w:rPr>
              <w:t>Cirugía implante 1° cirugía</w:t>
            </w:r>
          </w:p>
        </w:tc>
        <w:tc>
          <w:tcPr>
            <w:tcW w:w="1275"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127</w:t>
            </w:r>
          </w:p>
        </w:tc>
        <w:tc>
          <w:tcPr>
            <w:tcW w:w="1276"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39,20%</w:t>
            </w:r>
          </w:p>
        </w:tc>
      </w:tr>
      <w:tr w:rsidR="00E02DBD" w:rsidRPr="00E02DBD" w:rsidTr="00E02DBD">
        <w:trPr>
          <w:trHeight w:val="300"/>
        </w:trPr>
        <w:tc>
          <w:tcPr>
            <w:tcW w:w="3843" w:type="dxa"/>
            <w:tcBorders>
              <w:top w:val="nil"/>
              <w:left w:val="single" w:sz="4" w:space="0" w:color="auto"/>
              <w:bottom w:val="single" w:sz="4" w:space="0" w:color="auto"/>
              <w:right w:val="single" w:sz="4" w:space="0" w:color="auto"/>
            </w:tcBorders>
            <w:shd w:val="clear" w:color="auto" w:fill="auto"/>
            <w:noWrap/>
            <w:vAlign w:val="bottom"/>
            <w:hideMark/>
          </w:tcPr>
          <w:p w:rsidR="00E02DBD" w:rsidRPr="00E02DBD" w:rsidRDefault="00E02DBD" w:rsidP="00B54B3B">
            <w:pPr>
              <w:rPr>
                <w:rFonts w:cs="Arial"/>
                <w:sz w:val="20"/>
                <w:szCs w:val="20"/>
                <w:lang w:val="es-CL" w:eastAsia="es-CL"/>
              </w:rPr>
            </w:pPr>
            <w:r w:rsidRPr="00E02DBD">
              <w:rPr>
                <w:rFonts w:cs="Arial"/>
                <w:sz w:val="20"/>
                <w:szCs w:val="20"/>
                <w:lang w:val="es-CL" w:eastAsia="es-CL"/>
              </w:rPr>
              <w:t>Extracción a colgajo</w:t>
            </w:r>
          </w:p>
        </w:tc>
        <w:tc>
          <w:tcPr>
            <w:tcW w:w="1275"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62</w:t>
            </w:r>
          </w:p>
        </w:tc>
        <w:tc>
          <w:tcPr>
            <w:tcW w:w="1276"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19,14%</w:t>
            </w:r>
          </w:p>
        </w:tc>
      </w:tr>
      <w:tr w:rsidR="00E02DBD" w:rsidRPr="00E02DBD" w:rsidTr="00E02DBD">
        <w:trPr>
          <w:trHeight w:val="300"/>
        </w:trPr>
        <w:tc>
          <w:tcPr>
            <w:tcW w:w="3843" w:type="dxa"/>
            <w:tcBorders>
              <w:top w:val="nil"/>
              <w:left w:val="single" w:sz="4" w:space="0" w:color="auto"/>
              <w:bottom w:val="single" w:sz="4" w:space="0" w:color="auto"/>
              <w:right w:val="single" w:sz="4" w:space="0" w:color="auto"/>
            </w:tcBorders>
            <w:shd w:val="clear" w:color="auto" w:fill="auto"/>
            <w:noWrap/>
            <w:vAlign w:val="bottom"/>
            <w:hideMark/>
          </w:tcPr>
          <w:p w:rsidR="00E02DBD" w:rsidRPr="00E02DBD" w:rsidRDefault="00E02DBD" w:rsidP="00B54B3B">
            <w:pPr>
              <w:rPr>
                <w:rFonts w:cs="Arial"/>
                <w:sz w:val="20"/>
                <w:szCs w:val="20"/>
                <w:lang w:val="es-CL" w:eastAsia="es-CL"/>
              </w:rPr>
            </w:pPr>
            <w:r w:rsidRPr="00E02DBD">
              <w:rPr>
                <w:rFonts w:cs="Arial"/>
                <w:sz w:val="20"/>
                <w:szCs w:val="20"/>
                <w:lang w:val="es-CL" w:eastAsia="es-CL"/>
              </w:rPr>
              <w:t>Incluido</w:t>
            </w:r>
          </w:p>
        </w:tc>
        <w:tc>
          <w:tcPr>
            <w:tcW w:w="1275"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242</w:t>
            </w:r>
          </w:p>
        </w:tc>
        <w:tc>
          <w:tcPr>
            <w:tcW w:w="1276"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74,69%</w:t>
            </w:r>
          </w:p>
        </w:tc>
      </w:tr>
      <w:tr w:rsidR="00E02DBD" w:rsidRPr="00E02DBD" w:rsidTr="00E02DBD">
        <w:trPr>
          <w:trHeight w:val="300"/>
        </w:trPr>
        <w:tc>
          <w:tcPr>
            <w:tcW w:w="3843" w:type="dxa"/>
            <w:tcBorders>
              <w:top w:val="nil"/>
              <w:left w:val="single" w:sz="4" w:space="0" w:color="auto"/>
              <w:bottom w:val="single" w:sz="4" w:space="0" w:color="auto"/>
              <w:right w:val="single" w:sz="4" w:space="0" w:color="auto"/>
            </w:tcBorders>
            <w:shd w:val="clear" w:color="auto" w:fill="auto"/>
            <w:noWrap/>
            <w:vAlign w:val="bottom"/>
            <w:hideMark/>
          </w:tcPr>
          <w:p w:rsidR="00E02DBD" w:rsidRPr="00E02DBD" w:rsidRDefault="00E02DBD" w:rsidP="00B54B3B">
            <w:pPr>
              <w:rPr>
                <w:rFonts w:cs="Arial"/>
                <w:color w:val="000000"/>
                <w:sz w:val="20"/>
                <w:szCs w:val="20"/>
                <w:lang w:val="es-CL" w:eastAsia="es-CL"/>
              </w:rPr>
            </w:pPr>
            <w:r w:rsidRPr="00E02DBD">
              <w:rPr>
                <w:rFonts w:cs="Arial"/>
                <w:color w:val="000000"/>
                <w:sz w:val="20"/>
                <w:szCs w:val="20"/>
                <w:lang w:val="es-CL" w:eastAsia="es-CL"/>
              </w:rPr>
              <w:t xml:space="preserve">Total pacientes </w:t>
            </w:r>
          </w:p>
        </w:tc>
        <w:tc>
          <w:tcPr>
            <w:tcW w:w="1275"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324</w:t>
            </w:r>
          </w:p>
        </w:tc>
        <w:tc>
          <w:tcPr>
            <w:tcW w:w="1276" w:type="dxa"/>
            <w:tcBorders>
              <w:top w:val="nil"/>
              <w:left w:val="nil"/>
              <w:bottom w:val="single" w:sz="4" w:space="0" w:color="auto"/>
              <w:right w:val="single" w:sz="4" w:space="0" w:color="auto"/>
            </w:tcBorders>
            <w:shd w:val="clear" w:color="auto" w:fill="auto"/>
            <w:noWrap/>
            <w:vAlign w:val="bottom"/>
            <w:hideMark/>
          </w:tcPr>
          <w:p w:rsidR="00E02DBD" w:rsidRPr="00E02DBD" w:rsidRDefault="00E02DBD" w:rsidP="00B54B3B">
            <w:pPr>
              <w:jc w:val="right"/>
              <w:rPr>
                <w:rFonts w:ascii="Calibri" w:hAnsi="Calibri"/>
                <w:color w:val="000000"/>
                <w:sz w:val="22"/>
                <w:szCs w:val="22"/>
                <w:lang w:val="es-CL" w:eastAsia="es-CL"/>
              </w:rPr>
            </w:pPr>
            <w:r w:rsidRPr="00E02DBD">
              <w:rPr>
                <w:rFonts w:ascii="Calibri" w:hAnsi="Calibri"/>
                <w:color w:val="000000"/>
                <w:sz w:val="22"/>
                <w:szCs w:val="22"/>
                <w:lang w:val="es-CL" w:eastAsia="es-CL"/>
              </w:rPr>
              <w:t>100%</w:t>
            </w:r>
          </w:p>
        </w:tc>
      </w:tr>
    </w:tbl>
    <w:p w:rsidR="00AB3BAC" w:rsidRPr="00AD2EE1" w:rsidRDefault="00F93CCB" w:rsidP="00B54B3B">
      <w:pPr>
        <w:spacing w:line="360" w:lineRule="auto"/>
        <w:jc w:val="both"/>
        <w:rPr>
          <w:sz w:val="20"/>
          <w:szCs w:val="20"/>
        </w:rPr>
      </w:pPr>
      <w:r w:rsidRPr="00AD2EE1">
        <w:rPr>
          <w:sz w:val="20"/>
          <w:szCs w:val="20"/>
        </w:rPr>
        <w:t xml:space="preserve">Fuente. </w:t>
      </w:r>
      <w:r w:rsidR="00883C5B" w:rsidRPr="00AD2EE1">
        <w:rPr>
          <w:sz w:val="20"/>
          <w:szCs w:val="20"/>
        </w:rPr>
        <w:t>E</w:t>
      </w:r>
      <w:r w:rsidR="00EA2BFB" w:rsidRPr="00AD2EE1">
        <w:rPr>
          <w:sz w:val="20"/>
          <w:szCs w:val="20"/>
        </w:rPr>
        <w:t>laboración propia</w:t>
      </w:r>
      <w:r w:rsidR="007329CD" w:rsidRPr="00AD2EE1">
        <w:rPr>
          <w:sz w:val="20"/>
          <w:szCs w:val="20"/>
        </w:rPr>
        <w:tab/>
      </w:r>
      <w:r w:rsidR="007329CD" w:rsidRPr="00AD2EE1">
        <w:rPr>
          <w:sz w:val="20"/>
          <w:szCs w:val="20"/>
        </w:rPr>
        <w:tab/>
      </w:r>
      <w:r w:rsidR="007329CD" w:rsidRPr="00AD2EE1">
        <w:rPr>
          <w:sz w:val="20"/>
          <w:szCs w:val="20"/>
        </w:rPr>
        <w:tab/>
      </w:r>
      <w:r w:rsidR="007329CD" w:rsidRPr="00AD2EE1">
        <w:rPr>
          <w:sz w:val="20"/>
          <w:szCs w:val="20"/>
        </w:rPr>
        <w:tab/>
      </w:r>
      <w:r w:rsidR="007329CD" w:rsidRPr="00AD2EE1">
        <w:rPr>
          <w:sz w:val="20"/>
          <w:szCs w:val="20"/>
        </w:rPr>
        <w:tab/>
      </w:r>
      <w:r w:rsidR="007329CD" w:rsidRPr="00AD2EE1">
        <w:rPr>
          <w:sz w:val="20"/>
          <w:szCs w:val="20"/>
        </w:rPr>
        <w:tab/>
      </w:r>
      <w:r w:rsidR="007329CD" w:rsidRPr="00AD2EE1">
        <w:rPr>
          <w:sz w:val="20"/>
          <w:szCs w:val="20"/>
        </w:rPr>
        <w:tab/>
      </w:r>
    </w:p>
    <w:p w:rsidR="00504ED9" w:rsidRDefault="00504ED9" w:rsidP="00B54B3B">
      <w:pPr>
        <w:spacing w:line="360" w:lineRule="auto"/>
        <w:jc w:val="both"/>
      </w:pPr>
    </w:p>
    <w:p w:rsidR="00DF090D" w:rsidRDefault="003E76F4" w:rsidP="00B54B3B">
      <w:pPr>
        <w:spacing w:line="480" w:lineRule="auto"/>
        <w:jc w:val="both"/>
      </w:pPr>
      <w:r w:rsidRPr="00E651FE">
        <w:t xml:space="preserve">Seleccionadas </w:t>
      </w:r>
      <w:r w:rsidR="00504ED9" w:rsidRPr="00E651FE">
        <w:t>las prestaciones</w:t>
      </w:r>
      <w:r w:rsidR="005C5BD2" w:rsidRPr="00E651FE">
        <w:t>,</w:t>
      </w:r>
      <w:r w:rsidR="00504ED9" w:rsidRPr="00E651FE">
        <w:t xml:space="preserve"> se </w:t>
      </w:r>
      <w:r w:rsidR="0070066F" w:rsidRPr="00E651FE">
        <w:t>calcula</w:t>
      </w:r>
      <w:r w:rsidR="0070066F">
        <w:t xml:space="preserve"> </w:t>
      </w:r>
      <w:r w:rsidR="00504ED9">
        <w:t xml:space="preserve"> la asignación porcentual de los costos de las actividades a </w:t>
      </w:r>
      <w:r w:rsidR="005C5BD2">
        <w:t>é</w:t>
      </w:r>
      <w:r w:rsidR="00504ED9">
        <w:t xml:space="preserve">stas, mediante los </w:t>
      </w:r>
      <w:r w:rsidR="007F2862">
        <w:t>g</w:t>
      </w:r>
      <w:r w:rsidR="00504ED9">
        <w:t xml:space="preserve">eneradores de </w:t>
      </w:r>
      <w:r w:rsidR="007F2862">
        <w:t>c</w:t>
      </w:r>
      <w:r w:rsidR="00504ED9">
        <w:t xml:space="preserve">ostos (ver tabla </w:t>
      </w:r>
      <w:r w:rsidR="00F82973">
        <w:t>2.7</w:t>
      </w:r>
      <w:r w:rsidR="00504ED9">
        <w:t>)</w:t>
      </w:r>
      <w:r w:rsidR="00AD2EE1">
        <w:t>,</w:t>
      </w:r>
      <w:r w:rsidR="00504ED9">
        <w:t xml:space="preserve"> que permite medir el consumo que cada prestación hace de las distintas actividades</w:t>
      </w:r>
      <w:r w:rsidR="00504ED9" w:rsidRPr="00E651FE">
        <w:t>.</w:t>
      </w:r>
      <w:r w:rsidR="009F206E" w:rsidRPr="00E651FE">
        <w:t xml:space="preserve">   Esta información se muestra en la tabla </w:t>
      </w:r>
      <w:r w:rsidR="00F82973">
        <w:t>2.10</w:t>
      </w:r>
      <w:r w:rsidR="009F206E">
        <w:t>.</w:t>
      </w:r>
    </w:p>
    <w:p w:rsidR="002E2ECC" w:rsidRDefault="002E2ECC" w:rsidP="00B54B3B">
      <w:pPr>
        <w:spacing w:line="480" w:lineRule="auto"/>
        <w:jc w:val="both"/>
      </w:pPr>
    </w:p>
    <w:p w:rsidR="002E2ECC" w:rsidRDefault="002E2ECC" w:rsidP="00B54B3B">
      <w:pPr>
        <w:spacing w:line="480" w:lineRule="auto"/>
        <w:jc w:val="both"/>
        <w:sectPr w:rsidR="002E2ECC" w:rsidSect="00F82973">
          <w:pgSz w:w="12242" w:h="15842" w:code="1"/>
          <w:pgMar w:top="1135" w:right="1610" w:bottom="1701" w:left="1985" w:header="720" w:footer="720" w:gutter="0"/>
          <w:cols w:space="720"/>
          <w:docGrid w:linePitch="326"/>
        </w:sectPr>
      </w:pPr>
    </w:p>
    <w:p w:rsidR="002E2ECC" w:rsidRDefault="002E2ECC" w:rsidP="00B54B3B">
      <w:pPr>
        <w:spacing w:line="360" w:lineRule="auto"/>
        <w:jc w:val="both"/>
      </w:pPr>
      <w:r>
        <w:lastRenderedPageBreak/>
        <w:t xml:space="preserve">Tabla 2.10  Consumo porcentual de las actividades por las prestaciones </w:t>
      </w:r>
    </w:p>
    <w:tbl>
      <w:tblPr>
        <w:tblW w:w="11451" w:type="dxa"/>
        <w:tblInd w:w="55" w:type="dxa"/>
        <w:tblCellMar>
          <w:left w:w="70" w:type="dxa"/>
          <w:right w:w="70" w:type="dxa"/>
        </w:tblCellMar>
        <w:tblLook w:val="04A0"/>
      </w:tblPr>
      <w:tblGrid>
        <w:gridCol w:w="3100"/>
        <w:gridCol w:w="980"/>
        <w:gridCol w:w="819"/>
        <w:gridCol w:w="819"/>
        <w:gridCol w:w="819"/>
        <w:gridCol w:w="819"/>
        <w:gridCol w:w="819"/>
        <w:gridCol w:w="819"/>
        <w:gridCol w:w="819"/>
        <w:gridCol w:w="819"/>
        <w:gridCol w:w="819"/>
      </w:tblGrid>
      <w:tr w:rsidR="002E2ECC" w:rsidRPr="003C7F0E" w:rsidTr="00811408">
        <w:trPr>
          <w:trHeight w:val="255"/>
        </w:trPr>
        <w:tc>
          <w:tcPr>
            <w:tcW w:w="3100" w:type="dxa"/>
            <w:tcBorders>
              <w:top w:val="nil"/>
              <w:left w:val="nil"/>
              <w:bottom w:val="nil"/>
              <w:right w:val="nil"/>
            </w:tcBorders>
            <w:shd w:val="clear" w:color="auto" w:fill="auto"/>
            <w:noWrap/>
            <w:vAlign w:val="bottom"/>
            <w:hideMark/>
          </w:tcPr>
          <w:p w:rsidR="002E2ECC" w:rsidRPr="003C7F0E" w:rsidRDefault="002E2ECC" w:rsidP="00B54B3B">
            <w:pPr>
              <w:rPr>
                <w:rFonts w:cs="Arial"/>
                <w:b/>
                <w:bCs/>
                <w:color w:val="000000"/>
                <w:sz w:val="20"/>
                <w:szCs w:val="20"/>
              </w:rPr>
            </w:pPr>
            <w:r w:rsidRPr="003C7F0E">
              <w:rPr>
                <w:rFonts w:cs="Arial"/>
                <w:b/>
                <w:bCs/>
                <w:color w:val="000000"/>
                <w:sz w:val="20"/>
                <w:szCs w:val="20"/>
              </w:rPr>
              <w:t>Clínica C</w:t>
            </w:r>
          </w:p>
        </w:tc>
        <w:tc>
          <w:tcPr>
            <w:tcW w:w="980"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Prestaciones</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A1</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A2</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A3</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A4</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A5</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A6</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A7</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A8</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A9</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A10</w:t>
            </w:r>
          </w:p>
        </w:tc>
      </w:tr>
      <w:tr w:rsidR="002E2ECC" w:rsidRPr="003C7F0E" w:rsidTr="00811408">
        <w:trPr>
          <w:trHeight w:val="255"/>
        </w:trPr>
        <w:tc>
          <w:tcPr>
            <w:tcW w:w="3100" w:type="dxa"/>
            <w:tcBorders>
              <w:top w:val="nil"/>
              <w:left w:val="single" w:sz="4" w:space="0" w:color="auto"/>
              <w:bottom w:val="single" w:sz="4" w:space="0" w:color="auto"/>
              <w:right w:val="single" w:sz="4" w:space="0" w:color="auto"/>
            </w:tcBorders>
            <w:shd w:val="clear" w:color="auto" w:fill="auto"/>
            <w:vAlign w:val="bottom"/>
            <w:hideMark/>
          </w:tcPr>
          <w:p w:rsidR="002E2ECC" w:rsidRPr="003C7F0E" w:rsidRDefault="002E2ECC" w:rsidP="00B54B3B">
            <w:pPr>
              <w:rPr>
                <w:rFonts w:cs="Arial"/>
                <w:color w:val="000000"/>
                <w:sz w:val="20"/>
                <w:szCs w:val="20"/>
              </w:rPr>
            </w:pPr>
            <w:r w:rsidRPr="003C7F0E">
              <w:rPr>
                <w:rFonts w:cs="Arial"/>
                <w:color w:val="000000"/>
                <w:sz w:val="20"/>
                <w:szCs w:val="20"/>
              </w:rPr>
              <w:t>Endodoncia molares sin lesión</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38,22%</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11,24%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r>
      <w:tr w:rsidR="002E2ECC" w:rsidRPr="003C7F0E" w:rsidTr="00811408">
        <w:trPr>
          <w:trHeight w:val="510"/>
        </w:trPr>
        <w:tc>
          <w:tcPr>
            <w:tcW w:w="3100" w:type="dxa"/>
            <w:tcBorders>
              <w:top w:val="nil"/>
              <w:left w:val="single" w:sz="4" w:space="0" w:color="auto"/>
              <w:bottom w:val="single" w:sz="4" w:space="0" w:color="auto"/>
              <w:right w:val="single" w:sz="4" w:space="0" w:color="auto"/>
            </w:tcBorders>
            <w:shd w:val="clear" w:color="auto" w:fill="auto"/>
            <w:vAlign w:val="bottom"/>
            <w:hideMark/>
          </w:tcPr>
          <w:p w:rsidR="002E2ECC" w:rsidRPr="003C7F0E" w:rsidRDefault="002E2ECC" w:rsidP="00B54B3B">
            <w:pPr>
              <w:rPr>
                <w:rFonts w:cs="Arial"/>
                <w:sz w:val="20"/>
                <w:szCs w:val="20"/>
              </w:rPr>
            </w:pPr>
            <w:r w:rsidRPr="003C7F0E">
              <w:rPr>
                <w:rFonts w:cs="Arial"/>
                <w:sz w:val="20"/>
                <w:szCs w:val="20"/>
              </w:rPr>
              <w:t>Prótesis Removible parcial con b/metálica</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5,78%</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2,38%</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r>
      <w:tr w:rsidR="002E2ECC" w:rsidRPr="003C7F0E" w:rsidTr="00811408">
        <w:trPr>
          <w:trHeight w:val="510"/>
        </w:trPr>
        <w:tc>
          <w:tcPr>
            <w:tcW w:w="3100" w:type="dxa"/>
            <w:tcBorders>
              <w:top w:val="nil"/>
              <w:left w:val="single" w:sz="4" w:space="0" w:color="auto"/>
              <w:bottom w:val="single" w:sz="4" w:space="0" w:color="auto"/>
              <w:right w:val="single" w:sz="4" w:space="0" w:color="auto"/>
            </w:tcBorders>
            <w:shd w:val="clear" w:color="auto" w:fill="auto"/>
            <w:vAlign w:val="bottom"/>
            <w:hideMark/>
          </w:tcPr>
          <w:p w:rsidR="002E2ECC" w:rsidRPr="003C7F0E" w:rsidRDefault="002E2ECC" w:rsidP="00B54B3B">
            <w:pPr>
              <w:rPr>
                <w:rFonts w:cs="Arial"/>
                <w:sz w:val="20"/>
                <w:szCs w:val="20"/>
              </w:rPr>
            </w:pPr>
            <w:r w:rsidRPr="003C7F0E">
              <w:rPr>
                <w:rFonts w:cs="Arial"/>
                <w:sz w:val="20"/>
                <w:szCs w:val="20"/>
              </w:rPr>
              <w:t>Pulido radicular por grupo moderado</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5,38%</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r>
      <w:tr w:rsidR="002E2ECC" w:rsidRPr="003C7F0E" w:rsidTr="00811408">
        <w:trPr>
          <w:trHeight w:val="255"/>
        </w:trPr>
        <w:tc>
          <w:tcPr>
            <w:tcW w:w="3100" w:type="dxa"/>
            <w:tcBorders>
              <w:top w:val="nil"/>
              <w:left w:val="nil"/>
              <w:bottom w:val="nil"/>
              <w:right w:val="nil"/>
            </w:tcBorders>
            <w:shd w:val="clear" w:color="auto" w:fill="auto"/>
            <w:vAlign w:val="bottom"/>
            <w:hideMark/>
          </w:tcPr>
          <w:p w:rsidR="002E2ECC" w:rsidRPr="003C7F0E" w:rsidRDefault="002E2ECC" w:rsidP="00B54B3B">
            <w:pPr>
              <w:rPr>
                <w:rFonts w:cs="Arial"/>
                <w:color w:val="000000"/>
                <w:sz w:val="20"/>
                <w:szCs w:val="20"/>
              </w:rPr>
            </w:pPr>
          </w:p>
        </w:tc>
        <w:tc>
          <w:tcPr>
            <w:tcW w:w="980"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nil"/>
              <w:left w:val="nil"/>
              <w:bottom w:val="nil"/>
              <w:right w:val="nil"/>
            </w:tcBorders>
            <w:shd w:val="clear" w:color="auto" w:fill="auto"/>
            <w:noWrap/>
            <w:vAlign w:val="bottom"/>
            <w:hideMark/>
          </w:tcPr>
          <w:p w:rsidR="002E2ECC" w:rsidRPr="003C7F0E" w:rsidRDefault="002E2ECC" w:rsidP="00B54B3B">
            <w:pPr>
              <w:rPr>
                <w:rFonts w:cs="Arial"/>
                <w:sz w:val="20"/>
                <w:szCs w:val="20"/>
              </w:rPr>
            </w:pPr>
          </w:p>
        </w:tc>
        <w:tc>
          <w:tcPr>
            <w:tcW w:w="980"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2ECC" w:rsidRPr="003C7F0E" w:rsidRDefault="00D24564" w:rsidP="00B54B3B">
            <w:pPr>
              <w:jc w:val="center"/>
              <w:rPr>
                <w:rFonts w:cs="Arial"/>
                <w:color w:val="000000"/>
                <w:sz w:val="20"/>
                <w:szCs w:val="20"/>
              </w:rPr>
            </w:pPr>
            <w:r>
              <w:rPr>
                <w:rFonts w:cs="Arial"/>
                <w:color w:val="000000"/>
                <w:sz w:val="20"/>
                <w:szCs w:val="20"/>
              </w:rPr>
              <w:t xml:space="preserve">Prestaciones </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A11</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B1</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B2</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C1</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C2</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C3</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C4</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C5</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C6</w:t>
            </w: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nil"/>
              <w:left w:val="single" w:sz="4" w:space="0" w:color="auto"/>
              <w:bottom w:val="single" w:sz="4" w:space="0" w:color="auto"/>
              <w:right w:val="single" w:sz="4" w:space="0" w:color="auto"/>
            </w:tcBorders>
            <w:shd w:val="clear" w:color="auto" w:fill="auto"/>
            <w:vAlign w:val="bottom"/>
            <w:hideMark/>
          </w:tcPr>
          <w:p w:rsidR="002E2ECC" w:rsidRPr="003C7F0E" w:rsidRDefault="002E2ECC" w:rsidP="00B54B3B">
            <w:pPr>
              <w:rPr>
                <w:rFonts w:cs="Arial"/>
                <w:color w:val="000000"/>
                <w:sz w:val="20"/>
                <w:szCs w:val="20"/>
              </w:rPr>
            </w:pPr>
            <w:r w:rsidRPr="003C7F0E">
              <w:rPr>
                <w:rFonts w:cs="Arial"/>
                <w:color w:val="000000"/>
                <w:sz w:val="20"/>
                <w:szCs w:val="20"/>
              </w:rPr>
              <w:t>Endodoncia molares sin lesión</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11,24%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510"/>
        </w:trPr>
        <w:tc>
          <w:tcPr>
            <w:tcW w:w="3100" w:type="dxa"/>
            <w:tcBorders>
              <w:top w:val="nil"/>
              <w:left w:val="single" w:sz="4" w:space="0" w:color="auto"/>
              <w:bottom w:val="single" w:sz="4" w:space="0" w:color="auto"/>
              <w:right w:val="single" w:sz="4" w:space="0" w:color="auto"/>
            </w:tcBorders>
            <w:shd w:val="clear" w:color="auto" w:fill="auto"/>
            <w:vAlign w:val="bottom"/>
            <w:hideMark/>
          </w:tcPr>
          <w:p w:rsidR="002E2ECC" w:rsidRPr="003C7F0E" w:rsidRDefault="002E2ECC" w:rsidP="00B54B3B">
            <w:pPr>
              <w:rPr>
                <w:rFonts w:cs="Arial"/>
                <w:sz w:val="20"/>
                <w:szCs w:val="20"/>
              </w:rPr>
            </w:pPr>
            <w:r w:rsidRPr="003C7F0E">
              <w:rPr>
                <w:rFonts w:cs="Arial"/>
                <w:sz w:val="20"/>
                <w:szCs w:val="20"/>
              </w:rPr>
              <w:t>Prótesis Removible parcial con b/metálica</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2,57%</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2,57%</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2,38%</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2,57%</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2,57%</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510"/>
        </w:trPr>
        <w:tc>
          <w:tcPr>
            <w:tcW w:w="3100" w:type="dxa"/>
            <w:tcBorders>
              <w:top w:val="nil"/>
              <w:left w:val="single" w:sz="4" w:space="0" w:color="auto"/>
              <w:bottom w:val="single" w:sz="4" w:space="0" w:color="auto"/>
              <w:right w:val="single" w:sz="4" w:space="0" w:color="auto"/>
            </w:tcBorders>
            <w:shd w:val="clear" w:color="auto" w:fill="auto"/>
            <w:vAlign w:val="bottom"/>
            <w:hideMark/>
          </w:tcPr>
          <w:p w:rsidR="002E2ECC" w:rsidRPr="003C7F0E" w:rsidRDefault="002E2ECC" w:rsidP="00B54B3B">
            <w:pPr>
              <w:rPr>
                <w:rFonts w:cs="Arial"/>
                <w:sz w:val="20"/>
                <w:szCs w:val="20"/>
              </w:rPr>
            </w:pPr>
            <w:r w:rsidRPr="003C7F0E">
              <w:rPr>
                <w:rFonts w:cs="Arial"/>
                <w:sz w:val="20"/>
                <w:szCs w:val="20"/>
              </w:rPr>
              <w:t>Pulido radicular por grupo moderado</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6,10%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4,07%</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4,07%</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5,38%</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4,07%</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4,07%</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nil"/>
              <w:left w:val="nil"/>
              <w:bottom w:val="nil"/>
              <w:right w:val="nil"/>
            </w:tcBorders>
            <w:shd w:val="clear" w:color="auto" w:fill="auto"/>
            <w:noWrap/>
            <w:vAlign w:val="bottom"/>
            <w:hideMark/>
          </w:tcPr>
          <w:p w:rsidR="00811408" w:rsidRPr="006A77E8" w:rsidRDefault="00811408" w:rsidP="00B54B3B">
            <w:pPr>
              <w:pStyle w:val="Prrafodelista"/>
              <w:spacing w:line="360" w:lineRule="auto"/>
              <w:ind w:left="1425" w:hanging="1425"/>
              <w:jc w:val="both"/>
              <w:rPr>
                <w:sz w:val="20"/>
                <w:szCs w:val="20"/>
              </w:rPr>
            </w:pPr>
            <w:r w:rsidRPr="006A77E8">
              <w:rPr>
                <w:sz w:val="20"/>
                <w:szCs w:val="20"/>
              </w:rPr>
              <w:t>Fuente: Elaboración propia</w:t>
            </w:r>
          </w:p>
          <w:p w:rsidR="002E2ECC" w:rsidRPr="003C7F0E" w:rsidRDefault="002E2ECC" w:rsidP="00B54B3B">
            <w:pPr>
              <w:rPr>
                <w:rFonts w:cs="Arial"/>
                <w:color w:val="000000"/>
                <w:sz w:val="20"/>
                <w:szCs w:val="20"/>
              </w:rPr>
            </w:pPr>
          </w:p>
        </w:tc>
        <w:tc>
          <w:tcPr>
            <w:tcW w:w="980"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nil"/>
              <w:left w:val="nil"/>
              <w:bottom w:val="nil"/>
              <w:right w:val="nil"/>
            </w:tcBorders>
            <w:shd w:val="clear" w:color="auto" w:fill="auto"/>
            <w:noWrap/>
            <w:vAlign w:val="bottom"/>
            <w:hideMark/>
          </w:tcPr>
          <w:p w:rsidR="002E2ECC" w:rsidRPr="003C7F0E" w:rsidRDefault="002E2ECC" w:rsidP="00B54B3B">
            <w:pPr>
              <w:rPr>
                <w:rFonts w:cs="Arial"/>
                <w:b/>
                <w:bCs/>
                <w:color w:val="000000"/>
                <w:sz w:val="20"/>
                <w:szCs w:val="20"/>
              </w:rPr>
            </w:pPr>
            <w:r w:rsidRPr="003C7F0E">
              <w:rPr>
                <w:rFonts w:cs="Arial"/>
                <w:b/>
                <w:bCs/>
                <w:color w:val="000000"/>
                <w:sz w:val="20"/>
                <w:szCs w:val="20"/>
              </w:rPr>
              <w:t>Pabellón</w:t>
            </w:r>
          </w:p>
        </w:tc>
        <w:tc>
          <w:tcPr>
            <w:tcW w:w="980"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Prestaciones</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A1</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A2</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A3</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A4</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A5</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A6</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A7</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A8</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A9</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A10</w:t>
            </w:r>
          </w:p>
        </w:tc>
      </w:tr>
      <w:tr w:rsidR="002E2ECC" w:rsidRPr="003C7F0E" w:rsidTr="00811408">
        <w:trPr>
          <w:trHeight w:val="255"/>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rsidR="002E2ECC" w:rsidRPr="003C7F0E" w:rsidRDefault="002E2ECC" w:rsidP="00B54B3B">
            <w:pPr>
              <w:rPr>
                <w:rFonts w:cs="Arial"/>
                <w:sz w:val="20"/>
                <w:szCs w:val="20"/>
              </w:rPr>
            </w:pPr>
            <w:r w:rsidRPr="003C7F0E">
              <w:rPr>
                <w:rFonts w:cs="Arial"/>
                <w:sz w:val="20"/>
                <w:szCs w:val="20"/>
              </w:rPr>
              <w:t>Cirugía implante 1° cirugía</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39,20%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64,07%</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r>
      <w:tr w:rsidR="002E2ECC" w:rsidRPr="003C7F0E" w:rsidTr="00811408">
        <w:trPr>
          <w:trHeight w:val="255"/>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rsidR="002E2ECC" w:rsidRPr="003C7F0E" w:rsidRDefault="002E2ECC" w:rsidP="00B54B3B">
            <w:pPr>
              <w:rPr>
                <w:rFonts w:cs="Arial"/>
                <w:sz w:val="20"/>
                <w:szCs w:val="20"/>
              </w:rPr>
            </w:pPr>
            <w:r w:rsidRPr="003C7F0E">
              <w:rPr>
                <w:rFonts w:cs="Arial"/>
                <w:sz w:val="20"/>
                <w:szCs w:val="20"/>
              </w:rPr>
              <w:t>Extracción a colgajo</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19,14%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16,93%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r>
      <w:tr w:rsidR="002E2ECC" w:rsidRPr="003C7F0E" w:rsidTr="00811408">
        <w:trPr>
          <w:trHeight w:val="255"/>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rsidR="002E2ECC" w:rsidRPr="003C7F0E" w:rsidRDefault="002E2ECC" w:rsidP="00B54B3B">
            <w:pPr>
              <w:rPr>
                <w:rFonts w:cs="Arial"/>
                <w:sz w:val="20"/>
                <w:szCs w:val="20"/>
              </w:rPr>
            </w:pPr>
            <w:r w:rsidRPr="003C7F0E">
              <w:rPr>
                <w:rFonts w:cs="Arial"/>
                <w:sz w:val="20"/>
                <w:szCs w:val="20"/>
              </w:rPr>
              <w:t>Incluido</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74,69%</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35,91%</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r>
      <w:tr w:rsidR="002E2ECC" w:rsidRPr="003C7F0E" w:rsidTr="00811408">
        <w:trPr>
          <w:trHeight w:val="255"/>
        </w:trPr>
        <w:tc>
          <w:tcPr>
            <w:tcW w:w="3100" w:type="dxa"/>
            <w:tcBorders>
              <w:top w:val="nil"/>
              <w:left w:val="nil"/>
              <w:bottom w:val="nil"/>
              <w:right w:val="nil"/>
            </w:tcBorders>
            <w:shd w:val="clear" w:color="auto" w:fill="auto"/>
            <w:vAlign w:val="bottom"/>
            <w:hideMark/>
          </w:tcPr>
          <w:p w:rsidR="00811408" w:rsidRPr="006A77E8" w:rsidRDefault="00811408" w:rsidP="00B54B3B">
            <w:pPr>
              <w:pStyle w:val="Prrafodelista"/>
              <w:spacing w:line="360" w:lineRule="auto"/>
              <w:ind w:left="1425" w:hanging="1425"/>
              <w:jc w:val="both"/>
              <w:rPr>
                <w:sz w:val="20"/>
                <w:szCs w:val="20"/>
              </w:rPr>
            </w:pPr>
            <w:r w:rsidRPr="006A77E8">
              <w:rPr>
                <w:sz w:val="20"/>
                <w:szCs w:val="20"/>
              </w:rPr>
              <w:t>Fuente: Elaboración propia</w:t>
            </w:r>
          </w:p>
          <w:p w:rsidR="002E2ECC" w:rsidRPr="003C7F0E" w:rsidRDefault="002E2ECC" w:rsidP="00B54B3B">
            <w:pPr>
              <w:rPr>
                <w:rFonts w:cs="Arial"/>
                <w:color w:val="000000"/>
                <w:sz w:val="20"/>
                <w:szCs w:val="20"/>
              </w:rPr>
            </w:pPr>
          </w:p>
        </w:tc>
        <w:tc>
          <w:tcPr>
            <w:tcW w:w="980"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nil"/>
              <w:left w:val="nil"/>
              <w:bottom w:val="nil"/>
              <w:right w:val="nil"/>
            </w:tcBorders>
            <w:shd w:val="clear" w:color="auto" w:fill="auto"/>
            <w:noWrap/>
            <w:vAlign w:val="bottom"/>
            <w:hideMark/>
          </w:tcPr>
          <w:p w:rsidR="002E2ECC" w:rsidRPr="003C7F0E" w:rsidRDefault="002E2ECC" w:rsidP="00B54B3B">
            <w:pPr>
              <w:rPr>
                <w:rFonts w:cs="Arial"/>
                <w:sz w:val="20"/>
                <w:szCs w:val="20"/>
              </w:rPr>
            </w:pPr>
          </w:p>
        </w:tc>
        <w:tc>
          <w:tcPr>
            <w:tcW w:w="980"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2ECC" w:rsidRPr="003C7F0E" w:rsidRDefault="00D24564" w:rsidP="00B54B3B">
            <w:pPr>
              <w:jc w:val="center"/>
              <w:rPr>
                <w:rFonts w:cs="Arial"/>
                <w:color w:val="000000"/>
                <w:sz w:val="20"/>
                <w:szCs w:val="20"/>
              </w:rPr>
            </w:pPr>
            <w:r>
              <w:rPr>
                <w:rFonts w:cs="Arial"/>
                <w:color w:val="000000"/>
                <w:sz w:val="20"/>
                <w:szCs w:val="20"/>
              </w:rPr>
              <w:t>Prestaciones</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A11</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B1</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B2</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C1</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C2</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C3</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C4</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C5</w:t>
            </w:r>
          </w:p>
        </w:tc>
        <w:tc>
          <w:tcPr>
            <w:tcW w:w="819" w:type="dxa"/>
            <w:tcBorders>
              <w:top w:val="single" w:sz="4" w:space="0" w:color="auto"/>
              <w:left w:val="nil"/>
              <w:bottom w:val="single" w:sz="4" w:space="0" w:color="auto"/>
              <w:right w:val="single" w:sz="4" w:space="0" w:color="auto"/>
            </w:tcBorders>
            <w:shd w:val="clear" w:color="auto" w:fill="auto"/>
            <w:noWrap/>
            <w:vAlign w:val="bottom"/>
            <w:hideMark/>
          </w:tcPr>
          <w:p w:rsidR="002E2ECC" w:rsidRPr="003C7F0E" w:rsidRDefault="002E2ECC" w:rsidP="00B54B3B">
            <w:pPr>
              <w:jc w:val="center"/>
              <w:rPr>
                <w:rFonts w:cs="Arial"/>
                <w:color w:val="000000"/>
                <w:sz w:val="20"/>
                <w:szCs w:val="20"/>
              </w:rPr>
            </w:pPr>
            <w:r w:rsidRPr="003C7F0E">
              <w:rPr>
                <w:rFonts w:cs="Arial"/>
                <w:color w:val="000000"/>
                <w:sz w:val="20"/>
                <w:szCs w:val="20"/>
              </w:rPr>
              <w:t>C6</w:t>
            </w: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rsidR="002E2ECC" w:rsidRPr="003C7F0E" w:rsidRDefault="002E2ECC" w:rsidP="00B54B3B">
            <w:pPr>
              <w:rPr>
                <w:rFonts w:cs="Arial"/>
                <w:sz w:val="20"/>
                <w:szCs w:val="20"/>
              </w:rPr>
            </w:pPr>
            <w:r w:rsidRPr="003C7F0E">
              <w:rPr>
                <w:rFonts w:cs="Arial"/>
                <w:sz w:val="20"/>
                <w:szCs w:val="20"/>
              </w:rPr>
              <w:t>Cirugía implante 1° cirugía</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39,20%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39,20%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39,20%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12,74%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11,24%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39,20%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39,20%</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rsidR="002E2ECC" w:rsidRPr="003C7F0E" w:rsidRDefault="002E2ECC" w:rsidP="00B54B3B">
            <w:pPr>
              <w:rPr>
                <w:rFonts w:cs="Arial"/>
                <w:sz w:val="20"/>
                <w:szCs w:val="20"/>
              </w:rPr>
            </w:pPr>
            <w:r w:rsidRPr="003C7F0E">
              <w:rPr>
                <w:rFonts w:cs="Arial"/>
                <w:sz w:val="20"/>
                <w:szCs w:val="20"/>
              </w:rPr>
              <w:t>Extracción a colgajo</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19,14%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19,14%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19,14%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2,38%</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19,14%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19,14%</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r w:rsidR="002E2ECC" w:rsidRPr="003C7F0E" w:rsidTr="00811408">
        <w:trPr>
          <w:trHeight w:val="255"/>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rsidR="002E2ECC" w:rsidRPr="003C7F0E" w:rsidRDefault="002E2ECC" w:rsidP="00B54B3B">
            <w:pPr>
              <w:rPr>
                <w:rFonts w:cs="Arial"/>
                <w:sz w:val="20"/>
                <w:szCs w:val="20"/>
              </w:rPr>
            </w:pPr>
            <w:r w:rsidRPr="003C7F0E">
              <w:rPr>
                <w:rFonts w:cs="Arial"/>
                <w:sz w:val="20"/>
                <w:szCs w:val="20"/>
              </w:rPr>
              <w:t>Incluido</w:t>
            </w:r>
          </w:p>
        </w:tc>
        <w:tc>
          <w:tcPr>
            <w:tcW w:w="980"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74,69%</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74,69%</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74,69%</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4,53%</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5,38%</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74,69%</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74,69%</w:t>
            </w:r>
          </w:p>
        </w:tc>
        <w:tc>
          <w:tcPr>
            <w:tcW w:w="819" w:type="dxa"/>
            <w:tcBorders>
              <w:top w:val="nil"/>
              <w:left w:val="nil"/>
              <w:bottom w:val="single" w:sz="4" w:space="0" w:color="auto"/>
              <w:right w:val="single" w:sz="4" w:space="0" w:color="auto"/>
            </w:tcBorders>
            <w:shd w:val="clear" w:color="auto" w:fill="auto"/>
            <w:noWrap/>
            <w:vAlign w:val="bottom"/>
            <w:hideMark/>
          </w:tcPr>
          <w:p w:rsidR="002E2ECC" w:rsidRPr="003C7F0E" w:rsidRDefault="002E2ECC" w:rsidP="00B54B3B">
            <w:pPr>
              <w:jc w:val="right"/>
              <w:rPr>
                <w:rFonts w:cs="Arial"/>
                <w:color w:val="000000"/>
                <w:sz w:val="20"/>
                <w:szCs w:val="20"/>
              </w:rPr>
            </w:pPr>
            <w:r w:rsidRPr="003C7F0E">
              <w:rPr>
                <w:rFonts w:cs="Arial"/>
                <w:color w:val="000000"/>
                <w:sz w:val="20"/>
                <w:szCs w:val="20"/>
              </w:rPr>
              <w:t>0,00%</w:t>
            </w:r>
          </w:p>
        </w:tc>
        <w:tc>
          <w:tcPr>
            <w:tcW w:w="819" w:type="dxa"/>
            <w:tcBorders>
              <w:top w:val="nil"/>
              <w:left w:val="nil"/>
              <w:bottom w:val="nil"/>
              <w:right w:val="nil"/>
            </w:tcBorders>
            <w:shd w:val="clear" w:color="auto" w:fill="auto"/>
            <w:noWrap/>
            <w:vAlign w:val="bottom"/>
            <w:hideMark/>
          </w:tcPr>
          <w:p w:rsidR="002E2ECC" w:rsidRPr="003C7F0E" w:rsidRDefault="002E2ECC" w:rsidP="00B54B3B">
            <w:pPr>
              <w:rPr>
                <w:rFonts w:cs="Arial"/>
                <w:color w:val="000000"/>
                <w:sz w:val="20"/>
                <w:szCs w:val="20"/>
              </w:rPr>
            </w:pPr>
          </w:p>
        </w:tc>
      </w:tr>
    </w:tbl>
    <w:p w:rsidR="00811408" w:rsidRPr="006A77E8" w:rsidRDefault="00811408" w:rsidP="00B54B3B">
      <w:pPr>
        <w:pStyle w:val="Prrafodelista"/>
        <w:spacing w:line="360" w:lineRule="auto"/>
        <w:ind w:left="1425" w:hanging="1425"/>
        <w:jc w:val="both"/>
        <w:rPr>
          <w:sz w:val="20"/>
          <w:szCs w:val="20"/>
        </w:rPr>
      </w:pPr>
      <w:r w:rsidRPr="006A77E8">
        <w:rPr>
          <w:sz w:val="20"/>
          <w:szCs w:val="20"/>
        </w:rPr>
        <w:t>Fuente: Elaboración propia</w:t>
      </w:r>
    </w:p>
    <w:p w:rsidR="002E2ECC" w:rsidRDefault="002E2ECC" w:rsidP="00B54B3B">
      <w:pPr>
        <w:spacing w:line="480" w:lineRule="auto"/>
        <w:jc w:val="both"/>
        <w:sectPr w:rsidR="002E2ECC" w:rsidSect="002E2ECC">
          <w:pgSz w:w="15842" w:h="12242" w:orient="landscape" w:code="1"/>
          <w:pgMar w:top="1985" w:right="1135" w:bottom="1610" w:left="1701" w:header="720" w:footer="720" w:gutter="0"/>
          <w:cols w:space="720"/>
          <w:docGrid w:linePitch="326"/>
        </w:sectPr>
      </w:pPr>
    </w:p>
    <w:p w:rsidR="002E2ECC" w:rsidRDefault="002E2ECC" w:rsidP="00B54B3B">
      <w:pPr>
        <w:spacing w:line="480" w:lineRule="auto"/>
        <w:jc w:val="both"/>
      </w:pPr>
    </w:p>
    <w:p w:rsidR="009F206E" w:rsidRDefault="009F206E" w:rsidP="00B54B3B">
      <w:pPr>
        <w:spacing w:line="480" w:lineRule="auto"/>
        <w:jc w:val="both"/>
      </w:pPr>
      <w:r>
        <w:t xml:space="preserve">A continuación se procede a calcular el costo de las prestaciones, utilizando el costo de las actividades y los porcentajes de asignación definidos en la tabla </w:t>
      </w:r>
      <w:r w:rsidR="002E2ECC">
        <w:t>2.10</w:t>
      </w:r>
      <w:r>
        <w:t>.  La fórmula utilizada  para obtener el costo de las prestaciones es:</w:t>
      </w:r>
    </w:p>
    <w:p w:rsidR="009F206E" w:rsidRDefault="009F206E" w:rsidP="00B54B3B">
      <w:pPr>
        <w:pBdr>
          <w:top w:val="single" w:sz="4" w:space="1" w:color="auto"/>
          <w:left w:val="single" w:sz="4" w:space="4" w:color="auto"/>
          <w:bottom w:val="single" w:sz="4" w:space="1" w:color="auto"/>
          <w:right w:val="single" w:sz="4" w:space="4" w:color="auto"/>
        </w:pBdr>
        <w:spacing w:line="360" w:lineRule="auto"/>
        <w:jc w:val="both"/>
      </w:pPr>
    </w:p>
    <w:p w:rsidR="009F206E" w:rsidRDefault="009F206E" w:rsidP="00B54B3B">
      <w:pPr>
        <w:pBdr>
          <w:top w:val="single" w:sz="4" w:space="1" w:color="auto"/>
          <w:left w:val="single" w:sz="4" w:space="4" w:color="auto"/>
          <w:bottom w:val="single" w:sz="4" w:space="1" w:color="auto"/>
          <w:right w:val="single" w:sz="4" w:space="4" w:color="auto"/>
        </w:pBdr>
        <w:spacing w:line="360" w:lineRule="auto"/>
        <w:jc w:val="both"/>
      </w:pPr>
      <w:r>
        <w:t xml:space="preserve">Costo Prestación = </w:t>
      </w:r>
      <w:r>
        <w:rPr>
          <w:rFonts w:cs="Arial"/>
        </w:rPr>
        <w:t>∑</w:t>
      </w:r>
      <w:r>
        <w:t>% Actividad j * costo actividad j; con j = 1,…, n actividades.</w:t>
      </w:r>
    </w:p>
    <w:p w:rsidR="00DF090D" w:rsidRDefault="00DF090D" w:rsidP="00B54B3B">
      <w:pPr>
        <w:pBdr>
          <w:top w:val="single" w:sz="4" w:space="1" w:color="auto"/>
          <w:left w:val="single" w:sz="4" w:space="4" w:color="auto"/>
          <w:bottom w:val="single" w:sz="4" w:space="1" w:color="auto"/>
          <w:right w:val="single" w:sz="4" w:space="4" w:color="auto"/>
        </w:pBdr>
        <w:spacing w:line="360" w:lineRule="auto"/>
        <w:jc w:val="both"/>
      </w:pPr>
    </w:p>
    <w:p w:rsidR="00811408" w:rsidRPr="006A77E8" w:rsidRDefault="00811408" w:rsidP="00B54B3B">
      <w:pPr>
        <w:pStyle w:val="Prrafodelista"/>
        <w:spacing w:line="360" w:lineRule="auto"/>
        <w:ind w:left="1425" w:hanging="1425"/>
        <w:jc w:val="both"/>
        <w:rPr>
          <w:sz w:val="20"/>
          <w:szCs w:val="20"/>
        </w:rPr>
      </w:pPr>
      <w:r w:rsidRPr="006A77E8">
        <w:rPr>
          <w:sz w:val="20"/>
          <w:szCs w:val="20"/>
        </w:rPr>
        <w:t>Fuente: Elaboración propia</w:t>
      </w:r>
    </w:p>
    <w:p w:rsidR="00155138" w:rsidRDefault="00155138" w:rsidP="00B54B3B">
      <w:pPr>
        <w:spacing w:line="360" w:lineRule="auto"/>
        <w:jc w:val="both"/>
      </w:pPr>
    </w:p>
    <w:p w:rsidR="00082B47" w:rsidRDefault="00082B47" w:rsidP="00B54B3B">
      <w:pPr>
        <w:spacing w:line="360" w:lineRule="auto"/>
        <w:jc w:val="both"/>
      </w:pPr>
    </w:p>
    <w:p w:rsidR="00082B47" w:rsidRDefault="00082B47" w:rsidP="00B54B3B">
      <w:pPr>
        <w:spacing w:line="360" w:lineRule="auto"/>
        <w:jc w:val="both"/>
      </w:pPr>
    </w:p>
    <w:p w:rsidR="00082B47" w:rsidRDefault="00082B47" w:rsidP="00B54B3B">
      <w:pPr>
        <w:spacing w:line="360" w:lineRule="auto"/>
        <w:jc w:val="both"/>
      </w:pPr>
    </w:p>
    <w:p w:rsidR="00155138" w:rsidRDefault="00155138" w:rsidP="00B54B3B">
      <w:pPr>
        <w:spacing w:line="360" w:lineRule="auto"/>
        <w:jc w:val="both"/>
      </w:pPr>
    </w:p>
    <w:p w:rsidR="003C7F0E" w:rsidRDefault="003C7F0E" w:rsidP="00B54B3B">
      <w:pPr>
        <w:spacing w:line="360" w:lineRule="auto"/>
        <w:jc w:val="both"/>
        <w:sectPr w:rsidR="003C7F0E" w:rsidSect="00F82973">
          <w:pgSz w:w="12242" w:h="15842" w:code="1"/>
          <w:pgMar w:top="1135" w:right="1610" w:bottom="1701" w:left="1985" w:header="720" w:footer="720" w:gutter="0"/>
          <w:cols w:space="720"/>
          <w:docGrid w:linePitch="326"/>
        </w:sectPr>
      </w:pPr>
    </w:p>
    <w:p w:rsidR="0070066F" w:rsidRDefault="0070066F" w:rsidP="00B54B3B">
      <w:pPr>
        <w:spacing w:line="360" w:lineRule="auto"/>
        <w:jc w:val="both"/>
      </w:pPr>
      <w:r>
        <w:lastRenderedPageBreak/>
        <w:t xml:space="preserve">Tabla </w:t>
      </w:r>
      <w:r w:rsidR="002E2ECC">
        <w:t>2.11</w:t>
      </w:r>
      <w:r>
        <w:t xml:space="preserve"> Costo de las Prestaciones </w:t>
      </w:r>
    </w:p>
    <w:tbl>
      <w:tblPr>
        <w:tblW w:w="12714" w:type="dxa"/>
        <w:tblInd w:w="-72" w:type="dxa"/>
        <w:tblCellMar>
          <w:left w:w="70" w:type="dxa"/>
          <w:right w:w="70" w:type="dxa"/>
        </w:tblCellMar>
        <w:tblLook w:val="04A0"/>
      </w:tblPr>
      <w:tblGrid>
        <w:gridCol w:w="2552"/>
        <w:gridCol w:w="994"/>
        <w:gridCol w:w="992"/>
        <w:gridCol w:w="993"/>
        <w:gridCol w:w="1023"/>
        <w:gridCol w:w="900"/>
        <w:gridCol w:w="960"/>
        <w:gridCol w:w="1160"/>
        <w:gridCol w:w="1000"/>
        <w:gridCol w:w="980"/>
        <w:gridCol w:w="1160"/>
      </w:tblGrid>
      <w:tr w:rsidR="0070066F" w:rsidRPr="006C5AE0" w:rsidTr="00811408">
        <w:trPr>
          <w:trHeight w:val="300"/>
        </w:trPr>
        <w:tc>
          <w:tcPr>
            <w:tcW w:w="2552" w:type="dxa"/>
            <w:tcBorders>
              <w:top w:val="nil"/>
              <w:left w:val="nil"/>
              <w:bottom w:val="nil"/>
              <w:right w:val="nil"/>
            </w:tcBorders>
            <w:shd w:val="clear" w:color="auto" w:fill="auto"/>
            <w:noWrap/>
            <w:vAlign w:val="bottom"/>
            <w:hideMark/>
          </w:tcPr>
          <w:p w:rsidR="0070066F" w:rsidRPr="006C5AE0" w:rsidRDefault="0070066F" w:rsidP="00B54B3B">
            <w:pPr>
              <w:rPr>
                <w:rFonts w:cs="Arial"/>
                <w:b/>
                <w:bCs/>
                <w:color w:val="000000"/>
                <w:sz w:val="20"/>
                <w:szCs w:val="20"/>
              </w:rPr>
            </w:pPr>
            <w:r w:rsidRPr="006C5AE0">
              <w:rPr>
                <w:rFonts w:cs="Arial"/>
                <w:b/>
                <w:bCs/>
                <w:color w:val="000000"/>
                <w:sz w:val="20"/>
                <w:szCs w:val="20"/>
              </w:rPr>
              <w:t>Clínica C</w:t>
            </w:r>
          </w:p>
        </w:tc>
        <w:tc>
          <w:tcPr>
            <w:tcW w:w="994"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92"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93"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1023"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0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6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100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8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r>
      <w:tr w:rsidR="0070066F" w:rsidRPr="006C5AE0" w:rsidTr="00811408">
        <w:trPr>
          <w:trHeight w:val="300"/>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Prestaciones</w:t>
            </w:r>
          </w:p>
        </w:tc>
        <w:tc>
          <w:tcPr>
            <w:tcW w:w="994"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A2</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A3</w:t>
            </w:r>
          </w:p>
        </w:tc>
        <w:tc>
          <w:tcPr>
            <w:tcW w:w="1023"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A4</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A5</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A6</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A7</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A8</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A9</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A10</w:t>
            </w:r>
          </w:p>
        </w:tc>
      </w:tr>
      <w:tr w:rsidR="0070066F" w:rsidRPr="006C5AE0" w:rsidTr="00811408">
        <w:trPr>
          <w:trHeight w:val="420"/>
        </w:trPr>
        <w:tc>
          <w:tcPr>
            <w:tcW w:w="2552" w:type="dxa"/>
            <w:tcBorders>
              <w:top w:val="nil"/>
              <w:left w:val="single" w:sz="4" w:space="0" w:color="auto"/>
              <w:bottom w:val="single" w:sz="4" w:space="0" w:color="auto"/>
              <w:right w:val="single" w:sz="4" w:space="0" w:color="auto"/>
            </w:tcBorders>
            <w:shd w:val="clear" w:color="auto" w:fill="auto"/>
            <w:vAlign w:val="bottom"/>
            <w:hideMark/>
          </w:tcPr>
          <w:p w:rsidR="0070066F" w:rsidRPr="006C5AE0" w:rsidRDefault="0070066F" w:rsidP="00B54B3B">
            <w:pPr>
              <w:rPr>
                <w:rFonts w:cs="Arial"/>
                <w:color w:val="000000"/>
                <w:sz w:val="16"/>
                <w:szCs w:val="16"/>
              </w:rPr>
            </w:pPr>
            <w:r w:rsidRPr="006C5AE0">
              <w:rPr>
                <w:rFonts w:cs="Arial"/>
                <w:color w:val="000000"/>
                <w:sz w:val="16"/>
                <w:szCs w:val="16"/>
              </w:rPr>
              <w:t>Endodoncia molares sin lesión</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$ 1.799.470</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$ 340.412</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$ 366.772</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$ 118.086</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$ 649.793</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$ 1.279.529</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$ 308.878</w:t>
            </w:r>
          </w:p>
        </w:tc>
      </w:tr>
      <w:tr w:rsidR="0070066F" w:rsidRPr="006C5AE0" w:rsidTr="00811408">
        <w:trPr>
          <w:trHeight w:val="522"/>
        </w:trPr>
        <w:tc>
          <w:tcPr>
            <w:tcW w:w="2552" w:type="dxa"/>
            <w:tcBorders>
              <w:top w:val="nil"/>
              <w:left w:val="single" w:sz="4" w:space="0" w:color="auto"/>
              <w:bottom w:val="single" w:sz="4" w:space="0" w:color="auto"/>
              <w:right w:val="single" w:sz="4" w:space="0" w:color="auto"/>
            </w:tcBorders>
            <w:shd w:val="clear" w:color="auto" w:fill="auto"/>
            <w:vAlign w:val="bottom"/>
            <w:hideMark/>
          </w:tcPr>
          <w:p w:rsidR="0070066F" w:rsidRPr="006C5AE0" w:rsidRDefault="0070066F" w:rsidP="00B54B3B">
            <w:pPr>
              <w:rPr>
                <w:rFonts w:cs="Arial"/>
                <w:sz w:val="16"/>
                <w:szCs w:val="16"/>
              </w:rPr>
            </w:pPr>
            <w:r w:rsidRPr="006C5AE0">
              <w:rPr>
                <w:rFonts w:cs="Arial"/>
                <w:sz w:val="16"/>
                <w:szCs w:val="16"/>
              </w:rPr>
              <w:t>Prótesis Removible parcial con b/metálica</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$ 272.604</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$ 51.570</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$ 55.563</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$ 239.324</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$ 17.889</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$ 270.932</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$ 46.792</w:t>
            </w:r>
          </w:p>
        </w:tc>
      </w:tr>
      <w:tr w:rsidR="0070066F" w:rsidRPr="006C5AE0" w:rsidTr="00811408">
        <w:trPr>
          <w:trHeight w:val="555"/>
        </w:trPr>
        <w:tc>
          <w:tcPr>
            <w:tcW w:w="2552" w:type="dxa"/>
            <w:tcBorders>
              <w:top w:val="nil"/>
              <w:left w:val="single" w:sz="4" w:space="0" w:color="auto"/>
              <w:bottom w:val="single" w:sz="4" w:space="0" w:color="auto"/>
              <w:right w:val="single" w:sz="4" w:space="0" w:color="auto"/>
            </w:tcBorders>
            <w:shd w:val="clear" w:color="auto" w:fill="auto"/>
            <w:vAlign w:val="bottom"/>
            <w:hideMark/>
          </w:tcPr>
          <w:p w:rsidR="0070066F" w:rsidRPr="006C5AE0" w:rsidRDefault="0070066F" w:rsidP="00B54B3B">
            <w:pPr>
              <w:rPr>
                <w:rFonts w:cs="Arial"/>
                <w:sz w:val="16"/>
                <w:szCs w:val="16"/>
              </w:rPr>
            </w:pPr>
            <w:r w:rsidRPr="006C5AE0">
              <w:rPr>
                <w:rFonts w:cs="Arial"/>
                <w:sz w:val="16"/>
                <w:szCs w:val="16"/>
              </w:rPr>
              <w:t>Pulido radicular por grupo moderado</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$ 639.843</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$ 121.041</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$ 130.414</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$ 41.988</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$ 612.443</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$ 109.829</w:t>
            </w:r>
          </w:p>
        </w:tc>
      </w:tr>
      <w:tr w:rsidR="0070066F" w:rsidRPr="006C5AE0" w:rsidTr="00811408">
        <w:trPr>
          <w:trHeight w:val="300"/>
        </w:trPr>
        <w:tc>
          <w:tcPr>
            <w:tcW w:w="2552" w:type="dxa"/>
            <w:tcBorders>
              <w:top w:val="nil"/>
              <w:left w:val="nil"/>
              <w:bottom w:val="nil"/>
              <w:right w:val="nil"/>
            </w:tcBorders>
            <w:shd w:val="clear" w:color="auto" w:fill="auto"/>
            <w:vAlign w:val="bottom"/>
            <w:hideMark/>
          </w:tcPr>
          <w:p w:rsidR="0070066F" w:rsidRPr="006C5AE0" w:rsidRDefault="0070066F" w:rsidP="00B54B3B">
            <w:pPr>
              <w:rPr>
                <w:rFonts w:cs="Arial"/>
                <w:color w:val="000000"/>
                <w:sz w:val="16"/>
                <w:szCs w:val="16"/>
              </w:rPr>
            </w:pPr>
          </w:p>
        </w:tc>
        <w:tc>
          <w:tcPr>
            <w:tcW w:w="994"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92"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93"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1023"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0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6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100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98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cs="Arial"/>
                <w:color w:val="000000"/>
                <w:sz w:val="16"/>
                <w:szCs w:val="16"/>
              </w:rPr>
            </w:pPr>
          </w:p>
        </w:tc>
      </w:tr>
      <w:tr w:rsidR="0070066F" w:rsidRPr="006C5AE0" w:rsidTr="00811408">
        <w:trPr>
          <w:trHeight w:val="300"/>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066F" w:rsidRPr="006C5AE0" w:rsidRDefault="00143422" w:rsidP="00B54B3B">
            <w:pPr>
              <w:jc w:val="center"/>
              <w:rPr>
                <w:rFonts w:cs="Arial"/>
                <w:color w:val="000000"/>
                <w:sz w:val="16"/>
                <w:szCs w:val="16"/>
              </w:rPr>
            </w:pPr>
            <w:r>
              <w:rPr>
                <w:rFonts w:cs="Arial"/>
                <w:color w:val="000000"/>
                <w:sz w:val="16"/>
                <w:szCs w:val="16"/>
              </w:rPr>
              <w:t xml:space="preserve">Prestaciones </w:t>
            </w:r>
          </w:p>
        </w:tc>
        <w:tc>
          <w:tcPr>
            <w:tcW w:w="994"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A11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B1</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B2</w:t>
            </w:r>
          </w:p>
        </w:tc>
        <w:tc>
          <w:tcPr>
            <w:tcW w:w="1023"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C1</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C3</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C4</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C5</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C6</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TOTAL</w:t>
            </w:r>
          </w:p>
        </w:tc>
      </w:tr>
      <w:tr w:rsidR="0070066F" w:rsidRPr="006C5AE0" w:rsidTr="00811408">
        <w:trPr>
          <w:trHeight w:val="447"/>
        </w:trPr>
        <w:tc>
          <w:tcPr>
            <w:tcW w:w="2552" w:type="dxa"/>
            <w:tcBorders>
              <w:top w:val="nil"/>
              <w:left w:val="single" w:sz="4" w:space="0" w:color="auto"/>
              <w:bottom w:val="single" w:sz="4" w:space="0" w:color="auto"/>
              <w:right w:val="single" w:sz="4" w:space="0" w:color="auto"/>
            </w:tcBorders>
            <w:shd w:val="clear" w:color="auto" w:fill="auto"/>
            <w:vAlign w:val="bottom"/>
            <w:hideMark/>
          </w:tcPr>
          <w:p w:rsidR="0070066F" w:rsidRPr="006C5AE0" w:rsidRDefault="0070066F" w:rsidP="00B54B3B">
            <w:pPr>
              <w:rPr>
                <w:rFonts w:cs="Arial"/>
                <w:color w:val="000000"/>
                <w:sz w:val="16"/>
                <w:szCs w:val="16"/>
              </w:rPr>
            </w:pPr>
            <w:r w:rsidRPr="006C5AE0">
              <w:rPr>
                <w:rFonts w:cs="Arial"/>
                <w:color w:val="000000"/>
                <w:sz w:val="16"/>
                <w:szCs w:val="16"/>
              </w:rPr>
              <w:t>Endodoncia molares sin lesión</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$ 1.167.963</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$ 1.701.041</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$ 1.022.802</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$ 1.278.578</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$ 378.968</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$ 792.626</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$ 1.188.014</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$ 113.573</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$ 255.935</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$ 12.762.440</w:t>
            </w:r>
          </w:p>
        </w:tc>
      </w:tr>
      <w:tr w:rsidR="0070066F" w:rsidRPr="006C5AE0" w:rsidTr="00811408">
        <w:trPr>
          <w:trHeight w:val="555"/>
        </w:trPr>
        <w:tc>
          <w:tcPr>
            <w:tcW w:w="2552" w:type="dxa"/>
            <w:tcBorders>
              <w:top w:val="nil"/>
              <w:left w:val="single" w:sz="4" w:space="0" w:color="auto"/>
              <w:bottom w:val="single" w:sz="4" w:space="0" w:color="auto"/>
              <w:right w:val="single" w:sz="4" w:space="0" w:color="auto"/>
            </w:tcBorders>
            <w:shd w:val="clear" w:color="auto" w:fill="auto"/>
            <w:vAlign w:val="bottom"/>
            <w:hideMark/>
          </w:tcPr>
          <w:p w:rsidR="0070066F" w:rsidRPr="006C5AE0" w:rsidRDefault="0070066F" w:rsidP="00B54B3B">
            <w:pPr>
              <w:rPr>
                <w:rFonts w:cs="Arial"/>
                <w:sz w:val="16"/>
                <w:szCs w:val="16"/>
              </w:rPr>
            </w:pPr>
            <w:r w:rsidRPr="006C5AE0">
              <w:rPr>
                <w:rFonts w:cs="Arial"/>
                <w:sz w:val="16"/>
                <w:szCs w:val="16"/>
              </w:rPr>
              <w:t>Prótesis Removible parcial con b/metálica</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$ 176.936</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$ 343.146</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$ 206.327</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$ 193.694</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$ 57.410</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$ 167.834</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$ 239.654</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$ 22.911</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$ 38.772</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$ 2.401.357</w:t>
            </w:r>
          </w:p>
        </w:tc>
      </w:tr>
      <w:tr w:rsidR="0070066F" w:rsidRPr="006C5AE0" w:rsidTr="00811408">
        <w:trPr>
          <w:trHeight w:val="645"/>
        </w:trPr>
        <w:tc>
          <w:tcPr>
            <w:tcW w:w="2552" w:type="dxa"/>
            <w:tcBorders>
              <w:top w:val="nil"/>
              <w:left w:val="single" w:sz="4" w:space="0" w:color="auto"/>
              <w:bottom w:val="single" w:sz="4" w:space="0" w:color="auto"/>
              <w:right w:val="single" w:sz="4" w:space="0" w:color="auto"/>
            </w:tcBorders>
            <w:shd w:val="clear" w:color="auto" w:fill="auto"/>
            <w:vAlign w:val="bottom"/>
            <w:hideMark/>
          </w:tcPr>
          <w:p w:rsidR="0070066F" w:rsidRPr="006C5AE0" w:rsidRDefault="0070066F" w:rsidP="00B54B3B">
            <w:pPr>
              <w:rPr>
                <w:rFonts w:cs="Arial"/>
                <w:sz w:val="16"/>
                <w:szCs w:val="16"/>
              </w:rPr>
            </w:pPr>
            <w:r w:rsidRPr="006C5AE0">
              <w:rPr>
                <w:rFonts w:cs="Arial"/>
                <w:sz w:val="16"/>
                <w:szCs w:val="16"/>
              </w:rPr>
              <w:t>Pulido radicular por grupo moderado</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$ 559.229</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$ 543.425</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$ 326.751</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$ 454.628</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$ 134.751</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$ 379.389</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$ 379.530</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$ 36.283</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$ 91.004</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$ 4.560.548</w:t>
            </w:r>
          </w:p>
        </w:tc>
      </w:tr>
      <w:tr w:rsidR="0070066F" w:rsidRPr="006C5AE0" w:rsidTr="00811408">
        <w:trPr>
          <w:trHeight w:val="300"/>
        </w:trPr>
        <w:tc>
          <w:tcPr>
            <w:tcW w:w="2552"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94"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92"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93"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023"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0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8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$ 19.724.345</w:t>
            </w:r>
          </w:p>
        </w:tc>
      </w:tr>
      <w:tr w:rsidR="0070066F" w:rsidRPr="006C5AE0" w:rsidTr="00811408">
        <w:trPr>
          <w:trHeight w:val="300"/>
        </w:trPr>
        <w:tc>
          <w:tcPr>
            <w:tcW w:w="2552" w:type="dxa"/>
            <w:tcBorders>
              <w:top w:val="nil"/>
              <w:left w:val="nil"/>
              <w:bottom w:val="nil"/>
              <w:right w:val="nil"/>
            </w:tcBorders>
            <w:shd w:val="clear" w:color="auto" w:fill="auto"/>
            <w:noWrap/>
            <w:vAlign w:val="bottom"/>
            <w:hideMark/>
          </w:tcPr>
          <w:p w:rsidR="0070066F" w:rsidRPr="0079751A" w:rsidRDefault="0070066F" w:rsidP="00B54B3B">
            <w:pPr>
              <w:rPr>
                <w:rFonts w:cs="Arial"/>
                <w:b/>
                <w:bCs/>
                <w:color w:val="000000"/>
                <w:sz w:val="20"/>
                <w:szCs w:val="20"/>
              </w:rPr>
            </w:pPr>
            <w:r w:rsidRPr="0079751A">
              <w:rPr>
                <w:rFonts w:cs="Arial"/>
                <w:b/>
                <w:bCs/>
                <w:color w:val="000000"/>
                <w:sz w:val="20"/>
                <w:szCs w:val="20"/>
              </w:rPr>
              <w:t>Pabellón</w:t>
            </w:r>
          </w:p>
        </w:tc>
        <w:tc>
          <w:tcPr>
            <w:tcW w:w="994"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92"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93"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023"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0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8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r>
      <w:tr w:rsidR="0070066F" w:rsidRPr="006C5AE0" w:rsidTr="00811408">
        <w:trPr>
          <w:trHeight w:val="300"/>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Prestaciones</w:t>
            </w:r>
          </w:p>
        </w:tc>
        <w:tc>
          <w:tcPr>
            <w:tcW w:w="994"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A2</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A3</w:t>
            </w:r>
          </w:p>
        </w:tc>
        <w:tc>
          <w:tcPr>
            <w:tcW w:w="1023"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A4</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A5</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A6</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A7</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A8</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A9</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A10</w:t>
            </w:r>
          </w:p>
        </w:tc>
      </w:tr>
      <w:tr w:rsidR="0070066F" w:rsidRPr="006C5AE0" w:rsidTr="00811408">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rPr>
                <w:rFonts w:cs="Arial"/>
                <w:sz w:val="16"/>
                <w:szCs w:val="16"/>
              </w:rPr>
            </w:pPr>
            <w:r w:rsidRPr="006C5AE0">
              <w:rPr>
                <w:rFonts w:cs="Arial"/>
                <w:sz w:val="16"/>
                <w:szCs w:val="16"/>
              </w:rPr>
              <w:t>Cirugía implante 1° cirugía</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$ 7.488.356</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$ 9.270.864</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r>
      <w:tr w:rsidR="0070066F" w:rsidRPr="006C5AE0" w:rsidTr="00811408">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rPr>
                <w:rFonts w:cs="Arial"/>
                <w:sz w:val="16"/>
                <w:szCs w:val="16"/>
              </w:rPr>
            </w:pPr>
            <w:r w:rsidRPr="006C5AE0">
              <w:rPr>
                <w:rFonts w:cs="Arial"/>
                <w:sz w:val="16"/>
                <w:szCs w:val="16"/>
              </w:rPr>
              <w:t>Extracción a colgajo</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$ 3.656.304</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$ 2.449.754</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r>
      <w:tr w:rsidR="0070066F" w:rsidRPr="006C5AE0" w:rsidTr="00811408">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rPr>
                <w:rFonts w:cs="Arial"/>
                <w:sz w:val="16"/>
                <w:szCs w:val="16"/>
              </w:rPr>
            </w:pPr>
            <w:r w:rsidRPr="006C5AE0">
              <w:rPr>
                <w:rFonts w:cs="Arial"/>
                <w:sz w:val="16"/>
                <w:szCs w:val="16"/>
              </w:rPr>
              <w:t>Incluido</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$ 14.267.993</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$ 5.196.141</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r>
      <w:tr w:rsidR="0070066F" w:rsidRPr="006C5AE0" w:rsidTr="00811408">
        <w:trPr>
          <w:trHeight w:val="300"/>
        </w:trPr>
        <w:tc>
          <w:tcPr>
            <w:tcW w:w="2552"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94"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92"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93"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023"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0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8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r>
      <w:tr w:rsidR="0070066F" w:rsidRPr="006C5AE0" w:rsidTr="00811408">
        <w:trPr>
          <w:trHeight w:val="300"/>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066F" w:rsidRPr="006C5AE0" w:rsidRDefault="00143422" w:rsidP="00B54B3B">
            <w:pPr>
              <w:jc w:val="center"/>
              <w:rPr>
                <w:rFonts w:cs="Arial"/>
                <w:color w:val="000000"/>
                <w:sz w:val="16"/>
                <w:szCs w:val="16"/>
              </w:rPr>
            </w:pPr>
            <w:r>
              <w:rPr>
                <w:rFonts w:cs="Arial"/>
                <w:color w:val="000000"/>
                <w:sz w:val="16"/>
                <w:szCs w:val="16"/>
              </w:rPr>
              <w:t xml:space="preserve">Prestaciones </w:t>
            </w:r>
          </w:p>
        </w:tc>
        <w:tc>
          <w:tcPr>
            <w:tcW w:w="994"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A11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B1</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B2</w:t>
            </w:r>
          </w:p>
        </w:tc>
        <w:tc>
          <w:tcPr>
            <w:tcW w:w="1023"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C1</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C3</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C4</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C5</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C6</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70066F" w:rsidRPr="006C5AE0" w:rsidRDefault="0070066F" w:rsidP="00B54B3B">
            <w:pPr>
              <w:jc w:val="center"/>
              <w:rPr>
                <w:rFonts w:cs="Arial"/>
                <w:color w:val="000000"/>
                <w:sz w:val="16"/>
                <w:szCs w:val="16"/>
              </w:rPr>
            </w:pPr>
            <w:r w:rsidRPr="006C5AE0">
              <w:rPr>
                <w:rFonts w:cs="Arial"/>
                <w:color w:val="000000"/>
                <w:sz w:val="16"/>
                <w:szCs w:val="16"/>
              </w:rPr>
              <w:t>TOTAL</w:t>
            </w:r>
          </w:p>
        </w:tc>
      </w:tr>
      <w:tr w:rsidR="0070066F" w:rsidRPr="006C5AE0" w:rsidTr="00811408">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rPr>
                <w:rFonts w:cs="Arial"/>
                <w:sz w:val="16"/>
                <w:szCs w:val="16"/>
              </w:rPr>
            </w:pPr>
            <w:r w:rsidRPr="006C5AE0">
              <w:rPr>
                <w:rFonts w:cs="Arial"/>
                <w:sz w:val="16"/>
                <w:szCs w:val="16"/>
              </w:rPr>
              <w:t>Cirugía implante 1° cirugía</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$ 574.148</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$ 1.043.936</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$ 75.284</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$ 69.218</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$ 11.853</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$ 12.269</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$ 152.198</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$ 18.698.126</w:t>
            </w:r>
          </w:p>
        </w:tc>
      </w:tr>
      <w:tr w:rsidR="0070066F" w:rsidRPr="006C5AE0" w:rsidTr="00811408">
        <w:trPr>
          <w:trHeight w:val="371"/>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rPr>
                <w:rFonts w:cs="Arial"/>
                <w:sz w:val="16"/>
                <w:szCs w:val="16"/>
              </w:rPr>
            </w:pPr>
            <w:r w:rsidRPr="006C5AE0">
              <w:rPr>
                <w:rFonts w:cs="Arial"/>
                <w:sz w:val="16"/>
                <w:szCs w:val="16"/>
              </w:rPr>
              <w:t>Extracción a colgajo</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$ 280.336</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$ 509.718</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$ 36.758</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$ 10.486</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$ 1.796</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$ 2.598</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$ 74.313</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$ 7.022.063</w:t>
            </w:r>
          </w:p>
        </w:tc>
      </w:tr>
      <w:tr w:rsidR="0070066F" w:rsidRPr="006C5AE0" w:rsidTr="00811408">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rPr>
                <w:rFonts w:cs="Arial"/>
                <w:sz w:val="16"/>
                <w:szCs w:val="16"/>
              </w:rPr>
            </w:pPr>
            <w:r w:rsidRPr="006C5AE0">
              <w:rPr>
                <w:rFonts w:cs="Arial"/>
                <w:sz w:val="16"/>
                <w:szCs w:val="16"/>
              </w:rPr>
              <w:t>Incluido</w:t>
            </w:r>
          </w:p>
        </w:tc>
        <w:tc>
          <w:tcPr>
            <w:tcW w:w="994"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$ 1.093.956</w:t>
            </w:r>
          </w:p>
        </w:tc>
        <w:tc>
          <w:tcPr>
            <w:tcW w:w="992"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$ 1.989.072</w:t>
            </w:r>
          </w:p>
        </w:tc>
        <w:tc>
          <w:tcPr>
            <w:tcW w:w="99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$ 143.442</w:t>
            </w:r>
          </w:p>
        </w:tc>
        <w:tc>
          <w:tcPr>
            <w:tcW w:w="1023"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$ 24.612</w:t>
            </w:r>
          </w:p>
        </w:tc>
        <w:tc>
          <w:tcPr>
            <w:tcW w:w="9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$ 4.214</w:t>
            </w:r>
          </w:p>
        </w:tc>
        <w:tc>
          <w:tcPr>
            <w:tcW w:w="9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$ 5.873</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$ 289.991</w:t>
            </w:r>
          </w:p>
        </w:tc>
        <w:tc>
          <w:tcPr>
            <w:tcW w:w="100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98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$ 0</w:t>
            </w:r>
          </w:p>
        </w:tc>
        <w:tc>
          <w:tcPr>
            <w:tcW w:w="1160" w:type="dxa"/>
            <w:tcBorders>
              <w:top w:val="nil"/>
              <w:left w:val="nil"/>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cs="Arial"/>
                <w:color w:val="000000"/>
                <w:sz w:val="16"/>
                <w:szCs w:val="16"/>
              </w:rPr>
            </w:pPr>
            <w:r w:rsidRPr="006C5AE0">
              <w:rPr>
                <w:rFonts w:cs="Arial"/>
                <w:color w:val="000000"/>
                <w:sz w:val="16"/>
                <w:szCs w:val="16"/>
              </w:rPr>
              <w:t>$ 23.015.294</w:t>
            </w:r>
          </w:p>
        </w:tc>
      </w:tr>
      <w:tr w:rsidR="0070066F" w:rsidRPr="006C5AE0" w:rsidTr="00811408">
        <w:trPr>
          <w:trHeight w:val="300"/>
        </w:trPr>
        <w:tc>
          <w:tcPr>
            <w:tcW w:w="2552" w:type="dxa"/>
            <w:tcBorders>
              <w:top w:val="nil"/>
              <w:left w:val="nil"/>
              <w:bottom w:val="nil"/>
              <w:right w:val="nil"/>
            </w:tcBorders>
            <w:shd w:val="clear" w:color="auto" w:fill="auto"/>
            <w:noWrap/>
            <w:vAlign w:val="bottom"/>
            <w:hideMark/>
          </w:tcPr>
          <w:p w:rsidR="00811408" w:rsidRPr="006A77E8" w:rsidRDefault="00811408" w:rsidP="00B54B3B">
            <w:pPr>
              <w:pStyle w:val="Prrafodelista"/>
              <w:spacing w:line="360" w:lineRule="auto"/>
              <w:ind w:left="72" w:right="-10276" w:hanging="72"/>
              <w:jc w:val="both"/>
              <w:rPr>
                <w:sz w:val="20"/>
                <w:szCs w:val="20"/>
              </w:rPr>
            </w:pPr>
            <w:r w:rsidRPr="006A77E8">
              <w:rPr>
                <w:sz w:val="20"/>
                <w:szCs w:val="20"/>
              </w:rPr>
              <w:t>Fuente:</w:t>
            </w:r>
            <w:r>
              <w:rPr>
                <w:sz w:val="20"/>
                <w:szCs w:val="20"/>
              </w:rPr>
              <w:t xml:space="preserve"> </w:t>
            </w:r>
            <w:r w:rsidRPr="006A77E8">
              <w:rPr>
                <w:sz w:val="20"/>
                <w:szCs w:val="20"/>
              </w:rPr>
              <w:t xml:space="preserve">Elaboración </w:t>
            </w:r>
            <w:r>
              <w:rPr>
                <w:sz w:val="20"/>
                <w:szCs w:val="20"/>
              </w:rPr>
              <w:t>propia</w:t>
            </w:r>
          </w:p>
          <w:p w:rsidR="0070066F" w:rsidRPr="006C5AE0" w:rsidRDefault="0070066F" w:rsidP="00B54B3B">
            <w:pPr>
              <w:rPr>
                <w:rFonts w:ascii="Calibri" w:hAnsi="Calibri"/>
                <w:color w:val="000000"/>
                <w:sz w:val="16"/>
                <w:szCs w:val="16"/>
              </w:rPr>
            </w:pPr>
          </w:p>
        </w:tc>
        <w:tc>
          <w:tcPr>
            <w:tcW w:w="994" w:type="dxa"/>
            <w:tcBorders>
              <w:top w:val="nil"/>
              <w:left w:val="nil"/>
              <w:bottom w:val="nil"/>
              <w:right w:val="nil"/>
            </w:tcBorders>
            <w:shd w:val="clear" w:color="auto" w:fill="auto"/>
            <w:noWrap/>
            <w:vAlign w:val="bottom"/>
            <w:hideMark/>
          </w:tcPr>
          <w:p w:rsidR="0070066F" w:rsidRPr="006C5AE0" w:rsidRDefault="0070066F" w:rsidP="00B54B3B">
            <w:pPr>
              <w:ind w:left="-2055" w:right="-1062"/>
              <w:rPr>
                <w:rFonts w:ascii="Calibri" w:hAnsi="Calibri"/>
                <w:color w:val="000000"/>
                <w:sz w:val="16"/>
                <w:szCs w:val="16"/>
              </w:rPr>
            </w:pPr>
          </w:p>
        </w:tc>
        <w:tc>
          <w:tcPr>
            <w:tcW w:w="992"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93"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023"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0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16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980" w:type="dxa"/>
            <w:tcBorders>
              <w:top w:val="nil"/>
              <w:left w:val="nil"/>
              <w:bottom w:val="nil"/>
              <w:right w:val="nil"/>
            </w:tcBorders>
            <w:shd w:val="clear" w:color="auto" w:fill="auto"/>
            <w:noWrap/>
            <w:vAlign w:val="bottom"/>
            <w:hideMark/>
          </w:tcPr>
          <w:p w:rsidR="0070066F" w:rsidRPr="006C5AE0" w:rsidRDefault="0070066F" w:rsidP="00B54B3B">
            <w:pPr>
              <w:rPr>
                <w:rFonts w:ascii="Calibri" w:hAnsi="Calibri"/>
                <w:color w:val="000000"/>
                <w:sz w:val="16"/>
                <w:szCs w:val="16"/>
              </w:rPr>
            </w:pP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70066F" w:rsidRPr="006C5AE0" w:rsidRDefault="0070066F" w:rsidP="00B54B3B">
            <w:pPr>
              <w:jc w:val="right"/>
              <w:rPr>
                <w:rFonts w:ascii="Calibri" w:hAnsi="Calibri"/>
                <w:color w:val="000000"/>
                <w:sz w:val="16"/>
                <w:szCs w:val="16"/>
              </w:rPr>
            </w:pPr>
            <w:r w:rsidRPr="006C5AE0">
              <w:rPr>
                <w:rFonts w:ascii="Calibri" w:hAnsi="Calibri"/>
                <w:color w:val="000000"/>
                <w:sz w:val="16"/>
                <w:szCs w:val="16"/>
              </w:rPr>
              <w:t>$ 48.735.484</w:t>
            </w:r>
          </w:p>
        </w:tc>
      </w:tr>
    </w:tbl>
    <w:p w:rsidR="003C7F0E" w:rsidRDefault="003C7F0E" w:rsidP="00B54B3B">
      <w:pPr>
        <w:spacing w:line="360" w:lineRule="auto"/>
        <w:jc w:val="both"/>
        <w:sectPr w:rsidR="003C7F0E" w:rsidSect="0070066F">
          <w:pgSz w:w="15842" w:h="12242" w:orient="landscape" w:code="1"/>
          <w:pgMar w:top="1418" w:right="1135" w:bottom="851" w:left="1701" w:header="720" w:footer="720" w:gutter="0"/>
          <w:cols w:space="720"/>
          <w:docGrid w:linePitch="326"/>
        </w:sectPr>
      </w:pPr>
    </w:p>
    <w:p w:rsidR="009755E4" w:rsidRDefault="009755E4" w:rsidP="00FD69DA">
      <w:pPr>
        <w:spacing w:line="480" w:lineRule="auto"/>
        <w:jc w:val="both"/>
      </w:pPr>
    </w:p>
    <w:p w:rsidR="009755E4" w:rsidRDefault="00001714" w:rsidP="00B54B3B">
      <w:pPr>
        <w:spacing w:line="480" w:lineRule="auto"/>
        <w:jc w:val="both"/>
      </w:pPr>
      <w:r>
        <w:t>El cálculo del costo unitario por prestación se determin</w:t>
      </w:r>
      <w:r w:rsidR="00486C64">
        <w:t>a</w:t>
      </w:r>
      <w:r>
        <w:t xml:space="preserve"> de la siguiente manera:</w:t>
      </w:r>
    </w:p>
    <w:p w:rsidR="00001714" w:rsidRDefault="00001714" w:rsidP="00B54B3B">
      <w:pPr>
        <w:spacing w:line="480" w:lineRule="auto"/>
        <w:jc w:val="both"/>
      </w:pPr>
      <w:r>
        <w:t>Costo total de la prestación / por la cantidad de pacientes que se realizaron la prestación.</w:t>
      </w:r>
    </w:p>
    <w:p w:rsidR="002E2ECC" w:rsidRDefault="002E2ECC" w:rsidP="00B54B3B">
      <w:pPr>
        <w:spacing w:line="480" w:lineRule="auto"/>
        <w:jc w:val="both"/>
      </w:pPr>
    </w:p>
    <w:p w:rsidR="00001714" w:rsidRDefault="00001714" w:rsidP="00B54B3B">
      <w:pPr>
        <w:spacing w:line="480" w:lineRule="auto"/>
        <w:jc w:val="both"/>
      </w:pPr>
      <w:r>
        <w:t xml:space="preserve">Tabla </w:t>
      </w:r>
      <w:r w:rsidR="007D7A1C">
        <w:t>2.12:</w:t>
      </w:r>
      <w:r>
        <w:t xml:space="preserve"> Costo unitario por prestación </w:t>
      </w:r>
    </w:p>
    <w:tbl>
      <w:tblPr>
        <w:tblW w:w="8480" w:type="dxa"/>
        <w:tblInd w:w="55" w:type="dxa"/>
        <w:tblCellMar>
          <w:left w:w="70" w:type="dxa"/>
          <w:right w:w="70" w:type="dxa"/>
        </w:tblCellMar>
        <w:tblLook w:val="04A0"/>
      </w:tblPr>
      <w:tblGrid>
        <w:gridCol w:w="3701"/>
        <w:gridCol w:w="1699"/>
        <w:gridCol w:w="1561"/>
        <w:gridCol w:w="1519"/>
      </w:tblGrid>
      <w:tr w:rsidR="00001714" w:rsidRPr="00001714" w:rsidTr="00001714">
        <w:trPr>
          <w:trHeight w:val="300"/>
        </w:trPr>
        <w:tc>
          <w:tcPr>
            <w:tcW w:w="3701"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r w:rsidRPr="00001714">
              <w:rPr>
                <w:rFonts w:cs="Arial"/>
                <w:color w:val="000000"/>
                <w:sz w:val="20"/>
                <w:szCs w:val="20"/>
              </w:rPr>
              <w:t>Clínica  C</w:t>
            </w:r>
          </w:p>
        </w:tc>
        <w:tc>
          <w:tcPr>
            <w:tcW w:w="1699"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p>
        </w:tc>
        <w:tc>
          <w:tcPr>
            <w:tcW w:w="1561"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p>
        </w:tc>
        <w:tc>
          <w:tcPr>
            <w:tcW w:w="1519"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p>
        </w:tc>
      </w:tr>
      <w:tr w:rsidR="00001714" w:rsidRPr="00001714" w:rsidTr="00001714">
        <w:trPr>
          <w:trHeight w:val="300"/>
        </w:trPr>
        <w:tc>
          <w:tcPr>
            <w:tcW w:w="3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Prestaciones</w:t>
            </w:r>
          </w:p>
        </w:tc>
        <w:tc>
          <w:tcPr>
            <w:tcW w:w="1699" w:type="dxa"/>
            <w:tcBorders>
              <w:top w:val="single" w:sz="4" w:space="0" w:color="auto"/>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Costo anual</w:t>
            </w:r>
          </w:p>
        </w:tc>
        <w:tc>
          <w:tcPr>
            <w:tcW w:w="1561" w:type="dxa"/>
            <w:tcBorders>
              <w:top w:val="single" w:sz="4" w:space="0" w:color="auto"/>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Cantidad</w:t>
            </w:r>
          </w:p>
        </w:tc>
        <w:tc>
          <w:tcPr>
            <w:tcW w:w="1519" w:type="dxa"/>
            <w:tcBorders>
              <w:top w:val="single" w:sz="4" w:space="0" w:color="auto"/>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Costo unitario</w:t>
            </w:r>
          </w:p>
        </w:tc>
      </w:tr>
      <w:tr w:rsidR="00001714" w:rsidRPr="00001714" w:rsidTr="00001714">
        <w:trPr>
          <w:trHeight w:val="300"/>
        </w:trPr>
        <w:tc>
          <w:tcPr>
            <w:tcW w:w="3701" w:type="dxa"/>
            <w:tcBorders>
              <w:top w:val="nil"/>
              <w:left w:val="single" w:sz="4" w:space="0" w:color="auto"/>
              <w:bottom w:val="single" w:sz="4" w:space="0" w:color="auto"/>
              <w:right w:val="single" w:sz="4" w:space="0" w:color="auto"/>
            </w:tcBorders>
            <w:shd w:val="clear" w:color="auto" w:fill="auto"/>
            <w:vAlign w:val="bottom"/>
            <w:hideMark/>
          </w:tcPr>
          <w:p w:rsidR="00001714" w:rsidRPr="00001714" w:rsidRDefault="00001714" w:rsidP="00B54B3B">
            <w:pPr>
              <w:rPr>
                <w:rFonts w:cs="Arial"/>
                <w:color w:val="000000"/>
                <w:sz w:val="20"/>
                <w:szCs w:val="20"/>
              </w:rPr>
            </w:pPr>
            <w:r w:rsidRPr="00001714">
              <w:rPr>
                <w:rFonts w:cs="Arial"/>
                <w:color w:val="000000"/>
                <w:sz w:val="20"/>
                <w:szCs w:val="20"/>
              </w:rPr>
              <w:t>Endodoncia molares sin lesión</w:t>
            </w:r>
          </w:p>
        </w:tc>
        <w:tc>
          <w:tcPr>
            <w:tcW w:w="169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$ 12.762.440</w:t>
            </w:r>
          </w:p>
        </w:tc>
        <w:tc>
          <w:tcPr>
            <w:tcW w:w="1561"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119</w:t>
            </w:r>
          </w:p>
        </w:tc>
        <w:tc>
          <w:tcPr>
            <w:tcW w:w="151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$ 107.247</w:t>
            </w:r>
          </w:p>
        </w:tc>
      </w:tr>
      <w:tr w:rsidR="00001714" w:rsidRPr="00001714" w:rsidTr="00026315">
        <w:trPr>
          <w:trHeight w:val="570"/>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001714" w:rsidRPr="00001714" w:rsidRDefault="00001714" w:rsidP="00B54B3B">
            <w:pPr>
              <w:rPr>
                <w:rFonts w:cs="Arial"/>
                <w:sz w:val="20"/>
                <w:szCs w:val="20"/>
              </w:rPr>
            </w:pPr>
            <w:r w:rsidRPr="00001714">
              <w:rPr>
                <w:rFonts w:cs="Arial"/>
                <w:sz w:val="20"/>
                <w:szCs w:val="20"/>
              </w:rPr>
              <w:t>Prótesis Removible parcial con b/metálica</w:t>
            </w:r>
          </w:p>
        </w:tc>
        <w:tc>
          <w:tcPr>
            <w:tcW w:w="169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$ 2.401.357</w:t>
            </w:r>
          </w:p>
        </w:tc>
        <w:tc>
          <w:tcPr>
            <w:tcW w:w="1561"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18</w:t>
            </w:r>
          </w:p>
        </w:tc>
        <w:tc>
          <w:tcPr>
            <w:tcW w:w="151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$ 133.409</w:t>
            </w:r>
          </w:p>
        </w:tc>
      </w:tr>
      <w:tr w:rsidR="00001714" w:rsidRPr="00001714" w:rsidTr="00001714">
        <w:trPr>
          <w:trHeight w:val="300"/>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001714" w:rsidRPr="00001714" w:rsidRDefault="00001714" w:rsidP="00B54B3B">
            <w:pPr>
              <w:rPr>
                <w:rFonts w:cs="Arial"/>
                <w:sz w:val="20"/>
                <w:szCs w:val="20"/>
              </w:rPr>
            </w:pPr>
            <w:r w:rsidRPr="00001714">
              <w:rPr>
                <w:rFonts w:cs="Arial"/>
                <w:sz w:val="20"/>
                <w:szCs w:val="20"/>
              </w:rPr>
              <w:t>Pulido radicular por grupo moderado</w:t>
            </w:r>
          </w:p>
        </w:tc>
        <w:tc>
          <w:tcPr>
            <w:tcW w:w="169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$ 4.560.548</w:t>
            </w:r>
          </w:p>
        </w:tc>
        <w:tc>
          <w:tcPr>
            <w:tcW w:w="1561"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57</w:t>
            </w:r>
          </w:p>
        </w:tc>
        <w:tc>
          <w:tcPr>
            <w:tcW w:w="151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$ 80.010</w:t>
            </w:r>
          </w:p>
        </w:tc>
      </w:tr>
      <w:tr w:rsidR="00001714" w:rsidRPr="00001714" w:rsidTr="00001714">
        <w:trPr>
          <w:trHeight w:val="300"/>
        </w:trPr>
        <w:tc>
          <w:tcPr>
            <w:tcW w:w="3701" w:type="dxa"/>
            <w:tcBorders>
              <w:top w:val="nil"/>
              <w:left w:val="nil"/>
              <w:bottom w:val="nil"/>
              <w:right w:val="nil"/>
            </w:tcBorders>
            <w:shd w:val="clear" w:color="auto" w:fill="auto"/>
            <w:vAlign w:val="bottom"/>
            <w:hideMark/>
          </w:tcPr>
          <w:p w:rsidR="00001714" w:rsidRPr="00001714" w:rsidRDefault="00001714" w:rsidP="00B54B3B">
            <w:pPr>
              <w:rPr>
                <w:rFonts w:cs="Arial"/>
                <w:color w:val="000000"/>
                <w:sz w:val="20"/>
                <w:szCs w:val="20"/>
              </w:rPr>
            </w:pPr>
          </w:p>
        </w:tc>
        <w:tc>
          <w:tcPr>
            <w:tcW w:w="1699"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p>
        </w:tc>
        <w:tc>
          <w:tcPr>
            <w:tcW w:w="1561"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p>
        </w:tc>
        <w:tc>
          <w:tcPr>
            <w:tcW w:w="1519"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p>
        </w:tc>
      </w:tr>
      <w:tr w:rsidR="00001714" w:rsidRPr="00001714" w:rsidTr="00001714">
        <w:trPr>
          <w:trHeight w:val="300"/>
        </w:trPr>
        <w:tc>
          <w:tcPr>
            <w:tcW w:w="3701" w:type="dxa"/>
            <w:tcBorders>
              <w:top w:val="nil"/>
              <w:left w:val="nil"/>
              <w:bottom w:val="nil"/>
              <w:right w:val="nil"/>
            </w:tcBorders>
            <w:shd w:val="clear" w:color="auto" w:fill="auto"/>
            <w:noWrap/>
            <w:vAlign w:val="bottom"/>
            <w:hideMark/>
          </w:tcPr>
          <w:p w:rsidR="00001714" w:rsidRPr="00001714" w:rsidRDefault="00001714" w:rsidP="00B54B3B">
            <w:pPr>
              <w:rPr>
                <w:rFonts w:cs="Arial"/>
                <w:sz w:val="20"/>
                <w:szCs w:val="20"/>
              </w:rPr>
            </w:pPr>
            <w:r w:rsidRPr="00001714">
              <w:rPr>
                <w:rFonts w:cs="Arial"/>
                <w:sz w:val="20"/>
                <w:szCs w:val="20"/>
              </w:rPr>
              <w:t>Pabellón</w:t>
            </w:r>
          </w:p>
        </w:tc>
        <w:tc>
          <w:tcPr>
            <w:tcW w:w="1699"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p>
        </w:tc>
        <w:tc>
          <w:tcPr>
            <w:tcW w:w="1561"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p>
        </w:tc>
        <w:tc>
          <w:tcPr>
            <w:tcW w:w="1519" w:type="dxa"/>
            <w:tcBorders>
              <w:top w:val="nil"/>
              <w:left w:val="nil"/>
              <w:bottom w:val="nil"/>
              <w:right w:val="nil"/>
            </w:tcBorders>
            <w:shd w:val="clear" w:color="auto" w:fill="auto"/>
            <w:noWrap/>
            <w:vAlign w:val="bottom"/>
            <w:hideMark/>
          </w:tcPr>
          <w:p w:rsidR="00001714" w:rsidRPr="00001714" w:rsidRDefault="00001714" w:rsidP="00B54B3B">
            <w:pPr>
              <w:rPr>
                <w:rFonts w:cs="Arial"/>
                <w:color w:val="000000"/>
                <w:sz w:val="20"/>
                <w:szCs w:val="20"/>
              </w:rPr>
            </w:pPr>
          </w:p>
        </w:tc>
      </w:tr>
      <w:tr w:rsidR="00001714" w:rsidRPr="00001714" w:rsidTr="00001714">
        <w:trPr>
          <w:trHeight w:val="300"/>
        </w:trPr>
        <w:tc>
          <w:tcPr>
            <w:tcW w:w="3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Prestaciones</w:t>
            </w:r>
          </w:p>
        </w:tc>
        <w:tc>
          <w:tcPr>
            <w:tcW w:w="1699" w:type="dxa"/>
            <w:tcBorders>
              <w:top w:val="single" w:sz="4" w:space="0" w:color="auto"/>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Costo anual</w:t>
            </w:r>
          </w:p>
        </w:tc>
        <w:tc>
          <w:tcPr>
            <w:tcW w:w="1561" w:type="dxa"/>
            <w:tcBorders>
              <w:top w:val="single" w:sz="4" w:space="0" w:color="auto"/>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Cantidad</w:t>
            </w:r>
          </w:p>
        </w:tc>
        <w:tc>
          <w:tcPr>
            <w:tcW w:w="1519" w:type="dxa"/>
            <w:tcBorders>
              <w:top w:val="single" w:sz="4" w:space="0" w:color="auto"/>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Costo unitario</w:t>
            </w:r>
          </w:p>
        </w:tc>
      </w:tr>
      <w:tr w:rsidR="00001714" w:rsidRPr="00001714" w:rsidTr="00001714">
        <w:trPr>
          <w:trHeight w:val="300"/>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001714" w:rsidRPr="00001714" w:rsidRDefault="00001714" w:rsidP="00B54B3B">
            <w:pPr>
              <w:rPr>
                <w:rFonts w:cs="Arial"/>
                <w:sz w:val="20"/>
                <w:szCs w:val="20"/>
              </w:rPr>
            </w:pPr>
            <w:r w:rsidRPr="00001714">
              <w:rPr>
                <w:rFonts w:cs="Arial"/>
                <w:sz w:val="20"/>
                <w:szCs w:val="20"/>
              </w:rPr>
              <w:t>Cirugía implante 1° cirugía</w:t>
            </w:r>
          </w:p>
        </w:tc>
        <w:tc>
          <w:tcPr>
            <w:tcW w:w="169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18.698.126</w:t>
            </w:r>
          </w:p>
        </w:tc>
        <w:tc>
          <w:tcPr>
            <w:tcW w:w="1561"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127</w:t>
            </w:r>
          </w:p>
        </w:tc>
        <w:tc>
          <w:tcPr>
            <w:tcW w:w="151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$ 147.229</w:t>
            </w:r>
          </w:p>
        </w:tc>
      </w:tr>
      <w:tr w:rsidR="00001714" w:rsidRPr="00001714" w:rsidTr="00001714">
        <w:trPr>
          <w:trHeight w:val="300"/>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001714" w:rsidRPr="00001714" w:rsidRDefault="00001714" w:rsidP="00B54B3B">
            <w:pPr>
              <w:rPr>
                <w:rFonts w:cs="Arial"/>
                <w:sz w:val="20"/>
                <w:szCs w:val="20"/>
              </w:rPr>
            </w:pPr>
            <w:r w:rsidRPr="00001714">
              <w:rPr>
                <w:rFonts w:cs="Arial"/>
                <w:sz w:val="20"/>
                <w:szCs w:val="20"/>
              </w:rPr>
              <w:t>Extracción a colgajo</w:t>
            </w:r>
          </w:p>
        </w:tc>
        <w:tc>
          <w:tcPr>
            <w:tcW w:w="169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7.022.063</w:t>
            </w:r>
          </w:p>
        </w:tc>
        <w:tc>
          <w:tcPr>
            <w:tcW w:w="1561"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62</w:t>
            </w:r>
          </w:p>
        </w:tc>
        <w:tc>
          <w:tcPr>
            <w:tcW w:w="151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$ 113.259</w:t>
            </w:r>
          </w:p>
        </w:tc>
      </w:tr>
      <w:tr w:rsidR="00001714" w:rsidRPr="00001714" w:rsidTr="00001714">
        <w:trPr>
          <w:trHeight w:val="300"/>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001714" w:rsidRPr="00001714" w:rsidRDefault="00001714" w:rsidP="00B54B3B">
            <w:pPr>
              <w:rPr>
                <w:rFonts w:cs="Arial"/>
                <w:sz w:val="20"/>
                <w:szCs w:val="20"/>
              </w:rPr>
            </w:pPr>
            <w:r w:rsidRPr="00001714">
              <w:rPr>
                <w:rFonts w:cs="Arial"/>
                <w:sz w:val="20"/>
                <w:szCs w:val="20"/>
              </w:rPr>
              <w:t>Incluido</w:t>
            </w:r>
          </w:p>
        </w:tc>
        <w:tc>
          <w:tcPr>
            <w:tcW w:w="169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23.015.294</w:t>
            </w:r>
          </w:p>
        </w:tc>
        <w:tc>
          <w:tcPr>
            <w:tcW w:w="1561"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242</w:t>
            </w:r>
          </w:p>
        </w:tc>
        <w:tc>
          <w:tcPr>
            <w:tcW w:w="1519" w:type="dxa"/>
            <w:tcBorders>
              <w:top w:val="nil"/>
              <w:left w:val="nil"/>
              <w:bottom w:val="single" w:sz="4" w:space="0" w:color="auto"/>
              <w:right w:val="single" w:sz="4" w:space="0" w:color="auto"/>
            </w:tcBorders>
            <w:shd w:val="clear" w:color="auto" w:fill="auto"/>
            <w:noWrap/>
            <w:vAlign w:val="bottom"/>
            <w:hideMark/>
          </w:tcPr>
          <w:p w:rsidR="00001714" w:rsidRPr="00001714" w:rsidRDefault="00001714" w:rsidP="00B54B3B">
            <w:pPr>
              <w:jc w:val="center"/>
              <w:rPr>
                <w:rFonts w:cs="Arial"/>
                <w:color w:val="000000"/>
                <w:sz w:val="20"/>
                <w:szCs w:val="20"/>
              </w:rPr>
            </w:pPr>
            <w:r w:rsidRPr="00001714">
              <w:rPr>
                <w:rFonts w:cs="Arial"/>
                <w:color w:val="000000"/>
                <w:sz w:val="20"/>
                <w:szCs w:val="20"/>
              </w:rPr>
              <w:t>$ 95.105</w:t>
            </w:r>
          </w:p>
        </w:tc>
      </w:tr>
    </w:tbl>
    <w:p w:rsidR="00811408" w:rsidRPr="006A77E8" w:rsidRDefault="00811408" w:rsidP="00B54B3B">
      <w:pPr>
        <w:pStyle w:val="Prrafodelista"/>
        <w:spacing w:line="360" w:lineRule="auto"/>
        <w:ind w:left="1425" w:hanging="1425"/>
        <w:jc w:val="both"/>
        <w:rPr>
          <w:sz w:val="20"/>
          <w:szCs w:val="20"/>
        </w:rPr>
      </w:pPr>
      <w:r w:rsidRPr="006A77E8">
        <w:rPr>
          <w:sz w:val="20"/>
          <w:szCs w:val="20"/>
        </w:rPr>
        <w:t>Fuente: Elaboración propia</w:t>
      </w:r>
    </w:p>
    <w:p w:rsidR="00001714" w:rsidRDefault="00001714" w:rsidP="00B54B3B">
      <w:pPr>
        <w:spacing w:line="360" w:lineRule="auto"/>
        <w:jc w:val="both"/>
      </w:pPr>
    </w:p>
    <w:p w:rsidR="009755E4" w:rsidRDefault="009755E4" w:rsidP="00B54B3B">
      <w:pPr>
        <w:spacing w:line="480" w:lineRule="auto"/>
        <w:jc w:val="both"/>
      </w:pPr>
    </w:p>
    <w:p w:rsidR="003B2003" w:rsidRPr="00322A07" w:rsidRDefault="00C27507" w:rsidP="00322A07">
      <w:pPr>
        <w:pStyle w:val="Ttulo2"/>
      </w:pPr>
      <w:bookmarkStart w:id="92" w:name="_Toc392612866"/>
      <w:bookmarkStart w:id="93" w:name="_Toc392692913"/>
      <w:bookmarkStart w:id="94" w:name="_Toc392695398"/>
      <w:r w:rsidRPr="00322A07">
        <w:t>2.1</w:t>
      </w:r>
      <w:r w:rsidR="0075025C" w:rsidRPr="00322A07">
        <w:t>1</w:t>
      </w:r>
      <w:r w:rsidRPr="00322A07">
        <w:t xml:space="preserve"> Asignar Costos Directos</w:t>
      </w:r>
      <w:bookmarkEnd w:id="92"/>
      <w:bookmarkEnd w:id="93"/>
      <w:bookmarkEnd w:id="94"/>
    </w:p>
    <w:p w:rsidR="00EA5D15" w:rsidRPr="00EA5D15" w:rsidRDefault="00EA5D15" w:rsidP="00EA5D15"/>
    <w:p w:rsidR="00605CC0" w:rsidRDefault="00801B4F" w:rsidP="00B54B3B">
      <w:pPr>
        <w:spacing w:line="480" w:lineRule="auto"/>
        <w:jc w:val="both"/>
      </w:pPr>
      <w:r>
        <w:t xml:space="preserve">La asignación de los costos directos para esta </w:t>
      </w:r>
      <w:r w:rsidR="006423CA">
        <w:t>investigación</w:t>
      </w:r>
      <w:r>
        <w:t xml:space="preserve"> no es factible de identificar, debido a </w:t>
      </w:r>
      <w:r w:rsidR="00284F55">
        <w:t>que:</w:t>
      </w:r>
    </w:p>
    <w:p w:rsidR="00010045" w:rsidRDefault="00010045" w:rsidP="00B54B3B">
      <w:pPr>
        <w:spacing w:line="480" w:lineRule="auto"/>
        <w:jc w:val="both"/>
      </w:pPr>
    </w:p>
    <w:p w:rsidR="00801B4F" w:rsidRDefault="00801B4F" w:rsidP="00B54B3B">
      <w:pPr>
        <w:spacing w:line="480" w:lineRule="auto"/>
        <w:jc w:val="both"/>
      </w:pPr>
      <w:r>
        <w:t xml:space="preserve">1º </w:t>
      </w:r>
      <w:r w:rsidR="00A5064E">
        <w:t xml:space="preserve">las remuneraciones de </w:t>
      </w:r>
      <w:r>
        <w:t xml:space="preserve">los profesores del </w:t>
      </w:r>
      <w:r w:rsidR="006423CA">
        <w:t>postgrado,</w:t>
      </w:r>
      <w:r>
        <w:t xml:space="preserve"> son </w:t>
      </w:r>
      <w:r w:rsidR="00A5064E">
        <w:t xml:space="preserve">solventadas </w:t>
      </w:r>
      <w:r>
        <w:t xml:space="preserve">por la </w:t>
      </w:r>
      <w:r w:rsidR="00A5064E">
        <w:t>v</w:t>
      </w:r>
      <w:r w:rsidR="00D43052">
        <w:t>í</w:t>
      </w:r>
      <w:r w:rsidR="00A5064E">
        <w:t>a de las Colegiaturas que cancelan los alumnos del postgrado</w:t>
      </w:r>
    </w:p>
    <w:p w:rsidR="008D7CEF" w:rsidRDefault="00801B4F" w:rsidP="00B54B3B">
      <w:pPr>
        <w:spacing w:line="480" w:lineRule="auto"/>
        <w:jc w:val="both"/>
      </w:pPr>
      <w:r>
        <w:t>2º l</w:t>
      </w:r>
      <w:r w:rsidR="008D7CEF">
        <w:t xml:space="preserve">os profesionales </w:t>
      </w:r>
      <w:r w:rsidR="00A46352">
        <w:t xml:space="preserve">(alumnos de postgrado) </w:t>
      </w:r>
      <w:r w:rsidR="008D7CEF">
        <w:t>que atienden a los pacientes</w:t>
      </w:r>
      <w:r w:rsidR="00A46352">
        <w:t>,</w:t>
      </w:r>
      <w:r w:rsidR="008D7CEF">
        <w:t xml:space="preserve"> no tienen remuneración pues están en período de aprendizaje</w:t>
      </w:r>
      <w:r w:rsidR="00010045">
        <w:t>.</w:t>
      </w:r>
    </w:p>
    <w:p w:rsidR="00010045" w:rsidRDefault="00010045" w:rsidP="00B54B3B">
      <w:pPr>
        <w:spacing w:line="480" w:lineRule="auto"/>
        <w:jc w:val="both"/>
      </w:pPr>
    </w:p>
    <w:p w:rsidR="00872098" w:rsidRDefault="00872098" w:rsidP="00B54B3B">
      <w:pPr>
        <w:spacing w:line="480" w:lineRule="auto"/>
        <w:jc w:val="both"/>
      </w:pPr>
    </w:p>
    <w:p w:rsidR="00801B4F" w:rsidRDefault="008D7CEF" w:rsidP="00B54B3B">
      <w:pPr>
        <w:spacing w:line="480" w:lineRule="auto"/>
        <w:jc w:val="both"/>
      </w:pPr>
      <w:r>
        <w:t>3º l</w:t>
      </w:r>
      <w:r w:rsidR="00801B4F">
        <w:t xml:space="preserve">as remuneraciones </w:t>
      </w:r>
      <w:r>
        <w:t xml:space="preserve">del personal auxiliar dental </w:t>
      </w:r>
      <w:r w:rsidR="00801B4F">
        <w:t>no está</w:t>
      </w:r>
      <w:r w:rsidR="0079751A">
        <w:t>n</w:t>
      </w:r>
      <w:r w:rsidR="00801B4F">
        <w:t xml:space="preserve"> asociada</w:t>
      </w:r>
      <w:r w:rsidR="0079751A">
        <w:t>s</w:t>
      </w:r>
      <w:r w:rsidR="00801B4F">
        <w:t xml:space="preserve"> a una </w:t>
      </w:r>
      <w:r>
        <w:t xml:space="preserve">determinada prestación, </w:t>
      </w:r>
      <w:r w:rsidR="00AE537B">
        <w:t>pues asisten a los profesionales en las</w:t>
      </w:r>
      <w:r w:rsidR="00D43052">
        <w:t xml:space="preserve"> distintas especialidades, y también efectúan </w:t>
      </w:r>
      <w:r>
        <w:t xml:space="preserve">diversas labores que </w:t>
      </w:r>
      <w:r w:rsidR="00AE537B">
        <w:t>son comunes a las prestaciones que se realizan</w:t>
      </w:r>
      <w:r w:rsidR="00D43052">
        <w:t>.</w:t>
      </w:r>
    </w:p>
    <w:p w:rsidR="00AE537B" w:rsidRDefault="008D7CEF" w:rsidP="00B54B3B">
      <w:pPr>
        <w:spacing w:line="480" w:lineRule="auto"/>
        <w:jc w:val="both"/>
      </w:pPr>
      <w:r>
        <w:t>4</w:t>
      </w:r>
      <w:r w:rsidR="00801B4F">
        <w:t>º l</w:t>
      </w:r>
      <w:r w:rsidR="00A46352">
        <w:t xml:space="preserve">os insumos clínicos si bien es cierto son </w:t>
      </w:r>
      <w:r w:rsidR="005C5BD2">
        <w:t>un costo importante</w:t>
      </w:r>
      <w:r w:rsidR="00A46352">
        <w:t xml:space="preserve">, la cantidad a utilizar en cada </w:t>
      </w:r>
      <w:r w:rsidR="00A46352" w:rsidRPr="00E651FE">
        <w:t xml:space="preserve">prestación depende de la </w:t>
      </w:r>
      <w:r w:rsidR="0047276F" w:rsidRPr="00E651FE">
        <w:t>patología</w:t>
      </w:r>
      <w:r w:rsidR="00A46352">
        <w:t xml:space="preserve"> que presenta el paciente, la pericia del alumno, ensayo y error, y a la evolución que vaya teniendo el paciente</w:t>
      </w:r>
      <w:r w:rsidR="00AE537B">
        <w:t xml:space="preserve">, esto </w:t>
      </w:r>
      <w:r w:rsidR="00D43052">
        <w:t xml:space="preserve">se traduce en </w:t>
      </w:r>
      <w:r w:rsidR="00AE537B">
        <w:t>que para una misma prestación el insumo a utilizar no necesariamente es el mismo.</w:t>
      </w:r>
    </w:p>
    <w:p w:rsidR="00010045" w:rsidRDefault="00010045" w:rsidP="00B54B3B">
      <w:pPr>
        <w:spacing w:line="480" w:lineRule="auto"/>
        <w:jc w:val="both"/>
      </w:pPr>
    </w:p>
    <w:p w:rsidR="00801B4F" w:rsidRDefault="00D43052" w:rsidP="00B54B3B">
      <w:pPr>
        <w:spacing w:line="480" w:lineRule="auto"/>
        <w:jc w:val="both"/>
      </w:pPr>
      <w:r>
        <w:t>.</w:t>
      </w:r>
    </w:p>
    <w:p w:rsidR="00D43052" w:rsidRDefault="00D43052" w:rsidP="00B54B3B">
      <w:pPr>
        <w:spacing w:line="480" w:lineRule="auto"/>
        <w:jc w:val="both"/>
      </w:pPr>
    </w:p>
    <w:p w:rsidR="00F66C05" w:rsidRDefault="00F66C05" w:rsidP="00B54B3B">
      <w:pPr>
        <w:spacing w:line="360" w:lineRule="auto"/>
        <w:jc w:val="both"/>
      </w:pPr>
    </w:p>
    <w:p w:rsidR="00F66C05" w:rsidRDefault="00F66C05" w:rsidP="00B54B3B">
      <w:pPr>
        <w:spacing w:line="360" w:lineRule="auto"/>
        <w:jc w:val="both"/>
      </w:pPr>
    </w:p>
    <w:p w:rsidR="00516DC9" w:rsidRDefault="00516DC9" w:rsidP="00B54B3B">
      <w:pPr>
        <w:pStyle w:val="Prrafodelista"/>
        <w:spacing w:line="360" w:lineRule="auto"/>
        <w:ind w:left="0" w:firstLine="709"/>
        <w:jc w:val="both"/>
      </w:pPr>
    </w:p>
    <w:p w:rsidR="00516DC9" w:rsidRDefault="00516DC9" w:rsidP="00B54B3B">
      <w:pPr>
        <w:pStyle w:val="Prrafodelista"/>
        <w:spacing w:line="360" w:lineRule="auto"/>
        <w:ind w:left="0" w:firstLine="709"/>
        <w:jc w:val="both"/>
      </w:pPr>
    </w:p>
    <w:p w:rsidR="00001714" w:rsidRDefault="00001714" w:rsidP="00B54B3B">
      <w:pPr>
        <w:pStyle w:val="Prrafodelista"/>
        <w:spacing w:line="360" w:lineRule="auto"/>
        <w:ind w:left="0" w:firstLine="709"/>
        <w:jc w:val="both"/>
      </w:pPr>
    </w:p>
    <w:p w:rsidR="00001714" w:rsidRDefault="00001714" w:rsidP="00B54B3B">
      <w:pPr>
        <w:pStyle w:val="Prrafodelista"/>
        <w:spacing w:line="360" w:lineRule="auto"/>
        <w:ind w:left="0" w:firstLine="709"/>
        <w:jc w:val="both"/>
      </w:pPr>
    </w:p>
    <w:p w:rsidR="00001714" w:rsidRDefault="00001714" w:rsidP="00B54B3B">
      <w:pPr>
        <w:pStyle w:val="Prrafodelista"/>
        <w:spacing w:line="360" w:lineRule="auto"/>
        <w:ind w:left="0" w:firstLine="709"/>
        <w:jc w:val="both"/>
      </w:pPr>
    </w:p>
    <w:p w:rsidR="00001714" w:rsidRDefault="00001714" w:rsidP="00B54B3B">
      <w:pPr>
        <w:pStyle w:val="Prrafodelista"/>
        <w:spacing w:line="360" w:lineRule="auto"/>
        <w:ind w:left="0" w:firstLine="709"/>
        <w:jc w:val="both"/>
      </w:pPr>
    </w:p>
    <w:p w:rsidR="00001714" w:rsidRDefault="00001714" w:rsidP="00B54B3B">
      <w:pPr>
        <w:pStyle w:val="Prrafodelista"/>
        <w:spacing w:line="360" w:lineRule="auto"/>
        <w:ind w:left="0" w:firstLine="709"/>
        <w:jc w:val="both"/>
      </w:pPr>
    </w:p>
    <w:p w:rsidR="00001714" w:rsidRDefault="00001714" w:rsidP="00B54B3B">
      <w:pPr>
        <w:pStyle w:val="Prrafodelista"/>
        <w:spacing w:line="360" w:lineRule="auto"/>
        <w:ind w:left="0" w:firstLine="709"/>
        <w:jc w:val="both"/>
      </w:pPr>
    </w:p>
    <w:p w:rsidR="00001714" w:rsidRDefault="00001714" w:rsidP="00B54B3B">
      <w:pPr>
        <w:pStyle w:val="Prrafodelista"/>
        <w:spacing w:line="360" w:lineRule="auto"/>
        <w:ind w:left="0" w:firstLine="709"/>
        <w:jc w:val="both"/>
      </w:pPr>
    </w:p>
    <w:p w:rsidR="00B34646" w:rsidRDefault="00B34646" w:rsidP="00B54B3B">
      <w:pPr>
        <w:pStyle w:val="Prrafodelista"/>
        <w:spacing w:line="360" w:lineRule="auto"/>
        <w:ind w:left="0" w:firstLine="709"/>
        <w:jc w:val="both"/>
      </w:pPr>
    </w:p>
    <w:p w:rsidR="00B34646" w:rsidRDefault="00B34646" w:rsidP="00B54B3B">
      <w:pPr>
        <w:pStyle w:val="Prrafodelista"/>
        <w:spacing w:line="360" w:lineRule="auto"/>
        <w:ind w:left="0" w:firstLine="709"/>
        <w:jc w:val="both"/>
      </w:pPr>
    </w:p>
    <w:p w:rsidR="00B34646" w:rsidRDefault="00B34646" w:rsidP="00B54B3B">
      <w:pPr>
        <w:pStyle w:val="Prrafodelista"/>
        <w:spacing w:line="360" w:lineRule="auto"/>
        <w:ind w:left="0" w:firstLine="709"/>
        <w:jc w:val="both"/>
      </w:pPr>
    </w:p>
    <w:p w:rsidR="00001714" w:rsidRDefault="00001714" w:rsidP="00FD69DA">
      <w:pPr>
        <w:pStyle w:val="Prrafodelista"/>
        <w:spacing w:line="480" w:lineRule="auto"/>
        <w:ind w:left="0" w:firstLine="709"/>
        <w:jc w:val="both"/>
      </w:pPr>
    </w:p>
    <w:p w:rsidR="003B2003" w:rsidRPr="00155138" w:rsidRDefault="001C7689" w:rsidP="00C5056A">
      <w:pPr>
        <w:pStyle w:val="Ttulo1"/>
        <w:jc w:val="center"/>
      </w:pPr>
      <w:bookmarkStart w:id="95" w:name="_Toc392612867"/>
      <w:bookmarkStart w:id="96" w:name="_Toc392692914"/>
      <w:bookmarkStart w:id="97" w:name="_Toc392695399"/>
      <w:r>
        <w:t>III  RESULTADOS Y ANÁ</w:t>
      </w:r>
      <w:r w:rsidR="00A3115A" w:rsidRPr="00155138">
        <w:t>LISIS</w:t>
      </w:r>
      <w:bookmarkEnd w:id="95"/>
      <w:bookmarkEnd w:id="96"/>
      <w:bookmarkEnd w:id="97"/>
    </w:p>
    <w:p w:rsidR="003B2003" w:rsidRDefault="003B2003" w:rsidP="00B54B3B">
      <w:pPr>
        <w:pStyle w:val="Prrafodelista"/>
        <w:spacing w:line="360" w:lineRule="auto"/>
        <w:ind w:left="0"/>
        <w:jc w:val="both"/>
      </w:pPr>
    </w:p>
    <w:p w:rsidR="00347836" w:rsidRDefault="00A3115A" w:rsidP="00B54B3B">
      <w:pPr>
        <w:pStyle w:val="Prrafodelista"/>
        <w:spacing w:line="480" w:lineRule="auto"/>
        <w:ind w:left="0"/>
        <w:jc w:val="both"/>
      </w:pPr>
      <w:r>
        <w:t xml:space="preserve">En </w:t>
      </w:r>
      <w:r w:rsidR="003A7D81">
        <w:t>e</w:t>
      </w:r>
      <w:r>
        <w:t xml:space="preserve">ste </w:t>
      </w:r>
      <w:r w:rsidR="008A24A0">
        <w:t>capítulo</w:t>
      </w:r>
      <w:r>
        <w:t xml:space="preserve"> </w:t>
      </w:r>
      <w:r w:rsidR="008A24A0">
        <w:t>se analizan los resultados obtenidos en el costo de las</w:t>
      </w:r>
      <w:r w:rsidR="003A7D81">
        <w:t xml:space="preserve"> </w:t>
      </w:r>
      <w:r w:rsidR="008A24A0">
        <w:t xml:space="preserve">actividades y el costo de las prestaciones de la </w:t>
      </w:r>
      <w:r w:rsidR="00A64E18">
        <w:t>E</w:t>
      </w:r>
      <w:r w:rsidR="008A24A0">
        <w:t xml:space="preserve">scuela de </w:t>
      </w:r>
      <w:r w:rsidR="00A64E18">
        <w:t>Graduados,</w:t>
      </w:r>
      <w:r w:rsidR="008A24A0">
        <w:t xml:space="preserve"> ele</w:t>
      </w:r>
      <w:r w:rsidR="00EC2130">
        <w:t xml:space="preserve">gidas para el presente estudio.  </w:t>
      </w:r>
    </w:p>
    <w:p w:rsidR="006356A3" w:rsidRDefault="00EC2130" w:rsidP="00B54B3B">
      <w:pPr>
        <w:pStyle w:val="Prrafodelista"/>
        <w:spacing w:line="480" w:lineRule="auto"/>
        <w:ind w:left="0"/>
        <w:jc w:val="both"/>
      </w:pPr>
      <w:r>
        <w:t>Se explica en detalle el comportamiento de las variables</w:t>
      </w:r>
      <w:r w:rsidR="00130AC5">
        <w:t xml:space="preserve"> que influyen en el proceso. </w:t>
      </w:r>
      <w:r>
        <w:t xml:space="preserve"> </w:t>
      </w:r>
      <w:r w:rsidR="00130AC5">
        <w:t xml:space="preserve"> M</w:t>
      </w:r>
      <w:r>
        <w:t xml:space="preserve">ediante </w:t>
      </w:r>
      <w:r w:rsidR="00130AC5">
        <w:t>gráficos</w:t>
      </w:r>
      <w:r>
        <w:t xml:space="preserve"> </w:t>
      </w:r>
      <w:r w:rsidR="00130AC5">
        <w:t>comparativos se m</w:t>
      </w:r>
      <w:r w:rsidR="00A64E18">
        <w:t>uestra</w:t>
      </w:r>
      <w:r w:rsidR="00130AC5">
        <w:t xml:space="preserve"> la información obteni</w:t>
      </w:r>
      <w:r w:rsidR="00A64E18">
        <w:t>da para un mejor entendimiento.</w:t>
      </w:r>
    </w:p>
    <w:p w:rsidR="00061CEC" w:rsidRDefault="00061CEC" w:rsidP="00634AF5">
      <w:pPr>
        <w:pStyle w:val="Prrafodelista"/>
        <w:spacing w:line="360" w:lineRule="auto"/>
        <w:ind w:left="1425" w:hanging="1425"/>
      </w:pPr>
    </w:p>
    <w:p w:rsidR="003C1F2D" w:rsidRPr="00322A07" w:rsidRDefault="009755E4" w:rsidP="00322A07">
      <w:pPr>
        <w:pStyle w:val="Ttulo2"/>
      </w:pPr>
      <w:bookmarkStart w:id="98" w:name="_Toc392612868"/>
      <w:bookmarkStart w:id="99" w:name="_Toc392692915"/>
      <w:bookmarkStart w:id="100" w:name="_Toc392695400"/>
      <w:r w:rsidRPr="00322A07">
        <w:t xml:space="preserve">3.1.- </w:t>
      </w:r>
      <w:r w:rsidR="002E2ECC" w:rsidRPr="00322A07">
        <w:t>Análisis de las actividades</w:t>
      </w:r>
      <w:bookmarkEnd w:id="98"/>
      <w:bookmarkEnd w:id="99"/>
      <w:bookmarkEnd w:id="100"/>
      <w:r w:rsidR="002E2ECC" w:rsidRPr="00322A07">
        <w:t xml:space="preserve"> </w:t>
      </w:r>
    </w:p>
    <w:p w:rsidR="002E2ECC" w:rsidRPr="00787303" w:rsidRDefault="002E2ECC" w:rsidP="00B54B3B"/>
    <w:p w:rsidR="003C1F2D" w:rsidRDefault="003856B5" w:rsidP="00B54B3B">
      <w:pPr>
        <w:pStyle w:val="Prrafodelista"/>
        <w:spacing w:line="480" w:lineRule="auto"/>
        <w:ind w:left="0"/>
        <w:jc w:val="both"/>
      </w:pPr>
      <w:r>
        <w:t xml:space="preserve">En la creación de este modelo se logró identificar 19 Actividades, para las prestaciones realizadas en Clínica </w:t>
      </w:r>
      <w:r w:rsidR="004635C4">
        <w:t xml:space="preserve">y 9 en </w:t>
      </w:r>
      <w:r>
        <w:t xml:space="preserve">el servicio de Pabellón.   </w:t>
      </w:r>
    </w:p>
    <w:p w:rsidR="00EE2B97" w:rsidRDefault="000B4BBC" w:rsidP="00B54B3B">
      <w:pPr>
        <w:pStyle w:val="Prrafodelista"/>
        <w:spacing w:line="480" w:lineRule="auto"/>
        <w:ind w:left="0"/>
        <w:jc w:val="both"/>
      </w:pPr>
      <w:r>
        <w:t>En Clínica las actividades que mayor consumo de recursos tienen son la A1 (</w:t>
      </w:r>
      <w:r w:rsidR="008F6990">
        <w:t xml:space="preserve">Ingresar al paciente) y la </w:t>
      </w:r>
      <w:r w:rsidR="009853F8">
        <w:t>B1 (</w:t>
      </w:r>
      <w:r w:rsidR="00D6239F">
        <w:t xml:space="preserve">Realizar aseo área clínica y pabellón), </w:t>
      </w:r>
      <w:r w:rsidR="007B5185">
        <w:t xml:space="preserve">pero también presentan un alto consumo de recursos las actividades A9 (Realizar tratamiento y controlar al paciente) y </w:t>
      </w:r>
      <w:r w:rsidR="00156441">
        <w:t>C1 (</w:t>
      </w:r>
      <w:r w:rsidR="00D6239F">
        <w:t>Realizar labores administrativas</w:t>
      </w:r>
      <w:r w:rsidR="007B5185">
        <w:t>)</w:t>
      </w:r>
      <w:r w:rsidR="009853F8">
        <w:t xml:space="preserve">, </w:t>
      </w:r>
      <w:r w:rsidR="00156441">
        <w:t>C4 (Coordinar</w:t>
      </w:r>
      <w:r w:rsidR="009853F8">
        <w:t xml:space="preserve"> el personal auxiliar dental y supervisa</w:t>
      </w:r>
      <w:r w:rsidR="007C4F72">
        <w:t>r el</w:t>
      </w:r>
      <w:r w:rsidR="009853F8">
        <w:t xml:space="preserve"> área clínica) y A11 </w:t>
      </w:r>
      <w:r w:rsidR="00156441">
        <w:t>(prepara</w:t>
      </w:r>
      <w:r w:rsidR="007C4F72">
        <w:t>r</w:t>
      </w:r>
      <w:r w:rsidR="009853F8">
        <w:t xml:space="preserve"> bandejas para esterilizar</w:t>
      </w:r>
      <w:r w:rsidR="00156441">
        <w:t>).</w:t>
      </w:r>
      <w:r w:rsidR="00EE2B97">
        <w:t xml:space="preserve">   </w:t>
      </w:r>
      <w:r w:rsidR="003F3EED">
        <w:t xml:space="preserve">La </w:t>
      </w:r>
      <w:r w:rsidR="00B07C61">
        <w:t>a</w:t>
      </w:r>
      <w:r w:rsidR="003F3EED">
        <w:t xml:space="preserve">ctividad A1 </w:t>
      </w:r>
      <w:r w:rsidR="009853F8">
        <w:t>el mayor consumo se explica principalmente por la r</w:t>
      </w:r>
      <w:r w:rsidR="003F3EED">
        <w:t>emuneraci</w:t>
      </w:r>
      <w:r w:rsidR="009853F8">
        <w:t>ó</w:t>
      </w:r>
      <w:r w:rsidR="003F3EED">
        <w:t xml:space="preserve">n de la recepcionista </w:t>
      </w:r>
      <w:r w:rsidR="009853F8">
        <w:t>clínica,</w:t>
      </w:r>
      <w:r w:rsidR="003F3EED">
        <w:t xml:space="preserve"> así como también, un porcentaje de depreciación de activo fijo</w:t>
      </w:r>
      <w:r w:rsidR="005E4866">
        <w:t>, no menor</w:t>
      </w:r>
      <w:r w:rsidR="003F3EED">
        <w:t>.</w:t>
      </w:r>
      <w:r w:rsidR="00EE2B97">
        <w:t xml:space="preserve">   </w:t>
      </w:r>
      <w:r w:rsidR="003F3EED">
        <w:t xml:space="preserve">La </w:t>
      </w:r>
      <w:r w:rsidR="00B07C61">
        <w:t xml:space="preserve">actividad B1 </w:t>
      </w:r>
      <w:r w:rsidR="009853F8">
        <w:t>este el alto consumo se fundamenta en los insumos de aseo, en los consumos básicos que se utiliza</w:t>
      </w:r>
      <w:r w:rsidR="00F179D0">
        <w:t>n en su desarrollo, y en la depreciación del edificio</w:t>
      </w:r>
      <w:r w:rsidR="00532F58">
        <w:t>.</w:t>
      </w:r>
      <w:r w:rsidR="00EE2B97">
        <w:t xml:space="preserve">   </w:t>
      </w:r>
    </w:p>
    <w:p w:rsidR="00EE2B97" w:rsidRDefault="00EE2B97" w:rsidP="00B54B3B">
      <w:pPr>
        <w:pStyle w:val="Prrafodelista"/>
        <w:spacing w:line="480" w:lineRule="auto"/>
        <w:ind w:left="0"/>
        <w:jc w:val="both"/>
      </w:pPr>
    </w:p>
    <w:p w:rsidR="00EE2B97" w:rsidRDefault="00EE2B97" w:rsidP="00B54B3B">
      <w:pPr>
        <w:pStyle w:val="Prrafodelista"/>
        <w:spacing w:line="480" w:lineRule="auto"/>
        <w:ind w:left="0"/>
        <w:jc w:val="both"/>
      </w:pPr>
    </w:p>
    <w:p w:rsidR="00EE2B97" w:rsidRDefault="00EE2B97" w:rsidP="00B54B3B">
      <w:pPr>
        <w:pStyle w:val="Prrafodelista"/>
        <w:spacing w:line="480" w:lineRule="auto"/>
        <w:ind w:left="0"/>
        <w:jc w:val="both"/>
      </w:pPr>
    </w:p>
    <w:p w:rsidR="00061CEC" w:rsidRDefault="00F179D0" w:rsidP="00B54B3B">
      <w:pPr>
        <w:pStyle w:val="Prrafodelista"/>
        <w:spacing w:line="480" w:lineRule="auto"/>
        <w:ind w:left="0"/>
        <w:jc w:val="both"/>
      </w:pPr>
      <w:r>
        <w:t xml:space="preserve">La actividad A9 posee un elevado consumo de remuneraciones, pues son varias las auxiliares dentales que asisten a los profesionales; de abastecimiento hay un consumo </w:t>
      </w:r>
      <w:r w:rsidR="00872098">
        <w:t>elevado,</w:t>
      </w:r>
      <w:r>
        <w:t xml:space="preserve"> de consumos básicos y de depreciación de activo </w:t>
      </w:r>
      <w:r w:rsidR="00872098">
        <w:t>fijo,</w:t>
      </w:r>
      <w:r>
        <w:t xml:space="preserve"> dada la gran cantidad de equipamiento que se utiliza.</w:t>
      </w:r>
      <w:r w:rsidR="00EE2B97">
        <w:t xml:space="preserve">   </w:t>
      </w:r>
      <w:r>
        <w:t xml:space="preserve">En la actividad C1, el importante consumo de recursos se sustenta principalmente en las remuneraciones: del Director </w:t>
      </w:r>
      <w:r w:rsidR="005E4866">
        <w:t>Encargada de la Estación de Enfermería</w:t>
      </w:r>
      <w:r w:rsidR="00EC2C2E">
        <w:t>, y en menor grado de la Enfermera, así como también de abastecimiento en porcentaje menor.</w:t>
      </w:r>
      <w:r w:rsidR="00637029">
        <w:t xml:space="preserve">  </w:t>
      </w:r>
      <w:r>
        <w:t xml:space="preserve">En la actividad </w:t>
      </w:r>
      <w:r w:rsidR="00872098">
        <w:t>C4,</w:t>
      </w:r>
      <w:r>
        <w:t xml:space="preserve"> se explica por las remuneraciones del Directo clínico y de la Enfermera como también de  abastecimiento en menor proporción. Finalmente en la actividad A11 el consumo de recursos  se basa en la remuneración de las auxiliares dentales, del técnico del área de esterilización, en la utilización de consumos básicos y en la depreciación del activo fijo.</w:t>
      </w:r>
      <w:r w:rsidR="00637029">
        <w:t xml:space="preserve">  </w:t>
      </w:r>
      <w:r w:rsidR="00532F58">
        <w:t xml:space="preserve">En el servicio de Pabellón las actividades que más consumo de recursos tienen son A7 (Coordinar y preparar el uso del pabellón) y la A8 (Intervención), así como también consumen recursos las actividades A11 </w:t>
      </w:r>
      <w:r w:rsidR="009D3968">
        <w:t>y B1</w:t>
      </w:r>
      <w:r w:rsidR="00EC2C2E">
        <w:t>, pero en menor escala</w:t>
      </w:r>
      <w:r w:rsidR="009D3968">
        <w:t>.</w:t>
      </w:r>
      <w:r w:rsidR="00EE2B97">
        <w:t xml:space="preserve">   </w:t>
      </w:r>
      <w:r>
        <w:t>En la actividad A7 este consumo se debe a las remuneraciones de la encargada de pabellón y de la auxiliar dental destinada al servicio; a las depreciaciones el activo fijo y a la utilización de consumos básicos.</w:t>
      </w:r>
      <w:r w:rsidR="00EE2B97">
        <w:t xml:space="preserve">   </w:t>
      </w:r>
      <w:r w:rsidR="009D3968">
        <w:t>En el caso de la actividad A8,</w:t>
      </w:r>
      <w:r w:rsidR="00A01C1E">
        <w:t xml:space="preserve"> se justifica por tener un alto consumo en abastecimiento, consumos básicos y depreciación activo </w:t>
      </w:r>
      <w:r w:rsidR="00CE4697">
        <w:t>fijo,</w:t>
      </w:r>
      <w:r w:rsidR="00A01C1E">
        <w:t xml:space="preserve"> destacando este último recurso por la gran cantidad de equipamiento e instrumental que se </w:t>
      </w:r>
      <w:r w:rsidR="00CE4697">
        <w:t>utiliza.</w:t>
      </w:r>
      <w:r w:rsidR="009D3968">
        <w:t xml:space="preserve"> </w:t>
      </w:r>
      <w:r w:rsidR="00EE2B97">
        <w:t xml:space="preserve">   </w:t>
      </w:r>
      <w:r w:rsidR="00A01C1E">
        <w:t>En la caso de las actividades A11 y B1</w:t>
      </w:r>
      <w:r w:rsidR="003D15B9">
        <w:t xml:space="preserve">, igual que en clínica se justifican por utilizar un mayor consumo </w:t>
      </w:r>
      <w:r w:rsidR="00D9711B">
        <w:t xml:space="preserve">en remuneraciones </w:t>
      </w:r>
      <w:r w:rsidR="00381777">
        <w:t xml:space="preserve">principalmente </w:t>
      </w:r>
      <w:r w:rsidR="00D9711B">
        <w:t>y abastecimiento</w:t>
      </w:r>
      <w:r w:rsidR="00381777">
        <w:t xml:space="preserve"> en menor grado.</w:t>
      </w:r>
    </w:p>
    <w:p w:rsidR="00E21E7A" w:rsidRDefault="00E21E7A" w:rsidP="00B54B3B">
      <w:pPr>
        <w:pStyle w:val="Prrafodelista"/>
        <w:spacing w:line="480" w:lineRule="auto"/>
        <w:ind w:left="0"/>
        <w:jc w:val="both"/>
      </w:pPr>
    </w:p>
    <w:p w:rsidR="00C46B75" w:rsidRDefault="00E21E7A" w:rsidP="00B54B3B">
      <w:pPr>
        <w:pStyle w:val="Prrafodelista"/>
        <w:spacing w:line="360" w:lineRule="auto"/>
        <w:ind w:left="1425" w:hanging="1425"/>
        <w:jc w:val="both"/>
      </w:pPr>
      <w:r>
        <w:t xml:space="preserve">Tabla 3.1 </w:t>
      </w:r>
      <w:r w:rsidR="002462A8">
        <w:t xml:space="preserve">Comparativo del precio actual y el costo calculado según método </w:t>
      </w:r>
    </w:p>
    <w:tbl>
      <w:tblPr>
        <w:tblW w:w="7400" w:type="dxa"/>
        <w:tblInd w:w="55" w:type="dxa"/>
        <w:tblCellMar>
          <w:left w:w="70" w:type="dxa"/>
          <w:right w:w="70" w:type="dxa"/>
        </w:tblCellMar>
        <w:tblLook w:val="04A0"/>
      </w:tblPr>
      <w:tblGrid>
        <w:gridCol w:w="3800"/>
        <w:gridCol w:w="1200"/>
        <w:gridCol w:w="1200"/>
        <w:gridCol w:w="1200"/>
      </w:tblGrid>
      <w:tr w:rsidR="00CD4E66" w:rsidRPr="00CD4E66" w:rsidTr="00560445">
        <w:trPr>
          <w:trHeight w:val="300"/>
        </w:trPr>
        <w:tc>
          <w:tcPr>
            <w:tcW w:w="3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4E66" w:rsidRPr="00E96EBE" w:rsidRDefault="00560445" w:rsidP="00E96EBE">
            <w:pPr>
              <w:jc w:val="center"/>
              <w:rPr>
                <w:rFonts w:cs="Arial"/>
                <w:b/>
                <w:sz w:val="20"/>
                <w:szCs w:val="20"/>
              </w:rPr>
            </w:pPr>
            <w:r w:rsidRPr="00E96EBE">
              <w:rPr>
                <w:rFonts w:cs="Arial"/>
                <w:b/>
                <w:sz w:val="20"/>
                <w:szCs w:val="20"/>
              </w:rPr>
              <w:t>Clínica</w:t>
            </w:r>
            <w:r w:rsidR="00CD4E66" w:rsidRPr="00E96EBE">
              <w:rPr>
                <w:rFonts w:cs="Arial"/>
                <w:b/>
                <w:sz w:val="20"/>
                <w:szCs w:val="20"/>
              </w:rPr>
              <w:t xml:space="preserve"> C</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CD4E66" w:rsidRPr="00E96EBE" w:rsidRDefault="00E96EBE" w:rsidP="00E96EBE">
            <w:pPr>
              <w:jc w:val="center"/>
              <w:rPr>
                <w:rFonts w:cs="Arial"/>
                <w:b/>
                <w:color w:val="000000"/>
                <w:sz w:val="20"/>
                <w:szCs w:val="20"/>
              </w:rPr>
            </w:pPr>
            <w:r w:rsidRPr="00E96EBE">
              <w:rPr>
                <w:rFonts w:cs="Arial"/>
                <w:b/>
                <w:color w:val="000000"/>
                <w:sz w:val="20"/>
                <w:szCs w:val="20"/>
              </w:rPr>
              <w:t>P</w:t>
            </w:r>
            <w:r w:rsidR="0023231D" w:rsidRPr="00E96EBE">
              <w:rPr>
                <w:rFonts w:cs="Arial"/>
                <w:b/>
                <w:color w:val="000000"/>
                <w:sz w:val="20"/>
                <w:szCs w:val="20"/>
              </w:rPr>
              <w:t>recio actual</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CD4E66" w:rsidRPr="00E96EBE" w:rsidRDefault="002462A8" w:rsidP="00E96EBE">
            <w:pPr>
              <w:jc w:val="center"/>
              <w:rPr>
                <w:rFonts w:cs="Arial"/>
                <w:b/>
                <w:color w:val="000000"/>
                <w:sz w:val="20"/>
                <w:szCs w:val="20"/>
              </w:rPr>
            </w:pPr>
            <w:r w:rsidRPr="00E96EBE">
              <w:rPr>
                <w:rFonts w:cs="Arial"/>
                <w:b/>
                <w:color w:val="000000"/>
                <w:sz w:val="20"/>
                <w:szCs w:val="20"/>
              </w:rPr>
              <w:t>c</w:t>
            </w:r>
            <w:r w:rsidR="00CD4E66" w:rsidRPr="00E96EBE">
              <w:rPr>
                <w:rFonts w:cs="Arial"/>
                <w:b/>
                <w:color w:val="000000"/>
                <w:sz w:val="20"/>
                <w:szCs w:val="20"/>
              </w:rPr>
              <w:t>osto</w:t>
            </w:r>
            <w:r w:rsidRPr="00E96EBE">
              <w:rPr>
                <w:rFonts w:cs="Arial"/>
                <w:b/>
                <w:color w:val="000000"/>
                <w:sz w:val="20"/>
                <w:szCs w:val="20"/>
              </w:rPr>
              <w:t xml:space="preserve"> ABC</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CD4E66" w:rsidRPr="00E96EBE" w:rsidRDefault="00560445" w:rsidP="00E96EBE">
            <w:pPr>
              <w:jc w:val="center"/>
              <w:rPr>
                <w:rFonts w:cs="Arial"/>
                <w:b/>
                <w:color w:val="000000"/>
                <w:sz w:val="20"/>
                <w:szCs w:val="20"/>
              </w:rPr>
            </w:pPr>
            <w:r w:rsidRPr="00E96EBE">
              <w:rPr>
                <w:rFonts w:cs="Arial"/>
                <w:b/>
                <w:color w:val="000000"/>
                <w:sz w:val="20"/>
                <w:szCs w:val="20"/>
              </w:rPr>
              <w:t>resultado</w:t>
            </w:r>
          </w:p>
        </w:tc>
      </w:tr>
      <w:tr w:rsidR="00560445" w:rsidRPr="00CD4E66" w:rsidTr="00560445">
        <w:trPr>
          <w:trHeight w:val="30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rsidR="00560445" w:rsidRPr="00001714" w:rsidRDefault="00560445" w:rsidP="00B54B3B">
            <w:pPr>
              <w:rPr>
                <w:rFonts w:cs="Arial"/>
                <w:color w:val="000000"/>
                <w:sz w:val="20"/>
                <w:szCs w:val="20"/>
              </w:rPr>
            </w:pPr>
            <w:r w:rsidRPr="00001714">
              <w:rPr>
                <w:rFonts w:cs="Arial"/>
                <w:color w:val="000000"/>
                <w:sz w:val="20"/>
                <w:szCs w:val="20"/>
              </w:rPr>
              <w:t>Endodoncia molares sin lesión</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sz w:val="20"/>
                <w:szCs w:val="20"/>
              </w:rPr>
            </w:pPr>
            <w:r w:rsidRPr="00CD4E66">
              <w:rPr>
                <w:rFonts w:cs="Arial"/>
                <w:sz w:val="20"/>
                <w:szCs w:val="20"/>
              </w:rPr>
              <w:t>$ 57.000</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CD4E66">
              <w:rPr>
                <w:rFonts w:cs="Arial"/>
                <w:color w:val="000000"/>
                <w:sz w:val="20"/>
                <w:szCs w:val="20"/>
              </w:rPr>
              <w:t>$ 107.247</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CD4E66">
              <w:rPr>
                <w:rFonts w:cs="Arial"/>
                <w:color w:val="000000"/>
                <w:sz w:val="20"/>
                <w:szCs w:val="20"/>
              </w:rPr>
              <w:t>-$ 50.247</w:t>
            </w:r>
          </w:p>
        </w:tc>
      </w:tr>
      <w:tr w:rsidR="00560445" w:rsidRPr="00CD4E66" w:rsidTr="00811408">
        <w:trPr>
          <w:trHeight w:val="648"/>
        </w:trPr>
        <w:tc>
          <w:tcPr>
            <w:tcW w:w="3800" w:type="dxa"/>
            <w:tcBorders>
              <w:top w:val="nil"/>
              <w:left w:val="single" w:sz="4" w:space="0" w:color="auto"/>
              <w:bottom w:val="single" w:sz="4" w:space="0" w:color="auto"/>
              <w:right w:val="single" w:sz="4" w:space="0" w:color="auto"/>
            </w:tcBorders>
            <w:shd w:val="clear" w:color="auto" w:fill="auto"/>
            <w:vAlign w:val="bottom"/>
            <w:hideMark/>
          </w:tcPr>
          <w:p w:rsidR="00560445" w:rsidRPr="00001714" w:rsidRDefault="00560445" w:rsidP="00B54B3B">
            <w:pPr>
              <w:rPr>
                <w:rFonts w:cs="Arial"/>
                <w:sz w:val="20"/>
                <w:szCs w:val="20"/>
              </w:rPr>
            </w:pPr>
            <w:r w:rsidRPr="00001714">
              <w:rPr>
                <w:rFonts w:cs="Arial"/>
                <w:sz w:val="20"/>
                <w:szCs w:val="20"/>
              </w:rPr>
              <w:t>Prótesis Removible parcial con b/metálica</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sz w:val="20"/>
                <w:szCs w:val="20"/>
              </w:rPr>
            </w:pPr>
            <w:r w:rsidRPr="00CD4E66">
              <w:rPr>
                <w:rFonts w:cs="Arial"/>
                <w:sz w:val="20"/>
                <w:szCs w:val="20"/>
              </w:rPr>
              <w:t>$ 78.400</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CD4E66">
              <w:rPr>
                <w:rFonts w:cs="Arial"/>
                <w:color w:val="000000"/>
                <w:sz w:val="20"/>
                <w:szCs w:val="20"/>
              </w:rPr>
              <w:t>$ 133.409</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CD4E66">
              <w:rPr>
                <w:rFonts w:cs="Arial"/>
                <w:color w:val="000000"/>
                <w:sz w:val="20"/>
                <w:szCs w:val="20"/>
              </w:rPr>
              <w:t>-$ 55.009</w:t>
            </w:r>
          </w:p>
        </w:tc>
      </w:tr>
      <w:tr w:rsidR="00560445" w:rsidRPr="00CD4E66" w:rsidTr="00CD4E66">
        <w:trPr>
          <w:trHeight w:val="525"/>
        </w:trPr>
        <w:tc>
          <w:tcPr>
            <w:tcW w:w="3800" w:type="dxa"/>
            <w:tcBorders>
              <w:top w:val="nil"/>
              <w:left w:val="single" w:sz="4" w:space="0" w:color="auto"/>
              <w:bottom w:val="single" w:sz="4" w:space="0" w:color="auto"/>
              <w:right w:val="single" w:sz="4" w:space="0" w:color="auto"/>
            </w:tcBorders>
            <w:shd w:val="clear" w:color="auto" w:fill="auto"/>
            <w:vAlign w:val="bottom"/>
            <w:hideMark/>
          </w:tcPr>
          <w:p w:rsidR="00560445" w:rsidRPr="00001714" w:rsidRDefault="00560445" w:rsidP="00B54B3B">
            <w:pPr>
              <w:rPr>
                <w:rFonts w:cs="Arial"/>
                <w:sz w:val="20"/>
                <w:szCs w:val="20"/>
              </w:rPr>
            </w:pPr>
            <w:r w:rsidRPr="00001714">
              <w:rPr>
                <w:rFonts w:cs="Arial"/>
                <w:sz w:val="20"/>
                <w:szCs w:val="20"/>
              </w:rPr>
              <w:t>Pulido radicular por grupo moderado</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sz w:val="20"/>
                <w:szCs w:val="20"/>
              </w:rPr>
            </w:pPr>
            <w:r w:rsidRPr="00CD4E66">
              <w:rPr>
                <w:rFonts w:cs="Arial"/>
                <w:sz w:val="20"/>
                <w:szCs w:val="20"/>
              </w:rPr>
              <w:t>$ 58.800</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CD4E66">
              <w:rPr>
                <w:rFonts w:cs="Arial"/>
                <w:color w:val="000000"/>
                <w:sz w:val="20"/>
                <w:szCs w:val="20"/>
              </w:rPr>
              <w:t>$ 80.100</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CD4E66">
              <w:rPr>
                <w:rFonts w:cs="Arial"/>
                <w:color w:val="000000"/>
                <w:sz w:val="20"/>
                <w:szCs w:val="20"/>
              </w:rPr>
              <w:t>-$ 21.300</w:t>
            </w:r>
          </w:p>
        </w:tc>
      </w:tr>
      <w:tr w:rsidR="00CD4E66" w:rsidRPr="00CD4E66" w:rsidTr="00560445">
        <w:trPr>
          <w:trHeight w:val="315"/>
        </w:trPr>
        <w:tc>
          <w:tcPr>
            <w:tcW w:w="3800" w:type="dxa"/>
            <w:tcBorders>
              <w:top w:val="nil"/>
              <w:left w:val="nil"/>
              <w:bottom w:val="nil"/>
              <w:right w:val="nil"/>
            </w:tcBorders>
            <w:shd w:val="clear" w:color="auto" w:fill="auto"/>
            <w:vAlign w:val="bottom"/>
            <w:hideMark/>
          </w:tcPr>
          <w:p w:rsidR="00CD4E66" w:rsidRPr="00CD4E66" w:rsidRDefault="00CD4E66" w:rsidP="00B54B3B">
            <w:pPr>
              <w:rPr>
                <w:rFonts w:ascii="Calibri" w:hAnsi="Calibri"/>
                <w:sz w:val="20"/>
                <w:szCs w:val="20"/>
              </w:rPr>
            </w:pPr>
          </w:p>
        </w:tc>
        <w:tc>
          <w:tcPr>
            <w:tcW w:w="1200" w:type="dxa"/>
            <w:tcBorders>
              <w:top w:val="nil"/>
              <w:left w:val="nil"/>
              <w:bottom w:val="nil"/>
              <w:right w:val="nil"/>
            </w:tcBorders>
            <w:shd w:val="clear" w:color="auto" w:fill="auto"/>
            <w:noWrap/>
            <w:vAlign w:val="bottom"/>
            <w:hideMark/>
          </w:tcPr>
          <w:p w:rsidR="00CD4E66" w:rsidRPr="00CD4E66" w:rsidRDefault="00CD4E66" w:rsidP="00B54B3B">
            <w:pPr>
              <w:rPr>
                <w:rFonts w:cs="Arial"/>
                <w:sz w:val="20"/>
                <w:szCs w:val="20"/>
              </w:rPr>
            </w:pPr>
          </w:p>
        </w:tc>
        <w:tc>
          <w:tcPr>
            <w:tcW w:w="1200" w:type="dxa"/>
            <w:tcBorders>
              <w:top w:val="nil"/>
              <w:left w:val="nil"/>
              <w:bottom w:val="nil"/>
              <w:right w:val="nil"/>
            </w:tcBorders>
            <w:shd w:val="clear" w:color="auto" w:fill="auto"/>
            <w:noWrap/>
            <w:vAlign w:val="bottom"/>
            <w:hideMark/>
          </w:tcPr>
          <w:p w:rsidR="00CD4E66" w:rsidRPr="00CD4E66" w:rsidRDefault="00CD4E66" w:rsidP="00B54B3B">
            <w:pPr>
              <w:rPr>
                <w:rFonts w:ascii="Calibri" w:hAnsi="Calibri"/>
                <w:color w:val="000000"/>
                <w:sz w:val="20"/>
                <w:szCs w:val="20"/>
              </w:rPr>
            </w:pPr>
          </w:p>
        </w:tc>
        <w:tc>
          <w:tcPr>
            <w:tcW w:w="1200" w:type="dxa"/>
            <w:tcBorders>
              <w:top w:val="nil"/>
              <w:left w:val="nil"/>
              <w:bottom w:val="single" w:sz="4" w:space="0" w:color="auto"/>
              <w:right w:val="nil"/>
            </w:tcBorders>
            <w:shd w:val="clear" w:color="auto" w:fill="auto"/>
            <w:noWrap/>
            <w:vAlign w:val="bottom"/>
            <w:hideMark/>
          </w:tcPr>
          <w:p w:rsidR="00CD4E66" w:rsidRPr="00CD4E66" w:rsidRDefault="00CD4E66" w:rsidP="00B54B3B">
            <w:pPr>
              <w:rPr>
                <w:rFonts w:ascii="Calibri" w:hAnsi="Calibri"/>
                <w:color w:val="000000"/>
                <w:sz w:val="20"/>
                <w:szCs w:val="20"/>
              </w:rPr>
            </w:pPr>
          </w:p>
        </w:tc>
      </w:tr>
      <w:tr w:rsidR="00CD4E66" w:rsidRPr="00CD4E66" w:rsidTr="00560445">
        <w:trPr>
          <w:trHeight w:val="300"/>
        </w:trPr>
        <w:tc>
          <w:tcPr>
            <w:tcW w:w="3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4E66" w:rsidRPr="00E96EBE" w:rsidRDefault="00CD4E66" w:rsidP="00E96EBE">
            <w:pPr>
              <w:jc w:val="center"/>
              <w:rPr>
                <w:rFonts w:cs="Arial"/>
                <w:b/>
                <w:sz w:val="20"/>
                <w:szCs w:val="20"/>
              </w:rPr>
            </w:pPr>
            <w:r w:rsidRPr="00E96EBE">
              <w:rPr>
                <w:rFonts w:cs="Arial"/>
                <w:b/>
                <w:sz w:val="20"/>
                <w:szCs w:val="20"/>
              </w:rPr>
              <w:t>P</w:t>
            </w:r>
            <w:r w:rsidR="00560445" w:rsidRPr="00E96EBE">
              <w:rPr>
                <w:rFonts w:cs="Arial"/>
                <w:b/>
                <w:sz w:val="20"/>
                <w:szCs w:val="20"/>
              </w:rPr>
              <w:t>abellón</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CD4E66" w:rsidRPr="00E96EBE" w:rsidRDefault="002462A8" w:rsidP="00E96EBE">
            <w:pPr>
              <w:jc w:val="center"/>
              <w:rPr>
                <w:rFonts w:cs="Arial"/>
                <w:b/>
                <w:color w:val="000000"/>
                <w:sz w:val="20"/>
                <w:szCs w:val="20"/>
              </w:rPr>
            </w:pPr>
            <w:r w:rsidRPr="00E96EBE">
              <w:rPr>
                <w:rFonts w:cs="Arial"/>
                <w:b/>
                <w:color w:val="000000"/>
                <w:sz w:val="20"/>
                <w:szCs w:val="20"/>
              </w:rPr>
              <w:t>Precio actual</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CD4E66" w:rsidRPr="00E96EBE" w:rsidRDefault="002462A8" w:rsidP="00E96EBE">
            <w:pPr>
              <w:jc w:val="center"/>
              <w:rPr>
                <w:rFonts w:cs="Arial"/>
                <w:b/>
                <w:color w:val="000000"/>
                <w:sz w:val="20"/>
                <w:szCs w:val="20"/>
              </w:rPr>
            </w:pPr>
            <w:r w:rsidRPr="00E96EBE">
              <w:rPr>
                <w:rFonts w:cs="Arial"/>
                <w:b/>
                <w:color w:val="000000"/>
                <w:sz w:val="20"/>
                <w:szCs w:val="20"/>
              </w:rPr>
              <w:t>c</w:t>
            </w:r>
            <w:r w:rsidR="00CD4E66" w:rsidRPr="00E96EBE">
              <w:rPr>
                <w:rFonts w:cs="Arial"/>
                <w:b/>
                <w:color w:val="000000"/>
                <w:sz w:val="20"/>
                <w:szCs w:val="20"/>
              </w:rPr>
              <w:t>osto</w:t>
            </w:r>
            <w:r w:rsidRPr="00E96EBE">
              <w:rPr>
                <w:rFonts w:cs="Arial"/>
                <w:b/>
                <w:color w:val="000000"/>
                <w:sz w:val="20"/>
                <w:szCs w:val="20"/>
              </w:rPr>
              <w:t xml:space="preserve"> ABC</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CD4E66" w:rsidRPr="00E96EBE" w:rsidRDefault="00560445" w:rsidP="00E96EBE">
            <w:pPr>
              <w:jc w:val="center"/>
              <w:rPr>
                <w:rFonts w:cs="Arial"/>
                <w:b/>
                <w:color w:val="000000"/>
                <w:sz w:val="20"/>
                <w:szCs w:val="20"/>
              </w:rPr>
            </w:pPr>
            <w:r w:rsidRPr="00E96EBE">
              <w:rPr>
                <w:rFonts w:cs="Arial"/>
                <w:b/>
                <w:color w:val="000000"/>
                <w:sz w:val="20"/>
                <w:szCs w:val="20"/>
              </w:rPr>
              <w:t>resultado</w:t>
            </w:r>
          </w:p>
        </w:tc>
      </w:tr>
      <w:tr w:rsidR="00560445" w:rsidRPr="00CD4E66" w:rsidTr="00560445">
        <w:trPr>
          <w:trHeight w:val="30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rsidR="00560445" w:rsidRPr="00001714" w:rsidRDefault="00560445" w:rsidP="00B54B3B">
            <w:pPr>
              <w:rPr>
                <w:rFonts w:cs="Arial"/>
                <w:sz w:val="20"/>
                <w:szCs w:val="20"/>
              </w:rPr>
            </w:pPr>
            <w:r w:rsidRPr="00001714">
              <w:rPr>
                <w:rFonts w:cs="Arial"/>
                <w:sz w:val="20"/>
                <w:szCs w:val="20"/>
              </w:rPr>
              <w:t>Cirugía implante 1° cirugía</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sz w:val="20"/>
                <w:szCs w:val="20"/>
              </w:rPr>
            </w:pPr>
            <w:r w:rsidRPr="00CD4E66">
              <w:rPr>
                <w:rFonts w:cs="Arial"/>
                <w:sz w:val="20"/>
                <w:szCs w:val="20"/>
              </w:rPr>
              <w:t>$ 90.000</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560445">
              <w:rPr>
                <w:rFonts w:cs="Arial"/>
                <w:color w:val="000000"/>
                <w:sz w:val="20"/>
                <w:szCs w:val="20"/>
              </w:rPr>
              <w:t xml:space="preserve">$ </w:t>
            </w:r>
            <w:r w:rsidRPr="00CD4E66">
              <w:rPr>
                <w:rFonts w:cs="Arial"/>
                <w:color w:val="000000"/>
                <w:sz w:val="20"/>
                <w:szCs w:val="20"/>
              </w:rPr>
              <w:t>147</w:t>
            </w:r>
            <w:r w:rsidRPr="00560445">
              <w:rPr>
                <w:rFonts w:cs="Arial"/>
                <w:color w:val="000000"/>
                <w:sz w:val="20"/>
                <w:szCs w:val="20"/>
              </w:rPr>
              <w:t>.</w:t>
            </w:r>
            <w:r w:rsidRPr="00CD4E66">
              <w:rPr>
                <w:rFonts w:cs="Arial"/>
                <w:color w:val="000000"/>
                <w:sz w:val="20"/>
                <w:szCs w:val="20"/>
              </w:rPr>
              <w:t>229</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CD4E66">
              <w:rPr>
                <w:rFonts w:cs="Arial"/>
                <w:color w:val="000000"/>
                <w:sz w:val="20"/>
                <w:szCs w:val="20"/>
              </w:rPr>
              <w:t>-$ 57.229</w:t>
            </w:r>
          </w:p>
        </w:tc>
      </w:tr>
      <w:tr w:rsidR="00560445" w:rsidRPr="00CD4E66" w:rsidTr="00CD4E66">
        <w:trPr>
          <w:trHeight w:val="300"/>
        </w:trPr>
        <w:tc>
          <w:tcPr>
            <w:tcW w:w="3800" w:type="dxa"/>
            <w:tcBorders>
              <w:top w:val="nil"/>
              <w:left w:val="single" w:sz="4" w:space="0" w:color="auto"/>
              <w:bottom w:val="single" w:sz="4" w:space="0" w:color="auto"/>
              <w:right w:val="single" w:sz="4" w:space="0" w:color="auto"/>
            </w:tcBorders>
            <w:shd w:val="clear" w:color="auto" w:fill="auto"/>
            <w:vAlign w:val="bottom"/>
            <w:hideMark/>
          </w:tcPr>
          <w:p w:rsidR="00560445" w:rsidRPr="00001714" w:rsidRDefault="00560445" w:rsidP="00B54B3B">
            <w:pPr>
              <w:rPr>
                <w:rFonts w:cs="Arial"/>
                <w:sz w:val="20"/>
                <w:szCs w:val="20"/>
              </w:rPr>
            </w:pPr>
            <w:r w:rsidRPr="00001714">
              <w:rPr>
                <w:rFonts w:cs="Arial"/>
                <w:sz w:val="20"/>
                <w:szCs w:val="20"/>
              </w:rPr>
              <w:t>Extracción a colgajo</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sz w:val="20"/>
                <w:szCs w:val="20"/>
              </w:rPr>
            </w:pPr>
            <w:r w:rsidRPr="00CD4E66">
              <w:rPr>
                <w:rFonts w:cs="Arial"/>
                <w:sz w:val="20"/>
                <w:szCs w:val="20"/>
              </w:rPr>
              <w:t>$ 79.000</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560445">
              <w:rPr>
                <w:rFonts w:cs="Arial"/>
                <w:color w:val="000000"/>
                <w:sz w:val="20"/>
                <w:szCs w:val="20"/>
              </w:rPr>
              <w:t xml:space="preserve">$ </w:t>
            </w:r>
            <w:r w:rsidRPr="00CD4E66">
              <w:rPr>
                <w:rFonts w:cs="Arial"/>
                <w:color w:val="000000"/>
                <w:sz w:val="20"/>
                <w:szCs w:val="20"/>
              </w:rPr>
              <w:t>113</w:t>
            </w:r>
            <w:r w:rsidRPr="00560445">
              <w:rPr>
                <w:rFonts w:cs="Arial"/>
                <w:color w:val="000000"/>
                <w:sz w:val="20"/>
                <w:szCs w:val="20"/>
              </w:rPr>
              <w:t>.</w:t>
            </w:r>
            <w:r w:rsidRPr="00CD4E66">
              <w:rPr>
                <w:rFonts w:cs="Arial"/>
                <w:color w:val="000000"/>
                <w:sz w:val="20"/>
                <w:szCs w:val="20"/>
              </w:rPr>
              <w:t>259</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CD4E66">
              <w:rPr>
                <w:rFonts w:cs="Arial"/>
                <w:color w:val="000000"/>
                <w:sz w:val="20"/>
                <w:szCs w:val="20"/>
              </w:rPr>
              <w:t>-$ 34.259</w:t>
            </w:r>
          </w:p>
        </w:tc>
      </w:tr>
      <w:tr w:rsidR="00560445" w:rsidRPr="00CD4E66" w:rsidTr="00CD4E66">
        <w:trPr>
          <w:trHeight w:val="300"/>
        </w:trPr>
        <w:tc>
          <w:tcPr>
            <w:tcW w:w="3800" w:type="dxa"/>
            <w:tcBorders>
              <w:top w:val="nil"/>
              <w:left w:val="single" w:sz="4" w:space="0" w:color="auto"/>
              <w:bottom w:val="single" w:sz="4" w:space="0" w:color="auto"/>
              <w:right w:val="single" w:sz="4" w:space="0" w:color="auto"/>
            </w:tcBorders>
            <w:shd w:val="clear" w:color="auto" w:fill="auto"/>
            <w:vAlign w:val="bottom"/>
            <w:hideMark/>
          </w:tcPr>
          <w:p w:rsidR="00560445" w:rsidRPr="00001714" w:rsidRDefault="00560445" w:rsidP="00B54B3B">
            <w:pPr>
              <w:rPr>
                <w:rFonts w:cs="Arial"/>
                <w:sz w:val="20"/>
                <w:szCs w:val="20"/>
              </w:rPr>
            </w:pPr>
            <w:r w:rsidRPr="00001714">
              <w:rPr>
                <w:rFonts w:cs="Arial"/>
                <w:sz w:val="20"/>
                <w:szCs w:val="20"/>
              </w:rPr>
              <w:t>Incluido</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sz w:val="20"/>
                <w:szCs w:val="20"/>
              </w:rPr>
            </w:pPr>
            <w:r w:rsidRPr="00CD4E66">
              <w:rPr>
                <w:rFonts w:cs="Arial"/>
                <w:sz w:val="20"/>
                <w:szCs w:val="20"/>
              </w:rPr>
              <w:t>$ 55.200</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560445">
              <w:rPr>
                <w:rFonts w:cs="Arial"/>
                <w:color w:val="000000"/>
                <w:sz w:val="20"/>
                <w:szCs w:val="20"/>
              </w:rPr>
              <w:t xml:space="preserve">  $   </w:t>
            </w:r>
            <w:r w:rsidRPr="00CD4E66">
              <w:rPr>
                <w:rFonts w:cs="Arial"/>
                <w:color w:val="000000"/>
                <w:sz w:val="20"/>
                <w:szCs w:val="20"/>
              </w:rPr>
              <w:t>95</w:t>
            </w:r>
            <w:r w:rsidRPr="00560445">
              <w:rPr>
                <w:rFonts w:cs="Arial"/>
                <w:color w:val="000000"/>
                <w:sz w:val="20"/>
                <w:szCs w:val="20"/>
              </w:rPr>
              <w:t>.</w:t>
            </w:r>
            <w:r w:rsidRPr="00CD4E66">
              <w:rPr>
                <w:rFonts w:cs="Arial"/>
                <w:color w:val="000000"/>
                <w:sz w:val="20"/>
                <w:szCs w:val="20"/>
              </w:rPr>
              <w:t>105</w:t>
            </w:r>
          </w:p>
        </w:tc>
        <w:tc>
          <w:tcPr>
            <w:tcW w:w="1200" w:type="dxa"/>
            <w:tcBorders>
              <w:top w:val="nil"/>
              <w:left w:val="nil"/>
              <w:bottom w:val="single" w:sz="4" w:space="0" w:color="auto"/>
              <w:right w:val="single" w:sz="4" w:space="0" w:color="auto"/>
            </w:tcBorders>
            <w:shd w:val="clear" w:color="auto" w:fill="auto"/>
            <w:noWrap/>
            <w:vAlign w:val="bottom"/>
            <w:hideMark/>
          </w:tcPr>
          <w:p w:rsidR="00560445" w:rsidRPr="00CD4E66" w:rsidRDefault="00560445" w:rsidP="00B54B3B">
            <w:pPr>
              <w:jc w:val="right"/>
              <w:rPr>
                <w:rFonts w:cs="Arial"/>
                <w:color w:val="000000"/>
                <w:sz w:val="20"/>
                <w:szCs w:val="20"/>
              </w:rPr>
            </w:pPr>
            <w:r w:rsidRPr="00CD4E66">
              <w:rPr>
                <w:rFonts w:cs="Arial"/>
                <w:color w:val="000000"/>
                <w:sz w:val="20"/>
                <w:szCs w:val="20"/>
              </w:rPr>
              <w:t>-$ 39.905</w:t>
            </w:r>
          </w:p>
        </w:tc>
      </w:tr>
    </w:tbl>
    <w:p w:rsidR="00BD22DF" w:rsidRPr="00560445" w:rsidRDefault="00560445" w:rsidP="00B54B3B">
      <w:pPr>
        <w:pStyle w:val="Prrafodelista"/>
        <w:spacing w:line="360" w:lineRule="auto"/>
        <w:ind w:left="1425" w:hanging="1425"/>
        <w:jc w:val="both"/>
        <w:rPr>
          <w:sz w:val="20"/>
          <w:szCs w:val="20"/>
        </w:rPr>
      </w:pPr>
      <w:r w:rsidRPr="00560445">
        <w:rPr>
          <w:sz w:val="20"/>
          <w:szCs w:val="20"/>
        </w:rPr>
        <w:t xml:space="preserve">Fuente: </w:t>
      </w:r>
      <w:r w:rsidR="00684EAF">
        <w:rPr>
          <w:sz w:val="20"/>
          <w:szCs w:val="20"/>
        </w:rPr>
        <w:t>E</w:t>
      </w:r>
      <w:r w:rsidRPr="00560445">
        <w:rPr>
          <w:sz w:val="20"/>
          <w:szCs w:val="20"/>
        </w:rPr>
        <w:t xml:space="preserve">laboración propia </w:t>
      </w:r>
    </w:p>
    <w:p w:rsidR="00BD22DF" w:rsidRDefault="00BD22DF" w:rsidP="00B54B3B">
      <w:pPr>
        <w:pStyle w:val="Prrafodelista"/>
        <w:spacing w:line="360" w:lineRule="auto"/>
        <w:ind w:left="1425" w:hanging="1425"/>
        <w:jc w:val="both"/>
      </w:pPr>
    </w:p>
    <w:p w:rsidR="00BD22DF" w:rsidRDefault="00BD22DF" w:rsidP="00B54B3B">
      <w:pPr>
        <w:pStyle w:val="Prrafodelista"/>
        <w:spacing w:line="360" w:lineRule="auto"/>
        <w:ind w:left="1425" w:hanging="1425"/>
        <w:jc w:val="both"/>
      </w:pPr>
    </w:p>
    <w:p w:rsidR="00BD22DF" w:rsidRDefault="005D73B1" w:rsidP="00322A07">
      <w:pPr>
        <w:pStyle w:val="Ttulo2"/>
      </w:pPr>
      <w:bookmarkStart w:id="101" w:name="_Toc392612869"/>
      <w:bookmarkStart w:id="102" w:name="_Toc392692916"/>
      <w:bookmarkStart w:id="103" w:name="_Toc392695401"/>
      <w:r w:rsidRPr="005D73B1">
        <w:t>3.2 Gráficos</w:t>
      </w:r>
      <w:bookmarkEnd w:id="101"/>
      <w:bookmarkEnd w:id="102"/>
      <w:bookmarkEnd w:id="103"/>
      <w:r w:rsidRPr="005D73B1">
        <w:t xml:space="preserve"> </w:t>
      </w:r>
    </w:p>
    <w:p w:rsidR="00322A07" w:rsidRPr="00322A07" w:rsidRDefault="00322A07" w:rsidP="00322A07"/>
    <w:p w:rsidR="00061CEC" w:rsidRDefault="00001714" w:rsidP="00B54B3B">
      <w:pPr>
        <w:pStyle w:val="Prrafodelista"/>
        <w:spacing w:line="360" w:lineRule="auto"/>
        <w:ind w:left="1425" w:hanging="1425"/>
        <w:jc w:val="both"/>
      </w:pPr>
      <w:r>
        <w:t xml:space="preserve">Figura </w:t>
      </w:r>
      <w:r w:rsidR="006A77E8">
        <w:t>3.1:</w:t>
      </w:r>
      <w:r>
        <w:t xml:space="preserve"> Costo de las Actividades </w:t>
      </w:r>
    </w:p>
    <w:p w:rsidR="00AE5DFD" w:rsidRDefault="00AE5DFD" w:rsidP="00B54B3B">
      <w:pPr>
        <w:pStyle w:val="Prrafodelista"/>
        <w:spacing w:line="360" w:lineRule="auto"/>
        <w:ind w:left="1425" w:hanging="1425"/>
        <w:jc w:val="both"/>
      </w:pPr>
      <w:r>
        <w:t>Clínica C</w:t>
      </w:r>
    </w:p>
    <w:p w:rsidR="00001714" w:rsidRDefault="00001714" w:rsidP="00B54B3B">
      <w:pPr>
        <w:pStyle w:val="Prrafodelista"/>
        <w:spacing w:line="360" w:lineRule="auto"/>
        <w:ind w:left="0"/>
      </w:pPr>
      <w:r w:rsidRPr="00001714">
        <w:rPr>
          <w:noProof/>
        </w:rPr>
        <w:drawing>
          <wp:inline distT="0" distB="0" distL="0" distR="0">
            <wp:extent cx="4686300" cy="3162300"/>
            <wp:effectExtent l="19050" t="0" r="19050" b="0"/>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61CEC" w:rsidRDefault="006A77E8" w:rsidP="00B54B3B">
      <w:pPr>
        <w:pStyle w:val="Prrafodelista"/>
        <w:spacing w:line="360" w:lineRule="auto"/>
        <w:ind w:left="1425" w:hanging="1425"/>
        <w:jc w:val="both"/>
        <w:rPr>
          <w:sz w:val="20"/>
          <w:szCs w:val="20"/>
        </w:rPr>
      </w:pPr>
      <w:r w:rsidRPr="006A77E8">
        <w:rPr>
          <w:sz w:val="20"/>
          <w:szCs w:val="20"/>
        </w:rPr>
        <w:t xml:space="preserve">Fuente: Elaboración propia </w:t>
      </w:r>
    </w:p>
    <w:p w:rsidR="00C46B75" w:rsidRDefault="00C46B75" w:rsidP="00B54B3B">
      <w:pPr>
        <w:pStyle w:val="Prrafodelista"/>
        <w:spacing w:line="360" w:lineRule="auto"/>
        <w:ind w:left="1425" w:hanging="1425"/>
        <w:jc w:val="both"/>
        <w:rPr>
          <w:sz w:val="20"/>
          <w:szCs w:val="20"/>
        </w:rPr>
      </w:pPr>
    </w:p>
    <w:p w:rsidR="00EE2B97" w:rsidRDefault="00EE2B97" w:rsidP="00B54B3B">
      <w:pPr>
        <w:pStyle w:val="Prrafodelista"/>
        <w:spacing w:line="360" w:lineRule="auto"/>
        <w:ind w:left="1425" w:hanging="1425"/>
        <w:jc w:val="both"/>
        <w:rPr>
          <w:sz w:val="20"/>
          <w:szCs w:val="20"/>
        </w:rPr>
      </w:pPr>
    </w:p>
    <w:p w:rsidR="00AE5DFD" w:rsidRDefault="00AE5DFD" w:rsidP="00B54B3B">
      <w:pPr>
        <w:pStyle w:val="Prrafodelista"/>
        <w:spacing w:line="360" w:lineRule="auto"/>
        <w:ind w:left="1425" w:hanging="1425"/>
        <w:jc w:val="both"/>
      </w:pPr>
      <w:r>
        <w:t>Pabellón</w:t>
      </w:r>
    </w:p>
    <w:p w:rsidR="00061CEC" w:rsidRDefault="00AE5DFD" w:rsidP="00B54B3B">
      <w:pPr>
        <w:pStyle w:val="Prrafodelista"/>
        <w:spacing w:line="360" w:lineRule="auto"/>
        <w:ind w:left="1425" w:hanging="1425"/>
      </w:pPr>
      <w:r w:rsidRPr="00AE5DFD">
        <w:rPr>
          <w:noProof/>
        </w:rPr>
        <w:drawing>
          <wp:inline distT="0" distB="0" distL="0" distR="0">
            <wp:extent cx="4819650" cy="2257425"/>
            <wp:effectExtent l="19050" t="0" r="19050" b="0"/>
            <wp:docPr id="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41C57" w:rsidRPr="006A77E8" w:rsidRDefault="006A77E8" w:rsidP="00B54B3B">
      <w:pPr>
        <w:pStyle w:val="Prrafodelista"/>
        <w:spacing w:line="360" w:lineRule="auto"/>
        <w:ind w:left="1425" w:hanging="1425"/>
        <w:jc w:val="both"/>
        <w:rPr>
          <w:sz w:val="20"/>
          <w:szCs w:val="20"/>
        </w:rPr>
      </w:pPr>
      <w:r w:rsidRPr="006A77E8">
        <w:rPr>
          <w:sz w:val="20"/>
          <w:szCs w:val="20"/>
        </w:rPr>
        <w:t>Fuente: Elaboración propia</w:t>
      </w:r>
    </w:p>
    <w:p w:rsidR="00741C57" w:rsidRDefault="00741C57" w:rsidP="00B54B3B">
      <w:pPr>
        <w:pStyle w:val="Prrafodelista"/>
        <w:spacing w:line="360" w:lineRule="auto"/>
        <w:ind w:left="1425" w:hanging="1425"/>
        <w:jc w:val="both"/>
      </w:pPr>
    </w:p>
    <w:p w:rsidR="0066315F" w:rsidRDefault="0066315F" w:rsidP="00B54B3B">
      <w:pPr>
        <w:pStyle w:val="Prrafodelista"/>
        <w:spacing w:line="360" w:lineRule="auto"/>
        <w:ind w:left="1425" w:hanging="1425"/>
        <w:jc w:val="both"/>
      </w:pPr>
      <w:r>
        <w:t xml:space="preserve">Figura 3.4 Precio versus </w:t>
      </w:r>
      <w:r w:rsidR="001C63A3">
        <w:t>C</w:t>
      </w:r>
      <w:r>
        <w:t xml:space="preserve">osto ABC Clínica C </w:t>
      </w:r>
    </w:p>
    <w:p w:rsidR="00DA4F7B" w:rsidRDefault="00DA4F7B" w:rsidP="00B54B3B">
      <w:pPr>
        <w:pStyle w:val="Prrafodelista"/>
        <w:spacing w:line="360" w:lineRule="auto"/>
        <w:ind w:left="1425" w:hanging="1425"/>
        <w:jc w:val="both"/>
      </w:pPr>
      <w:r w:rsidRPr="00DA4F7B">
        <w:rPr>
          <w:noProof/>
        </w:rPr>
        <w:drawing>
          <wp:inline distT="0" distB="0" distL="0" distR="0">
            <wp:extent cx="4572000" cy="2743200"/>
            <wp:effectExtent l="19050" t="0" r="19050" b="0"/>
            <wp:docPr id="6"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A4F7B" w:rsidRPr="0066315F" w:rsidRDefault="0066315F" w:rsidP="00B54B3B">
      <w:pPr>
        <w:pStyle w:val="Prrafodelista"/>
        <w:spacing w:line="360" w:lineRule="auto"/>
        <w:ind w:left="1425" w:hanging="1425"/>
        <w:jc w:val="both"/>
        <w:rPr>
          <w:sz w:val="20"/>
          <w:szCs w:val="20"/>
        </w:rPr>
      </w:pPr>
      <w:r w:rsidRPr="0066315F">
        <w:rPr>
          <w:sz w:val="20"/>
          <w:szCs w:val="20"/>
        </w:rPr>
        <w:t xml:space="preserve">Fuente: Elaboración propia </w:t>
      </w:r>
    </w:p>
    <w:p w:rsidR="00DA4F7B" w:rsidRDefault="00DA4F7B" w:rsidP="00B54B3B">
      <w:pPr>
        <w:pStyle w:val="Prrafodelista"/>
        <w:spacing w:line="360" w:lineRule="auto"/>
        <w:ind w:left="1425" w:hanging="1425"/>
        <w:jc w:val="both"/>
      </w:pPr>
    </w:p>
    <w:p w:rsidR="00DA4F7B" w:rsidRDefault="00DA4F7B"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DA4F7B" w:rsidRDefault="0066315F" w:rsidP="00B54B3B">
      <w:pPr>
        <w:pStyle w:val="Prrafodelista"/>
        <w:spacing w:line="360" w:lineRule="auto"/>
        <w:ind w:left="1425" w:hanging="1425"/>
        <w:jc w:val="both"/>
      </w:pPr>
      <w:r>
        <w:t>Figura 3.5 Pre</w:t>
      </w:r>
      <w:r w:rsidR="00E476E9">
        <w:t xml:space="preserve">cio versus Costo ABC Pabellón </w:t>
      </w:r>
    </w:p>
    <w:p w:rsidR="00DA4F7B" w:rsidRDefault="00DA4F7B" w:rsidP="00B54B3B">
      <w:pPr>
        <w:pStyle w:val="Prrafodelista"/>
        <w:spacing w:line="360" w:lineRule="auto"/>
        <w:ind w:left="1425" w:hanging="1425"/>
        <w:jc w:val="both"/>
      </w:pPr>
      <w:r w:rsidRPr="00DA4F7B">
        <w:rPr>
          <w:noProof/>
        </w:rPr>
        <w:drawing>
          <wp:inline distT="0" distB="0" distL="0" distR="0">
            <wp:extent cx="4572000" cy="2743200"/>
            <wp:effectExtent l="19050" t="0" r="19050" b="0"/>
            <wp:docPr id="9"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6315F" w:rsidRPr="0066315F" w:rsidRDefault="0066315F" w:rsidP="00B54B3B">
      <w:pPr>
        <w:pStyle w:val="Prrafodelista"/>
        <w:spacing w:line="360" w:lineRule="auto"/>
        <w:ind w:left="1425" w:hanging="1425"/>
        <w:jc w:val="both"/>
        <w:rPr>
          <w:sz w:val="20"/>
          <w:szCs w:val="20"/>
        </w:rPr>
      </w:pPr>
      <w:r w:rsidRPr="0066315F">
        <w:rPr>
          <w:sz w:val="20"/>
          <w:szCs w:val="20"/>
        </w:rPr>
        <w:t xml:space="preserve">Fuente: Elaboración propia </w:t>
      </w:r>
    </w:p>
    <w:p w:rsidR="00DA4F7B" w:rsidRDefault="00DA4F7B" w:rsidP="00B54B3B">
      <w:pPr>
        <w:pStyle w:val="Prrafodelista"/>
        <w:spacing w:line="360" w:lineRule="auto"/>
        <w:ind w:left="1425" w:hanging="1425"/>
        <w:jc w:val="both"/>
      </w:pPr>
    </w:p>
    <w:p w:rsidR="00DA4F7B" w:rsidRDefault="00DA4F7B" w:rsidP="00B54B3B">
      <w:pPr>
        <w:pStyle w:val="Prrafodelista"/>
        <w:spacing w:line="360" w:lineRule="auto"/>
        <w:ind w:left="1425" w:hanging="1425"/>
        <w:jc w:val="both"/>
      </w:pPr>
    </w:p>
    <w:p w:rsidR="00DA4F7B" w:rsidRDefault="00DA4F7B" w:rsidP="00B54B3B">
      <w:pPr>
        <w:pStyle w:val="Prrafodelista"/>
        <w:spacing w:line="360" w:lineRule="auto"/>
        <w:ind w:left="1425" w:hanging="1425"/>
        <w:jc w:val="both"/>
      </w:pPr>
    </w:p>
    <w:p w:rsidR="00DA4F7B" w:rsidRDefault="00DA4F7B"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1C63A3" w:rsidRDefault="001C63A3" w:rsidP="00FD69DA">
      <w:pPr>
        <w:pStyle w:val="Prrafodelista"/>
        <w:spacing w:line="480" w:lineRule="auto"/>
        <w:ind w:left="1425" w:hanging="1425"/>
        <w:jc w:val="both"/>
      </w:pPr>
    </w:p>
    <w:p w:rsidR="005B4376" w:rsidRDefault="00DA4F7B" w:rsidP="00C5056A">
      <w:pPr>
        <w:pStyle w:val="Ttulo1"/>
        <w:jc w:val="center"/>
      </w:pPr>
      <w:bookmarkStart w:id="104" w:name="_Toc392612870"/>
      <w:bookmarkStart w:id="105" w:name="_Toc392692917"/>
      <w:bookmarkStart w:id="106" w:name="_Toc392695402"/>
      <w:r>
        <w:t>CONCL</w:t>
      </w:r>
      <w:r w:rsidR="006A77E8">
        <w:t>USIONES</w:t>
      </w:r>
      <w:bookmarkEnd w:id="104"/>
      <w:bookmarkEnd w:id="105"/>
      <w:bookmarkEnd w:id="106"/>
    </w:p>
    <w:p w:rsidR="005B4376" w:rsidRDefault="005B4376" w:rsidP="00B54B3B">
      <w:pPr>
        <w:pStyle w:val="Prrafodelista"/>
        <w:spacing w:line="360" w:lineRule="auto"/>
        <w:ind w:left="1425" w:hanging="1425"/>
        <w:jc w:val="center"/>
        <w:rPr>
          <w:b/>
        </w:rPr>
      </w:pPr>
    </w:p>
    <w:p w:rsidR="001F748C" w:rsidRDefault="001F748C" w:rsidP="00B54B3B">
      <w:pPr>
        <w:spacing w:line="480" w:lineRule="auto"/>
        <w:jc w:val="both"/>
        <w:rPr>
          <w:rFonts w:cs="Arial"/>
        </w:rPr>
      </w:pPr>
      <w:r>
        <w:rPr>
          <w:rFonts w:cs="Arial"/>
        </w:rPr>
        <w:t>L</w:t>
      </w:r>
      <w:r w:rsidRPr="00D9532F">
        <w:rPr>
          <w:rFonts w:cs="Arial"/>
        </w:rPr>
        <w:t xml:space="preserve">a información presentada en las actividades corresponde a estimaciones realizadas en base a la investigación y a la experiencia en el quehacer diario </w:t>
      </w:r>
      <w:r>
        <w:rPr>
          <w:rFonts w:cs="Arial"/>
        </w:rPr>
        <w:t xml:space="preserve">de las personas entrevistadas que laboran en </w:t>
      </w:r>
      <w:r w:rsidRPr="00D9532F">
        <w:rPr>
          <w:rFonts w:cs="Arial"/>
        </w:rPr>
        <w:t>las unidades objeto de este estudio.   Las diferencias en el uso de los recursos se producen de acuerdo a la intensidad de una determinada actividad</w:t>
      </w:r>
      <w:r>
        <w:rPr>
          <w:rFonts w:cs="Arial"/>
        </w:rPr>
        <w:t>, los que finalmente se traducen en los costos de las distintas prestaciones realizadas</w:t>
      </w:r>
      <w:r w:rsidRPr="00D9532F">
        <w:rPr>
          <w:rFonts w:cs="Arial"/>
        </w:rPr>
        <w:t xml:space="preserve">. </w:t>
      </w:r>
    </w:p>
    <w:p w:rsidR="001F748C" w:rsidRDefault="001F748C" w:rsidP="00B54B3B">
      <w:pPr>
        <w:spacing w:line="480" w:lineRule="auto"/>
        <w:jc w:val="both"/>
        <w:rPr>
          <w:rFonts w:cs="Arial"/>
        </w:rPr>
      </w:pPr>
      <w:r w:rsidRPr="00D9532F">
        <w:rPr>
          <w:rFonts w:cs="Arial"/>
        </w:rPr>
        <w:t xml:space="preserve">Con la aplicación del sistema de costeo ABC, </w:t>
      </w:r>
      <w:r>
        <w:rPr>
          <w:rFonts w:cs="Arial"/>
        </w:rPr>
        <w:t>e</w:t>
      </w:r>
      <w:r w:rsidRPr="00D9532F">
        <w:rPr>
          <w:rFonts w:cs="Arial"/>
        </w:rPr>
        <w:t>l modelo permite identificar y analizar los procesos y las actividades desarrolladas en el área clínica</w:t>
      </w:r>
      <w:r>
        <w:rPr>
          <w:rFonts w:cs="Arial"/>
        </w:rPr>
        <w:t>, dando cumplimiento a uno de los objetivos específicos</w:t>
      </w:r>
      <w:r w:rsidRPr="00D9532F">
        <w:rPr>
          <w:rFonts w:cs="Arial"/>
        </w:rPr>
        <w:t>.</w:t>
      </w:r>
      <w:r>
        <w:rPr>
          <w:rFonts w:cs="Arial"/>
        </w:rPr>
        <w:t xml:space="preserve">   Muestra  donde están las actividades que requieren de una mayor cantidad de recursos.   En materia de recursos humanos, al no estar al 100% la asignación porcentual del costo de los recursos a las actividades, denota que existen horas ociosas del personal.   Es una valiosa herramienta que ayuda a mejorar la gestión y que permite tomar decisiones tales como: centralizar tareas, optimizar actividades realizadas en forma ineficiente, que se generen informes con mayor utilidad para los usuarios, informes que sean más completos y más claros.  Dada la complejidad que reviste una prestación odontológica en sí, más aun aplicada en un ambiente de aprendizaje, donde se suma que la evolución del tratamiento no es igual en todos los pacientes, </w:t>
      </w:r>
      <w:r w:rsidRPr="00BD3B00">
        <w:rPr>
          <w:rFonts w:cs="Arial"/>
        </w:rPr>
        <w:t>se concluye</w:t>
      </w:r>
      <w:r>
        <w:rPr>
          <w:rFonts w:cs="Arial"/>
        </w:rPr>
        <w:t xml:space="preserve"> que el sistema es  válido de utilizar, es flexible pues se adapta a las necesidades de la institución, pero requiere de la colaboración de todos los actores involucrados en el área, ya sea administrativos y jefaturas.</w:t>
      </w:r>
    </w:p>
    <w:p w:rsidR="00684EAF" w:rsidRDefault="00684EAF" w:rsidP="00B54B3B">
      <w:pPr>
        <w:spacing w:line="480" w:lineRule="auto"/>
        <w:jc w:val="both"/>
        <w:rPr>
          <w:rFonts w:cs="Arial"/>
        </w:rPr>
      </w:pPr>
    </w:p>
    <w:p w:rsidR="001F748C" w:rsidRDefault="001F748C" w:rsidP="00B54B3B">
      <w:pPr>
        <w:spacing w:line="480" w:lineRule="auto"/>
        <w:jc w:val="both"/>
        <w:rPr>
          <w:rFonts w:cs="Arial"/>
        </w:rPr>
      </w:pPr>
      <w:r>
        <w:rPr>
          <w:rFonts w:cs="Arial"/>
        </w:rPr>
        <w:t>Las  dificultades que se tuvo al realizar esta investigación fue que la generación de algunos informes no entregaba la claridad necesaria para hacer las estimaciones de los porcentajes, no existía estadísticas mensual en algunos  de los servicios que se requerían, se detectó falta de prolijidad en los registros de información.   Se solicitó estas mejoras a las jefaturas, para poder desarrollar el modelo, y esto llevo un tiempo de espera.</w:t>
      </w:r>
    </w:p>
    <w:p w:rsidR="001F748C" w:rsidRDefault="001F748C" w:rsidP="00B54B3B">
      <w:pPr>
        <w:spacing w:line="480" w:lineRule="auto"/>
        <w:jc w:val="both"/>
        <w:rPr>
          <w:rFonts w:cs="Arial"/>
        </w:rPr>
      </w:pPr>
      <w:r>
        <w:rPr>
          <w:rFonts w:cs="Arial"/>
        </w:rPr>
        <w:t xml:space="preserve">Se detectaron falencias de control en la entrega de insumos, así como también en la utilización de los mismos, que no son muy significativas en cuanto a monto, pero al hacer las correcciones ayudan a mejorar la optimización de </w:t>
      </w:r>
      <w:r w:rsidR="00684EAF">
        <w:rPr>
          <w:rFonts w:cs="Arial"/>
        </w:rPr>
        <w:t xml:space="preserve">los </w:t>
      </w:r>
      <w:r>
        <w:rPr>
          <w:rFonts w:cs="Arial"/>
        </w:rPr>
        <w:t xml:space="preserve">recursos. </w:t>
      </w:r>
    </w:p>
    <w:p w:rsidR="001F748C" w:rsidRDefault="001F748C" w:rsidP="00B54B3B">
      <w:pPr>
        <w:spacing w:line="480" w:lineRule="auto"/>
        <w:jc w:val="both"/>
        <w:rPr>
          <w:rFonts w:cs="Arial"/>
        </w:rPr>
      </w:pPr>
      <w:r>
        <w:rPr>
          <w:rFonts w:cs="Arial"/>
        </w:rPr>
        <w:t xml:space="preserve">Con la propuesta de este modelo al permitir determinar el costo de las prestaciones odontológicas se cumple el objetivo general.   Asimismo, es posible a través de este modelo </w:t>
      </w:r>
      <w:r w:rsidR="00684EAF">
        <w:rPr>
          <w:rFonts w:cs="Arial"/>
        </w:rPr>
        <w:t xml:space="preserve">obtener </w:t>
      </w:r>
      <w:r>
        <w:rPr>
          <w:rFonts w:cs="Arial"/>
        </w:rPr>
        <w:t xml:space="preserve">la rentabilidad de las prestaciones, dando cumplimiento al otro objetivo específico planteado al inicio de esta propuesta, y tal como se puede observar el precio de las prestaciones resulta ser menor al costo de éstas.  </w:t>
      </w:r>
    </w:p>
    <w:p w:rsidR="00820325" w:rsidRDefault="00820325" w:rsidP="00B54B3B">
      <w:pPr>
        <w:spacing w:line="480" w:lineRule="auto"/>
        <w:jc w:val="both"/>
        <w:rPr>
          <w:rFonts w:cs="Arial"/>
        </w:rPr>
      </w:pPr>
    </w:p>
    <w:p w:rsidR="001F748C" w:rsidRPr="001F748C" w:rsidRDefault="001F748C" w:rsidP="00B54B3B">
      <w:pPr>
        <w:spacing w:line="480" w:lineRule="auto"/>
        <w:jc w:val="both"/>
        <w:rPr>
          <w:rFonts w:cs="Arial"/>
          <w:b/>
        </w:rPr>
      </w:pPr>
      <w:r w:rsidRPr="001F748C">
        <w:rPr>
          <w:rFonts w:cs="Arial"/>
          <w:b/>
        </w:rPr>
        <w:t xml:space="preserve"> Recomendaciones</w:t>
      </w:r>
    </w:p>
    <w:p w:rsidR="001F748C" w:rsidRDefault="001F748C" w:rsidP="00B54B3B">
      <w:pPr>
        <w:spacing w:line="480" w:lineRule="auto"/>
        <w:jc w:val="both"/>
        <w:rPr>
          <w:rFonts w:cs="Arial"/>
        </w:rPr>
      </w:pPr>
      <w:r>
        <w:rPr>
          <w:rFonts w:cs="Arial"/>
        </w:rPr>
        <w:t xml:space="preserve">Para mejorar la determinación de los costos, se sugiere instalar remarcadores de agua y electricidad, en las </w:t>
      </w:r>
      <w:r w:rsidR="00684EAF">
        <w:rPr>
          <w:rFonts w:cs="Arial"/>
        </w:rPr>
        <w:t xml:space="preserve">principales </w:t>
      </w:r>
      <w:r>
        <w:rPr>
          <w:rFonts w:cs="Arial"/>
        </w:rPr>
        <w:t xml:space="preserve">unidades </w:t>
      </w:r>
      <w:r w:rsidR="00684EAF">
        <w:rPr>
          <w:rFonts w:cs="Arial"/>
        </w:rPr>
        <w:t>clínicas,</w:t>
      </w:r>
      <w:r>
        <w:rPr>
          <w:rFonts w:cs="Arial"/>
        </w:rPr>
        <w:t xml:space="preserve"> pues el equipamiento en las unidades tiene un consumo importante de estos recursos, con una alta incidencia en el costo de las prestaciones.</w:t>
      </w: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0"/>
        <w:jc w:val="center"/>
        <w:rPr>
          <w:b/>
        </w:rPr>
      </w:pPr>
    </w:p>
    <w:p w:rsidR="00684EAF" w:rsidRDefault="00684EAF" w:rsidP="00FD69DA">
      <w:pPr>
        <w:pStyle w:val="Prrafodelista"/>
        <w:spacing w:line="480" w:lineRule="auto"/>
        <w:ind w:left="0"/>
        <w:jc w:val="center"/>
        <w:rPr>
          <w:b/>
        </w:rPr>
      </w:pPr>
    </w:p>
    <w:p w:rsidR="005B4376" w:rsidRDefault="006A77E8" w:rsidP="00C5056A">
      <w:pPr>
        <w:pStyle w:val="Ttulo1"/>
        <w:jc w:val="center"/>
      </w:pPr>
      <w:bookmarkStart w:id="107" w:name="_Toc392612871"/>
      <w:bookmarkStart w:id="108" w:name="_Toc392692918"/>
      <w:bookmarkStart w:id="109" w:name="_Toc392695403"/>
      <w:r>
        <w:t>BIBLIOGRAF</w:t>
      </w:r>
      <w:r w:rsidR="001C63A3">
        <w:t>Í</w:t>
      </w:r>
      <w:r>
        <w:t>A</w:t>
      </w:r>
      <w:bookmarkEnd w:id="107"/>
      <w:bookmarkEnd w:id="108"/>
      <w:bookmarkEnd w:id="109"/>
    </w:p>
    <w:p w:rsidR="005B4376" w:rsidRDefault="005B4376" w:rsidP="00B54B3B">
      <w:pPr>
        <w:pStyle w:val="Prrafodelista"/>
        <w:spacing w:line="360" w:lineRule="auto"/>
        <w:ind w:left="1425" w:hanging="1425"/>
        <w:jc w:val="center"/>
        <w:rPr>
          <w:b/>
        </w:rPr>
      </w:pPr>
    </w:p>
    <w:p w:rsidR="00F079D0" w:rsidRDefault="00F079D0" w:rsidP="00B54B3B">
      <w:pPr>
        <w:numPr>
          <w:ilvl w:val="1"/>
          <w:numId w:val="1"/>
        </w:numPr>
        <w:tabs>
          <w:tab w:val="clear" w:pos="1608"/>
          <w:tab w:val="num" w:pos="0"/>
        </w:tabs>
        <w:spacing w:line="480" w:lineRule="auto"/>
        <w:ind w:left="0" w:firstLine="0"/>
        <w:jc w:val="both"/>
        <w:rPr>
          <w:rFonts w:cs="Arial"/>
        </w:rPr>
      </w:pPr>
      <w:r>
        <w:rPr>
          <w:rFonts w:cs="Arial"/>
        </w:rPr>
        <w:t>CUERVO TAFUR, Joaquín y OSORIO AGUDELO, Jair Albeiro. Costeo Basado en Actividades ABC: gestión basada en actividades ABM. 1ª ed. Colombia. Ecoe Ediciones, 2007. 262 p.</w:t>
      </w:r>
    </w:p>
    <w:p w:rsidR="00F079D0" w:rsidRPr="00736A3C" w:rsidRDefault="00F079D0" w:rsidP="00B54B3B">
      <w:pPr>
        <w:numPr>
          <w:ilvl w:val="1"/>
          <w:numId w:val="1"/>
        </w:numPr>
        <w:tabs>
          <w:tab w:val="clear" w:pos="1608"/>
          <w:tab w:val="num" w:pos="0"/>
        </w:tabs>
        <w:spacing w:line="480" w:lineRule="auto"/>
        <w:ind w:left="0" w:firstLine="0"/>
        <w:jc w:val="both"/>
        <w:rPr>
          <w:rFonts w:cs="Arial"/>
        </w:rPr>
      </w:pPr>
      <w:r w:rsidRPr="00736A3C">
        <w:rPr>
          <w:rFonts w:cs="Arial"/>
        </w:rPr>
        <w:t>HORNGREN Charles</w:t>
      </w:r>
      <w:r>
        <w:rPr>
          <w:rFonts w:cs="Arial"/>
        </w:rPr>
        <w:t>,</w:t>
      </w:r>
      <w:r w:rsidRPr="00736A3C">
        <w:rPr>
          <w:rFonts w:cs="Arial"/>
        </w:rPr>
        <w:t xml:space="preserve"> DATAR Srikant y FOSTER George. Contabilidad de Costos: un enfoque gerencial. 12ª ed. México: Pearson, 2007. 868 p.</w:t>
      </w:r>
    </w:p>
    <w:p w:rsidR="00F079D0" w:rsidRDefault="00F079D0" w:rsidP="00B54B3B">
      <w:pPr>
        <w:numPr>
          <w:ilvl w:val="1"/>
          <w:numId w:val="1"/>
        </w:numPr>
        <w:tabs>
          <w:tab w:val="clear" w:pos="1608"/>
        </w:tabs>
        <w:spacing w:line="480" w:lineRule="auto"/>
        <w:ind w:left="0" w:firstLine="0"/>
        <w:jc w:val="both"/>
        <w:rPr>
          <w:rFonts w:cs="Arial"/>
        </w:rPr>
      </w:pPr>
      <w:r w:rsidRPr="00872223">
        <w:rPr>
          <w:rFonts w:cs="Arial"/>
          <w:lang w:val="en-US"/>
        </w:rPr>
        <w:t xml:space="preserve">BARFIELD Jesse, RAIBORN Cecily y KINNEY Michael. </w:t>
      </w:r>
      <w:r>
        <w:rPr>
          <w:rFonts w:cs="Arial"/>
        </w:rPr>
        <w:t>Contabilidad de Costos: tradiciones e innovaciones. 5ª ed. Australia: Thomson, 2005. 890 p.</w:t>
      </w:r>
    </w:p>
    <w:p w:rsidR="00F079D0" w:rsidRPr="00057C90" w:rsidRDefault="00F079D0" w:rsidP="00B54B3B">
      <w:pPr>
        <w:numPr>
          <w:ilvl w:val="1"/>
          <w:numId w:val="1"/>
        </w:numPr>
        <w:tabs>
          <w:tab w:val="clear" w:pos="1608"/>
        </w:tabs>
        <w:spacing w:line="480" w:lineRule="auto"/>
        <w:ind w:left="0" w:firstLine="0"/>
        <w:jc w:val="both"/>
        <w:rPr>
          <w:rFonts w:cs="Arial"/>
          <w:lang w:val="en-US"/>
        </w:rPr>
      </w:pPr>
      <w:r>
        <w:rPr>
          <w:rFonts w:cs="Arial"/>
        </w:rPr>
        <w:t xml:space="preserve">SAPAG CHAIN, Nassir. Preparación y evaluación de proyectos. </w:t>
      </w:r>
      <w:r w:rsidRPr="00057C90">
        <w:rPr>
          <w:rFonts w:cs="Arial"/>
          <w:lang w:val="en-US"/>
        </w:rPr>
        <w:t xml:space="preserve">5ª ed. Bogotá: McGraw-Hill, </w:t>
      </w:r>
      <w:r>
        <w:rPr>
          <w:rFonts w:cs="Arial"/>
          <w:lang w:val="en-US"/>
        </w:rPr>
        <w:t>2008. 445 p.</w:t>
      </w:r>
    </w:p>
    <w:p w:rsidR="00F079D0" w:rsidRPr="005B0D81" w:rsidRDefault="00F079D0" w:rsidP="00B54B3B">
      <w:pPr>
        <w:numPr>
          <w:ilvl w:val="1"/>
          <w:numId w:val="1"/>
        </w:numPr>
        <w:tabs>
          <w:tab w:val="clear" w:pos="1608"/>
        </w:tabs>
        <w:spacing w:line="480" w:lineRule="auto"/>
        <w:ind w:left="0" w:firstLine="0"/>
        <w:jc w:val="both"/>
        <w:rPr>
          <w:rFonts w:cs="Arial"/>
          <w:lang w:val="es-CL"/>
        </w:rPr>
      </w:pPr>
      <w:r w:rsidRPr="005B0D81">
        <w:rPr>
          <w:rFonts w:cs="Arial"/>
          <w:lang w:val="en-US"/>
        </w:rPr>
        <w:t xml:space="preserve">HORNGREN Charles, SUNDEM Gary y STRATTON William. </w:t>
      </w:r>
      <w:r>
        <w:rPr>
          <w:rFonts w:cs="Arial"/>
          <w:lang w:val="es-CL"/>
        </w:rPr>
        <w:t>Introducción a la contabilidad administrativa. 11ª ed. México: Pearson, 2001. 609 p.</w:t>
      </w:r>
      <w:r w:rsidRPr="005B0D81">
        <w:rPr>
          <w:rFonts w:cs="Arial"/>
          <w:lang w:val="es-CL"/>
        </w:rPr>
        <w:t xml:space="preserve"> </w:t>
      </w:r>
    </w:p>
    <w:p w:rsidR="00F079D0" w:rsidRDefault="00F079D0" w:rsidP="00B54B3B">
      <w:pPr>
        <w:numPr>
          <w:ilvl w:val="1"/>
          <w:numId w:val="1"/>
        </w:numPr>
        <w:tabs>
          <w:tab w:val="clear" w:pos="1608"/>
        </w:tabs>
        <w:spacing w:line="480" w:lineRule="auto"/>
        <w:ind w:left="0" w:firstLine="0"/>
        <w:jc w:val="both"/>
        <w:rPr>
          <w:rFonts w:cs="Arial"/>
          <w:lang w:val="es-CL"/>
        </w:rPr>
      </w:pPr>
      <w:r>
        <w:rPr>
          <w:rFonts w:cs="Arial"/>
          <w:lang w:val="es-CL"/>
        </w:rPr>
        <w:t>KRAJEWSKI Lee, RITZMAN Larry y MALHOTRA Manoj. Administración de operaciones: procesos y cadenas de valor. 8ª ed. México: Pearson, 2008. 728 p.</w:t>
      </w:r>
    </w:p>
    <w:p w:rsidR="00F079D0" w:rsidRDefault="00F079D0" w:rsidP="00B54B3B">
      <w:pPr>
        <w:numPr>
          <w:ilvl w:val="1"/>
          <w:numId w:val="1"/>
        </w:numPr>
        <w:tabs>
          <w:tab w:val="clear" w:pos="1608"/>
        </w:tabs>
        <w:spacing w:line="480" w:lineRule="auto"/>
        <w:ind w:left="0" w:firstLine="0"/>
        <w:jc w:val="both"/>
        <w:rPr>
          <w:rFonts w:cs="Arial"/>
        </w:rPr>
      </w:pPr>
      <w:r w:rsidRPr="00C41E39">
        <w:rPr>
          <w:rFonts w:cs="Arial"/>
          <w:lang w:val="en-US"/>
        </w:rPr>
        <w:t xml:space="preserve">HEIZER, Jay y RENDER, Barry. </w:t>
      </w:r>
      <w:r w:rsidRPr="00C41E39">
        <w:rPr>
          <w:rFonts w:cs="Arial"/>
        </w:rPr>
        <w:t xml:space="preserve">Dirección de la producción y </w:t>
      </w:r>
      <w:r>
        <w:rPr>
          <w:rFonts w:cs="Arial"/>
        </w:rPr>
        <w:t>las</w:t>
      </w:r>
      <w:r w:rsidRPr="00C41E39">
        <w:rPr>
          <w:rFonts w:cs="Arial"/>
        </w:rPr>
        <w:t xml:space="preserve"> operaciones: decisiones tácticas. 8ª ed. Madrid: Pearson, 2008</w:t>
      </w:r>
      <w:r>
        <w:rPr>
          <w:rFonts w:cs="Arial"/>
        </w:rPr>
        <w:t>. 517 p.</w:t>
      </w:r>
    </w:p>
    <w:p w:rsidR="00F079D0" w:rsidRDefault="00F079D0" w:rsidP="00B54B3B">
      <w:pPr>
        <w:numPr>
          <w:ilvl w:val="1"/>
          <w:numId w:val="1"/>
        </w:numPr>
        <w:tabs>
          <w:tab w:val="clear" w:pos="1608"/>
        </w:tabs>
        <w:spacing w:line="480" w:lineRule="auto"/>
        <w:ind w:left="0" w:firstLine="0"/>
        <w:jc w:val="both"/>
        <w:rPr>
          <w:rFonts w:cs="Arial"/>
        </w:rPr>
      </w:pPr>
      <w:r>
        <w:rPr>
          <w:rFonts w:cs="Arial"/>
        </w:rPr>
        <w:t>MALLO Carlos, KAPLAN Robert, MELJEM Sylvia y GIMENEZ Carlos. Contabilidad de costos y estratégica de gestión. Madrid: Prentice Hall,2000.746 p.</w:t>
      </w:r>
    </w:p>
    <w:p w:rsidR="00F079D0" w:rsidRDefault="00F079D0" w:rsidP="00B54B3B">
      <w:pPr>
        <w:numPr>
          <w:ilvl w:val="1"/>
          <w:numId w:val="1"/>
        </w:numPr>
        <w:tabs>
          <w:tab w:val="clear" w:pos="1608"/>
        </w:tabs>
        <w:spacing w:line="480" w:lineRule="auto"/>
        <w:ind w:left="0" w:firstLine="0"/>
        <w:jc w:val="both"/>
        <w:rPr>
          <w:rFonts w:cs="Arial"/>
        </w:rPr>
      </w:pPr>
      <w:r>
        <w:rPr>
          <w:rFonts w:cs="Arial"/>
        </w:rPr>
        <w:t>TORRES SALINAS, Aldo S. Contabilidad de costos: análisis para la toma de decisiones. 2ª ed. México: McGraw-Hill, 2002. 308 p.</w:t>
      </w:r>
    </w:p>
    <w:p w:rsidR="0094556E" w:rsidRDefault="0094556E" w:rsidP="00B54B3B">
      <w:pPr>
        <w:spacing w:line="480" w:lineRule="auto"/>
        <w:jc w:val="both"/>
        <w:rPr>
          <w:rFonts w:cs="Arial"/>
        </w:rPr>
      </w:pPr>
    </w:p>
    <w:p w:rsidR="0094556E" w:rsidRDefault="0094556E" w:rsidP="00B54B3B">
      <w:pPr>
        <w:spacing w:line="480" w:lineRule="auto"/>
        <w:jc w:val="both"/>
        <w:rPr>
          <w:rFonts w:cs="Arial"/>
        </w:rPr>
      </w:pPr>
    </w:p>
    <w:p w:rsidR="0094556E" w:rsidRDefault="0094556E" w:rsidP="00B54B3B">
      <w:pPr>
        <w:spacing w:line="480" w:lineRule="auto"/>
        <w:jc w:val="both"/>
        <w:rPr>
          <w:rFonts w:cs="Arial"/>
        </w:rPr>
      </w:pPr>
    </w:p>
    <w:p w:rsidR="00F079D0" w:rsidRDefault="00F079D0" w:rsidP="00B54B3B">
      <w:pPr>
        <w:numPr>
          <w:ilvl w:val="1"/>
          <w:numId w:val="1"/>
        </w:numPr>
        <w:tabs>
          <w:tab w:val="clear" w:pos="1608"/>
        </w:tabs>
        <w:spacing w:line="480" w:lineRule="auto"/>
        <w:ind w:left="0" w:firstLine="0"/>
        <w:jc w:val="both"/>
        <w:rPr>
          <w:rFonts w:cs="Arial"/>
        </w:rPr>
      </w:pPr>
      <w:r>
        <w:rPr>
          <w:rFonts w:cs="Arial"/>
        </w:rPr>
        <w:t xml:space="preserve">KAPLAN, R. Y COOPER, R. Coste &amp; Efecto. 3ª ed. Barcelona: Gestión 2000, 2007, 408 p. </w:t>
      </w:r>
    </w:p>
    <w:p w:rsidR="00F079D0" w:rsidRDefault="00F079D0" w:rsidP="00B54B3B">
      <w:pPr>
        <w:numPr>
          <w:ilvl w:val="1"/>
          <w:numId w:val="1"/>
        </w:numPr>
        <w:tabs>
          <w:tab w:val="clear" w:pos="1608"/>
        </w:tabs>
        <w:spacing w:line="480" w:lineRule="auto"/>
        <w:ind w:left="0" w:firstLine="0"/>
        <w:jc w:val="both"/>
        <w:rPr>
          <w:rFonts w:cs="Arial"/>
        </w:rPr>
      </w:pPr>
      <w:r>
        <w:rPr>
          <w:rFonts w:cs="Arial"/>
        </w:rPr>
        <w:t xml:space="preserve">ANDERSON, S. Y KAPLAN, R. Costeo </w:t>
      </w:r>
      <w:r w:rsidR="00753581">
        <w:rPr>
          <w:rFonts w:cs="Arial"/>
        </w:rPr>
        <w:t>ABC</w:t>
      </w:r>
      <w:r>
        <w:rPr>
          <w:rFonts w:cs="Arial"/>
        </w:rPr>
        <w:t xml:space="preserve"> regido por el tiempo. </w:t>
      </w:r>
      <w:r w:rsidRPr="00753581">
        <w:rPr>
          <w:rFonts w:cs="Arial"/>
          <w:i/>
        </w:rPr>
        <w:t>Harvard Business Review</w:t>
      </w:r>
      <w:r>
        <w:rPr>
          <w:rFonts w:cs="Arial"/>
        </w:rPr>
        <w:t xml:space="preserve">.: </w:t>
      </w:r>
      <w:r w:rsidR="00A76B02">
        <w:rPr>
          <w:rFonts w:cs="Arial"/>
        </w:rPr>
        <w:t>1</w:t>
      </w:r>
      <w:r>
        <w:rPr>
          <w:rFonts w:cs="Arial"/>
        </w:rPr>
        <w:t>46-152</w:t>
      </w:r>
      <w:r w:rsidR="00A76B02">
        <w:rPr>
          <w:rFonts w:cs="Arial"/>
        </w:rPr>
        <w:t>,  noviembre 2004.</w:t>
      </w:r>
    </w:p>
    <w:p w:rsidR="00F079D0" w:rsidRDefault="00A444FF" w:rsidP="00B54B3B">
      <w:pPr>
        <w:numPr>
          <w:ilvl w:val="1"/>
          <w:numId w:val="1"/>
        </w:numPr>
        <w:tabs>
          <w:tab w:val="clear" w:pos="1608"/>
        </w:tabs>
        <w:spacing w:line="480" w:lineRule="auto"/>
        <w:ind w:left="0" w:firstLine="0"/>
        <w:jc w:val="both"/>
        <w:rPr>
          <w:rFonts w:cs="Arial"/>
        </w:rPr>
      </w:pPr>
      <w:hyperlink r:id="rId20" w:history="1">
        <w:r w:rsidR="00705609" w:rsidRPr="0039571A">
          <w:rPr>
            <w:rStyle w:val="Hipervnculo"/>
            <w:rFonts w:cs="Arial"/>
          </w:rPr>
          <w:t>http://www.ceidis.ula.ve/cursos/economia/costosII/sesiones/DisenodeSistemasdeCosteo.pdf</w:t>
        </w:r>
      </w:hyperlink>
    </w:p>
    <w:p w:rsidR="00705609" w:rsidRDefault="00A444FF" w:rsidP="00B54B3B">
      <w:pPr>
        <w:numPr>
          <w:ilvl w:val="1"/>
          <w:numId w:val="1"/>
        </w:numPr>
        <w:tabs>
          <w:tab w:val="clear" w:pos="1608"/>
        </w:tabs>
        <w:spacing w:line="480" w:lineRule="auto"/>
        <w:ind w:left="0" w:firstLine="0"/>
        <w:jc w:val="both"/>
        <w:rPr>
          <w:rFonts w:cs="Arial"/>
        </w:rPr>
      </w:pPr>
      <w:hyperlink r:id="rId21" w:history="1">
        <w:r w:rsidR="00705609" w:rsidRPr="0039571A">
          <w:rPr>
            <w:rStyle w:val="Hipervnculo"/>
            <w:rFonts w:cs="Arial"/>
          </w:rPr>
          <w:t>http://www.tecnicasdevaluacion.com.ar/otras_facultades/carson_uk_gestion/LIC-LAVOLPE-contabilidad.pdf</w:t>
        </w:r>
      </w:hyperlink>
    </w:p>
    <w:p w:rsidR="00F079D0" w:rsidRDefault="00A444FF" w:rsidP="00B54B3B">
      <w:pPr>
        <w:numPr>
          <w:ilvl w:val="1"/>
          <w:numId w:val="1"/>
        </w:numPr>
        <w:tabs>
          <w:tab w:val="clear" w:pos="1608"/>
        </w:tabs>
        <w:spacing w:line="480" w:lineRule="auto"/>
        <w:ind w:left="0" w:firstLine="0"/>
        <w:jc w:val="both"/>
        <w:rPr>
          <w:rFonts w:cs="Arial"/>
        </w:rPr>
      </w:pPr>
      <w:hyperlink r:id="rId22" w:history="1">
        <w:r w:rsidR="00F079D0" w:rsidRPr="0009791E">
          <w:rPr>
            <w:rStyle w:val="Hipervnculo"/>
            <w:rFonts w:cs="Arial"/>
          </w:rPr>
          <w:t>www.colegiodentistas.cl</w:t>
        </w:r>
      </w:hyperlink>
      <w:r w:rsidR="00F079D0">
        <w:rPr>
          <w:rFonts w:cs="Arial"/>
        </w:rPr>
        <w:t xml:space="preserve"> </w:t>
      </w:r>
    </w:p>
    <w:p w:rsidR="005B4376" w:rsidRDefault="005B4376" w:rsidP="00B54B3B">
      <w:pPr>
        <w:pStyle w:val="Prrafodelista"/>
        <w:spacing w:line="360" w:lineRule="auto"/>
        <w:ind w:left="0"/>
        <w:jc w:val="both"/>
        <w:rPr>
          <w:b/>
        </w:rPr>
      </w:pPr>
    </w:p>
    <w:p w:rsidR="005B4376" w:rsidRDefault="005B4376" w:rsidP="00B54B3B">
      <w:pPr>
        <w:pStyle w:val="Prrafodelista"/>
        <w:spacing w:line="360" w:lineRule="auto"/>
        <w:ind w:left="1425" w:hanging="1425"/>
        <w:jc w:val="both"/>
        <w:rPr>
          <w:b/>
        </w:rPr>
      </w:pPr>
    </w:p>
    <w:p w:rsidR="005B4376" w:rsidRDefault="005B4376" w:rsidP="00B54B3B">
      <w:pPr>
        <w:pStyle w:val="Prrafodelista"/>
        <w:spacing w:line="360" w:lineRule="auto"/>
        <w:ind w:left="1425" w:hanging="1425"/>
        <w:jc w:val="both"/>
        <w:rPr>
          <w:b/>
        </w:rPr>
      </w:pPr>
    </w:p>
    <w:p w:rsidR="005B4376" w:rsidRDefault="005B4376" w:rsidP="00B54B3B">
      <w:pPr>
        <w:pStyle w:val="Prrafodelista"/>
        <w:spacing w:line="360" w:lineRule="auto"/>
        <w:ind w:left="1425" w:hanging="1425"/>
        <w:jc w:val="both"/>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5B4376" w:rsidRDefault="005B4376" w:rsidP="00B54B3B">
      <w:pPr>
        <w:pStyle w:val="Prrafodelista"/>
        <w:spacing w:line="360" w:lineRule="auto"/>
        <w:ind w:left="1425" w:hanging="1425"/>
        <w:jc w:val="center"/>
        <w:rPr>
          <w:b/>
        </w:rPr>
      </w:pPr>
    </w:p>
    <w:p w:rsidR="00B34646" w:rsidRDefault="00B34646" w:rsidP="00FD69DA">
      <w:pPr>
        <w:pStyle w:val="Prrafodelista"/>
        <w:spacing w:line="480" w:lineRule="auto"/>
        <w:ind w:left="1425" w:hanging="1425"/>
        <w:jc w:val="center"/>
        <w:rPr>
          <w:b/>
        </w:rPr>
      </w:pPr>
    </w:p>
    <w:p w:rsidR="00155138" w:rsidRPr="00C87739" w:rsidRDefault="00C87739" w:rsidP="00322A07">
      <w:pPr>
        <w:pStyle w:val="Ttulo1"/>
      </w:pPr>
      <w:bookmarkStart w:id="110" w:name="_Toc392612872"/>
      <w:bookmarkStart w:id="111" w:name="_Toc392692919"/>
      <w:bookmarkStart w:id="112" w:name="_Toc392695404"/>
      <w:r w:rsidRPr="00634AF5">
        <w:t>ANEXO</w:t>
      </w:r>
      <w:r w:rsidR="00634AF5" w:rsidRPr="00634AF5">
        <w:t xml:space="preserve">  </w:t>
      </w:r>
      <w:r w:rsidR="00EA5D15" w:rsidRPr="00634AF5">
        <w:t>1</w:t>
      </w:r>
      <w:r w:rsidR="00EA5D15">
        <w:t>:</w:t>
      </w:r>
      <w:r w:rsidR="00634AF5">
        <w:t xml:space="preserve"> ORGANIGRAMA </w:t>
      </w:r>
      <w:r w:rsidR="00EE2B97">
        <w:t>Á</w:t>
      </w:r>
      <w:r w:rsidR="00634AF5">
        <w:t>REA CL</w:t>
      </w:r>
      <w:r w:rsidR="00EE2B97">
        <w:t>Í</w:t>
      </w:r>
      <w:r w:rsidR="00634AF5">
        <w:t>NICA</w:t>
      </w:r>
      <w:bookmarkEnd w:id="110"/>
      <w:bookmarkEnd w:id="111"/>
      <w:bookmarkEnd w:id="112"/>
      <w:r w:rsidR="00634AF5">
        <w:t xml:space="preserve"> </w:t>
      </w:r>
    </w:p>
    <w:p w:rsidR="00155138" w:rsidRDefault="00155138" w:rsidP="00322A07">
      <w:pPr>
        <w:pStyle w:val="Ttulo1"/>
      </w:pPr>
    </w:p>
    <w:p w:rsidR="00C87739" w:rsidRDefault="00C87739" w:rsidP="00B54B3B">
      <w:pPr>
        <w:pStyle w:val="Prrafodelista"/>
        <w:spacing w:line="360" w:lineRule="auto"/>
        <w:ind w:left="1425" w:hanging="1425"/>
        <w:jc w:val="both"/>
      </w:pPr>
    </w:p>
    <w:p w:rsidR="00C87739" w:rsidRDefault="00C87739" w:rsidP="00B54B3B">
      <w:pPr>
        <w:pStyle w:val="Prrafodelista"/>
        <w:spacing w:line="360" w:lineRule="auto"/>
        <w:ind w:left="0" w:hanging="7"/>
        <w:jc w:val="center"/>
      </w:pPr>
    </w:p>
    <w:p w:rsidR="00C87739" w:rsidRDefault="00A058DB" w:rsidP="00B54B3B">
      <w:pPr>
        <w:pStyle w:val="Prrafodelista"/>
        <w:spacing w:line="360" w:lineRule="auto"/>
        <w:ind w:left="1425" w:hanging="1425"/>
        <w:jc w:val="both"/>
      </w:pPr>
      <w:r>
        <w:rPr>
          <w:noProof/>
        </w:rPr>
        <w:drawing>
          <wp:inline distT="0" distB="0" distL="0" distR="0">
            <wp:extent cx="5048250" cy="3429000"/>
            <wp:effectExtent l="1905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3" cstate="print"/>
                    <a:srcRect/>
                    <a:stretch>
                      <a:fillRect/>
                    </a:stretch>
                  </pic:blipFill>
                  <pic:spPr bwMode="auto">
                    <a:xfrm>
                      <a:off x="0" y="0"/>
                      <a:ext cx="5048250" cy="3429000"/>
                    </a:xfrm>
                    <a:prstGeom prst="rect">
                      <a:avLst/>
                    </a:prstGeom>
                    <a:noFill/>
                  </pic:spPr>
                </pic:pic>
              </a:graphicData>
            </a:graphic>
          </wp:inline>
        </w:drawing>
      </w:r>
    </w:p>
    <w:p w:rsidR="00C87739" w:rsidRDefault="00C87739"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EE2B97" w:rsidRDefault="00EE2B97"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1B2A07" w:rsidRDefault="001B2A07" w:rsidP="00B54B3B">
      <w:pPr>
        <w:pStyle w:val="Prrafodelista"/>
        <w:spacing w:line="360" w:lineRule="auto"/>
        <w:ind w:left="1425" w:hanging="1425"/>
        <w:jc w:val="both"/>
      </w:pPr>
    </w:p>
    <w:p w:rsidR="00C87739" w:rsidRDefault="00C87739" w:rsidP="00B54B3B">
      <w:pPr>
        <w:pStyle w:val="Prrafodelista"/>
        <w:spacing w:line="360" w:lineRule="auto"/>
        <w:ind w:left="1425" w:hanging="1425"/>
        <w:jc w:val="both"/>
      </w:pPr>
    </w:p>
    <w:p w:rsidR="00C87739" w:rsidRDefault="00C87739" w:rsidP="00FD69DA">
      <w:pPr>
        <w:pStyle w:val="Prrafodelista"/>
        <w:spacing w:line="480" w:lineRule="auto"/>
        <w:ind w:left="1425" w:hanging="1425"/>
        <w:jc w:val="both"/>
      </w:pPr>
    </w:p>
    <w:p w:rsidR="00597D9D" w:rsidRPr="00322A07" w:rsidRDefault="00597D9D" w:rsidP="00322A07">
      <w:pPr>
        <w:pStyle w:val="Ttulo1"/>
      </w:pPr>
      <w:bookmarkStart w:id="113" w:name="_Toc392612873"/>
      <w:bookmarkStart w:id="114" w:name="_Toc392692920"/>
      <w:bookmarkStart w:id="115" w:name="_Toc392695405"/>
      <w:r w:rsidRPr="00322A07">
        <w:t>ANEXO 2: DESCRIPCI</w:t>
      </w:r>
      <w:r w:rsidR="00EE2B97" w:rsidRPr="00322A07">
        <w:t>Ó</w:t>
      </w:r>
      <w:r w:rsidRPr="00322A07">
        <w:t xml:space="preserve">N DE LAS </w:t>
      </w:r>
      <w:r w:rsidR="00EE2B97" w:rsidRPr="00322A07">
        <w:t>Á</w:t>
      </w:r>
      <w:r w:rsidRPr="00322A07">
        <w:t>REAS ADSCRITAS AL PROCESO</w:t>
      </w:r>
      <w:bookmarkEnd w:id="113"/>
      <w:bookmarkEnd w:id="114"/>
      <w:bookmarkEnd w:id="115"/>
      <w:r w:rsidRPr="00322A07">
        <w:t xml:space="preserve"> </w:t>
      </w:r>
    </w:p>
    <w:p w:rsidR="00597D9D" w:rsidRPr="00A32C82" w:rsidRDefault="00597D9D" w:rsidP="00B54B3B">
      <w:pPr>
        <w:rPr>
          <w:rFonts w:cs="Arial"/>
        </w:rPr>
      </w:pPr>
    </w:p>
    <w:p w:rsidR="00597D9D" w:rsidRDefault="00597D9D" w:rsidP="00B54B3B">
      <w:pPr>
        <w:spacing w:line="480" w:lineRule="auto"/>
        <w:rPr>
          <w:rFonts w:cs="Arial"/>
        </w:rPr>
      </w:pPr>
    </w:p>
    <w:p w:rsidR="00597D9D" w:rsidRPr="00A32C82" w:rsidRDefault="00820325" w:rsidP="00B54B3B">
      <w:pPr>
        <w:spacing w:line="480" w:lineRule="auto"/>
        <w:jc w:val="both"/>
        <w:rPr>
          <w:rFonts w:cs="Arial"/>
        </w:rPr>
      </w:pPr>
      <w:r>
        <w:rPr>
          <w:rFonts w:cs="Arial"/>
          <w:b/>
        </w:rPr>
        <w:t>Á</w:t>
      </w:r>
      <w:r w:rsidR="00597D9D" w:rsidRPr="007B2184">
        <w:rPr>
          <w:rFonts w:cs="Arial"/>
          <w:b/>
        </w:rPr>
        <w:t>REA DE CAJA</w:t>
      </w:r>
      <w:r w:rsidR="00597D9D" w:rsidRPr="00A32C82">
        <w:rPr>
          <w:rFonts w:cs="Arial"/>
        </w:rPr>
        <w:t xml:space="preserve">:   Esta área está encargada,  de recaudar los ingresos por concepto de prestaciones realizadas a los pacientes que se atienden en las diferentes clínicas de la Facultad. </w:t>
      </w:r>
      <w:r w:rsidR="00597D9D">
        <w:rPr>
          <w:rFonts w:cs="Arial"/>
        </w:rPr>
        <w:t xml:space="preserve">   </w:t>
      </w:r>
      <w:r w:rsidR="00597D9D" w:rsidRPr="00A32C82">
        <w:rPr>
          <w:rFonts w:cs="Arial"/>
        </w:rPr>
        <w:t>Las formas principales de pago son efectivo y tarjetas.</w:t>
      </w:r>
    </w:p>
    <w:p w:rsidR="00597D9D" w:rsidRPr="00A32C82" w:rsidRDefault="00597D9D" w:rsidP="00B54B3B">
      <w:pPr>
        <w:spacing w:line="480" w:lineRule="auto"/>
        <w:jc w:val="both"/>
        <w:rPr>
          <w:rFonts w:cs="Arial"/>
        </w:rPr>
      </w:pPr>
    </w:p>
    <w:p w:rsidR="00597D9D" w:rsidRPr="00A32C82" w:rsidRDefault="00820325" w:rsidP="00B54B3B">
      <w:pPr>
        <w:spacing w:line="480" w:lineRule="auto"/>
        <w:jc w:val="both"/>
        <w:rPr>
          <w:rFonts w:cs="Arial"/>
        </w:rPr>
      </w:pPr>
      <w:r>
        <w:rPr>
          <w:rFonts w:cs="Arial"/>
          <w:b/>
        </w:rPr>
        <w:t>Á</w:t>
      </w:r>
      <w:r w:rsidR="00597D9D" w:rsidRPr="007B2184">
        <w:rPr>
          <w:rFonts w:cs="Arial"/>
          <w:b/>
        </w:rPr>
        <w:t>REA DE BODEGA</w:t>
      </w:r>
      <w:r w:rsidR="00597D9D" w:rsidRPr="00A32C82">
        <w:rPr>
          <w:rFonts w:cs="Arial"/>
        </w:rPr>
        <w:t xml:space="preserve">: </w:t>
      </w:r>
      <w:r w:rsidR="00597D9D">
        <w:rPr>
          <w:rFonts w:cs="Arial"/>
        </w:rPr>
        <w:t xml:space="preserve">  </w:t>
      </w:r>
      <w:r w:rsidR="00597D9D" w:rsidRPr="00A32C82">
        <w:rPr>
          <w:rFonts w:cs="Arial"/>
        </w:rPr>
        <w:t xml:space="preserve">Función es abastecer  las clínicas de los insumos y materiales clínicas necesarias para la operación diaria del área clínica. Encargado de recepcionar, almacenar y distribuir las mercaderías  centralizadamente, además de realizar controles de inventario, mantener el stock  en buen estado </w:t>
      </w:r>
    </w:p>
    <w:p w:rsidR="00597D9D" w:rsidRPr="00A32C82" w:rsidRDefault="00597D9D" w:rsidP="00B54B3B">
      <w:pPr>
        <w:spacing w:line="480" w:lineRule="auto"/>
        <w:jc w:val="both"/>
        <w:rPr>
          <w:rFonts w:cs="Arial"/>
        </w:rPr>
      </w:pPr>
    </w:p>
    <w:p w:rsidR="00597D9D" w:rsidRPr="00A32C82" w:rsidRDefault="00820325" w:rsidP="00B54B3B">
      <w:pPr>
        <w:spacing w:line="480" w:lineRule="auto"/>
        <w:jc w:val="both"/>
        <w:rPr>
          <w:rFonts w:cs="Arial"/>
        </w:rPr>
      </w:pPr>
      <w:r>
        <w:rPr>
          <w:rFonts w:cs="Arial"/>
          <w:b/>
        </w:rPr>
        <w:t>Á</w:t>
      </w:r>
      <w:r w:rsidR="00597D9D" w:rsidRPr="007B2184">
        <w:rPr>
          <w:rFonts w:cs="Arial"/>
          <w:b/>
        </w:rPr>
        <w:t>REA DE ESTERILIZACI</w:t>
      </w:r>
      <w:r>
        <w:rPr>
          <w:rFonts w:cs="Arial"/>
          <w:b/>
        </w:rPr>
        <w:t>Ó</w:t>
      </w:r>
      <w:r w:rsidR="00597D9D" w:rsidRPr="007B2184">
        <w:rPr>
          <w:rFonts w:cs="Arial"/>
          <w:b/>
        </w:rPr>
        <w:t>N</w:t>
      </w:r>
      <w:r w:rsidR="00597D9D" w:rsidRPr="00A32C82">
        <w:rPr>
          <w:rFonts w:cs="Arial"/>
        </w:rPr>
        <w:t xml:space="preserve">: </w:t>
      </w:r>
      <w:r w:rsidR="00597D9D">
        <w:rPr>
          <w:rFonts w:cs="Arial"/>
        </w:rPr>
        <w:t xml:space="preserve">  </w:t>
      </w:r>
      <w:r w:rsidR="00597D9D" w:rsidRPr="00A32C82">
        <w:rPr>
          <w:rFonts w:cs="Arial"/>
        </w:rPr>
        <w:t xml:space="preserve">Encargada de entregar en forma oportuna el material y equipos esterilizados para el funcionamiento de las áreas clínicas. </w:t>
      </w:r>
    </w:p>
    <w:p w:rsidR="00597D9D" w:rsidRPr="00A32C82" w:rsidRDefault="00597D9D" w:rsidP="00B54B3B">
      <w:pPr>
        <w:spacing w:line="480" w:lineRule="auto"/>
        <w:jc w:val="both"/>
        <w:rPr>
          <w:rFonts w:cs="Arial"/>
        </w:rPr>
      </w:pPr>
    </w:p>
    <w:p w:rsidR="00597D9D" w:rsidRPr="00A32C82" w:rsidRDefault="00820325" w:rsidP="00B54B3B">
      <w:pPr>
        <w:spacing w:line="480" w:lineRule="auto"/>
        <w:jc w:val="both"/>
        <w:rPr>
          <w:rFonts w:cs="Arial"/>
        </w:rPr>
      </w:pPr>
      <w:r>
        <w:rPr>
          <w:rFonts w:cs="Arial"/>
          <w:b/>
        </w:rPr>
        <w:t>Á</w:t>
      </w:r>
      <w:r w:rsidR="00597D9D" w:rsidRPr="007B2184">
        <w:rPr>
          <w:rFonts w:cs="Arial"/>
          <w:b/>
        </w:rPr>
        <w:t>REA DE RADIOLOG</w:t>
      </w:r>
      <w:r>
        <w:rPr>
          <w:rFonts w:cs="Arial"/>
          <w:b/>
        </w:rPr>
        <w:t>Í</w:t>
      </w:r>
      <w:r w:rsidR="00597D9D" w:rsidRPr="007B2184">
        <w:rPr>
          <w:rFonts w:cs="Arial"/>
          <w:b/>
        </w:rPr>
        <w:t>A</w:t>
      </w:r>
      <w:r w:rsidR="00597D9D" w:rsidRPr="00A32C82">
        <w:rPr>
          <w:rFonts w:cs="Arial"/>
        </w:rPr>
        <w:t xml:space="preserve">: </w:t>
      </w:r>
      <w:r w:rsidR="00597D9D">
        <w:rPr>
          <w:rFonts w:cs="Arial"/>
        </w:rPr>
        <w:t xml:space="preserve">   </w:t>
      </w:r>
      <w:r w:rsidR="00597D9D" w:rsidRPr="00A32C82">
        <w:rPr>
          <w:rFonts w:cs="Arial"/>
        </w:rPr>
        <w:t xml:space="preserve">Función es entregar apoyo en forma oportuna a los servicio clínicos para la evaluación, diagnostico radiológico e imagenológico para la atención de pacientes </w:t>
      </w:r>
    </w:p>
    <w:p w:rsidR="00C87739" w:rsidRDefault="00C87739" w:rsidP="00B54B3B">
      <w:pPr>
        <w:pStyle w:val="Prrafodelista"/>
        <w:spacing w:line="480" w:lineRule="auto"/>
        <w:ind w:left="1425" w:hanging="1425"/>
        <w:jc w:val="both"/>
      </w:pPr>
    </w:p>
    <w:p w:rsidR="00741C57" w:rsidRDefault="00741C57" w:rsidP="00B54B3B">
      <w:pPr>
        <w:pStyle w:val="Prrafodelista"/>
        <w:spacing w:line="360" w:lineRule="auto"/>
        <w:ind w:left="1425" w:hanging="1425"/>
        <w:jc w:val="both"/>
      </w:pPr>
    </w:p>
    <w:p w:rsidR="00597D9D" w:rsidRDefault="00597D9D" w:rsidP="00B54B3B">
      <w:pPr>
        <w:pStyle w:val="Prrafodelista"/>
        <w:spacing w:line="360" w:lineRule="auto"/>
        <w:ind w:left="1425" w:hanging="1425"/>
        <w:jc w:val="both"/>
      </w:pPr>
    </w:p>
    <w:p w:rsidR="00597D9D" w:rsidRDefault="00597D9D" w:rsidP="00B54B3B">
      <w:pPr>
        <w:pStyle w:val="Prrafodelista"/>
        <w:spacing w:line="360" w:lineRule="auto"/>
        <w:ind w:left="1425" w:hanging="1425"/>
        <w:jc w:val="both"/>
      </w:pPr>
    </w:p>
    <w:p w:rsidR="00B2723A" w:rsidRDefault="00B2723A" w:rsidP="00B54B3B">
      <w:pPr>
        <w:pStyle w:val="Prrafodelista"/>
        <w:spacing w:line="360" w:lineRule="auto"/>
        <w:ind w:left="1425" w:hanging="1425"/>
        <w:jc w:val="both"/>
        <w:sectPr w:rsidR="00B2723A" w:rsidSect="00001714">
          <w:pgSz w:w="12242" w:h="15842" w:code="1"/>
          <w:pgMar w:top="1135" w:right="1469" w:bottom="1701" w:left="1985" w:header="720" w:footer="720" w:gutter="0"/>
          <w:cols w:space="720"/>
          <w:docGrid w:linePitch="326"/>
        </w:sectPr>
      </w:pPr>
    </w:p>
    <w:p w:rsidR="00597D9D" w:rsidRDefault="00B2723A" w:rsidP="00B54B3B">
      <w:pPr>
        <w:pStyle w:val="Prrafodelista"/>
        <w:spacing w:line="360" w:lineRule="auto"/>
        <w:ind w:left="1425" w:hanging="1425"/>
        <w:jc w:val="both"/>
      </w:pPr>
      <w:r w:rsidRPr="00B2723A">
        <w:rPr>
          <w:noProof/>
        </w:rPr>
        <w:lastRenderedPageBreak/>
        <w:drawing>
          <wp:inline distT="0" distB="0" distL="0" distR="0">
            <wp:extent cx="1371600" cy="666750"/>
            <wp:effectExtent l="0" t="0" r="0" b="0"/>
            <wp:docPr id="7" name="Imagen 1" descr="logoca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carta"/>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71600" cy="666750"/>
                    </a:xfrm>
                    <a:prstGeom prst="rect">
                      <a:avLst/>
                    </a:prstGeom>
                    <a:noFill/>
                    <a:ln>
                      <a:noFill/>
                    </a:ln>
                  </pic:spPr>
                </pic:pic>
              </a:graphicData>
            </a:graphic>
          </wp:inline>
        </w:drawing>
      </w:r>
    </w:p>
    <w:p w:rsidR="00B2723A" w:rsidRPr="00F4293D" w:rsidRDefault="00B2723A" w:rsidP="00B54B3B">
      <w:pPr>
        <w:pStyle w:val="Encabezado"/>
        <w:tabs>
          <w:tab w:val="left" w:pos="1985"/>
        </w:tabs>
        <w:rPr>
          <w:b/>
          <w:color w:val="1F497D" w:themeColor="text2"/>
          <w:sz w:val="18"/>
          <w:szCs w:val="18"/>
        </w:rPr>
      </w:pPr>
      <w:r w:rsidRPr="00F4293D">
        <w:rPr>
          <w:b/>
          <w:color w:val="1F497D" w:themeColor="text2"/>
          <w:sz w:val="18"/>
          <w:szCs w:val="18"/>
        </w:rPr>
        <w:t xml:space="preserve">UNIDAD </w:t>
      </w:r>
      <w:r>
        <w:rPr>
          <w:b/>
          <w:color w:val="1F497D" w:themeColor="text2"/>
          <w:sz w:val="18"/>
          <w:szCs w:val="18"/>
        </w:rPr>
        <w:t xml:space="preserve">  </w:t>
      </w:r>
      <w:r w:rsidRPr="00F4293D">
        <w:rPr>
          <w:b/>
          <w:color w:val="1F497D" w:themeColor="text2"/>
          <w:sz w:val="18"/>
          <w:szCs w:val="18"/>
        </w:rPr>
        <w:t>SERVICIOS CLINICOS</w:t>
      </w:r>
    </w:p>
    <w:p w:rsidR="00B2723A" w:rsidRDefault="00B2723A" w:rsidP="00B54B3B">
      <w:pPr>
        <w:pStyle w:val="Encabezado"/>
      </w:pPr>
      <w:r w:rsidRPr="00F4293D">
        <w:rPr>
          <w:b/>
          <w:color w:val="1F497D" w:themeColor="text2"/>
          <w:sz w:val="18"/>
          <w:szCs w:val="18"/>
        </w:rPr>
        <w:t xml:space="preserve">FACULTAD </w:t>
      </w:r>
      <w:r>
        <w:rPr>
          <w:b/>
          <w:color w:val="1F497D" w:themeColor="text2"/>
          <w:sz w:val="18"/>
          <w:szCs w:val="18"/>
        </w:rPr>
        <w:t xml:space="preserve">DE  </w:t>
      </w:r>
      <w:r w:rsidRPr="00F4293D">
        <w:rPr>
          <w:b/>
          <w:color w:val="1F497D" w:themeColor="text2"/>
          <w:sz w:val="18"/>
          <w:szCs w:val="18"/>
        </w:rPr>
        <w:t>ODONTOLOGIA</w:t>
      </w:r>
    </w:p>
    <w:p w:rsidR="00B2723A" w:rsidRDefault="00B2723A" w:rsidP="00B54B3B">
      <w:pPr>
        <w:jc w:val="center"/>
      </w:pPr>
      <w:r>
        <w:tab/>
      </w:r>
    </w:p>
    <w:p w:rsidR="00B2723A" w:rsidRPr="00322A07" w:rsidRDefault="00B2723A" w:rsidP="00322A07">
      <w:pPr>
        <w:pStyle w:val="Ttulo1"/>
      </w:pPr>
      <w:bookmarkStart w:id="116" w:name="_Toc392612874"/>
      <w:bookmarkStart w:id="117" w:name="_Toc392692921"/>
      <w:bookmarkStart w:id="118" w:name="_Toc392695406"/>
      <w:r w:rsidRPr="00322A07">
        <w:t xml:space="preserve">ANEXO </w:t>
      </w:r>
      <w:r w:rsidR="00E651FE" w:rsidRPr="00322A07">
        <w:t>3:</w:t>
      </w:r>
      <w:r w:rsidRPr="00322A07">
        <w:t xml:space="preserve"> INSCRIPCI</w:t>
      </w:r>
      <w:r w:rsidR="00EE2B97" w:rsidRPr="00322A07">
        <w:t>Ó</w:t>
      </w:r>
      <w:r w:rsidRPr="00322A07">
        <w:t>N DE INTERVENCIONES EN PABELL</w:t>
      </w:r>
      <w:r w:rsidR="00EE2B97" w:rsidRPr="00322A07">
        <w:t>Ó</w:t>
      </w:r>
      <w:r w:rsidRPr="00322A07">
        <w:t>N</w:t>
      </w:r>
      <w:bookmarkEnd w:id="116"/>
      <w:bookmarkEnd w:id="117"/>
      <w:bookmarkEnd w:id="118"/>
    </w:p>
    <w:tbl>
      <w:tblPr>
        <w:tblW w:w="11784" w:type="dxa"/>
        <w:jc w:val="center"/>
        <w:tblInd w:w="55" w:type="dxa"/>
        <w:tblCellMar>
          <w:left w:w="70" w:type="dxa"/>
          <w:right w:w="70" w:type="dxa"/>
        </w:tblCellMar>
        <w:tblLook w:val="04A0"/>
      </w:tblPr>
      <w:tblGrid>
        <w:gridCol w:w="1200"/>
        <w:gridCol w:w="570"/>
        <w:gridCol w:w="1200"/>
        <w:gridCol w:w="1980"/>
        <w:gridCol w:w="1620"/>
        <w:gridCol w:w="1662"/>
        <w:gridCol w:w="1720"/>
        <w:gridCol w:w="1832"/>
      </w:tblGrid>
      <w:tr w:rsidR="00B2723A" w:rsidRPr="00660982" w:rsidTr="00E8362C">
        <w:trPr>
          <w:trHeight w:val="300"/>
          <w:jc w:val="center"/>
        </w:trPr>
        <w:tc>
          <w:tcPr>
            <w:tcW w:w="120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r>
              <w:tab/>
            </w:r>
            <w:r>
              <w:tab/>
            </w:r>
          </w:p>
        </w:tc>
        <w:tc>
          <w:tcPr>
            <w:tcW w:w="57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20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98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620" w:type="dxa"/>
            <w:tcBorders>
              <w:top w:val="nil"/>
              <w:left w:val="nil"/>
              <w:bottom w:val="nil"/>
              <w:right w:val="nil"/>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MAÑANA</w:t>
            </w:r>
          </w:p>
        </w:tc>
        <w:tc>
          <w:tcPr>
            <w:tcW w:w="1662"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72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832"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r>
      <w:tr w:rsidR="00B2723A" w:rsidRPr="00660982" w:rsidTr="00E8362C">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HORA</w:t>
            </w:r>
          </w:p>
        </w:tc>
        <w:tc>
          <w:tcPr>
            <w:tcW w:w="57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BOX</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PACIENTE</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NOMBRE DOCENTE</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FIRMA DOCENTE</w:t>
            </w:r>
          </w:p>
        </w:tc>
        <w:tc>
          <w:tcPr>
            <w:tcW w:w="1662"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EE2B97">
            <w:pPr>
              <w:jc w:val="center"/>
              <w:rPr>
                <w:rFonts w:ascii="Calibri" w:hAnsi="Calibri" w:cs="Calibri"/>
                <w:b/>
                <w:bCs/>
                <w:color w:val="000000"/>
                <w:lang w:eastAsia="es-CL"/>
              </w:rPr>
            </w:pPr>
            <w:r w:rsidRPr="00660982">
              <w:rPr>
                <w:rFonts w:ascii="Calibri" w:hAnsi="Calibri" w:cs="Calibri"/>
                <w:b/>
                <w:bCs/>
                <w:color w:val="000000"/>
                <w:lang w:eastAsia="es-CL"/>
              </w:rPr>
              <w:t>INTERVENCI</w:t>
            </w:r>
            <w:r w:rsidR="00EE2B97">
              <w:rPr>
                <w:rFonts w:ascii="Calibri" w:hAnsi="Calibri" w:cs="Calibri"/>
                <w:b/>
                <w:bCs/>
                <w:color w:val="000000"/>
                <w:lang w:eastAsia="es-CL"/>
              </w:rPr>
              <w:t>Ó</w:t>
            </w:r>
            <w:r w:rsidRPr="00660982">
              <w:rPr>
                <w:rFonts w:ascii="Calibri" w:hAnsi="Calibri" w:cs="Calibri"/>
                <w:b/>
                <w:bCs/>
                <w:color w:val="000000"/>
                <w:lang w:eastAsia="es-CL"/>
              </w:rPr>
              <w:t>N</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N° PRESUPUESTO</w:t>
            </w:r>
          </w:p>
        </w:tc>
        <w:tc>
          <w:tcPr>
            <w:tcW w:w="1832"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OBSERVACIONES</w:t>
            </w:r>
          </w:p>
        </w:tc>
      </w:tr>
      <w:tr w:rsidR="00B2723A" w:rsidRPr="00660982" w:rsidTr="00E8362C">
        <w:trPr>
          <w:trHeight w:val="581"/>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 </w:t>
            </w:r>
          </w:p>
        </w:tc>
        <w:tc>
          <w:tcPr>
            <w:tcW w:w="57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1</w:t>
            </w:r>
          </w:p>
        </w:tc>
        <w:tc>
          <w:tcPr>
            <w:tcW w:w="120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 </w:t>
            </w:r>
          </w:p>
        </w:tc>
        <w:tc>
          <w:tcPr>
            <w:tcW w:w="198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 </w:t>
            </w:r>
          </w:p>
        </w:tc>
        <w:tc>
          <w:tcPr>
            <w:tcW w:w="16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 </w:t>
            </w:r>
          </w:p>
        </w:tc>
        <w:tc>
          <w:tcPr>
            <w:tcW w:w="166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 </w:t>
            </w:r>
          </w:p>
        </w:tc>
        <w:tc>
          <w:tcPr>
            <w:tcW w:w="17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 </w:t>
            </w:r>
          </w:p>
        </w:tc>
        <w:tc>
          <w:tcPr>
            <w:tcW w:w="183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 </w:t>
            </w:r>
          </w:p>
        </w:tc>
      </w:tr>
      <w:tr w:rsidR="00B2723A" w:rsidRPr="00660982" w:rsidTr="00E8362C">
        <w:trPr>
          <w:trHeight w:val="561"/>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57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2</w:t>
            </w:r>
          </w:p>
        </w:tc>
        <w:tc>
          <w:tcPr>
            <w:tcW w:w="120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98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6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7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83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r>
      <w:tr w:rsidR="00B2723A" w:rsidRPr="00660982" w:rsidTr="00E8362C">
        <w:trPr>
          <w:trHeight w:val="5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57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1</w:t>
            </w:r>
          </w:p>
        </w:tc>
        <w:tc>
          <w:tcPr>
            <w:tcW w:w="120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98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6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7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83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r>
      <w:tr w:rsidR="00B2723A" w:rsidRPr="00660982" w:rsidTr="00E8362C">
        <w:trPr>
          <w:trHeight w:val="549"/>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57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2</w:t>
            </w:r>
          </w:p>
        </w:tc>
        <w:tc>
          <w:tcPr>
            <w:tcW w:w="120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98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6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7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83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r>
      <w:tr w:rsidR="00B2723A" w:rsidRPr="00660982" w:rsidTr="00E8362C">
        <w:trPr>
          <w:trHeight w:val="799"/>
          <w:jc w:val="center"/>
        </w:trPr>
        <w:tc>
          <w:tcPr>
            <w:tcW w:w="120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57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20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98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620" w:type="dxa"/>
            <w:tcBorders>
              <w:top w:val="nil"/>
              <w:left w:val="nil"/>
              <w:bottom w:val="nil"/>
              <w:right w:val="nil"/>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TARDE</w:t>
            </w:r>
          </w:p>
        </w:tc>
        <w:tc>
          <w:tcPr>
            <w:tcW w:w="1662"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720"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c>
          <w:tcPr>
            <w:tcW w:w="1832" w:type="dxa"/>
            <w:tcBorders>
              <w:top w:val="nil"/>
              <w:left w:val="nil"/>
              <w:bottom w:val="nil"/>
              <w:right w:val="nil"/>
            </w:tcBorders>
            <w:shd w:val="clear" w:color="auto" w:fill="auto"/>
            <w:noWrap/>
            <w:vAlign w:val="bottom"/>
            <w:hideMark/>
          </w:tcPr>
          <w:p w:rsidR="00B2723A" w:rsidRPr="00660982" w:rsidRDefault="00B2723A" w:rsidP="00B54B3B">
            <w:pPr>
              <w:rPr>
                <w:rFonts w:ascii="Calibri" w:hAnsi="Calibri" w:cs="Calibri"/>
                <w:color w:val="000000"/>
                <w:lang w:eastAsia="es-CL"/>
              </w:rPr>
            </w:pPr>
          </w:p>
        </w:tc>
      </w:tr>
      <w:tr w:rsidR="00B2723A" w:rsidRPr="00660982" w:rsidTr="00E8362C">
        <w:trPr>
          <w:trHeight w:val="51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HORA</w:t>
            </w:r>
          </w:p>
        </w:tc>
        <w:tc>
          <w:tcPr>
            <w:tcW w:w="57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BOX</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PACIENTE</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NOMBRE DOCENTE</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FIRMA DOCENTE</w:t>
            </w:r>
          </w:p>
        </w:tc>
        <w:tc>
          <w:tcPr>
            <w:tcW w:w="1662"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EE2B97">
            <w:pPr>
              <w:jc w:val="center"/>
              <w:rPr>
                <w:rFonts w:ascii="Calibri" w:hAnsi="Calibri" w:cs="Calibri"/>
                <w:b/>
                <w:bCs/>
                <w:color w:val="000000"/>
                <w:lang w:eastAsia="es-CL"/>
              </w:rPr>
            </w:pPr>
            <w:r w:rsidRPr="00660982">
              <w:rPr>
                <w:rFonts w:ascii="Calibri" w:hAnsi="Calibri" w:cs="Calibri"/>
                <w:b/>
                <w:bCs/>
                <w:color w:val="000000"/>
                <w:lang w:eastAsia="es-CL"/>
              </w:rPr>
              <w:t>INTERVENCI</w:t>
            </w:r>
            <w:r w:rsidR="00EE2B97">
              <w:rPr>
                <w:rFonts w:ascii="Calibri" w:hAnsi="Calibri" w:cs="Calibri"/>
                <w:b/>
                <w:bCs/>
                <w:color w:val="000000"/>
                <w:lang w:eastAsia="es-CL"/>
              </w:rPr>
              <w:t>Ó</w:t>
            </w:r>
            <w:r w:rsidRPr="00660982">
              <w:rPr>
                <w:rFonts w:ascii="Calibri" w:hAnsi="Calibri" w:cs="Calibri"/>
                <w:b/>
                <w:bCs/>
                <w:color w:val="000000"/>
                <w:lang w:eastAsia="es-CL"/>
              </w:rPr>
              <w:t>N</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N° PRESUPUESTO</w:t>
            </w:r>
          </w:p>
        </w:tc>
        <w:tc>
          <w:tcPr>
            <w:tcW w:w="1832" w:type="dxa"/>
            <w:tcBorders>
              <w:top w:val="single" w:sz="4" w:space="0" w:color="auto"/>
              <w:left w:val="nil"/>
              <w:bottom w:val="single" w:sz="4" w:space="0" w:color="auto"/>
              <w:right w:val="single" w:sz="4" w:space="0" w:color="auto"/>
            </w:tcBorders>
            <w:shd w:val="clear" w:color="auto" w:fill="auto"/>
            <w:noWrap/>
            <w:vAlign w:val="bottom"/>
            <w:hideMark/>
          </w:tcPr>
          <w:p w:rsidR="00B2723A" w:rsidRPr="00660982" w:rsidRDefault="00B2723A" w:rsidP="00B54B3B">
            <w:pPr>
              <w:jc w:val="center"/>
              <w:rPr>
                <w:rFonts w:ascii="Calibri" w:hAnsi="Calibri" w:cs="Calibri"/>
                <w:b/>
                <w:bCs/>
                <w:color w:val="000000"/>
                <w:lang w:eastAsia="es-CL"/>
              </w:rPr>
            </w:pPr>
            <w:r w:rsidRPr="00660982">
              <w:rPr>
                <w:rFonts w:ascii="Calibri" w:hAnsi="Calibri" w:cs="Calibri"/>
                <w:b/>
                <w:bCs/>
                <w:color w:val="000000"/>
                <w:lang w:eastAsia="es-CL"/>
              </w:rPr>
              <w:t>OBSERVACIONES</w:t>
            </w:r>
          </w:p>
        </w:tc>
      </w:tr>
      <w:tr w:rsidR="00B2723A" w:rsidRPr="00660982" w:rsidTr="007B2184">
        <w:trPr>
          <w:trHeight w:val="48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57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right"/>
              <w:rPr>
                <w:rFonts w:ascii="Calibri" w:hAnsi="Calibri" w:cs="Calibri"/>
                <w:b/>
                <w:bCs/>
                <w:color w:val="000000"/>
                <w:lang w:eastAsia="es-CL"/>
              </w:rPr>
            </w:pPr>
            <w:r w:rsidRPr="00660982">
              <w:rPr>
                <w:rFonts w:ascii="Calibri" w:hAnsi="Calibri" w:cs="Calibri"/>
                <w:b/>
                <w:bCs/>
                <w:color w:val="000000"/>
                <w:lang w:eastAsia="es-CL"/>
              </w:rPr>
              <w:t>1</w:t>
            </w:r>
          </w:p>
        </w:tc>
        <w:tc>
          <w:tcPr>
            <w:tcW w:w="120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98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6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7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83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r>
      <w:tr w:rsidR="00B2723A" w:rsidRPr="00660982" w:rsidTr="00E8362C">
        <w:trPr>
          <w:trHeight w:val="557"/>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57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jc w:val="right"/>
              <w:rPr>
                <w:rFonts w:ascii="Calibri" w:hAnsi="Calibri" w:cs="Calibri"/>
                <w:b/>
                <w:bCs/>
                <w:color w:val="000000"/>
                <w:lang w:eastAsia="es-CL"/>
              </w:rPr>
            </w:pPr>
            <w:r w:rsidRPr="00660982">
              <w:rPr>
                <w:rFonts w:ascii="Calibri" w:hAnsi="Calibri" w:cs="Calibri"/>
                <w:b/>
                <w:bCs/>
                <w:color w:val="000000"/>
                <w:lang w:eastAsia="es-CL"/>
              </w:rPr>
              <w:t>2</w:t>
            </w:r>
          </w:p>
        </w:tc>
        <w:tc>
          <w:tcPr>
            <w:tcW w:w="120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98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66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720"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c>
          <w:tcPr>
            <w:tcW w:w="1832" w:type="dxa"/>
            <w:tcBorders>
              <w:top w:val="nil"/>
              <w:left w:val="nil"/>
              <w:bottom w:val="single" w:sz="4" w:space="0" w:color="auto"/>
              <w:right w:val="single" w:sz="4" w:space="0" w:color="auto"/>
            </w:tcBorders>
            <w:shd w:val="clear" w:color="auto" w:fill="auto"/>
            <w:noWrap/>
            <w:vAlign w:val="bottom"/>
            <w:hideMark/>
          </w:tcPr>
          <w:p w:rsidR="00B2723A" w:rsidRPr="00660982" w:rsidRDefault="00B2723A" w:rsidP="00B54B3B">
            <w:pPr>
              <w:rPr>
                <w:rFonts w:ascii="Calibri" w:hAnsi="Calibri" w:cs="Calibri"/>
                <w:color w:val="000000"/>
                <w:lang w:eastAsia="es-CL"/>
              </w:rPr>
            </w:pPr>
            <w:r w:rsidRPr="00660982">
              <w:rPr>
                <w:rFonts w:ascii="Calibri" w:hAnsi="Calibri" w:cs="Calibri"/>
                <w:color w:val="000000"/>
                <w:lang w:eastAsia="es-CL"/>
              </w:rPr>
              <w:t> </w:t>
            </w:r>
          </w:p>
        </w:tc>
      </w:tr>
    </w:tbl>
    <w:p w:rsidR="00597D9D" w:rsidRDefault="00597D9D" w:rsidP="00B54B3B">
      <w:pPr>
        <w:pStyle w:val="Prrafodelista"/>
        <w:spacing w:line="360" w:lineRule="auto"/>
        <w:ind w:left="1425" w:hanging="1425"/>
        <w:jc w:val="both"/>
      </w:pPr>
    </w:p>
    <w:p w:rsidR="00E8362C" w:rsidRDefault="00E8362C" w:rsidP="00B54B3B">
      <w:pPr>
        <w:pStyle w:val="Prrafodelista"/>
        <w:spacing w:line="360" w:lineRule="auto"/>
        <w:ind w:left="1425" w:hanging="1425"/>
        <w:jc w:val="both"/>
        <w:sectPr w:rsidR="00E8362C" w:rsidSect="00E8362C">
          <w:pgSz w:w="15842" w:h="12242" w:orient="landscape" w:code="1"/>
          <w:pgMar w:top="1134" w:right="1701" w:bottom="1985" w:left="1135" w:header="720" w:footer="720" w:gutter="0"/>
          <w:cols w:space="720"/>
          <w:docGrid w:linePitch="326"/>
        </w:sectPr>
      </w:pPr>
    </w:p>
    <w:p w:rsidR="00597D9D" w:rsidRDefault="00597D9D" w:rsidP="00B54B3B">
      <w:pPr>
        <w:pStyle w:val="Prrafodelista"/>
        <w:spacing w:line="360" w:lineRule="auto"/>
        <w:ind w:left="1425" w:hanging="1425"/>
        <w:jc w:val="both"/>
      </w:pPr>
    </w:p>
    <w:p w:rsidR="007B2184" w:rsidRPr="00F079D0" w:rsidRDefault="007B2184" w:rsidP="00322A07">
      <w:pPr>
        <w:pStyle w:val="Ttulo1"/>
      </w:pPr>
      <w:bookmarkStart w:id="119" w:name="_Toc392612875"/>
      <w:bookmarkStart w:id="120" w:name="_Toc392692922"/>
      <w:bookmarkStart w:id="121" w:name="_Toc392695407"/>
      <w:r w:rsidRPr="00F079D0">
        <w:t xml:space="preserve">ANEXO </w:t>
      </w:r>
      <w:r w:rsidR="00E651FE" w:rsidRPr="00F079D0">
        <w:t>4:</w:t>
      </w:r>
      <w:r w:rsidRPr="00F079D0">
        <w:t xml:space="preserve"> </w:t>
      </w:r>
      <w:r w:rsidR="00634AF5">
        <w:t>HOJA DE EXAMENES E INTERCONSULTA</w:t>
      </w:r>
      <w:bookmarkEnd w:id="119"/>
      <w:bookmarkEnd w:id="120"/>
      <w:bookmarkEnd w:id="121"/>
      <w:r w:rsidR="00634AF5">
        <w:t xml:space="preserve"> </w:t>
      </w:r>
      <w:r w:rsidRPr="00F079D0">
        <w:t xml:space="preserve"> </w:t>
      </w:r>
    </w:p>
    <w:p w:rsidR="007B2184" w:rsidRDefault="007B2184" w:rsidP="00C64C0C">
      <w:pPr>
        <w:pStyle w:val="Prrafodelista"/>
        <w:spacing w:line="360" w:lineRule="auto"/>
        <w:ind w:left="1425" w:hanging="1425"/>
        <w:jc w:val="both"/>
        <w:outlineLvl w:val="0"/>
      </w:pPr>
    </w:p>
    <w:p w:rsidR="000A125F" w:rsidRDefault="007B2184" w:rsidP="00B54B3B">
      <w:pPr>
        <w:pStyle w:val="Prrafodelista"/>
        <w:spacing w:line="360" w:lineRule="auto"/>
        <w:ind w:left="1425" w:hanging="1425"/>
        <w:jc w:val="both"/>
        <w:sectPr w:rsidR="000A125F" w:rsidSect="000A125F">
          <w:pgSz w:w="12242" w:h="15842" w:code="1"/>
          <w:pgMar w:top="1701" w:right="1985" w:bottom="1135" w:left="1134" w:header="720" w:footer="720" w:gutter="0"/>
          <w:cols w:space="720"/>
          <w:docGrid w:linePitch="326"/>
        </w:sectPr>
      </w:pPr>
      <w:r>
        <w:rPr>
          <w:noProof/>
        </w:rPr>
        <w:drawing>
          <wp:inline distT="0" distB="0" distL="0" distR="0">
            <wp:extent cx="5793105" cy="7281452"/>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cstate="print"/>
                    <a:srcRect/>
                    <a:stretch>
                      <a:fillRect/>
                    </a:stretch>
                  </pic:blipFill>
                  <pic:spPr bwMode="auto">
                    <a:xfrm>
                      <a:off x="0" y="0"/>
                      <a:ext cx="5793105" cy="7281452"/>
                    </a:xfrm>
                    <a:prstGeom prst="rect">
                      <a:avLst/>
                    </a:prstGeom>
                    <a:noFill/>
                    <a:ln w="9525">
                      <a:noFill/>
                      <a:miter lim="800000"/>
                      <a:headEnd/>
                      <a:tailEnd/>
                    </a:ln>
                  </pic:spPr>
                </pic:pic>
              </a:graphicData>
            </a:graphic>
          </wp:inline>
        </w:drawing>
      </w:r>
    </w:p>
    <w:p w:rsidR="00044F7D" w:rsidRPr="000151FF" w:rsidRDefault="00E758E3" w:rsidP="00322A07">
      <w:pPr>
        <w:pStyle w:val="Ttulo1"/>
      </w:pPr>
      <w:bookmarkStart w:id="122" w:name="RANGE!A1:N16"/>
      <w:bookmarkEnd w:id="122"/>
      <w:r w:rsidRPr="000151FF">
        <w:rPr>
          <w:noProof/>
        </w:rPr>
        <w:lastRenderedPageBreak/>
        <w:drawing>
          <wp:anchor distT="0" distB="0" distL="114300" distR="114300" simplePos="0" relativeHeight="251663360" behindDoc="1" locked="0" layoutInCell="1" allowOverlap="1">
            <wp:simplePos x="0" y="0"/>
            <wp:positionH relativeFrom="column">
              <wp:posOffset>-318135</wp:posOffset>
            </wp:positionH>
            <wp:positionV relativeFrom="paragraph">
              <wp:posOffset>425450</wp:posOffset>
            </wp:positionV>
            <wp:extent cx="8334375" cy="4124325"/>
            <wp:effectExtent l="0" t="0" r="9525" b="0"/>
            <wp:wrapTopAndBottom/>
            <wp:docPr id="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srcRect l="-933"/>
                    <a:stretch>
                      <a:fillRect/>
                    </a:stretch>
                  </pic:blipFill>
                  <pic:spPr bwMode="auto">
                    <a:xfrm>
                      <a:off x="0" y="0"/>
                      <a:ext cx="8334375" cy="4124325"/>
                    </a:xfrm>
                    <a:prstGeom prst="rect">
                      <a:avLst/>
                    </a:prstGeom>
                    <a:noFill/>
                    <a:ln w="9525">
                      <a:noFill/>
                      <a:miter lim="800000"/>
                      <a:headEnd/>
                      <a:tailEnd/>
                    </a:ln>
                  </pic:spPr>
                </pic:pic>
              </a:graphicData>
            </a:graphic>
          </wp:anchor>
        </w:drawing>
      </w:r>
      <w:bookmarkStart w:id="123" w:name="_Toc392612876"/>
      <w:bookmarkStart w:id="124" w:name="_Toc392692923"/>
      <w:bookmarkStart w:id="125" w:name="_Toc392695408"/>
      <w:r w:rsidRPr="000151FF">
        <w:t xml:space="preserve">ANEXO </w:t>
      </w:r>
      <w:r w:rsidR="002F77C1" w:rsidRPr="000151FF">
        <w:t>5</w:t>
      </w:r>
      <w:r w:rsidR="002F77C1">
        <w:t>:</w:t>
      </w:r>
      <w:r w:rsidR="000151FF">
        <w:t xml:space="preserve"> TABLA REMUNERACIONES PERSONAL CL</w:t>
      </w:r>
      <w:r w:rsidR="002A1AD8">
        <w:t>Í</w:t>
      </w:r>
      <w:r w:rsidR="000151FF">
        <w:t>NICA C Y PABELLÓN</w:t>
      </w:r>
      <w:bookmarkEnd w:id="123"/>
      <w:bookmarkEnd w:id="124"/>
      <w:bookmarkEnd w:id="125"/>
    </w:p>
    <w:p w:rsidR="007A22BA" w:rsidRDefault="000151FF" w:rsidP="00B54B3B">
      <w:pPr>
        <w:pStyle w:val="Prrafodelista"/>
        <w:spacing w:line="360" w:lineRule="auto"/>
        <w:ind w:left="1425" w:hanging="1425"/>
        <w:jc w:val="both"/>
        <w:sectPr w:rsidR="007A22BA" w:rsidSect="000A125F">
          <w:pgSz w:w="15842" w:h="12242" w:orient="landscape" w:code="1"/>
          <w:pgMar w:top="1985" w:right="1135" w:bottom="1134" w:left="1701" w:header="720" w:footer="720" w:gutter="0"/>
          <w:cols w:space="720"/>
          <w:docGrid w:linePitch="326"/>
        </w:sectPr>
      </w:pPr>
      <w:r>
        <w:t xml:space="preserve">: </w:t>
      </w:r>
    </w:p>
    <w:p w:rsidR="00044F7D" w:rsidRDefault="00044F7D" w:rsidP="00FD69DA">
      <w:pPr>
        <w:pStyle w:val="Prrafodelista"/>
        <w:spacing w:line="480" w:lineRule="auto"/>
        <w:ind w:left="1425" w:hanging="1425"/>
        <w:jc w:val="both"/>
      </w:pPr>
    </w:p>
    <w:p w:rsidR="000A125F" w:rsidRPr="000151FF" w:rsidRDefault="000A125F" w:rsidP="00322A07">
      <w:pPr>
        <w:pStyle w:val="Ttulo1"/>
      </w:pPr>
      <w:bookmarkStart w:id="126" w:name="_Toc392612877"/>
      <w:bookmarkStart w:id="127" w:name="_Toc392692924"/>
      <w:bookmarkStart w:id="128" w:name="_Toc392695409"/>
      <w:r w:rsidRPr="000151FF">
        <w:t>A</w:t>
      </w:r>
      <w:r w:rsidR="000151FF" w:rsidRPr="000151FF">
        <w:t>NEXO 6:</w:t>
      </w:r>
      <w:r w:rsidRPr="000151FF">
        <w:t xml:space="preserve"> D</w:t>
      </w:r>
      <w:r w:rsidR="000151FF" w:rsidRPr="000151FF">
        <w:t>ETALLE DE LAS PRE</w:t>
      </w:r>
      <w:r w:rsidR="008D57A7">
        <w:t>S</w:t>
      </w:r>
      <w:r w:rsidR="000151FF" w:rsidRPr="000151FF">
        <w:t>TACIONES.</w:t>
      </w:r>
      <w:bookmarkEnd w:id="126"/>
      <w:bookmarkEnd w:id="127"/>
      <w:bookmarkEnd w:id="128"/>
      <w:r w:rsidR="000151FF" w:rsidRPr="000151FF">
        <w:t xml:space="preserve"> </w:t>
      </w:r>
    </w:p>
    <w:p w:rsidR="000A125F" w:rsidRDefault="000A125F" w:rsidP="00B54B3B">
      <w:pPr>
        <w:pStyle w:val="Prrafodelista"/>
        <w:spacing w:line="360" w:lineRule="auto"/>
        <w:ind w:left="1425" w:hanging="1425"/>
        <w:jc w:val="both"/>
      </w:pPr>
    </w:p>
    <w:p w:rsidR="00681C22" w:rsidRDefault="00681C22" w:rsidP="00681C22">
      <w:pPr>
        <w:pStyle w:val="Prrafodelista"/>
        <w:spacing w:line="480" w:lineRule="auto"/>
        <w:ind w:left="0"/>
        <w:jc w:val="both"/>
      </w:pPr>
      <w:r>
        <w:rPr>
          <w:b/>
        </w:rPr>
        <w:t xml:space="preserve">Canino </w:t>
      </w:r>
      <w:r w:rsidRPr="00736F2D">
        <w:rPr>
          <w:b/>
        </w:rPr>
        <w:t>Incluido</w:t>
      </w:r>
      <w:r>
        <w:rPr>
          <w:b/>
        </w:rPr>
        <w:t xml:space="preserve">: </w:t>
      </w:r>
      <w:r w:rsidRPr="001D28E4">
        <w:t>Se denomina así, cuando un diente queda retenido en el maxilar más allá</w:t>
      </w:r>
      <w:r>
        <w:t xml:space="preserve"> de su fecha de erupción y todavía envuelto en su saco de epitelio conjuntivo. Se puede producir esta lesión por falta de espacio, trauma, pérdida prematura del lateral, lesión apical del temporal, infección, quiste, tumor. El cual requiere de extracción.</w:t>
      </w:r>
    </w:p>
    <w:p w:rsidR="00681C22" w:rsidRDefault="00681C22" w:rsidP="00681C22">
      <w:pPr>
        <w:pStyle w:val="Prrafodelista"/>
        <w:spacing w:line="480" w:lineRule="auto"/>
        <w:ind w:left="0"/>
        <w:jc w:val="both"/>
      </w:pPr>
    </w:p>
    <w:p w:rsidR="00681C22" w:rsidRDefault="00681C22" w:rsidP="00681C22">
      <w:pPr>
        <w:pStyle w:val="Prrafodelista"/>
        <w:spacing w:line="480" w:lineRule="auto"/>
        <w:ind w:left="0"/>
        <w:jc w:val="both"/>
      </w:pPr>
      <w:r w:rsidRPr="001D28E4">
        <w:rPr>
          <w:b/>
        </w:rPr>
        <w:t>Cirugía implante 1º cirugía</w:t>
      </w:r>
      <w:r>
        <w:t>: Un implante dental es un pequeño dispositivo (generalmente en forma de cilindro que simula la raíz de un diente) fabricado en titanio. Se insertan en el hueso maxilar o mandibular para reemplazar la raíz de un diente perdido. Luego de la integración ósea, cuando el hueso circundante se ha adherido al implante, se fija un diente artificial en el extremo del implante. El nuevo diente se ve, siente y funciona igual que un diente natural.</w:t>
      </w:r>
    </w:p>
    <w:p w:rsidR="00681C22" w:rsidRDefault="00681C22" w:rsidP="00681C22">
      <w:pPr>
        <w:pStyle w:val="Prrafodelista"/>
        <w:spacing w:line="480" w:lineRule="auto"/>
        <w:ind w:left="0"/>
        <w:jc w:val="both"/>
      </w:pPr>
    </w:p>
    <w:p w:rsidR="00681C22" w:rsidRDefault="00681C22" w:rsidP="00681C22">
      <w:pPr>
        <w:pStyle w:val="Prrafodelista"/>
        <w:spacing w:line="480" w:lineRule="auto"/>
        <w:ind w:left="0"/>
        <w:jc w:val="both"/>
      </w:pPr>
      <w:r w:rsidRPr="00736F2D">
        <w:rPr>
          <w:b/>
        </w:rPr>
        <w:t>Endodoncia molares sin lesión</w:t>
      </w:r>
      <w:r>
        <w:t>: es un procedimiento destinado a realizar un tratamiento de conducto convencional para trata una enfermedad pulpar endodóntica (nervio).</w:t>
      </w:r>
    </w:p>
    <w:p w:rsidR="00681C22" w:rsidRDefault="00681C22" w:rsidP="00681C22">
      <w:pPr>
        <w:pStyle w:val="Prrafodelista"/>
        <w:spacing w:line="480" w:lineRule="auto"/>
        <w:ind w:left="0"/>
        <w:jc w:val="both"/>
      </w:pPr>
    </w:p>
    <w:p w:rsidR="00681C22" w:rsidRDefault="00681C22" w:rsidP="00681C22">
      <w:pPr>
        <w:pStyle w:val="Prrafodelista"/>
        <w:spacing w:line="480" w:lineRule="auto"/>
        <w:ind w:left="0"/>
        <w:jc w:val="both"/>
      </w:pPr>
      <w:r w:rsidRPr="00736F2D">
        <w:rPr>
          <w:b/>
        </w:rPr>
        <w:t>Extracción a colgajo</w:t>
      </w:r>
      <w:r>
        <w:t>: es un procedimiento mediante el cual se levanta la encía, se expone el hueso, se extirpa el hueso que sea necesario para proceder a la extracción del diente, para finalmente reponer la encía levantada mediante sutura a puntos separados.</w:t>
      </w:r>
    </w:p>
    <w:p w:rsidR="00681C22" w:rsidRDefault="00681C22" w:rsidP="00B54B3B">
      <w:pPr>
        <w:pStyle w:val="Prrafodelista"/>
        <w:spacing w:line="480" w:lineRule="auto"/>
        <w:ind w:left="0"/>
        <w:jc w:val="both"/>
        <w:rPr>
          <w:b/>
        </w:rPr>
      </w:pPr>
    </w:p>
    <w:p w:rsidR="000A125F" w:rsidRDefault="000A125F" w:rsidP="00B54B3B">
      <w:pPr>
        <w:pStyle w:val="Prrafodelista"/>
        <w:spacing w:line="480" w:lineRule="auto"/>
        <w:ind w:left="0"/>
        <w:jc w:val="both"/>
      </w:pPr>
      <w:r w:rsidRPr="00736F2D">
        <w:rPr>
          <w:b/>
        </w:rPr>
        <w:t>Pulido radicular</w:t>
      </w:r>
      <w:r>
        <w:t>: es un procedimiento destinado a buco compatibilizar la superficie radicular a través del raspado de esta (sub gingivalmente) con instrumental mecánico que permite eliminar endo toxinas bacterianas y restos de materia tartárico (sarro).</w:t>
      </w:r>
    </w:p>
    <w:p w:rsidR="000A125F" w:rsidRDefault="000A125F" w:rsidP="00B54B3B">
      <w:pPr>
        <w:pStyle w:val="Prrafodelista"/>
        <w:spacing w:line="480" w:lineRule="auto"/>
        <w:ind w:left="1425" w:hanging="1425"/>
        <w:jc w:val="both"/>
      </w:pPr>
    </w:p>
    <w:p w:rsidR="000A125F" w:rsidRDefault="000A125F" w:rsidP="00B54B3B">
      <w:pPr>
        <w:pStyle w:val="Prrafodelista"/>
        <w:spacing w:line="480" w:lineRule="auto"/>
        <w:ind w:left="0"/>
        <w:jc w:val="both"/>
        <w:rPr>
          <w:rFonts w:cs="Arial"/>
        </w:rPr>
      </w:pPr>
      <w:r w:rsidRPr="00736F2D">
        <w:rPr>
          <w:rFonts w:cs="Arial"/>
          <w:b/>
        </w:rPr>
        <w:t>Prótesis removible parcial con base metálica</w:t>
      </w:r>
      <w:r w:rsidRPr="00E6306C">
        <w:rPr>
          <w:rFonts w:cs="Arial"/>
        </w:rPr>
        <w:t>:</w:t>
      </w:r>
      <w:r>
        <w:rPr>
          <w:rFonts w:cs="Arial"/>
        </w:rPr>
        <w:t xml:space="preserve"> T</w:t>
      </w:r>
      <w:r w:rsidRPr="00E6306C">
        <w:rPr>
          <w:rFonts w:cs="Arial"/>
        </w:rPr>
        <w:t xml:space="preserve">ambién conocidas como </w:t>
      </w:r>
      <w:r w:rsidRPr="00E6306C">
        <w:rPr>
          <w:rFonts w:cs="Arial"/>
          <w:bCs/>
        </w:rPr>
        <w:t>esqueléticas</w:t>
      </w:r>
      <w:r w:rsidRPr="00E6306C">
        <w:rPr>
          <w:rFonts w:cs="Arial"/>
        </w:rPr>
        <w:t xml:space="preserve">, son </w:t>
      </w:r>
      <w:r>
        <w:rPr>
          <w:rFonts w:cs="Arial"/>
        </w:rPr>
        <w:t>prótesis parciales</w:t>
      </w:r>
      <w:r w:rsidRPr="00E6306C">
        <w:rPr>
          <w:rFonts w:cs="Arial"/>
        </w:rPr>
        <w:t xml:space="preserve"> </w:t>
      </w:r>
      <w:r>
        <w:rPr>
          <w:rFonts w:cs="Arial"/>
        </w:rPr>
        <w:t>que</w:t>
      </w:r>
      <w:r w:rsidRPr="00E6306C">
        <w:rPr>
          <w:rFonts w:cs="Arial"/>
        </w:rPr>
        <w:t xml:space="preserve"> se sujetan tanto en los </w:t>
      </w:r>
      <w:r>
        <w:rPr>
          <w:rFonts w:cs="Arial"/>
        </w:rPr>
        <w:t xml:space="preserve">dientes </w:t>
      </w:r>
      <w:r w:rsidRPr="00E6306C">
        <w:rPr>
          <w:rFonts w:cs="Arial"/>
        </w:rPr>
        <w:t xml:space="preserve">como en la mucosa, y se realizan cuando el paciente aún conserva algunos de sus dientes naturales. </w:t>
      </w:r>
      <w:r>
        <w:rPr>
          <w:rFonts w:cs="Arial"/>
        </w:rPr>
        <w:t xml:space="preserve">  </w:t>
      </w:r>
      <w:r w:rsidRPr="00E6306C">
        <w:rPr>
          <w:rFonts w:cs="Arial"/>
        </w:rPr>
        <w:t>Estas prótesis son removibles, o lo que es lo mismo, pueden ser extraídas y colocadas por el paciente.</w:t>
      </w:r>
      <w:r w:rsidR="00681C22">
        <w:rPr>
          <w:rFonts w:cs="Arial"/>
        </w:rPr>
        <w:t xml:space="preserve">  </w:t>
      </w:r>
      <w:r w:rsidR="00681C22" w:rsidRPr="00E6306C">
        <w:rPr>
          <w:rFonts w:cs="Arial"/>
        </w:rPr>
        <w:t>Se hacen mediante una estructura metálica</w:t>
      </w:r>
      <w:r w:rsidR="00681C22">
        <w:rPr>
          <w:rFonts w:cs="Arial"/>
        </w:rPr>
        <w:t xml:space="preserve"> </w:t>
      </w:r>
      <w:r w:rsidR="00681C22" w:rsidRPr="00E6306C">
        <w:rPr>
          <w:rFonts w:cs="Arial"/>
        </w:rPr>
        <w:t>colada (que puede ser de diferentes aleaciones, tanto nobles como no nobles) a partir de un patrón de cera realizado manualmente, y con el uso de preformas, sobre los modelos de revestimiento</w:t>
      </w:r>
      <w:r w:rsidR="0035662B">
        <w:rPr>
          <w:rFonts w:cs="Arial"/>
        </w:rPr>
        <w:t>.</w:t>
      </w:r>
    </w:p>
    <w:p w:rsidR="000A125F" w:rsidRDefault="000A125F" w:rsidP="00B54B3B">
      <w:pPr>
        <w:pStyle w:val="Prrafodelista"/>
        <w:spacing w:line="480" w:lineRule="auto"/>
        <w:ind w:left="0"/>
        <w:jc w:val="both"/>
        <w:rPr>
          <w:rFonts w:cs="Arial"/>
        </w:rPr>
      </w:pPr>
    </w:p>
    <w:p w:rsidR="000A125F" w:rsidRDefault="000A125F" w:rsidP="00B54B3B">
      <w:pPr>
        <w:pStyle w:val="Prrafodelista"/>
        <w:spacing w:line="480" w:lineRule="auto"/>
        <w:ind w:left="0"/>
        <w:jc w:val="both"/>
        <w:rPr>
          <w:rFonts w:cs="Arial"/>
        </w:rPr>
      </w:pPr>
    </w:p>
    <w:p w:rsidR="000A125F" w:rsidRDefault="000A125F" w:rsidP="00B54B3B">
      <w:pPr>
        <w:pStyle w:val="Prrafodelista"/>
        <w:spacing w:line="480" w:lineRule="auto"/>
        <w:ind w:left="0"/>
        <w:jc w:val="both"/>
        <w:rPr>
          <w:rFonts w:cs="Arial"/>
        </w:rPr>
      </w:pPr>
    </w:p>
    <w:p w:rsidR="000A125F" w:rsidRPr="00E6306C" w:rsidRDefault="000A125F" w:rsidP="00B54B3B">
      <w:pPr>
        <w:pStyle w:val="Prrafodelista"/>
        <w:spacing w:line="480" w:lineRule="auto"/>
        <w:ind w:left="0"/>
        <w:jc w:val="both"/>
        <w:rPr>
          <w:rFonts w:cs="Arial"/>
        </w:rPr>
      </w:pPr>
    </w:p>
    <w:p w:rsidR="000A125F" w:rsidRDefault="000A125F" w:rsidP="00B54B3B">
      <w:pPr>
        <w:pStyle w:val="NormalWeb"/>
        <w:spacing w:line="480" w:lineRule="auto"/>
        <w:jc w:val="both"/>
        <w:rPr>
          <w:rFonts w:ascii="Arial" w:hAnsi="Arial" w:cs="Arial"/>
        </w:rPr>
      </w:pPr>
      <w:r w:rsidRPr="00E6306C">
        <w:rPr>
          <w:rFonts w:ascii="Arial" w:hAnsi="Arial" w:cs="Arial"/>
        </w:rPr>
        <w:t xml:space="preserve">. </w:t>
      </w:r>
    </w:p>
    <w:p w:rsidR="000A125F" w:rsidRDefault="000A125F" w:rsidP="00B54B3B">
      <w:pPr>
        <w:pStyle w:val="Prrafodelista"/>
        <w:spacing w:line="480" w:lineRule="auto"/>
        <w:ind w:left="0"/>
        <w:jc w:val="both"/>
        <w:rPr>
          <w:b/>
        </w:rPr>
      </w:pPr>
    </w:p>
    <w:p w:rsidR="000A125F" w:rsidRDefault="000A125F" w:rsidP="00B54B3B">
      <w:pPr>
        <w:pStyle w:val="Prrafodelista"/>
        <w:spacing w:line="360" w:lineRule="auto"/>
        <w:ind w:left="1425" w:hanging="1425"/>
        <w:jc w:val="both"/>
      </w:pPr>
    </w:p>
    <w:p w:rsidR="000A125F" w:rsidRDefault="000A125F" w:rsidP="00B54B3B">
      <w:pPr>
        <w:pStyle w:val="Prrafodelista"/>
        <w:spacing w:line="480" w:lineRule="auto"/>
        <w:ind w:left="0"/>
        <w:jc w:val="both"/>
      </w:pPr>
    </w:p>
    <w:p w:rsidR="000A125F" w:rsidRDefault="000A125F" w:rsidP="00B54B3B">
      <w:pPr>
        <w:pStyle w:val="Prrafodelista"/>
        <w:spacing w:line="360" w:lineRule="auto"/>
        <w:ind w:left="1425" w:hanging="1425"/>
        <w:jc w:val="both"/>
      </w:pPr>
    </w:p>
    <w:p w:rsidR="000A125F" w:rsidRDefault="000A125F" w:rsidP="00B54B3B">
      <w:pPr>
        <w:pStyle w:val="Prrafodelista"/>
        <w:spacing w:line="360" w:lineRule="auto"/>
        <w:ind w:left="1425" w:hanging="1425"/>
        <w:jc w:val="both"/>
      </w:pPr>
    </w:p>
    <w:p w:rsidR="000A125F" w:rsidRDefault="000A125F" w:rsidP="00FD69DA">
      <w:pPr>
        <w:pStyle w:val="Prrafodelista"/>
        <w:spacing w:line="480" w:lineRule="auto"/>
        <w:ind w:left="1425" w:hanging="1425"/>
        <w:jc w:val="both"/>
      </w:pPr>
    </w:p>
    <w:p w:rsidR="007A22BA" w:rsidRPr="000151FF" w:rsidRDefault="00C658FD" w:rsidP="00322A07">
      <w:pPr>
        <w:pStyle w:val="Ttulo1"/>
      </w:pPr>
      <w:bookmarkStart w:id="129" w:name="_Toc392612878"/>
      <w:bookmarkStart w:id="130" w:name="_Toc392692925"/>
      <w:bookmarkStart w:id="131" w:name="_Toc392695410"/>
      <w:r w:rsidRPr="000151FF">
        <w:t xml:space="preserve">ANEXO Nº </w:t>
      </w:r>
      <w:r w:rsidR="002F77C1" w:rsidRPr="000151FF">
        <w:t>7:</w:t>
      </w:r>
      <w:r w:rsidR="000151FF" w:rsidRPr="000151FF">
        <w:t xml:space="preserve"> CONSUMOS B</w:t>
      </w:r>
      <w:r w:rsidR="00681C22">
        <w:t>Á</w:t>
      </w:r>
      <w:r w:rsidR="000151FF" w:rsidRPr="000151FF">
        <w:t>SICOS CL</w:t>
      </w:r>
      <w:r w:rsidR="00681C22">
        <w:t>Í</w:t>
      </w:r>
      <w:r w:rsidR="000151FF" w:rsidRPr="000151FF">
        <w:t>NICA C Y PABELL</w:t>
      </w:r>
      <w:r w:rsidR="00681C22">
        <w:t>Ó</w:t>
      </w:r>
      <w:r w:rsidR="000151FF" w:rsidRPr="000151FF">
        <w:t>N</w:t>
      </w:r>
      <w:bookmarkEnd w:id="129"/>
      <w:bookmarkEnd w:id="130"/>
      <w:bookmarkEnd w:id="131"/>
    </w:p>
    <w:p w:rsidR="00044F7D" w:rsidRDefault="00044F7D" w:rsidP="00C64C0C">
      <w:pPr>
        <w:pStyle w:val="Prrafodelista"/>
        <w:spacing w:line="360" w:lineRule="auto"/>
        <w:ind w:left="1425" w:hanging="1425"/>
        <w:jc w:val="both"/>
        <w:outlineLvl w:val="0"/>
      </w:pPr>
    </w:p>
    <w:tbl>
      <w:tblPr>
        <w:tblW w:w="5300" w:type="dxa"/>
        <w:tblInd w:w="55" w:type="dxa"/>
        <w:tblCellMar>
          <w:left w:w="70" w:type="dxa"/>
          <w:right w:w="70" w:type="dxa"/>
        </w:tblCellMar>
        <w:tblLook w:val="04A0"/>
      </w:tblPr>
      <w:tblGrid>
        <w:gridCol w:w="841"/>
        <w:gridCol w:w="1582"/>
        <w:gridCol w:w="1582"/>
        <w:gridCol w:w="1306"/>
      </w:tblGrid>
      <w:tr w:rsidR="00C658FD" w:rsidRPr="00C658FD" w:rsidTr="00C658FD">
        <w:trPr>
          <w:trHeight w:val="300"/>
        </w:trPr>
        <w:tc>
          <w:tcPr>
            <w:tcW w:w="5300" w:type="dxa"/>
            <w:gridSpan w:val="4"/>
            <w:tcBorders>
              <w:top w:val="nil"/>
              <w:left w:val="nil"/>
              <w:bottom w:val="nil"/>
              <w:right w:val="nil"/>
            </w:tcBorders>
            <w:shd w:val="clear" w:color="auto" w:fill="auto"/>
            <w:noWrap/>
            <w:vAlign w:val="bottom"/>
            <w:hideMark/>
          </w:tcPr>
          <w:p w:rsidR="00C658FD" w:rsidRPr="000468E5" w:rsidRDefault="00C658FD" w:rsidP="00C64C0C">
            <w:pPr>
              <w:jc w:val="center"/>
              <w:outlineLvl w:val="0"/>
              <w:rPr>
                <w:rFonts w:cs="Arial"/>
                <w:bCs/>
                <w:color w:val="000000"/>
              </w:rPr>
            </w:pPr>
            <w:bookmarkStart w:id="132" w:name="_Toc391310268"/>
            <w:bookmarkStart w:id="133" w:name="_Toc392612879"/>
            <w:bookmarkStart w:id="134" w:name="_Toc392692926"/>
            <w:bookmarkStart w:id="135" w:name="_Toc392694194"/>
            <w:bookmarkStart w:id="136" w:name="_Toc392695411"/>
            <w:r w:rsidRPr="000468E5">
              <w:rPr>
                <w:rFonts w:cs="Arial"/>
                <w:bCs/>
                <w:color w:val="000000"/>
              </w:rPr>
              <w:t>Tabla Detalle Consumos Básicos Clínica C y Pabellón</w:t>
            </w:r>
            <w:bookmarkEnd w:id="132"/>
            <w:bookmarkEnd w:id="133"/>
            <w:bookmarkEnd w:id="134"/>
            <w:bookmarkEnd w:id="135"/>
            <w:bookmarkEnd w:id="136"/>
          </w:p>
        </w:tc>
      </w:tr>
      <w:tr w:rsidR="00C658FD" w:rsidRPr="00C658FD" w:rsidTr="00C658FD">
        <w:trPr>
          <w:trHeight w:val="300"/>
        </w:trPr>
        <w:tc>
          <w:tcPr>
            <w:tcW w:w="830" w:type="dxa"/>
            <w:tcBorders>
              <w:top w:val="nil"/>
              <w:left w:val="nil"/>
              <w:bottom w:val="nil"/>
              <w:right w:val="nil"/>
            </w:tcBorders>
            <w:shd w:val="clear" w:color="auto" w:fill="auto"/>
            <w:noWrap/>
            <w:vAlign w:val="bottom"/>
            <w:hideMark/>
          </w:tcPr>
          <w:p w:rsidR="00C658FD" w:rsidRPr="00C658FD" w:rsidRDefault="00C658FD" w:rsidP="00B54B3B">
            <w:pPr>
              <w:rPr>
                <w:rFonts w:ascii="Calibri" w:hAnsi="Calibri"/>
                <w:color w:val="000000"/>
                <w:sz w:val="22"/>
                <w:szCs w:val="22"/>
              </w:rPr>
            </w:pP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ascii="Calibri" w:hAnsi="Calibri"/>
                <w:color w:val="000000"/>
                <w:sz w:val="22"/>
                <w:szCs w:val="22"/>
              </w:rPr>
            </w:pP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ascii="Calibri" w:hAnsi="Calibri"/>
                <w:color w:val="000000"/>
                <w:sz w:val="22"/>
                <w:szCs w:val="22"/>
              </w:rPr>
            </w:pPr>
          </w:p>
        </w:tc>
        <w:tc>
          <w:tcPr>
            <w:tcW w:w="1306" w:type="dxa"/>
            <w:tcBorders>
              <w:top w:val="nil"/>
              <w:left w:val="nil"/>
              <w:bottom w:val="nil"/>
              <w:right w:val="nil"/>
            </w:tcBorders>
            <w:shd w:val="clear" w:color="auto" w:fill="auto"/>
            <w:noWrap/>
            <w:vAlign w:val="bottom"/>
            <w:hideMark/>
          </w:tcPr>
          <w:p w:rsidR="00C658FD" w:rsidRPr="00C658FD" w:rsidRDefault="00C658FD" w:rsidP="00B54B3B">
            <w:pPr>
              <w:rPr>
                <w:rFonts w:ascii="Calibri" w:hAnsi="Calibri"/>
                <w:color w:val="000000"/>
                <w:sz w:val="22"/>
                <w:szCs w:val="22"/>
              </w:rPr>
            </w:pPr>
          </w:p>
        </w:tc>
      </w:tr>
      <w:tr w:rsidR="00C658FD" w:rsidRPr="00C658FD" w:rsidTr="00C658FD">
        <w:trPr>
          <w:trHeight w:val="300"/>
        </w:trPr>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center"/>
              <w:rPr>
                <w:rFonts w:cs="Arial"/>
                <w:b/>
                <w:bCs/>
                <w:color w:val="000000"/>
                <w:sz w:val="18"/>
                <w:szCs w:val="18"/>
              </w:rPr>
            </w:pPr>
            <w:r w:rsidRPr="00C658FD">
              <w:rPr>
                <w:rFonts w:cs="Arial"/>
                <w:b/>
                <w:bCs/>
                <w:color w:val="000000"/>
                <w:sz w:val="18"/>
                <w:szCs w:val="18"/>
              </w:rPr>
              <w:t>Mes</w:t>
            </w:r>
          </w:p>
        </w:tc>
        <w:tc>
          <w:tcPr>
            <w:tcW w:w="1582" w:type="dxa"/>
            <w:tcBorders>
              <w:top w:val="single" w:sz="4" w:space="0" w:color="auto"/>
              <w:left w:val="nil"/>
              <w:bottom w:val="single" w:sz="4" w:space="0" w:color="auto"/>
              <w:right w:val="single" w:sz="4" w:space="0" w:color="auto"/>
            </w:tcBorders>
            <w:shd w:val="clear" w:color="auto" w:fill="auto"/>
            <w:noWrap/>
            <w:vAlign w:val="bottom"/>
            <w:hideMark/>
          </w:tcPr>
          <w:p w:rsidR="00C658FD" w:rsidRPr="00C658FD" w:rsidRDefault="00C658FD" w:rsidP="00B54B3B">
            <w:pPr>
              <w:jc w:val="center"/>
              <w:rPr>
                <w:rFonts w:cs="Arial"/>
                <w:b/>
                <w:bCs/>
                <w:color w:val="000000"/>
                <w:sz w:val="18"/>
                <w:szCs w:val="18"/>
              </w:rPr>
            </w:pPr>
            <w:r w:rsidRPr="00C658FD">
              <w:rPr>
                <w:rFonts w:cs="Arial"/>
                <w:b/>
                <w:bCs/>
                <w:color w:val="000000"/>
                <w:sz w:val="18"/>
                <w:szCs w:val="18"/>
              </w:rPr>
              <w:t>Electricidad</w:t>
            </w:r>
          </w:p>
        </w:tc>
        <w:tc>
          <w:tcPr>
            <w:tcW w:w="1582" w:type="dxa"/>
            <w:tcBorders>
              <w:top w:val="single" w:sz="4" w:space="0" w:color="auto"/>
              <w:left w:val="nil"/>
              <w:bottom w:val="single" w:sz="4" w:space="0" w:color="auto"/>
              <w:right w:val="single" w:sz="4" w:space="0" w:color="auto"/>
            </w:tcBorders>
            <w:shd w:val="clear" w:color="auto" w:fill="auto"/>
            <w:noWrap/>
            <w:vAlign w:val="bottom"/>
            <w:hideMark/>
          </w:tcPr>
          <w:p w:rsidR="00C658FD" w:rsidRPr="00C658FD" w:rsidRDefault="00C658FD" w:rsidP="00B54B3B">
            <w:pPr>
              <w:jc w:val="center"/>
              <w:rPr>
                <w:rFonts w:cs="Arial"/>
                <w:b/>
                <w:bCs/>
                <w:color w:val="000000"/>
                <w:sz w:val="18"/>
                <w:szCs w:val="18"/>
              </w:rPr>
            </w:pPr>
            <w:r w:rsidRPr="00C658FD">
              <w:rPr>
                <w:rFonts w:cs="Arial"/>
                <w:b/>
                <w:bCs/>
                <w:color w:val="000000"/>
                <w:sz w:val="18"/>
                <w:szCs w:val="18"/>
              </w:rPr>
              <w:t>Agua</w:t>
            </w:r>
          </w:p>
        </w:tc>
        <w:tc>
          <w:tcPr>
            <w:tcW w:w="1306" w:type="dxa"/>
            <w:tcBorders>
              <w:top w:val="single" w:sz="4" w:space="0" w:color="auto"/>
              <w:left w:val="nil"/>
              <w:bottom w:val="single" w:sz="4" w:space="0" w:color="auto"/>
              <w:right w:val="single" w:sz="4" w:space="0" w:color="auto"/>
            </w:tcBorders>
            <w:shd w:val="clear" w:color="auto" w:fill="auto"/>
            <w:noWrap/>
            <w:vAlign w:val="bottom"/>
            <w:hideMark/>
          </w:tcPr>
          <w:p w:rsidR="00C658FD" w:rsidRPr="00C658FD" w:rsidRDefault="00C658FD" w:rsidP="00B54B3B">
            <w:pPr>
              <w:jc w:val="center"/>
              <w:rPr>
                <w:rFonts w:cs="Arial"/>
                <w:b/>
                <w:bCs/>
                <w:color w:val="000000"/>
                <w:sz w:val="18"/>
                <w:szCs w:val="18"/>
              </w:rPr>
            </w:pPr>
            <w:r w:rsidRPr="00C658FD">
              <w:rPr>
                <w:rFonts w:cs="Arial"/>
                <w:b/>
                <w:bCs/>
                <w:color w:val="000000"/>
                <w:sz w:val="18"/>
                <w:szCs w:val="18"/>
              </w:rPr>
              <w:t>Tv cable</w:t>
            </w:r>
          </w:p>
        </w:tc>
      </w:tr>
      <w:tr w:rsidR="00C658FD" w:rsidRPr="00C658FD" w:rsidTr="00C658FD">
        <w:trPr>
          <w:trHeight w:val="300"/>
        </w:trPr>
        <w:tc>
          <w:tcPr>
            <w:tcW w:w="830" w:type="dxa"/>
            <w:tcBorders>
              <w:top w:val="nil"/>
              <w:left w:val="single" w:sz="4" w:space="0" w:color="auto"/>
              <w:bottom w:val="single" w:sz="4" w:space="0" w:color="auto"/>
              <w:right w:val="nil"/>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Nov-11</w:t>
            </w:r>
          </w:p>
        </w:tc>
        <w:tc>
          <w:tcPr>
            <w:tcW w:w="1582"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2.271.108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459.494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nil"/>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Dic-11</w:t>
            </w:r>
          </w:p>
        </w:tc>
        <w:tc>
          <w:tcPr>
            <w:tcW w:w="1582"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2.424.842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659.302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Ene-12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2.238.457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1.326.704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Feb-12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2.262.048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964.431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Mar-12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1.450.421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667.214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Abr-12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1.955.044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382.226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May-12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2.070.455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589.107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Jun-12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2.406.005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657.715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Jul-12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2.542.729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632.383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Ago-12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2.441.436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715.768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Sep-12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2.395.945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685.159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Oct-12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2.458.365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728.434 </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xml:space="preserve"> $         18.000 </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b/>
                <w:bCs/>
                <w:color w:val="000000"/>
                <w:sz w:val="18"/>
                <w:szCs w:val="18"/>
              </w:rPr>
            </w:pPr>
            <w:r w:rsidRPr="00C658FD">
              <w:rPr>
                <w:rFonts w:cs="Arial"/>
                <w:b/>
                <w:bCs/>
                <w:color w:val="000000"/>
                <w:sz w:val="18"/>
                <w:szCs w:val="18"/>
              </w:rPr>
              <w:t>$ 26.916.855</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b/>
                <w:bCs/>
                <w:color w:val="000000"/>
                <w:sz w:val="18"/>
                <w:szCs w:val="18"/>
              </w:rPr>
            </w:pPr>
            <w:r w:rsidRPr="00C658FD">
              <w:rPr>
                <w:rFonts w:cs="Arial"/>
                <w:b/>
                <w:bCs/>
                <w:color w:val="000000"/>
                <w:sz w:val="18"/>
                <w:szCs w:val="18"/>
              </w:rPr>
              <w:t>$ 8.467.937</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b/>
                <w:bCs/>
                <w:color w:val="000000"/>
                <w:sz w:val="18"/>
                <w:szCs w:val="18"/>
              </w:rPr>
            </w:pPr>
            <w:r w:rsidRPr="00C658FD">
              <w:rPr>
                <w:rFonts w:cs="Arial"/>
                <w:b/>
                <w:bCs/>
                <w:color w:val="000000"/>
                <w:sz w:val="18"/>
                <w:szCs w:val="18"/>
              </w:rPr>
              <w:t>$ 216.000</w:t>
            </w:r>
          </w:p>
        </w:tc>
      </w:tr>
      <w:tr w:rsidR="00C658FD" w:rsidRPr="00C658FD" w:rsidTr="00C658FD">
        <w:trPr>
          <w:trHeight w:val="300"/>
        </w:trPr>
        <w:tc>
          <w:tcPr>
            <w:tcW w:w="830"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306"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r>
      <w:tr w:rsidR="00C658FD" w:rsidRPr="00C658FD" w:rsidTr="00C658FD">
        <w:trPr>
          <w:trHeight w:val="300"/>
        </w:trPr>
        <w:tc>
          <w:tcPr>
            <w:tcW w:w="3994" w:type="dxa"/>
            <w:gridSpan w:val="3"/>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Distribución Electricidad y Agua:</w:t>
            </w:r>
          </w:p>
        </w:tc>
        <w:tc>
          <w:tcPr>
            <w:tcW w:w="1306"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r>
      <w:tr w:rsidR="00C658FD" w:rsidRPr="00C658FD" w:rsidTr="00C658FD">
        <w:trPr>
          <w:trHeight w:val="300"/>
        </w:trPr>
        <w:tc>
          <w:tcPr>
            <w:tcW w:w="2412" w:type="dxa"/>
            <w:gridSpan w:val="2"/>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20%  Oficinas</w:t>
            </w: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306"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r>
      <w:tr w:rsidR="00C658FD" w:rsidRPr="00C658FD" w:rsidTr="00C658FD">
        <w:trPr>
          <w:trHeight w:val="300"/>
        </w:trPr>
        <w:tc>
          <w:tcPr>
            <w:tcW w:w="5300" w:type="dxa"/>
            <w:gridSpan w:val="4"/>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80%  Áreas clínicas en base a nº de sillones dentales (123)</w:t>
            </w:r>
          </w:p>
        </w:tc>
      </w:tr>
      <w:tr w:rsidR="00C658FD" w:rsidRPr="00C658FD" w:rsidTr="00C658FD">
        <w:trPr>
          <w:trHeight w:val="300"/>
        </w:trPr>
        <w:tc>
          <w:tcPr>
            <w:tcW w:w="3994" w:type="dxa"/>
            <w:gridSpan w:val="3"/>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Clínica C 18 sillones y Pabellón 2 sillones</w:t>
            </w:r>
          </w:p>
        </w:tc>
        <w:tc>
          <w:tcPr>
            <w:tcW w:w="1306"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r>
      <w:tr w:rsidR="00C658FD" w:rsidRPr="00C658FD" w:rsidTr="00C658FD">
        <w:trPr>
          <w:trHeight w:val="300"/>
        </w:trPr>
        <w:tc>
          <w:tcPr>
            <w:tcW w:w="830"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306"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r>
      <w:tr w:rsidR="00C658FD" w:rsidRPr="00C658FD" w:rsidTr="00C658FD">
        <w:trPr>
          <w:trHeight w:val="300"/>
        </w:trPr>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w:t>
            </w:r>
          </w:p>
        </w:tc>
        <w:tc>
          <w:tcPr>
            <w:tcW w:w="1582" w:type="dxa"/>
            <w:tcBorders>
              <w:top w:val="single" w:sz="4" w:space="0" w:color="auto"/>
              <w:left w:val="nil"/>
              <w:bottom w:val="single" w:sz="4" w:space="0" w:color="auto"/>
              <w:right w:val="single" w:sz="4" w:space="0" w:color="auto"/>
            </w:tcBorders>
            <w:shd w:val="clear" w:color="auto" w:fill="auto"/>
            <w:noWrap/>
            <w:vAlign w:val="bottom"/>
            <w:hideMark/>
          </w:tcPr>
          <w:p w:rsidR="00C658FD" w:rsidRPr="00C658FD" w:rsidRDefault="00C658FD" w:rsidP="00B54B3B">
            <w:pPr>
              <w:jc w:val="center"/>
              <w:rPr>
                <w:rFonts w:cs="Arial"/>
                <w:b/>
                <w:bCs/>
                <w:color w:val="000000"/>
                <w:sz w:val="18"/>
                <w:szCs w:val="18"/>
              </w:rPr>
            </w:pPr>
            <w:r w:rsidRPr="00C658FD">
              <w:rPr>
                <w:rFonts w:cs="Arial"/>
                <w:b/>
                <w:bCs/>
                <w:color w:val="000000"/>
                <w:sz w:val="18"/>
                <w:szCs w:val="18"/>
              </w:rPr>
              <w:t>Electricidad</w:t>
            </w:r>
          </w:p>
        </w:tc>
        <w:tc>
          <w:tcPr>
            <w:tcW w:w="1582" w:type="dxa"/>
            <w:tcBorders>
              <w:top w:val="single" w:sz="4" w:space="0" w:color="auto"/>
              <w:left w:val="nil"/>
              <w:bottom w:val="single" w:sz="4" w:space="0" w:color="auto"/>
              <w:right w:val="single" w:sz="4" w:space="0" w:color="auto"/>
            </w:tcBorders>
            <w:shd w:val="clear" w:color="auto" w:fill="auto"/>
            <w:noWrap/>
            <w:vAlign w:val="bottom"/>
            <w:hideMark/>
          </w:tcPr>
          <w:p w:rsidR="00C658FD" w:rsidRPr="00C658FD" w:rsidRDefault="00C658FD" w:rsidP="00B54B3B">
            <w:pPr>
              <w:jc w:val="center"/>
              <w:rPr>
                <w:rFonts w:cs="Arial"/>
                <w:b/>
                <w:bCs/>
                <w:color w:val="000000"/>
                <w:sz w:val="18"/>
                <w:szCs w:val="18"/>
              </w:rPr>
            </w:pPr>
            <w:r w:rsidRPr="00C658FD">
              <w:rPr>
                <w:rFonts w:cs="Arial"/>
                <w:b/>
                <w:bCs/>
                <w:color w:val="000000"/>
                <w:sz w:val="18"/>
                <w:szCs w:val="18"/>
              </w:rPr>
              <w:t>Agua</w:t>
            </w:r>
          </w:p>
        </w:tc>
        <w:tc>
          <w:tcPr>
            <w:tcW w:w="1306" w:type="dxa"/>
            <w:tcBorders>
              <w:top w:val="single" w:sz="4" w:space="0" w:color="auto"/>
              <w:left w:val="nil"/>
              <w:bottom w:val="single" w:sz="4" w:space="0" w:color="auto"/>
              <w:right w:val="single" w:sz="4" w:space="0" w:color="auto"/>
            </w:tcBorders>
            <w:shd w:val="clear" w:color="auto" w:fill="auto"/>
            <w:noWrap/>
            <w:vAlign w:val="bottom"/>
            <w:hideMark/>
          </w:tcPr>
          <w:p w:rsidR="00C658FD" w:rsidRPr="00C658FD" w:rsidRDefault="00C658FD" w:rsidP="00B54B3B">
            <w:pPr>
              <w:jc w:val="center"/>
              <w:rPr>
                <w:rFonts w:cs="Arial"/>
                <w:b/>
                <w:bCs/>
                <w:color w:val="000000"/>
                <w:sz w:val="18"/>
                <w:szCs w:val="18"/>
              </w:rPr>
            </w:pPr>
            <w:r w:rsidRPr="00C658FD">
              <w:rPr>
                <w:rFonts w:cs="Arial"/>
                <w:b/>
                <w:bCs/>
                <w:color w:val="000000"/>
                <w:sz w:val="18"/>
                <w:szCs w:val="18"/>
              </w:rPr>
              <w:t>Tv Cable</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Clinica C</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$ 3.151.242</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$ 991.368</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$ 72.000</w:t>
            </w:r>
          </w:p>
        </w:tc>
      </w:tr>
      <w:tr w:rsidR="00C658FD" w:rsidRPr="00C658FD" w:rsidTr="00C658FD">
        <w:trPr>
          <w:trHeight w:val="30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Pabellón</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$ 350.138</w:t>
            </w:r>
          </w:p>
        </w:tc>
        <w:tc>
          <w:tcPr>
            <w:tcW w:w="1582"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jc w:val="right"/>
              <w:rPr>
                <w:rFonts w:cs="Arial"/>
                <w:color w:val="000000"/>
                <w:sz w:val="18"/>
                <w:szCs w:val="18"/>
              </w:rPr>
            </w:pPr>
            <w:r w:rsidRPr="00C658FD">
              <w:rPr>
                <w:rFonts w:cs="Arial"/>
                <w:color w:val="000000"/>
                <w:sz w:val="18"/>
                <w:szCs w:val="18"/>
              </w:rPr>
              <w:t>$ 110.152</w:t>
            </w:r>
          </w:p>
        </w:tc>
        <w:tc>
          <w:tcPr>
            <w:tcW w:w="1306" w:type="dxa"/>
            <w:tcBorders>
              <w:top w:val="nil"/>
              <w:left w:val="nil"/>
              <w:bottom w:val="single" w:sz="4" w:space="0" w:color="auto"/>
              <w:right w:val="single" w:sz="4" w:space="0" w:color="auto"/>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 </w:t>
            </w:r>
          </w:p>
        </w:tc>
      </w:tr>
      <w:tr w:rsidR="00C658FD" w:rsidRPr="00C658FD" w:rsidTr="00C658FD">
        <w:trPr>
          <w:trHeight w:val="300"/>
        </w:trPr>
        <w:tc>
          <w:tcPr>
            <w:tcW w:w="830"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306"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r>
      <w:tr w:rsidR="00C658FD" w:rsidRPr="00C658FD" w:rsidTr="00C658FD">
        <w:trPr>
          <w:trHeight w:val="300"/>
        </w:trPr>
        <w:tc>
          <w:tcPr>
            <w:tcW w:w="2412" w:type="dxa"/>
            <w:gridSpan w:val="2"/>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Distribución Tv Cable:</w:t>
            </w: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306"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r>
      <w:tr w:rsidR="00C658FD" w:rsidRPr="00C658FD" w:rsidTr="00C658FD">
        <w:trPr>
          <w:trHeight w:val="300"/>
        </w:trPr>
        <w:tc>
          <w:tcPr>
            <w:tcW w:w="2412" w:type="dxa"/>
            <w:gridSpan w:val="2"/>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r w:rsidRPr="00C658FD">
              <w:rPr>
                <w:rFonts w:cs="Arial"/>
                <w:color w:val="000000"/>
                <w:sz w:val="18"/>
                <w:szCs w:val="18"/>
              </w:rPr>
              <w:t>Entre las clínicas A,B y C</w:t>
            </w:r>
          </w:p>
        </w:tc>
        <w:tc>
          <w:tcPr>
            <w:tcW w:w="1582"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c>
          <w:tcPr>
            <w:tcW w:w="1306" w:type="dxa"/>
            <w:tcBorders>
              <w:top w:val="nil"/>
              <w:left w:val="nil"/>
              <w:bottom w:val="nil"/>
              <w:right w:val="nil"/>
            </w:tcBorders>
            <w:shd w:val="clear" w:color="auto" w:fill="auto"/>
            <w:noWrap/>
            <w:vAlign w:val="bottom"/>
            <w:hideMark/>
          </w:tcPr>
          <w:p w:rsidR="00C658FD" w:rsidRPr="00C658FD" w:rsidRDefault="00C658FD" w:rsidP="00B54B3B">
            <w:pPr>
              <w:rPr>
                <w:rFonts w:cs="Arial"/>
                <w:color w:val="000000"/>
                <w:sz w:val="18"/>
                <w:szCs w:val="18"/>
              </w:rPr>
            </w:pPr>
          </w:p>
        </w:tc>
      </w:tr>
    </w:tbl>
    <w:p w:rsidR="00C658FD" w:rsidRDefault="00C658FD" w:rsidP="00B54B3B">
      <w:pPr>
        <w:pStyle w:val="Prrafodelista"/>
        <w:spacing w:line="360" w:lineRule="auto"/>
        <w:ind w:left="1425" w:hanging="1425"/>
        <w:jc w:val="both"/>
      </w:pPr>
    </w:p>
    <w:p w:rsidR="00C410F8" w:rsidRDefault="00C410F8" w:rsidP="00B54B3B">
      <w:pPr>
        <w:pStyle w:val="Prrafodelista"/>
        <w:spacing w:line="360" w:lineRule="auto"/>
        <w:ind w:left="1425" w:hanging="1425"/>
        <w:jc w:val="both"/>
      </w:pPr>
    </w:p>
    <w:p w:rsidR="00C410F8" w:rsidRDefault="00C410F8" w:rsidP="00B54B3B">
      <w:pPr>
        <w:pStyle w:val="Prrafodelista"/>
        <w:spacing w:line="360" w:lineRule="auto"/>
        <w:ind w:left="1425" w:hanging="1425"/>
        <w:jc w:val="both"/>
      </w:pPr>
    </w:p>
    <w:p w:rsidR="00C410F8" w:rsidRDefault="00C410F8" w:rsidP="00B54B3B">
      <w:pPr>
        <w:pStyle w:val="Prrafodelista"/>
        <w:spacing w:line="360" w:lineRule="auto"/>
        <w:ind w:left="1425" w:hanging="1425"/>
        <w:jc w:val="both"/>
      </w:pPr>
    </w:p>
    <w:p w:rsidR="00681C22" w:rsidRDefault="00681C22" w:rsidP="00B54B3B">
      <w:pPr>
        <w:pStyle w:val="Prrafodelista"/>
        <w:spacing w:line="360" w:lineRule="auto"/>
        <w:ind w:left="1425" w:hanging="1425"/>
        <w:jc w:val="both"/>
      </w:pPr>
    </w:p>
    <w:p w:rsidR="00681C22" w:rsidRDefault="00681C22" w:rsidP="00B54B3B">
      <w:pPr>
        <w:pStyle w:val="Prrafodelista"/>
        <w:spacing w:line="360" w:lineRule="auto"/>
        <w:ind w:left="1425" w:hanging="1425"/>
        <w:jc w:val="both"/>
      </w:pPr>
    </w:p>
    <w:p w:rsidR="00681C22" w:rsidRDefault="00681C22" w:rsidP="00B54B3B">
      <w:pPr>
        <w:pStyle w:val="Prrafodelista"/>
        <w:spacing w:line="360" w:lineRule="auto"/>
        <w:ind w:left="1425" w:hanging="1425"/>
        <w:jc w:val="both"/>
      </w:pPr>
    </w:p>
    <w:p w:rsidR="00681C22" w:rsidRDefault="00681C22" w:rsidP="00B54B3B">
      <w:pPr>
        <w:pStyle w:val="Prrafodelista"/>
        <w:spacing w:line="360" w:lineRule="auto"/>
        <w:ind w:left="1425" w:hanging="1425"/>
        <w:jc w:val="both"/>
        <w:sectPr w:rsidR="00681C22" w:rsidSect="007A22BA">
          <w:pgSz w:w="12242" w:h="15842" w:code="1"/>
          <w:pgMar w:top="1135" w:right="1134" w:bottom="1701" w:left="1985" w:header="720" w:footer="720" w:gutter="0"/>
          <w:cols w:space="720"/>
          <w:docGrid w:linePitch="326"/>
        </w:sectPr>
      </w:pPr>
    </w:p>
    <w:p w:rsidR="00FD69DA" w:rsidRDefault="00FD69DA" w:rsidP="00FD69DA">
      <w:pPr>
        <w:pStyle w:val="Ttulo1"/>
        <w:spacing w:line="480" w:lineRule="auto"/>
      </w:pPr>
      <w:bookmarkStart w:id="137" w:name="_Toc392612880"/>
      <w:bookmarkStart w:id="138" w:name="_Toc392692927"/>
      <w:bookmarkStart w:id="139" w:name="_Toc392695412"/>
    </w:p>
    <w:p w:rsidR="00297DBB" w:rsidRPr="002F77C1" w:rsidRDefault="006B60F9" w:rsidP="008D57A7">
      <w:pPr>
        <w:pStyle w:val="Ttulo1"/>
      </w:pPr>
      <w:r w:rsidRPr="002F77C1">
        <w:t>ANEXO Nº 8</w:t>
      </w:r>
      <w:r w:rsidR="00E009B6">
        <w:t>: DISTRIBUCI</w:t>
      </w:r>
      <w:r w:rsidR="00681C22">
        <w:t>Ó</w:t>
      </w:r>
      <w:r w:rsidR="00E009B6">
        <w:t>N CONSUMOS BÁSICOS Y SERVICIOS DE TERCEROS</w:t>
      </w:r>
      <w:bookmarkEnd w:id="137"/>
      <w:bookmarkEnd w:id="138"/>
      <w:bookmarkEnd w:id="139"/>
      <w:r w:rsidR="00C90713">
        <w:t xml:space="preserve"> </w:t>
      </w:r>
    </w:p>
    <w:tbl>
      <w:tblPr>
        <w:tblW w:w="5540" w:type="dxa"/>
        <w:jc w:val="center"/>
        <w:tblInd w:w="55" w:type="dxa"/>
        <w:tblCellMar>
          <w:left w:w="70" w:type="dxa"/>
          <w:right w:w="70" w:type="dxa"/>
        </w:tblCellMar>
        <w:tblLook w:val="04A0"/>
      </w:tblPr>
      <w:tblGrid>
        <w:gridCol w:w="1000"/>
        <w:gridCol w:w="1258"/>
        <w:gridCol w:w="1142"/>
        <w:gridCol w:w="940"/>
        <w:gridCol w:w="1200"/>
      </w:tblGrid>
      <w:tr w:rsidR="00F71C72" w:rsidRPr="00F71C72" w:rsidTr="000468E5">
        <w:trPr>
          <w:trHeight w:val="300"/>
          <w:jc w:val="center"/>
        </w:trPr>
        <w:tc>
          <w:tcPr>
            <w:tcW w:w="1000" w:type="dxa"/>
            <w:tcBorders>
              <w:top w:val="nil"/>
              <w:left w:val="nil"/>
              <w:bottom w:val="nil"/>
              <w:right w:val="nil"/>
            </w:tcBorders>
            <w:shd w:val="clear" w:color="auto" w:fill="auto"/>
            <w:noWrap/>
            <w:vAlign w:val="bottom"/>
            <w:hideMark/>
          </w:tcPr>
          <w:p w:rsidR="00F71C72" w:rsidRPr="00F71C72" w:rsidRDefault="00F71C72" w:rsidP="00C64C0C">
            <w:pPr>
              <w:outlineLvl w:val="0"/>
              <w:rPr>
                <w:rFonts w:ascii="Calibri" w:hAnsi="Calibri"/>
                <w:color w:val="000000"/>
                <w:sz w:val="22"/>
                <w:szCs w:val="22"/>
              </w:rPr>
            </w:pPr>
          </w:p>
        </w:tc>
        <w:tc>
          <w:tcPr>
            <w:tcW w:w="2400" w:type="dxa"/>
            <w:gridSpan w:val="2"/>
            <w:tcBorders>
              <w:top w:val="nil"/>
              <w:left w:val="nil"/>
              <w:bottom w:val="nil"/>
              <w:right w:val="nil"/>
            </w:tcBorders>
            <w:shd w:val="clear" w:color="auto" w:fill="auto"/>
            <w:noWrap/>
            <w:vAlign w:val="bottom"/>
            <w:hideMark/>
          </w:tcPr>
          <w:p w:rsidR="00F71C72" w:rsidRPr="000468E5" w:rsidRDefault="00F71C72" w:rsidP="00C64C0C">
            <w:pPr>
              <w:outlineLvl w:val="0"/>
              <w:rPr>
                <w:rFonts w:ascii="Calibri" w:hAnsi="Calibri"/>
                <w:b/>
                <w:color w:val="000000"/>
                <w:sz w:val="22"/>
                <w:szCs w:val="22"/>
              </w:rPr>
            </w:pPr>
            <w:bookmarkStart w:id="140" w:name="_Toc391309893"/>
            <w:bookmarkStart w:id="141" w:name="_Toc391310270"/>
            <w:bookmarkStart w:id="142" w:name="_Toc392612881"/>
            <w:bookmarkStart w:id="143" w:name="_Toc392692928"/>
            <w:bookmarkStart w:id="144" w:name="_Toc392694196"/>
            <w:bookmarkStart w:id="145" w:name="_Toc392695360"/>
            <w:bookmarkStart w:id="146" w:name="_Toc392695413"/>
            <w:r w:rsidRPr="000468E5">
              <w:rPr>
                <w:rFonts w:ascii="Calibri" w:hAnsi="Calibri"/>
                <w:b/>
                <w:color w:val="000000"/>
                <w:sz w:val="22"/>
                <w:szCs w:val="22"/>
              </w:rPr>
              <w:t>Consumos Básicos</w:t>
            </w:r>
            <w:bookmarkEnd w:id="140"/>
            <w:bookmarkEnd w:id="141"/>
            <w:bookmarkEnd w:id="142"/>
            <w:bookmarkEnd w:id="143"/>
            <w:bookmarkEnd w:id="144"/>
            <w:bookmarkEnd w:id="145"/>
            <w:bookmarkEnd w:id="146"/>
          </w:p>
        </w:tc>
        <w:tc>
          <w:tcPr>
            <w:tcW w:w="940" w:type="dxa"/>
            <w:tcBorders>
              <w:top w:val="nil"/>
              <w:left w:val="nil"/>
              <w:bottom w:val="nil"/>
              <w:right w:val="nil"/>
            </w:tcBorders>
            <w:shd w:val="clear" w:color="auto" w:fill="auto"/>
            <w:noWrap/>
            <w:vAlign w:val="bottom"/>
            <w:hideMark/>
          </w:tcPr>
          <w:p w:rsidR="00F71C72" w:rsidRPr="00F71C72" w:rsidRDefault="00F71C72" w:rsidP="00C64C0C">
            <w:pPr>
              <w:outlineLvl w:val="0"/>
              <w:rPr>
                <w:rFonts w:ascii="Calibri" w:hAnsi="Calibri"/>
                <w:color w:val="000000"/>
                <w:sz w:val="22"/>
                <w:szCs w:val="22"/>
              </w:rPr>
            </w:pPr>
          </w:p>
        </w:tc>
        <w:tc>
          <w:tcPr>
            <w:tcW w:w="1200" w:type="dxa"/>
            <w:tcBorders>
              <w:top w:val="nil"/>
              <w:left w:val="nil"/>
              <w:bottom w:val="nil"/>
              <w:right w:val="nil"/>
            </w:tcBorders>
            <w:shd w:val="clear" w:color="auto" w:fill="auto"/>
            <w:noWrap/>
            <w:vAlign w:val="bottom"/>
            <w:hideMark/>
          </w:tcPr>
          <w:p w:rsidR="00F71C72" w:rsidRPr="00F71C72" w:rsidRDefault="00F71C72" w:rsidP="00C64C0C">
            <w:pPr>
              <w:outlineLvl w:val="0"/>
              <w:rPr>
                <w:rFonts w:ascii="Calibri" w:hAnsi="Calibri"/>
                <w:color w:val="000000"/>
                <w:sz w:val="22"/>
                <w:szCs w:val="22"/>
              </w:rPr>
            </w:pPr>
          </w:p>
        </w:tc>
      </w:tr>
      <w:tr w:rsidR="00F71C72" w:rsidRPr="00F71C72" w:rsidTr="000468E5">
        <w:trPr>
          <w:trHeight w:val="300"/>
          <w:jc w:val="center"/>
        </w:trPr>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Mes</w:t>
            </w:r>
          </w:p>
        </w:tc>
        <w:tc>
          <w:tcPr>
            <w:tcW w:w="1258" w:type="dxa"/>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Electricidad</w:t>
            </w:r>
          </w:p>
        </w:tc>
        <w:tc>
          <w:tcPr>
            <w:tcW w:w="1142" w:type="dxa"/>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Agua</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Tv cable</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nil"/>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Nov-11</w:t>
            </w:r>
          </w:p>
        </w:tc>
        <w:tc>
          <w:tcPr>
            <w:tcW w:w="1258"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$ 2.271.108</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$ 459.494</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nil"/>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Dic-11</w:t>
            </w:r>
          </w:p>
        </w:tc>
        <w:tc>
          <w:tcPr>
            <w:tcW w:w="1258"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$ 2.424.842</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$ 659.302</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Ene-12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$ 2.238.457</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$ 1.326.704</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Feb-12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$ 2.262.048</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$ 964.431</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Mar-12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$ 1.450.421</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$ 667.214</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Abr-12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$ 1.955.044</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$ 382.226</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May-12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$ 2.070.455</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$ 589.107</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Jun-12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$ 2.406.005</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$ 657.715</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Jul-12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$ 2.542.729</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$ 632.383</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Ago-12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$ 2.441.436</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$ 715.768</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Sep-12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$ 2.395.945</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$ 685.159</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Oct-12</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$ 2.458.365</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$ 728.434</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 </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b/>
                <w:bCs/>
                <w:color w:val="000000"/>
                <w:sz w:val="18"/>
                <w:szCs w:val="18"/>
              </w:rPr>
            </w:pPr>
            <w:r w:rsidRPr="00F71C72">
              <w:rPr>
                <w:rFonts w:cs="Arial"/>
                <w:b/>
                <w:bCs/>
                <w:color w:val="000000"/>
                <w:sz w:val="18"/>
                <w:szCs w:val="18"/>
              </w:rPr>
              <w:t>$ 26.916.855</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b/>
                <w:bCs/>
                <w:color w:val="000000"/>
                <w:sz w:val="18"/>
                <w:szCs w:val="18"/>
              </w:rPr>
            </w:pPr>
            <w:r w:rsidRPr="00F71C72">
              <w:rPr>
                <w:rFonts w:cs="Arial"/>
                <w:b/>
                <w:bCs/>
                <w:color w:val="000000"/>
                <w:sz w:val="18"/>
                <w:szCs w:val="18"/>
              </w:rPr>
              <w:t>$ 8.467.937</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b/>
                <w:bCs/>
                <w:color w:val="000000"/>
                <w:sz w:val="18"/>
                <w:szCs w:val="18"/>
              </w:rPr>
            </w:pPr>
            <w:r w:rsidRPr="00F71C72">
              <w:rPr>
                <w:rFonts w:cs="Arial"/>
                <w:b/>
                <w:bCs/>
                <w:color w:val="000000"/>
                <w:sz w:val="18"/>
                <w:szCs w:val="18"/>
              </w:rPr>
              <w:t>$ 216.000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3400" w:type="dxa"/>
            <w:gridSpan w:val="3"/>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Distribución Electricidad y Agua:</w:t>
            </w:r>
          </w:p>
        </w:tc>
        <w:tc>
          <w:tcPr>
            <w:tcW w:w="940"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2258" w:type="dxa"/>
            <w:gridSpan w:val="2"/>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20%  Oficinas</w:t>
            </w:r>
          </w:p>
        </w:tc>
        <w:tc>
          <w:tcPr>
            <w:tcW w:w="1142"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940"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5540" w:type="dxa"/>
            <w:gridSpan w:val="5"/>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80%  Áreas clínicas en base a nº de sillones dentales (123)</w:t>
            </w:r>
          </w:p>
        </w:tc>
      </w:tr>
      <w:tr w:rsidR="00F71C72" w:rsidRPr="00F71C72" w:rsidTr="000468E5">
        <w:trPr>
          <w:trHeight w:val="300"/>
          <w:jc w:val="center"/>
        </w:trPr>
        <w:tc>
          <w:tcPr>
            <w:tcW w:w="4340" w:type="dxa"/>
            <w:gridSpan w:val="4"/>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Clínica C 18 sillones y Pabellón 2 sillones</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58"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142"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940"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 </w:t>
            </w:r>
          </w:p>
        </w:tc>
        <w:tc>
          <w:tcPr>
            <w:tcW w:w="1258" w:type="dxa"/>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Electricidad</w:t>
            </w:r>
          </w:p>
        </w:tc>
        <w:tc>
          <w:tcPr>
            <w:tcW w:w="1142" w:type="dxa"/>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Agua</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Tv Cable</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6B60F9" w:rsidP="00B54B3B">
            <w:pPr>
              <w:rPr>
                <w:rFonts w:cs="Arial"/>
                <w:color w:val="000000"/>
                <w:sz w:val="18"/>
                <w:szCs w:val="18"/>
              </w:rPr>
            </w:pPr>
            <w:r w:rsidRPr="00F71C72">
              <w:rPr>
                <w:rFonts w:cs="Arial"/>
                <w:color w:val="000000"/>
                <w:sz w:val="18"/>
                <w:szCs w:val="18"/>
              </w:rPr>
              <w:t>Clínica</w:t>
            </w:r>
            <w:r w:rsidR="00F71C72" w:rsidRPr="00F71C72">
              <w:rPr>
                <w:rFonts w:cs="Arial"/>
                <w:color w:val="000000"/>
                <w:sz w:val="18"/>
                <w:szCs w:val="18"/>
              </w:rPr>
              <w:t xml:space="preserve"> C</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3.151.242</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991.368</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72.000</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Pabellón</w:t>
            </w:r>
          </w:p>
        </w:tc>
        <w:tc>
          <w:tcPr>
            <w:tcW w:w="1258"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350.138</w:t>
            </w:r>
          </w:p>
        </w:tc>
        <w:tc>
          <w:tcPr>
            <w:tcW w:w="1142"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110.152</w:t>
            </w:r>
          </w:p>
        </w:tc>
        <w:tc>
          <w:tcPr>
            <w:tcW w:w="94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 </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1000"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58"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142"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940"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2258" w:type="dxa"/>
            <w:gridSpan w:val="2"/>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Distribución Tv Cable:</w:t>
            </w:r>
          </w:p>
        </w:tc>
        <w:tc>
          <w:tcPr>
            <w:tcW w:w="1142"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940"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0468E5">
        <w:trPr>
          <w:trHeight w:val="300"/>
          <w:jc w:val="center"/>
        </w:trPr>
        <w:tc>
          <w:tcPr>
            <w:tcW w:w="2258" w:type="dxa"/>
            <w:gridSpan w:val="2"/>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Entre las clínicas A,B y C</w:t>
            </w:r>
          </w:p>
        </w:tc>
        <w:tc>
          <w:tcPr>
            <w:tcW w:w="1142"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940" w:type="dxa"/>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bl>
    <w:p w:rsidR="00C658FD" w:rsidRDefault="00C658FD" w:rsidP="00B54B3B">
      <w:pPr>
        <w:pStyle w:val="Prrafodelista"/>
        <w:spacing w:line="360" w:lineRule="auto"/>
        <w:ind w:left="1425" w:hanging="1425"/>
        <w:jc w:val="both"/>
      </w:pPr>
    </w:p>
    <w:tbl>
      <w:tblPr>
        <w:tblW w:w="8246" w:type="dxa"/>
        <w:jc w:val="center"/>
        <w:tblInd w:w="55" w:type="dxa"/>
        <w:tblCellMar>
          <w:left w:w="70" w:type="dxa"/>
          <w:right w:w="70" w:type="dxa"/>
        </w:tblCellMar>
        <w:tblLook w:val="04A0"/>
      </w:tblPr>
      <w:tblGrid>
        <w:gridCol w:w="871"/>
        <w:gridCol w:w="329"/>
        <w:gridCol w:w="1200"/>
        <w:gridCol w:w="914"/>
        <w:gridCol w:w="720"/>
        <w:gridCol w:w="951"/>
        <w:gridCol w:w="249"/>
        <w:gridCol w:w="1200"/>
        <w:gridCol w:w="111"/>
        <w:gridCol w:w="1701"/>
      </w:tblGrid>
      <w:tr w:rsidR="00F71C72" w:rsidRPr="00F71C72" w:rsidTr="00681C22">
        <w:trPr>
          <w:gridAfter w:val="2"/>
          <w:wAfter w:w="1812" w:type="dxa"/>
          <w:trHeight w:val="300"/>
          <w:jc w:val="center"/>
        </w:trPr>
        <w:tc>
          <w:tcPr>
            <w:tcW w:w="1200" w:type="dxa"/>
            <w:gridSpan w:val="2"/>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c>
          <w:tcPr>
            <w:tcW w:w="2834" w:type="dxa"/>
            <w:gridSpan w:val="3"/>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r w:rsidRPr="00F71C72">
              <w:rPr>
                <w:rFonts w:ascii="Calibri" w:hAnsi="Calibri"/>
                <w:color w:val="000000"/>
                <w:sz w:val="22"/>
                <w:szCs w:val="22"/>
              </w:rPr>
              <w:t>Servicios Terceros</w:t>
            </w:r>
          </w:p>
        </w:tc>
        <w:tc>
          <w:tcPr>
            <w:tcW w:w="1200" w:type="dxa"/>
            <w:gridSpan w:val="2"/>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681C22">
        <w:trPr>
          <w:gridAfter w:val="2"/>
          <w:wAfter w:w="1812" w:type="dxa"/>
          <w:trHeight w:val="300"/>
          <w:jc w:val="center"/>
        </w:trPr>
        <w:tc>
          <w:tcPr>
            <w:tcW w:w="4034" w:type="dxa"/>
            <w:gridSpan w:val="5"/>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Distribución Servicios de Terceros:</w:t>
            </w:r>
          </w:p>
        </w:tc>
        <w:tc>
          <w:tcPr>
            <w:tcW w:w="1200" w:type="dxa"/>
            <w:gridSpan w:val="2"/>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681C22">
        <w:trPr>
          <w:gridAfter w:val="2"/>
          <w:wAfter w:w="1812" w:type="dxa"/>
          <w:trHeight w:val="300"/>
          <w:jc w:val="center"/>
        </w:trPr>
        <w:tc>
          <w:tcPr>
            <w:tcW w:w="5234" w:type="dxa"/>
            <w:gridSpan w:val="7"/>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 xml:space="preserve">Guardias, en base a nº de sillones dentales (20) </w:t>
            </w: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681C22">
        <w:trPr>
          <w:gridAfter w:val="2"/>
          <w:wAfter w:w="1812" w:type="dxa"/>
          <w:trHeight w:val="300"/>
          <w:jc w:val="center"/>
        </w:trPr>
        <w:tc>
          <w:tcPr>
            <w:tcW w:w="4034" w:type="dxa"/>
            <w:gridSpan w:val="5"/>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Clínica C 18 sillones y Pabellón 2 sillones</w:t>
            </w:r>
          </w:p>
        </w:tc>
        <w:tc>
          <w:tcPr>
            <w:tcW w:w="1200" w:type="dxa"/>
            <w:gridSpan w:val="2"/>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681C22">
        <w:trPr>
          <w:gridAfter w:val="2"/>
          <w:wAfter w:w="1812" w:type="dxa"/>
          <w:trHeight w:val="300"/>
          <w:jc w:val="center"/>
        </w:trPr>
        <w:tc>
          <w:tcPr>
            <w:tcW w:w="4034" w:type="dxa"/>
            <w:gridSpan w:val="5"/>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 xml:space="preserve">Lavandería, en base a los </w:t>
            </w:r>
            <w:r w:rsidR="00E758E3" w:rsidRPr="00F71C72">
              <w:rPr>
                <w:rFonts w:cs="Arial"/>
                <w:color w:val="000000"/>
                <w:sz w:val="18"/>
                <w:szCs w:val="18"/>
              </w:rPr>
              <w:t>Kg</w:t>
            </w:r>
            <w:r w:rsidRPr="00F71C72">
              <w:rPr>
                <w:rFonts w:cs="Arial"/>
                <w:color w:val="000000"/>
                <w:sz w:val="18"/>
                <w:szCs w:val="18"/>
              </w:rPr>
              <w:t>.</w:t>
            </w:r>
          </w:p>
        </w:tc>
        <w:tc>
          <w:tcPr>
            <w:tcW w:w="1200" w:type="dxa"/>
            <w:gridSpan w:val="2"/>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681C22">
        <w:trPr>
          <w:gridAfter w:val="2"/>
          <w:wAfter w:w="1812" w:type="dxa"/>
          <w:trHeight w:val="300"/>
          <w:jc w:val="center"/>
        </w:trPr>
        <w:tc>
          <w:tcPr>
            <w:tcW w:w="4034" w:type="dxa"/>
            <w:gridSpan w:val="5"/>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Alarmas e imprenta, en base a gasto real.</w:t>
            </w:r>
          </w:p>
        </w:tc>
        <w:tc>
          <w:tcPr>
            <w:tcW w:w="1200" w:type="dxa"/>
            <w:gridSpan w:val="2"/>
            <w:tcBorders>
              <w:top w:val="nil"/>
              <w:left w:val="nil"/>
              <w:bottom w:val="nil"/>
              <w:right w:val="nil"/>
            </w:tcBorders>
            <w:shd w:val="clear" w:color="auto" w:fill="auto"/>
            <w:noWrap/>
            <w:vAlign w:val="bottom"/>
            <w:hideMark/>
          </w:tcPr>
          <w:p w:rsidR="00F71C72" w:rsidRPr="00F71C72" w:rsidRDefault="00F71C72" w:rsidP="00B54B3B">
            <w:pPr>
              <w:rPr>
                <w:rFonts w:cs="Arial"/>
                <w:color w:val="000000"/>
                <w:sz w:val="18"/>
                <w:szCs w:val="18"/>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681C22">
        <w:trPr>
          <w:gridAfter w:val="2"/>
          <w:wAfter w:w="1812" w:type="dxa"/>
          <w:trHeight w:val="300"/>
          <w:jc w:val="center"/>
        </w:trPr>
        <w:tc>
          <w:tcPr>
            <w:tcW w:w="1200" w:type="dxa"/>
            <w:gridSpan w:val="2"/>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c>
          <w:tcPr>
            <w:tcW w:w="1634" w:type="dxa"/>
            <w:gridSpan w:val="2"/>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c>
          <w:tcPr>
            <w:tcW w:w="1200" w:type="dxa"/>
            <w:gridSpan w:val="2"/>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c>
          <w:tcPr>
            <w:tcW w:w="1200" w:type="dxa"/>
            <w:tcBorders>
              <w:top w:val="nil"/>
              <w:left w:val="nil"/>
              <w:bottom w:val="nil"/>
              <w:right w:val="nil"/>
            </w:tcBorders>
            <w:shd w:val="clear" w:color="auto" w:fill="auto"/>
            <w:noWrap/>
            <w:vAlign w:val="bottom"/>
            <w:hideMark/>
          </w:tcPr>
          <w:p w:rsidR="00F71C72" w:rsidRPr="00F71C72" w:rsidRDefault="00F71C72" w:rsidP="00B54B3B">
            <w:pPr>
              <w:rPr>
                <w:rFonts w:ascii="Calibri" w:hAnsi="Calibri"/>
                <w:color w:val="000000"/>
                <w:sz w:val="22"/>
                <w:szCs w:val="22"/>
              </w:rPr>
            </w:pPr>
          </w:p>
        </w:tc>
      </w:tr>
      <w:tr w:rsidR="00F71C72" w:rsidRPr="00F71C72" w:rsidTr="00681C22">
        <w:trPr>
          <w:gridAfter w:val="2"/>
          <w:wAfter w:w="1812" w:type="dxa"/>
          <w:trHeight w:val="300"/>
          <w:jc w:val="center"/>
        </w:trPr>
        <w:tc>
          <w:tcPr>
            <w:tcW w:w="1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Guardias</w:t>
            </w:r>
          </w:p>
        </w:tc>
        <w:tc>
          <w:tcPr>
            <w:tcW w:w="1634" w:type="dxa"/>
            <w:gridSpan w:val="2"/>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Alarmas</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Imprenta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71C72" w:rsidRPr="00F71C72" w:rsidRDefault="00F71C72" w:rsidP="00B54B3B">
            <w:pPr>
              <w:jc w:val="center"/>
              <w:rPr>
                <w:rFonts w:cs="Arial"/>
                <w:b/>
                <w:bCs/>
                <w:color w:val="000000"/>
                <w:sz w:val="18"/>
                <w:szCs w:val="18"/>
              </w:rPr>
            </w:pPr>
            <w:r w:rsidRPr="00F71C72">
              <w:rPr>
                <w:rFonts w:cs="Arial"/>
                <w:b/>
                <w:bCs/>
                <w:color w:val="000000"/>
                <w:sz w:val="18"/>
                <w:szCs w:val="18"/>
              </w:rPr>
              <w:t>Lavandería</w:t>
            </w:r>
          </w:p>
        </w:tc>
      </w:tr>
      <w:tr w:rsidR="00F71C72" w:rsidRPr="00F71C72" w:rsidTr="00681C22">
        <w:trPr>
          <w:gridAfter w:val="2"/>
          <w:wAfter w:w="1812" w:type="dxa"/>
          <w:trHeight w:val="300"/>
          <w:jc w:val="center"/>
        </w:trPr>
        <w:tc>
          <w:tcPr>
            <w:tcW w:w="1200" w:type="dxa"/>
            <w:gridSpan w:val="2"/>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E758E3" w:rsidP="00B54B3B">
            <w:pPr>
              <w:rPr>
                <w:rFonts w:cs="Arial"/>
                <w:color w:val="000000"/>
                <w:sz w:val="18"/>
                <w:szCs w:val="18"/>
              </w:rPr>
            </w:pPr>
            <w:r w:rsidRPr="00F71C72">
              <w:rPr>
                <w:rFonts w:cs="Arial"/>
                <w:color w:val="000000"/>
                <w:sz w:val="18"/>
                <w:szCs w:val="18"/>
              </w:rPr>
              <w:t>Clínica</w:t>
            </w:r>
            <w:r w:rsidR="00F71C72" w:rsidRPr="00F71C72">
              <w:rPr>
                <w:rFonts w:cs="Arial"/>
                <w:color w:val="000000"/>
                <w:sz w:val="18"/>
                <w:szCs w:val="18"/>
              </w:rPr>
              <w:t xml:space="preserve"> C</w:t>
            </w:r>
          </w:p>
        </w:tc>
        <w:tc>
          <w:tcPr>
            <w:tcW w:w="120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$ 1.780.303</w:t>
            </w:r>
          </w:p>
        </w:tc>
        <w:tc>
          <w:tcPr>
            <w:tcW w:w="1634" w:type="dxa"/>
            <w:gridSpan w:val="2"/>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$ 1.138.584</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$ 255.501</w:t>
            </w:r>
          </w:p>
        </w:tc>
        <w:tc>
          <w:tcPr>
            <w:tcW w:w="120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$ 0</w:t>
            </w:r>
          </w:p>
        </w:tc>
      </w:tr>
      <w:tr w:rsidR="00F71C72" w:rsidRPr="00F71C72" w:rsidTr="00681C22">
        <w:trPr>
          <w:gridAfter w:val="2"/>
          <w:wAfter w:w="1812" w:type="dxa"/>
          <w:trHeight w:val="300"/>
          <w:jc w:val="center"/>
        </w:trPr>
        <w:tc>
          <w:tcPr>
            <w:tcW w:w="1200" w:type="dxa"/>
            <w:gridSpan w:val="2"/>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rPr>
                <w:rFonts w:cs="Arial"/>
                <w:color w:val="000000"/>
                <w:sz w:val="18"/>
                <w:szCs w:val="18"/>
              </w:rPr>
            </w:pPr>
            <w:r w:rsidRPr="00F71C72">
              <w:rPr>
                <w:rFonts w:cs="Arial"/>
                <w:color w:val="000000"/>
                <w:sz w:val="18"/>
                <w:szCs w:val="18"/>
              </w:rPr>
              <w:t>Pabellón</w:t>
            </w:r>
          </w:p>
        </w:tc>
        <w:tc>
          <w:tcPr>
            <w:tcW w:w="120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$ 220.037</w:t>
            </w:r>
          </w:p>
        </w:tc>
        <w:tc>
          <w:tcPr>
            <w:tcW w:w="1634" w:type="dxa"/>
            <w:gridSpan w:val="2"/>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$ 189.768</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$ 0</w:t>
            </w:r>
          </w:p>
        </w:tc>
        <w:tc>
          <w:tcPr>
            <w:tcW w:w="120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color w:val="000000"/>
                <w:sz w:val="18"/>
                <w:szCs w:val="18"/>
              </w:rPr>
            </w:pPr>
            <w:r w:rsidRPr="00F71C72">
              <w:rPr>
                <w:rFonts w:cs="Arial"/>
                <w:color w:val="000000"/>
                <w:sz w:val="18"/>
                <w:szCs w:val="18"/>
              </w:rPr>
              <w:t>$ 4.011.987</w:t>
            </w:r>
          </w:p>
        </w:tc>
      </w:tr>
      <w:tr w:rsidR="00F71C72" w:rsidRPr="00F71C72" w:rsidTr="00681C22">
        <w:trPr>
          <w:gridAfter w:val="2"/>
          <w:wAfter w:w="1812" w:type="dxa"/>
          <w:trHeight w:val="300"/>
          <w:jc w:val="center"/>
        </w:trPr>
        <w:tc>
          <w:tcPr>
            <w:tcW w:w="1200" w:type="dxa"/>
            <w:gridSpan w:val="2"/>
            <w:tcBorders>
              <w:top w:val="nil"/>
              <w:left w:val="single" w:sz="4" w:space="0" w:color="auto"/>
              <w:bottom w:val="single" w:sz="4" w:space="0" w:color="auto"/>
              <w:right w:val="single" w:sz="4" w:space="0" w:color="auto"/>
            </w:tcBorders>
            <w:shd w:val="clear" w:color="auto" w:fill="auto"/>
            <w:noWrap/>
            <w:vAlign w:val="bottom"/>
            <w:hideMark/>
          </w:tcPr>
          <w:p w:rsidR="00F71C72" w:rsidRPr="00F71C72" w:rsidRDefault="00F71C72" w:rsidP="00B54B3B">
            <w:pPr>
              <w:rPr>
                <w:rFonts w:cs="Arial"/>
                <w:b/>
                <w:bCs/>
                <w:color w:val="000000"/>
                <w:sz w:val="18"/>
                <w:szCs w:val="18"/>
              </w:rPr>
            </w:pPr>
            <w:r w:rsidRPr="00F71C72">
              <w:rPr>
                <w:rFonts w:cs="Arial"/>
                <w:b/>
                <w:bCs/>
                <w:color w:val="000000"/>
                <w:sz w:val="18"/>
                <w:szCs w:val="18"/>
              </w:rPr>
              <w:t>Totales</w:t>
            </w:r>
          </w:p>
        </w:tc>
        <w:tc>
          <w:tcPr>
            <w:tcW w:w="120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b/>
                <w:bCs/>
                <w:color w:val="000000"/>
                <w:sz w:val="18"/>
                <w:szCs w:val="18"/>
              </w:rPr>
            </w:pPr>
            <w:r w:rsidRPr="00F71C72">
              <w:rPr>
                <w:rFonts w:cs="Arial"/>
                <w:b/>
                <w:bCs/>
                <w:color w:val="000000"/>
                <w:sz w:val="18"/>
                <w:szCs w:val="18"/>
              </w:rPr>
              <w:t>$ 2.000.340</w:t>
            </w:r>
          </w:p>
        </w:tc>
        <w:tc>
          <w:tcPr>
            <w:tcW w:w="1634" w:type="dxa"/>
            <w:gridSpan w:val="2"/>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b/>
                <w:bCs/>
                <w:color w:val="000000"/>
                <w:sz w:val="18"/>
                <w:szCs w:val="18"/>
              </w:rPr>
            </w:pPr>
            <w:r w:rsidRPr="00F71C72">
              <w:rPr>
                <w:rFonts w:cs="Arial"/>
                <w:b/>
                <w:bCs/>
                <w:color w:val="000000"/>
                <w:sz w:val="18"/>
                <w:szCs w:val="18"/>
              </w:rPr>
              <w:t>$ 1.328.352</w:t>
            </w:r>
          </w:p>
        </w:tc>
        <w:tc>
          <w:tcPr>
            <w:tcW w:w="1200" w:type="dxa"/>
            <w:gridSpan w:val="2"/>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b/>
                <w:bCs/>
                <w:color w:val="000000"/>
                <w:sz w:val="18"/>
                <w:szCs w:val="18"/>
              </w:rPr>
            </w:pPr>
            <w:r w:rsidRPr="00F71C72">
              <w:rPr>
                <w:rFonts w:cs="Arial"/>
                <w:b/>
                <w:bCs/>
                <w:color w:val="000000"/>
                <w:sz w:val="18"/>
                <w:szCs w:val="18"/>
              </w:rPr>
              <w:t>$ 255.501</w:t>
            </w:r>
          </w:p>
        </w:tc>
        <w:tc>
          <w:tcPr>
            <w:tcW w:w="1200" w:type="dxa"/>
            <w:tcBorders>
              <w:top w:val="nil"/>
              <w:left w:val="nil"/>
              <w:bottom w:val="single" w:sz="4" w:space="0" w:color="auto"/>
              <w:right w:val="single" w:sz="4" w:space="0" w:color="auto"/>
            </w:tcBorders>
            <w:shd w:val="clear" w:color="auto" w:fill="auto"/>
            <w:noWrap/>
            <w:vAlign w:val="bottom"/>
            <w:hideMark/>
          </w:tcPr>
          <w:p w:rsidR="00F71C72" w:rsidRPr="00F71C72" w:rsidRDefault="00F71C72" w:rsidP="00B54B3B">
            <w:pPr>
              <w:jc w:val="right"/>
              <w:rPr>
                <w:rFonts w:cs="Arial"/>
                <w:b/>
                <w:bCs/>
                <w:color w:val="000000"/>
                <w:sz w:val="18"/>
                <w:szCs w:val="18"/>
              </w:rPr>
            </w:pPr>
            <w:r w:rsidRPr="00F71C72">
              <w:rPr>
                <w:rFonts w:cs="Arial"/>
                <w:b/>
                <w:bCs/>
                <w:color w:val="000000"/>
                <w:sz w:val="18"/>
                <w:szCs w:val="18"/>
              </w:rPr>
              <w:t>$ 4.011.987</w:t>
            </w:r>
          </w:p>
        </w:tc>
      </w:tr>
      <w:tr w:rsidR="006B60F9" w:rsidRPr="006B60F9" w:rsidTr="00681C22">
        <w:trPr>
          <w:trHeight w:val="300"/>
          <w:jc w:val="center"/>
        </w:trPr>
        <w:tc>
          <w:tcPr>
            <w:tcW w:w="3314" w:type="dxa"/>
            <w:gridSpan w:val="4"/>
            <w:tcBorders>
              <w:top w:val="nil"/>
              <w:left w:val="nil"/>
              <w:bottom w:val="nil"/>
              <w:right w:val="nil"/>
            </w:tcBorders>
            <w:shd w:val="clear" w:color="auto" w:fill="auto"/>
            <w:noWrap/>
            <w:vAlign w:val="bottom"/>
            <w:hideMark/>
          </w:tcPr>
          <w:p w:rsidR="00E758E3" w:rsidRPr="00FD69DA" w:rsidRDefault="00E758E3" w:rsidP="00FD69DA">
            <w:pPr>
              <w:pStyle w:val="Ttulo1"/>
              <w:spacing w:line="480" w:lineRule="auto"/>
            </w:pPr>
          </w:p>
          <w:p w:rsidR="006B60F9" w:rsidRPr="008D57A7" w:rsidRDefault="00705921" w:rsidP="008D57A7">
            <w:pPr>
              <w:pStyle w:val="Ttulo1"/>
            </w:pPr>
            <w:bookmarkStart w:id="147" w:name="_Toc392612882"/>
            <w:bookmarkStart w:id="148" w:name="_Toc392692929"/>
            <w:bookmarkStart w:id="149" w:name="_Toc392695414"/>
            <w:r w:rsidRPr="008D57A7">
              <w:t>ANEXO Nº 9</w:t>
            </w:r>
            <w:r w:rsidR="00E009B6" w:rsidRPr="008D57A7">
              <w:t xml:space="preserve"> DETALLE </w:t>
            </w:r>
            <w:r w:rsidR="00681C22" w:rsidRPr="008D57A7">
              <w:t xml:space="preserve"> O</w:t>
            </w:r>
            <w:r w:rsidR="00E009B6" w:rsidRPr="008D57A7">
              <w:t>TROS GASTOS.</w:t>
            </w:r>
            <w:bookmarkEnd w:id="147"/>
            <w:bookmarkEnd w:id="148"/>
            <w:bookmarkEnd w:id="149"/>
          </w:p>
          <w:p w:rsidR="00681C22" w:rsidRPr="00681C22" w:rsidRDefault="00681C22" w:rsidP="00681C22"/>
          <w:p w:rsidR="000468E5" w:rsidRPr="00E625F3" w:rsidRDefault="00E625F3" w:rsidP="00C64C0C">
            <w:pPr>
              <w:pStyle w:val="Ttulo1"/>
              <w:rPr>
                <w:rFonts w:ascii="Calibri" w:hAnsi="Calibri"/>
                <w:bCs/>
                <w:color w:val="000000"/>
                <w:sz w:val="22"/>
                <w:szCs w:val="22"/>
              </w:rPr>
            </w:pPr>
            <w:bookmarkStart w:id="150" w:name="_Toc392612883"/>
            <w:bookmarkStart w:id="151" w:name="_Toc392692930"/>
            <w:bookmarkStart w:id="152" w:name="_Toc392694198"/>
            <w:bookmarkStart w:id="153" w:name="_Toc392695362"/>
            <w:bookmarkStart w:id="154" w:name="_Toc392695415"/>
            <w:r w:rsidRPr="00E625F3">
              <w:rPr>
                <w:rFonts w:ascii="Calibri" w:hAnsi="Calibri"/>
                <w:bCs/>
                <w:color w:val="000000"/>
                <w:sz w:val="22"/>
                <w:szCs w:val="22"/>
              </w:rPr>
              <w:t>Abastecimiento</w:t>
            </w:r>
            <w:bookmarkEnd w:id="150"/>
            <w:bookmarkEnd w:id="151"/>
            <w:bookmarkEnd w:id="152"/>
            <w:bookmarkEnd w:id="153"/>
            <w:bookmarkEnd w:id="154"/>
          </w:p>
        </w:tc>
        <w:tc>
          <w:tcPr>
            <w:tcW w:w="1671" w:type="dxa"/>
            <w:gridSpan w:val="2"/>
            <w:tcBorders>
              <w:top w:val="nil"/>
              <w:left w:val="nil"/>
              <w:bottom w:val="nil"/>
              <w:right w:val="nil"/>
            </w:tcBorders>
            <w:shd w:val="clear" w:color="auto" w:fill="auto"/>
            <w:noWrap/>
            <w:vAlign w:val="bottom"/>
            <w:hideMark/>
          </w:tcPr>
          <w:p w:rsidR="006B60F9" w:rsidRPr="006B60F9" w:rsidRDefault="006B60F9" w:rsidP="00C64C0C">
            <w:pPr>
              <w:pStyle w:val="Ttulo1"/>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C64C0C">
            <w:pPr>
              <w:pStyle w:val="Ttulo1"/>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C64C0C">
            <w:pPr>
              <w:pStyle w:val="Ttulo1"/>
              <w:rPr>
                <w:rFonts w:ascii="Calibri" w:hAnsi="Calibri"/>
                <w:color w:val="000000"/>
                <w:sz w:val="22"/>
                <w:szCs w:val="22"/>
              </w:rPr>
            </w:pP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C64C0C">
            <w:pPr>
              <w:pStyle w:val="Ttulo1"/>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C64C0C">
            <w:pPr>
              <w:pStyle w:val="Ttulo1"/>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C64C0C">
            <w:pPr>
              <w:pStyle w:val="Ttulo1"/>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C64C0C">
            <w:pPr>
              <w:pStyle w:val="Ttulo1"/>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C64C0C">
            <w:pPr>
              <w:pStyle w:val="Ttulo1"/>
              <w:rPr>
                <w:rFonts w:ascii="Calibri" w:hAnsi="Calibri"/>
                <w:color w:val="000000"/>
                <w:sz w:val="22"/>
                <w:szCs w:val="22"/>
              </w:rPr>
            </w:pPr>
          </w:p>
        </w:tc>
      </w:tr>
      <w:tr w:rsidR="006B60F9" w:rsidRPr="006B60F9" w:rsidTr="00681C22">
        <w:trPr>
          <w:trHeight w:val="300"/>
          <w:jc w:val="center"/>
        </w:trPr>
        <w:tc>
          <w:tcPr>
            <w:tcW w:w="8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w:t>
            </w:r>
          </w:p>
        </w:tc>
        <w:tc>
          <w:tcPr>
            <w:tcW w:w="2443" w:type="dxa"/>
            <w:gridSpan w:val="3"/>
            <w:tcBorders>
              <w:top w:val="single" w:sz="4" w:space="0" w:color="auto"/>
              <w:left w:val="nil"/>
              <w:bottom w:val="single" w:sz="4" w:space="0" w:color="auto"/>
              <w:right w:val="single" w:sz="4" w:space="0" w:color="auto"/>
            </w:tcBorders>
            <w:shd w:val="clear" w:color="auto" w:fill="auto"/>
            <w:noWrap/>
            <w:vAlign w:val="bottom"/>
            <w:hideMark/>
          </w:tcPr>
          <w:p w:rsidR="006B60F9" w:rsidRPr="006B60F9" w:rsidRDefault="006B60F9" w:rsidP="00B54B3B">
            <w:pPr>
              <w:jc w:val="center"/>
              <w:rPr>
                <w:rFonts w:cs="Arial"/>
                <w:b/>
                <w:bCs/>
                <w:color w:val="000000"/>
                <w:sz w:val="18"/>
                <w:szCs w:val="18"/>
              </w:rPr>
            </w:pPr>
            <w:r w:rsidRPr="006B60F9">
              <w:rPr>
                <w:rFonts w:cs="Arial"/>
                <w:b/>
                <w:bCs/>
                <w:color w:val="000000"/>
                <w:sz w:val="18"/>
                <w:szCs w:val="18"/>
              </w:rPr>
              <w:t>Ins</w:t>
            </w:r>
            <w:r w:rsidR="000468E5">
              <w:rPr>
                <w:rFonts w:cs="Arial"/>
                <w:b/>
                <w:bCs/>
                <w:color w:val="000000"/>
                <w:sz w:val="18"/>
                <w:szCs w:val="18"/>
              </w:rPr>
              <w:t>umos</w:t>
            </w:r>
            <w:r w:rsidRPr="006B60F9">
              <w:rPr>
                <w:rFonts w:cs="Arial"/>
                <w:b/>
                <w:bCs/>
                <w:color w:val="000000"/>
                <w:sz w:val="18"/>
                <w:szCs w:val="18"/>
              </w:rPr>
              <w:t xml:space="preserve"> clínicos</w:t>
            </w:r>
          </w:p>
        </w:tc>
        <w:tc>
          <w:tcPr>
            <w:tcW w:w="1671" w:type="dxa"/>
            <w:gridSpan w:val="2"/>
            <w:tcBorders>
              <w:top w:val="single" w:sz="4" w:space="0" w:color="auto"/>
              <w:left w:val="nil"/>
              <w:bottom w:val="single" w:sz="4" w:space="0" w:color="auto"/>
              <w:right w:val="single" w:sz="4" w:space="0" w:color="auto"/>
            </w:tcBorders>
            <w:shd w:val="clear" w:color="auto" w:fill="auto"/>
            <w:noWrap/>
            <w:vAlign w:val="bottom"/>
            <w:hideMark/>
          </w:tcPr>
          <w:p w:rsidR="006B60F9" w:rsidRPr="006B60F9" w:rsidRDefault="000468E5" w:rsidP="00B54B3B">
            <w:pPr>
              <w:jc w:val="center"/>
              <w:rPr>
                <w:rFonts w:cs="Arial"/>
                <w:b/>
                <w:bCs/>
                <w:color w:val="000000"/>
                <w:sz w:val="18"/>
                <w:szCs w:val="18"/>
              </w:rPr>
            </w:pPr>
            <w:r>
              <w:rPr>
                <w:rFonts w:cs="Arial"/>
                <w:b/>
                <w:bCs/>
                <w:color w:val="000000"/>
                <w:sz w:val="18"/>
                <w:szCs w:val="18"/>
              </w:rPr>
              <w:t xml:space="preserve">Útiles de </w:t>
            </w:r>
            <w:r w:rsidR="006B60F9" w:rsidRPr="006B60F9">
              <w:rPr>
                <w:rFonts w:cs="Arial"/>
                <w:b/>
                <w:bCs/>
                <w:color w:val="000000"/>
                <w:sz w:val="18"/>
                <w:szCs w:val="18"/>
              </w:rPr>
              <w:t xml:space="preserve"> aseo</w:t>
            </w:r>
          </w:p>
        </w:tc>
        <w:tc>
          <w:tcPr>
            <w:tcW w:w="1560" w:type="dxa"/>
            <w:gridSpan w:val="3"/>
            <w:tcBorders>
              <w:top w:val="single" w:sz="4" w:space="0" w:color="auto"/>
              <w:left w:val="nil"/>
              <w:bottom w:val="single" w:sz="4" w:space="0" w:color="auto"/>
              <w:right w:val="single" w:sz="4" w:space="0" w:color="auto"/>
            </w:tcBorders>
            <w:shd w:val="clear" w:color="auto" w:fill="auto"/>
            <w:noWrap/>
            <w:vAlign w:val="bottom"/>
            <w:hideMark/>
          </w:tcPr>
          <w:p w:rsidR="006B60F9" w:rsidRPr="006B60F9" w:rsidRDefault="000468E5" w:rsidP="00B54B3B">
            <w:pPr>
              <w:jc w:val="center"/>
              <w:rPr>
                <w:rFonts w:cs="Arial"/>
                <w:b/>
                <w:bCs/>
                <w:color w:val="000000"/>
                <w:sz w:val="18"/>
                <w:szCs w:val="18"/>
              </w:rPr>
            </w:pPr>
            <w:r>
              <w:rPr>
                <w:rFonts w:cs="Arial"/>
                <w:b/>
                <w:bCs/>
                <w:color w:val="000000"/>
                <w:sz w:val="18"/>
                <w:szCs w:val="18"/>
              </w:rPr>
              <w:t xml:space="preserve">Artículos de </w:t>
            </w:r>
            <w:r w:rsidR="006B60F9" w:rsidRPr="006B60F9">
              <w:rPr>
                <w:rFonts w:cs="Arial"/>
                <w:b/>
                <w:bCs/>
                <w:color w:val="000000"/>
                <w:sz w:val="18"/>
                <w:szCs w:val="18"/>
              </w:rPr>
              <w:t xml:space="preserve"> escritorio </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0468E5" w:rsidRDefault="000468E5" w:rsidP="00B54B3B">
            <w:pPr>
              <w:jc w:val="center"/>
              <w:rPr>
                <w:rFonts w:cs="Arial"/>
                <w:b/>
                <w:bCs/>
                <w:color w:val="000000"/>
                <w:sz w:val="18"/>
                <w:szCs w:val="18"/>
              </w:rPr>
            </w:pPr>
          </w:p>
          <w:p w:rsidR="006B60F9" w:rsidRPr="006B60F9" w:rsidRDefault="000468E5" w:rsidP="00B54B3B">
            <w:pPr>
              <w:jc w:val="center"/>
              <w:rPr>
                <w:rFonts w:cs="Arial"/>
                <w:b/>
                <w:bCs/>
                <w:color w:val="000000"/>
                <w:sz w:val="18"/>
                <w:szCs w:val="18"/>
              </w:rPr>
            </w:pPr>
            <w:r>
              <w:rPr>
                <w:rFonts w:cs="Arial"/>
                <w:b/>
                <w:bCs/>
                <w:color w:val="000000"/>
                <w:sz w:val="18"/>
                <w:szCs w:val="18"/>
              </w:rPr>
              <w:t xml:space="preserve">Insumos de </w:t>
            </w:r>
            <w:r w:rsidR="006B60F9" w:rsidRPr="006B60F9">
              <w:rPr>
                <w:rFonts w:cs="Arial"/>
                <w:b/>
                <w:bCs/>
                <w:color w:val="000000"/>
                <w:sz w:val="18"/>
                <w:szCs w:val="18"/>
              </w:rPr>
              <w:t xml:space="preserve"> computación</w:t>
            </w: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Clínica C</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13.881.515 </w:t>
            </w:r>
          </w:p>
        </w:tc>
        <w:tc>
          <w:tcPr>
            <w:tcW w:w="1671" w:type="dxa"/>
            <w:gridSpan w:val="2"/>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3.347.273 </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121.112 </w:t>
            </w:r>
          </w:p>
        </w:tc>
        <w:tc>
          <w:tcPr>
            <w:tcW w:w="1701" w:type="dxa"/>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192.818 </w:t>
            </w: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Pabellón</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3.995.614 </w:t>
            </w:r>
          </w:p>
        </w:tc>
        <w:tc>
          <w:tcPr>
            <w:tcW w:w="1671" w:type="dxa"/>
            <w:gridSpan w:val="2"/>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404.618 </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49.944 </w:t>
            </w:r>
          </w:p>
        </w:tc>
        <w:tc>
          <w:tcPr>
            <w:tcW w:w="1701" w:type="dxa"/>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 </w:t>
            </w: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Totales</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 xml:space="preserve"> $          17.877.129 </w:t>
            </w:r>
          </w:p>
        </w:tc>
        <w:tc>
          <w:tcPr>
            <w:tcW w:w="1671" w:type="dxa"/>
            <w:gridSpan w:val="2"/>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 xml:space="preserve"> $     3.751.891 </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 xml:space="preserve"> $            171.056 </w:t>
            </w:r>
          </w:p>
        </w:tc>
        <w:tc>
          <w:tcPr>
            <w:tcW w:w="1701" w:type="dxa"/>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 xml:space="preserve"> $            192.818 </w:t>
            </w: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3314" w:type="dxa"/>
            <w:gridSpan w:val="4"/>
            <w:tcBorders>
              <w:top w:val="nil"/>
              <w:left w:val="nil"/>
              <w:bottom w:val="nil"/>
              <w:right w:val="nil"/>
            </w:tcBorders>
            <w:shd w:val="clear" w:color="auto" w:fill="auto"/>
            <w:noWrap/>
            <w:vAlign w:val="bottom"/>
            <w:hideMark/>
          </w:tcPr>
          <w:p w:rsidR="006B60F9" w:rsidRPr="006B60F9" w:rsidRDefault="006B60F9" w:rsidP="00B54B3B">
            <w:pPr>
              <w:rPr>
                <w:rFonts w:ascii="Calibri" w:hAnsi="Calibri"/>
                <w:b/>
                <w:bCs/>
                <w:color w:val="000000"/>
                <w:sz w:val="22"/>
                <w:szCs w:val="22"/>
              </w:rPr>
            </w:pPr>
            <w:r w:rsidRPr="006B60F9">
              <w:rPr>
                <w:rFonts w:ascii="Calibri" w:hAnsi="Calibri"/>
                <w:b/>
                <w:bCs/>
                <w:color w:val="000000"/>
                <w:sz w:val="22"/>
                <w:szCs w:val="22"/>
              </w:rPr>
              <w:t>Servicios Generales</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w:t>
            </w:r>
          </w:p>
        </w:tc>
        <w:tc>
          <w:tcPr>
            <w:tcW w:w="2443" w:type="dxa"/>
            <w:gridSpan w:val="3"/>
            <w:tcBorders>
              <w:top w:val="single" w:sz="4" w:space="0" w:color="auto"/>
              <w:left w:val="nil"/>
              <w:bottom w:val="single" w:sz="4" w:space="0" w:color="auto"/>
              <w:right w:val="single" w:sz="4" w:space="0" w:color="auto"/>
            </w:tcBorders>
            <w:shd w:val="clear" w:color="auto" w:fill="auto"/>
            <w:noWrap/>
            <w:vAlign w:val="bottom"/>
            <w:hideMark/>
          </w:tcPr>
          <w:p w:rsidR="006B60F9" w:rsidRPr="006B60F9" w:rsidRDefault="006B60F9" w:rsidP="00B54B3B">
            <w:pPr>
              <w:jc w:val="center"/>
              <w:rPr>
                <w:rFonts w:cs="Arial"/>
                <w:b/>
                <w:bCs/>
                <w:color w:val="000000"/>
                <w:sz w:val="18"/>
                <w:szCs w:val="18"/>
              </w:rPr>
            </w:pPr>
            <w:r w:rsidRPr="006B60F9">
              <w:rPr>
                <w:rFonts w:cs="Arial"/>
                <w:b/>
                <w:bCs/>
                <w:color w:val="000000"/>
                <w:sz w:val="18"/>
                <w:szCs w:val="18"/>
              </w:rPr>
              <w:t>Reparac</w:t>
            </w:r>
            <w:r w:rsidR="000468E5">
              <w:rPr>
                <w:rFonts w:cs="Arial"/>
                <w:b/>
                <w:bCs/>
                <w:color w:val="000000"/>
                <w:sz w:val="18"/>
                <w:szCs w:val="18"/>
              </w:rPr>
              <w:t xml:space="preserve">ión y </w:t>
            </w:r>
            <w:r w:rsidRPr="006B60F9">
              <w:rPr>
                <w:rFonts w:cs="Arial"/>
                <w:b/>
                <w:bCs/>
                <w:color w:val="000000"/>
                <w:sz w:val="18"/>
                <w:szCs w:val="18"/>
              </w:rPr>
              <w:t>Mantenc</w:t>
            </w:r>
            <w:r w:rsidR="000468E5">
              <w:rPr>
                <w:rFonts w:cs="Arial"/>
                <w:b/>
                <w:bCs/>
                <w:color w:val="000000"/>
                <w:sz w:val="18"/>
                <w:szCs w:val="18"/>
              </w:rPr>
              <w:t xml:space="preserve">ión </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Clínica C</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jc w:val="right"/>
              <w:rPr>
                <w:rFonts w:cs="Arial"/>
                <w:color w:val="000000"/>
                <w:sz w:val="18"/>
                <w:szCs w:val="18"/>
              </w:rPr>
            </w:pPr>
            <w:r w:rsidRPr="006B60F9">
              <w:rPr>
                <w:rFonts w:cs="Arial"/>
                <w:color w:val="000000"/>
                <w:sz w:val="18"/>
                <w:szCs w:val="18"/>
              </w:rPr>
              <w:t>$ 168.843</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Pabellón</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jc w:val="right"/>
              <w:rPr>
                <w:rFonts w:cs="Arial"/>
                <w:color w:val="000000"/>
                <w:sz w:val="18"/>
                <w:szCs w:val="18"/>
              </w:rPr>
            </w:pPr>
            <w:r w:rsidRPr="006B60F9">
              <w:rPr>
                <w:rFonts w:cs="Arial"/>
                <w:color w:val="000000"/>
                <w:sz w:val="18"/>
                <w:szCs w:val="18"/>
              </w:rPr>
              <w:t>$ 20.868</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Totales</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jc w:val="right"/>
              <w:rPr>
                <w:rFonts w:cs="Arial"/>
                <w:b/>
                <w:bCs/>
                <w:color w:val="000000"/>
                <w:sz w:val="18"/>
                <w:szCs w:val="18"/>
              </w:rPr>
            </w:pPr>
            <w:r w:rsidRPr="006B60F9">
              <w:rPr>
                <w:rFonts w:cs="Arial"/>
                <w:b/>
                <w:bCs/>
                <w:color w:val="000000"/>
                <w:sz w:val="18"/>
                <w:szCs w:val="18"/>
              </w:rPr>
              <w:t>$ 189.711</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3314" w:type="dxa"/>
            <w:gridSpan w:val="4"/>
            <w:tcBorders>
              <w:top w:val="nil"/>
              <w:left w:val="nil"/>
              <w:bottom w:val="nil"/>
              <w:right w:val="nil"/>
            </w:tcBorders>
            <w:shd w:val="clear" w:color="auto" w:fill="auto"/>
            <w:noWrap/>
            <w:vAlign w:val="bottom"/>
            <w:hideMark/>
          </w:tcPr>
          <w:p w:rsidR="006B60F9" w:rsidRPr="006B60F9" w:rsidRDefault="006B60F9" w:rsidP="00B54B3B">
            <w:pPr>
              <w:rPr>
                <w:rFonts w:ascii="Calibri" w:hAnsi="Calibri"/>
                <w:b/>
                <w:bCs/>
                <w:color w:val="000000"/>
                <w:sz w:val="22"/>
                <w:szCs w:val="22"/>
              </w:rPr>
            </w:pPr>
            <w:r w:rsidRPr="006B60F9">
              <w:rPr>
                <w:rFonts w:ascii="Calibri" w:hAnsi="Calibri"/>
                <w:b/>
                <w:bCs/>
                <w:color w:val="000000"/>
                <w:sz w:val="22"/>
                <w:szCs w:val="22"/>
              </w:rPr>
              <w:t>Depreciaciones</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w:t>
            </w:r>
          </w:p>
        </w:tc>
        <w:tc>
          <w:tcPr>
            <w:tcW w:w="2443" w:type="dxa"/>
            <w:gridSpan w:val="3"/>
            <w:tcBorders>
              <w:top w:val="single" w:sz="4" w:space="0" w:color="auto"/>
              <w:left w:val="nil"/>
              <w:bottom w:val="single" w:sz="4" w:space="0" w:color="auto"/>
              <w:right w:val="single" w:sz="4" w:space="0" w:color="auto"/>
            </w:tcBorders>
            <w:shd w:val="clear" w:color="auto" w:fill="auto"/>
            <w:noWrap/>
            <w:vAlign w:val="bottom"/>
            <w:hideMark/>
          </w:tcPr>
          <w:p w:rsidR="006B60F9" w:rsidRPr="006B60F9" w:rsidRDefault="006B60F9" w:rsidP="00B54B3B">
            <w:pPr>
              <w:jc w:val="center"/>
              <w:rPr>
                <w:rFonts w:cs="Arial"/>
                <w:b/>
                <w:bCs/>
                <w:color w:val="000000"/>
                <w:sz w:val="18"/>
                <w:szCs w:val="18"/>
              </w:rPr>
            </w:pPr>
            <w:r w:rsidRPr="006B60F9">
              <w:rPr>
                <w:rFonts w:cs="Arial"/>
                <w:b/>
                <w:bCs/>
                <w:color w:val="000000"/>
                <w:sz w:val="18"/>
                <w:szCs w:val="18"/>
              </w:rPr>
              <w:t>Sillón dental</w:t>
            </w:r>
          </w:p>
        </w:tc>
        <w:tc>
          <w:tcPr>
            <w:tcW w:w="1671" w:type="dxa"/>
            <w:gridSpan w:val="2"/>
            <w:tcBorders>
              <w:top w:val="single" w:sz="4" w:space="0" w:color="auto"/>
              <w:left w:val="nil"/>
              <w:bottom w:val="single" w:sz="4" w:space="0" w:color="auto"/>
              <w:right w:val="single" w:sz="4" w:space="0" w:color="auto"/>
            </w:tcBorders>
            <w:shd w:val="clear" w:color="auto" w:fill="auto"/>
            <w:noWrap/>
            <w:vAlign w:val="bottom"/>
            <w:hideMark/>
          </w:tcPr>
          <w:p w:rsidR="006B60F9" w:rsidRPr="006B60F9" w:rsidRDefault="006B60F9" w:rsidP="00B54B3B">
            <w:pPr>
              <w:jc w:val="center"/>
              <w:rPr>
                <w:rFonts w:cs="Arial"/>
                <w:b/>
                <w:bCs/>
                <w:color w:val="000000"/>
                <w:sz w:val="18"/>
                <w:szCs w:val="18"/>
              </w:rPr>
            </w:pPr>
            <w:r w:rsidRPr="006B60F9">
              <w:rPr>
                <w:rFonts w:cs="Arial"/>
                <w:b/>
                <w:bCs/>
                <w:color w:val="000000"/>
                <w:sz w:val="18"/>
                <w:szCs w:val="18"/>
              </w:rPr>
              <w:t>Equipamiento</w:t>
            </w:r>
          </w:p>
        </w:tc>
        <w:tc>
          <w:tcPr>
            <w:tcW w:w="1560" w:type="dxa"/>
            <w:gridSpan w:val="3"/>
            <w:tcBorders>
              <w:top w:val="single" w:sz="4" w:space="0" w:color="auto"/>
              <w:left w:val="nil"/>
              <w:bottom w:val="single" w:sz="4" w:space="0" w:color="auto"/>
              <w:right w:val="single" w:sz="4" w:space="0" w:color="auto"/>
            </w:tcBorders>
            <w:shd w:val="clear" w:color="auto" w:fill="auto"/>
            <w:noWrap/>
            <w:vAlign w:val="bottom"/>
            <w:hideMark/>
          </w:tcPr>
          <w:p w:rsidR="006B60F9" w:rsidRPr="006B60F9" w:rsidRDefault="006B60F9" w:rsidP="00B54B3B">
            <w:pPr>
              <w:jc w:val="center"/>
              <w:rPr>
                <w:rFonts w:cs="Arial"/>
                <w:b/>
                <w:bCs/>
                <w:color w:val="000000"/>
                <w:sz w:val="18"/>
                <w:szCs w:val="18"/>
              </w:rPr>
            </w:pPr>
            <w:r w:rsidRPr="006B60F9">
              <w:rPr>
                <w:rFonts w:cs="Arial"/>
                <w:b/>
                <w:bCs/>
                <w:color w:val="000000"/>
                <w:sz w:val="18"/>
                <w:szCs w:val="18"/>
              </w:rPr>
              <w:t>Eq</w:t>
            </w:r>
            <w:r w:rsidR="000468E5">
              <w:rPr>
                <w:rFonts w:cs="Arial"/>
                <w:b/>
                <w:bCs/>
                <w:color w:val="000000"/>
                <w:sz w:val="18"/>
                <w:szCs w:val="18"/>
              </w:rPr>
              <w:t>uipos</w:t>
            </w:r>
            <w:r w:rsidRPr="006B60F9">
              <w:rPr>
                <w:rFonts w:cs="Arial"/>
                <w:b/>
                <w:bCs/>
                <w:color w:val="000000"/>
                <w:sz w:val="18"/>
                <w:szCs w:val="18"/>
              </w:rPr>
              <w:t xml:space="preserve"> Computación</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6B60F9" w:rsidRPr="006B60F9" w:rsidRDefault="006B60F9" w:rsidP="00B54B3B">
            <w:pPr>
              <w:jc w:val="center"/>
              <w:rPr>
                <w:rFonts w:cs="Arial"/>
                <w:b/>
                <w:bCs/>
                <w:color w:val="000000"/>
                <w:sz w:val="18"/>
                <w:szCs w:val="18"/>
              </w:rPr>
            </w:pPr>
            <w:r w:rsidRPr="006B60F9">
              <w:rPr>
                <w:rFonts w:cs="Arial"/>
                <w:b/>
                <w:bCs/>
                <w:color w:val="000000"/>
                <w:sz w:val="18"/>
                <w:szCs w:val="18"/>
              </w:rPr>
              <w:t>Edificio</w:t>
            </w: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Clínica C</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8.208.832 </w:t>
            </w:r>
          </w:p>
        </w:tc>
        <w:tc>
          <w:tcPr>
            <w:tcW w:w="1671" w:type="dxa"/>
            <w:gridSpan w:val="2"/>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9.608.306 </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578.544 </w:t>
            </w:r>
          </w:p>
        </w:tc>
        <w:tc>
          <w:tcPr>
            <w:tcW w:w="1701" w:type="dxa"/>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1.700.415 </w:t>
            </w: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Pabellón</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2 </w:t>
            </w:r>
          </w:p>
        </w:tc>
        <w:tc>
          <w:tcPr>
            <w:tcW w:w="1671" w:type="dxa"/>
            <w:gridSpan w:val="2"/>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22.015.235 </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442.311 </w:t>
            </w:r>
          </w:p>
        </w:tc>
        <w:tc>
          <w:tcPr>
            <w:tcW w:w="1701" w:type="dxa"/>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625.375 </w:t>
            </w: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Totales</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 xml:space="preserve"> $             8.208.834 </w:t>
            </w:r>
          </w:p>
        </w:tc>
        <w:tc>
          <w:tcPr>
            <w:tcW w:w="1671" w:type="dxa"/>
            <w:gridSpan w:val="2"/>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 xml:space="preserve"> $   31.623.541 </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 xml:space="preserve"> $        1.020.855 </w:t>
            </w:r>
          </w:p>
        </w:tc>
        <w:tc>
          <w:tcPr>
            <w:tcW w:w="1701" w:type="dxa"/>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 xml:space="preserve"> $         2.325.790 </w:t>
            </w: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b/>
                <w:bCs/>
                <w:color w:val="000000"/>
                <w:sz w:val="22"/>
                <w:szCs w:val="22"/>
              </w:rPr>
            </w:pPr>
            <w:r w:rsidRPr="006B60F9">
              <w:rPr>
                <w:rFonts w:ascii="Calibri" w:hAnsi="Calibri"/>
                <w:b/>
                <w:bCs/>
                <w:color w:val="000000"/>
                <w:sz w:val="22"/>
                <w:szCs w:val="22"/>
              </w:rPr>
              <w:t>Otros</w:t>
            </w: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2443"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w:t>
            </w:r>
          </w:p>
        </w:tc>
        <w:tc>
          <w:tcPr>
            <w:tcW w:w="2443" w:type="dxa"/>
            <w:gridSpan w:val="3"/>
            <w:tcBorders>
              <w:top w:val="single" w:sz="4" w:space="0" w:color="auto"/>
              <w:left w:val="nil"/>
              <w:bottom w:val="single" w:sz="4" w:space="0" w:color="auto"/>
              <w:right w:val="single" w:sz="4" w:space="0" w:color="auto"/>
            </w:tcBorders>
            <w:shd w:val="clear" w:color="auto" w:fill="auto"/>
            <w:noWrap/>
            <w:vAlign w:val="bottom"/>
            <w:hideMark/>
          </w:tcPr>
          <w:p w:rsidR="006B60F9" w:rsidRPr="006B60F9" w:rsidRDefault="006B60F9" w:rsidP="00B54B3B">
            <w:pPr>
              <w:jc w:val="center"/>
              <w:rPr>
                <w:rFonts w:cs="Arial"/>
                <w:b/>
                <w:bCs/>
                <w:color w:val="000000"/>
                <w:sz w:val="18"/>
                <w:szCs w:val="18"/>
              </w:rPr>
            </w:pPr>
            <w:r w:rsidRPr="006B60F9">
              <w:rPr>
                <w:rFonts w:cs="Arial"/>
                <w:b/>
                <w:bCs/>
                <w:color w:val="000000"/>
                <w:sz w:val="18"/>
                <w:szCs w:val="18"/>
              </w:rPr>
              <w:t>Ins</w:t>
            </w:r>
            <w:r w:rsidR="000468E5">
              <w:rPr>
                <w:rFonts w:cs="Arial"/>
                <w:b/>
                <w:bCs/>
                <w:color w:val="000000"/>
                <w:sz w:val="18"/>
                <w:szCs w:val="18"/>
              </w:rPr>
              <w:t xml:space="preserve">umos de </w:t>
            </w:r>
            <w:r w:rsidRPr="006B60F9">
              <w:rPr>
                <w:rFonts w:cs="Arial"/>
                <w:b/>
                <w:bCs/>
                <w:color w:val="000000"/>
                <w:sz w:val="18"/>
                <w:szCs w:val="18"/>
              </w:rPr>
              <w:t xml:space="preserve"> esterilización</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Clínica C</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90.440 </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Pabellón</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color w:val="000000"/>
                <w:sz w:val="18"/>
                <w:szCs w:val="18"/>
              </w:rPr>
            </w:pPr>
            <w:r w:rsidRPr="006B60F9">
              <w:rPr>
                <w:rFonts w:cs="Arial"/>
                <w:color w:val="000000"/>
                <w:sz w:val="18"/>
                <w:szCs w:val="18"/>
              </w:rPr>
              <w:t xml:space="preserve"> $                  90.440 </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r w:rsidR="006B60F9" w:rsidRPr="006B60F9" w:rsidTr="00681C22">
        <w:trPr>
          <w:trHeight w:val="300"/>
          <w:jc w:val="center"/>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Totales</w:t>
            </w:r>
          </w:p>
        </w:tc>
        <w:tc>
          <w:tcPr>
            <w:tcW w:w="2443" w:type="dxa"/>
            <w:gridSpan w:val="3"/>
            <w:tcBorders>
              <w:top w:val="nil"/>
              <w:left w:val="nil"/>
              <w:bottom w:val="single" w:sz="4" w:space="0" w:color="auto"/>
              <w:right w:val="single" w:sz="4" w:space="0" w:color="auto"/>
            </w:tcBorders>
            <w:shd w:val="clear" w:color="auto" w:fill="auto"/>
            <w:noWrap/>
            <w:vAlign w:val="bottom"/>
            <w:hideMark/>
          </w:tcPr>
          <w:p w:rsidR="006B60F9" w:rsidRPr="006B60F9" w:rsidRDefault="006B60F9" w:rsidP="00B54B3B">
            <w:pPr>
              <w:rPr>
                <w:rFonts w:cs="Arial"/>
                <w:b/>
                <w:bCs/>
                <w:color w:val="000000"/>
                <w:sz w:val="18"/>
                <w:szCs w:val="18"/>
              </w:rPr>
            </w:pPr>
            <w:r w:rsidRPr="006B60F9">
              <w:rPr>
                <w:rFonts w:cs="Arial"/>
                <w:b/>
                <w:bCs/>
                <w:color w:val="000000"/>
                <w:sz w:val="18"/>
                <w:szCs w:val="18"/>
              </w:rPr>
              <w:t xml:space="preserve"> $                180.880 </w:t>
            </w:r>
          </w:p>
        </w:tc>
        <w:tc>
          <w:tcPr>
            <w:tcW w:w="1671" w:type="dxa"/>
            <w:gridSpan w:val="2"/>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560" w:type="dxa"/>
            <w:gridSpan w:val="3"/>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c>
          <w:tcPr>
            <w:tcW w:w="1701" w:type="dxa"/>
            <w:tcBorders>
              <w:top w:val="nil"/>
              <w:left w:val="nil"/>
              <w:bottom w:val="nil"/>
              <w:right w:val="nil"/>
            </w:tcBorders>
            <w:shd w:val="clear" w:color="auto" w:fill="auto"/>
            <w:noWrap/>
            <w:vAlign w:val="bottom"/>
            <w:hideMark/>
          </w:tcPr>
          <w:p w:rsidR="006B60F9" w:rsidRPr="006B60F9" w:rsidRDefault="006B60F9" w:rsidP="00B54B3B">
            <w:pPr>
              <w:rPr>
                <w:rFonts w:ascii="Calibri" w:hAnsi="Calibri"/>
                <w:color w:val="000000"/>
                <w:sz w:val="22"/>
                <w:szCs w:val="22"/>
              </w:rPr>
            </w:pPr>
          </w:p>
        </w:tc>
      </w:tr>
    </w:tbl>
    <w:p w:rsidR="00297DBB" w:rsidRDefault="00297DBB" w:rsidP="00B54B3B">
      <w:pPr>
        <w:spacing w:line="480" w:lineRule="auto"/>
        <w:jc w:val="both"/>
      </w:pPr>
    </w:p>
    <w:p w:rsidR="00297DBB" w:rsidRDefault="00297DBB" w:rsidP="00B54B3B">
      <w:pPr>
        <w:spacing w:line="360" w:lineRule="auto"/>
        <w:ind w:left="708"/>
        <w:jc w:val="both"/>
      </w:pPr>
    </w:p>
    <w:p w:rsidR="00C410F8" w:rsidRDefault="00C410F8" w:rsidP="00B54B3B">
      <w:pPr>
        <w:spacing w:line="360" w:lineRule="auto"/>
        <w:ind w:left="708"/>
        <w:jc w:val="both"/>
      </w:pPr>
    </w:p>
    <w:p w:rsidR="00C410F8" w:rsidRDefault="00C410F8" w:rsidP="00B54B3B">
      <w:pPr>
        <w:spacing w:line="360" w:lineRule="auto"/>
        <w:ind w:left="708"/>
        <w:jc w:val="both"/>
      </w:pPr>
    </w:p>
    <w:p w:rsidR="00741C57" w:rsidRDefault="00741C57" w:rsidP="00B54B3B">
      <w:pPr>
        <w:pStyle w:val="Prrafodelista"/>
        <w:spacing w:line="360" w:lineRule="auto"/>
        <w:ind w:left="1425" w:hanging="1425"/>
        <w:jc w:val="both"/>
      </w:pPr>
    </w:p>
    <w:p w:rsidR="00061CEC" w:rsidRDefault="00061CEC" w:rsidP="003C6252">
      <w:pPr>
        <w:pStyle w:val="Prrafodelista"/>
        <w:spacing w:line="480" w:lineRule="auto"/>
        <w:ind w:left="1425" w:hanging="1425"/>
        <w:jc w:val="both"/>
      </w:pPr>
    </w:p>
    <w:p w:rsidR="00B57C4D" w:rsidRPr="008D57A7" w:rsidRDefault="000468E5" w:rsidP="008D57A7">
      <w:pPr>
        <w:pStyle w:val="Ttulo1"/>
      </w:pPr>
      <w:bookmarkStart w:id="155" w:name="_Toc392612884"/>
      <w:bookmarkStart w:id="156" w:name="_Toc392692931"/>
      <w:bookmarkStart w:id="157" w:name="_Toc392695416"/>
      <w:r w:rsidRPr="008D57A7">
        <w:t xml:space="preserve">ANEXO Nº </w:t>
      </w:r>
      <w:r w:rsidR="002F77C1" w:rsidRPr="008D57A7">
        <w:t>10:</w:t>
      </w:r>
      <w:r w:rsidR="000151FF" w:rsidRPr="008D57A7">
        <w:t xml:space="preserve"> </w:t>
      </w:r>
      <w:r w:rsidR="006B60F9" w:rsidRPr="008D57A7">
        <w:t>S</w:t>
      </w:r>
      <w:r w:rsidR="000151FF" w:rsidRPr="008D57A7">
        <w:t>UPERFICIES CL</w:t>
      </w:r>
      <w:r w:rsidR="001B2A07">
        <w:t>Í</w:t>
      </w:r>
      <w:r w:rsidR="000151FF" w:rsidRPr="008D57A7">
        <w:t>NICA C Y PABELL</w:t>
      </w:r>
      <w:r w:rsidR="001B2A07">
        <w:t>Ó</w:t>
      </w:r>
      <w:r w:rsidR="000151FF" w:rsidRPr="008D57A7">
        <w:t>N</w:t>
      </w:r>
      <w:bookmarkEnd w:id="155"/>
      <w:bookmarkEnd w:id="156"/>
      <w:bookmarkEnd w:id="157"/>
      <w:r w:rsidR="000151FF" w:rsidRPr="008D57A7">
        <w:t xml:space="preserve"> </w:t>
      </w:r>
    </w:p>
    <w:p w:rsidR="006B60F9" w:rsidRDefault="006B60F9" w:rsidP="00B54B3B">
      <w:pPr>
        <w:pStyle w:val="Prrafodelista"/>
        <w:spacing w:line="360" w:lineRule="auto"/>
        <w:ind w:left="0" w:firstLine="708"/>
      </w:pPr>
    </w:p>
    <w:tbl>
      <w:tblPr>
        <w:tblW w:w="8240" w:type="dxa"/>
        <w:tblInd w:w="869" w:type="dxa"/>
        <w:tblCellMar>
          <w:left w:w="70" w:type="dxa"/>
          <w:right w:w="70" w:type="dxa"/>
        </w:tblCellMar>
        <w:tblLook w:val="04A0"/>
      </w:tblPr>
      <w:tblGrid>
        <w:gridCol w:w="2660"/>
        <w:gridCol w:w="960"/>
        <w:gridCol w:w="880"/>
        <w:gridCol w:w="2820"/>
        <w:gridCol w:w="920"/>
      </w:tblGrid>
      <w:tr w:rsidR="00FA40D6" w:rsidRPr="006B60F9" w:rsidTr="00FA40D6">
        <w:trPr>
          <w:trHeight w:val="300"/>
        </w:trPr>
        <w:tc>
          <w:tcPr>
            <w:tcW w:w="266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r>
              <w:t xml:space="preserve">   </w:t>
            </w:r>
          </w:p>
        </w:tc>
        <w:tc>
          <w:tcPr>
            <w:tcW w:w="96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9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r>
      <w:tr w:rsidR="00FA40D6" w:rsidRPr="006B60F9" w:rsidTr="00FA40D6">
        <w:trPr>
          <w:trHeight w:val="300"/>
        </w:trPr>
        <w:tc>
          <w:tcPr>
            <w:tcW w:w="2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jc w:val="center"/>
              <w:rPr>
                <w:rFonts w:cs="Arial"/>
                <w:b/>
                <w:bCs/>
                <w:color w:val="000000"/>
                <w:sz w:val="18"/>
                <w:szCs w:val="18"/>
              </w:rPr>
            </w:pPr>
            <w:r w:rsidRPr="006B60F9">
              <w:rPr>
                <w:rFonts w:cs="Arial"/>
                <w:b/>
                <w:bCs/>
                <w:color w:val="000000"/>
                <w:sz w:val="18"/>
                <w:szCs w:val="18"/>
              </w:rPr>
              <w:t>Superficie Clínica  C</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A40D6" w:rsidRPr="006B60F9" w:rsidRDefault="00FA40D6" w:rsidP="00DB781E">
            <w:pPr>
              <w:jc w:val="center"/>
              <w:rPr>
                <w:rFonts w:cs="Arial"/>
                <w:b/>
                <w:bCs/>
                <w:color w:val="000000"/>
                <w:sz w:val="18"/>
                <w:szCs w:val="18"/>
              </w:rPr>
            </w:pPr>
            <w:r w:rsidRPr="006B60F9">
              <w:rPr>
                <w:rFonts w:cs="Arial"/>
                <w:b/>
                <w:bCs/>
                <w:color w:val="000000"/>
                <w:sz w:val="18"/>
                <w:szCs w:val="18"/>
              </w:rPr>
              <w:t>Mts.2</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jc w:val="center"/>
              <w:rPr>
                <w:rFonts w:cs="Arial"/>
                <w:b/>
                <w:bCs/>
                <w:color w:val="000000"/>
                <w:sz w:val="18"/>
                <w:szCs w:val="18"/>
              </w:rPr>
            </w:pPr>
            <w:r w:rsidRPr="006B60F9">
              <w:rPr>
                <w:rFonts w:cs="Arial"/>
                <w:b/>
                <w:bCs/>
                <w:color w:val="000000"/>
                <w:sz w:val="18"/>
                <w:szCs w:val="18"/>
              </w:rPr>
              <w:t>Superficie Pabellón</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FA40D6" w:rsidRPr="006B60F9" w:rsidRDefault="00FA40D6" w:rsidP="00DB781E">
            <w:pPr>
              <w:jc w:val="center"/>
              <w:rPr>
                <w:rFonts w:cs="Arial"/>
                <w:b/>
                <w:bCs/>
                <w:color w:val="000000"/>
                <w:sz w:val="18"/>
                <w:szCs w:val="18"/>
              </w:rPr>
            </w:pPr>
            <w:r w:rsidRPr="006B60F9">
              <w:rPr>
                <w:rFonts w:cs="Arial"/>
                <w:b/>
                <w:bCs/>
                <w:color w:val="000000"/>
                <w:sz w:val="18"/>
                <w:szCs w:val="18"/>
              </w:rPr>
              <w:t>Mts.2</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Sala de lavado 1</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3,23</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Baño</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5,10</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Sala de lavado 2</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5,09</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Vestidores Docentes</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4,23</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Sala de cortes de moldes</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4,49</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Sala de espera</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7,50</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Sala de rayos x</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10,28</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Vestidor 1 Pabellón</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4,08</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Estación de enfermería</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4,11</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Vestidor 2 Pabellón</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4,56</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Archivo y pañol</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3,96</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Área de computación</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3,19</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Box 16</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7,96</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Área de recuperación</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3,91</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Box 17</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6,92</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Área sucia lavado material</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0,63</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Box 18</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7,42</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Lavado de manos</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1,70</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Área de 15 boxes</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12,59</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Área administrativa</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6,73</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 xml:space="preserve">Sala de estar </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14,03</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Pabellón 1</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13,00</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Sala de computación</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10,74</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Pabellón 2</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11,20</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Baño damas</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7,02</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b/>
                <w:bCs/>
                <w:color w:val="000000"/>
                <w:sz w:val="18"/>
                <w:szCs w:val="18"/>
              </w:rPr>
            </w:pPr>
            <w:r w:rsidRPr="006B60F9">
              <w:rPr>
                <w:rFonts w:cs="Arial"/>
                <w:b/>
                <w:bCs/>
                <w:color w:val="000000"/>
                <w:sz w:val="18"/>
                <w:szCs w:val="18"/>
              </w:rPr>
              <w:t>Total mts. Cuadrados</w:t>
            </w:r>
          </w:p>
        </w:tc>
        <w:tc>
          <w:tcPr>
            <w:tcW w:w="92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b/>
                <w:bCs/>
                <w:color w:val="000000"/>
                <w:sz w:val="18"/>
                <w:szCs w:val="18"/>
              </w:rPr>
            </w:pPr>
            <w:r w:rsidRPr="006B60F9">
              <w:rPr>
                <w:rFonts w:cs="Arial"/>
                <w:b/>
                <w:bCs/>
                <w:color w:val="000000"/>
                <w:sz w:val="18"/>
                <w:szCs w:val="18"/>
              </w:rPr>
              <w:t>65,83</w:t>
            </w: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Baño varones</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5,87</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9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Oficina de recepción</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7,33</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9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color w:val="000000"/>
                <w:sz w:val="18"/>
                <w:szCs w:val="18"/>
              </w:rPr>
            </w:pPr>
            <w:r w:rsidRPr="006B60F9">
              <w:rPr>
                <w:rFonts w:cs="Arial"/>
                <w:color w:val="000000"/>
                <w:sz w:val="18"/>
                <w:szCs w:val="18"/>
              </w:rPr>
              <w:t>sala de espera</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color w:val="000000"/>
                <w:sz w:val="18"/>
                <w:szCs w:val="18"/>
              </w:rPr>
            </w:pPr>
            <w:r w:rsidRPr="006B60F9">
              <w:rPr>
                <w:rFonts w:cs="Arial"/>
                <w:color w:val="000000"/>
                <w:sz w:val="18"/>
                <w:szCs w:val="18"/>
              </w:rPr>
              <w:t>22,19</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9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r>
      <w:tr w:rsidR="00FA40D6" w:rsidRPr="006B60F9" w:rsidTr="00FA40D6">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FA40D6" w:rsidRPr="006B60F9" w:rsidRDefault="00FA40D6" w:rsidP="00DB781E">
            <w:pPr>
              <w:rPr>
                <w:rFonts w:cs="Arial"/>
                <w:b/>
                <w:bCs/>
                <w:color w:val="000000"/>
                <w:sz w:val="18"/>
                <w:szCs w:val="18"/>
              </w:rPr>
            </w:pPr>
            <w:r w:rsidRPr="006B60F9">
              <w:rPr>
                <w:rFonts w:cs="Arial"/>
                <w:b/>
                <w:bCs/>
                <w:color w:val="000000"/>
                <w:sz w:val="18"/>
                <w:szCs w:val="18"/>
              </w:rPr>
              <w:t>Total mts. Cuadrados</w:t>
            </w:r>
          </w:p>
        </w:tc>
        <w:tc>
          <w:tcPr>
            <w:tcW w:w="960" w:type="dxa"/>
            <w:tcBorders>
              <w:top w:val="nil"/>
              <w:left w:val="nil"/>
              <w:bottom w:val="single" w:sz="4" w:space="0" w:color="auto"/>
              <w:right w:val="single" w:sz="4" w:space="0" w:color="auto"/>
            </w:tcBorders>
            <w:shd w:val="clear" w:color="auto" w:fill="auto"/>
            <w:noWrap/>
            <w:vAlign w:val="bottom"/>
            <w:hideMark/>
          </w:tcPr>
          <w:p w:rsidR="00FA40D6" w:rsidRPr="006B60F9" w:rsidRDefault="00FA40D6" w:rsidP="00DB781E">
            <w:pPr>
              <w:jc w:val="right"/>
              <w:rPr>
                <w:rFonts w:cs="Arial"/>
                <w:b/>
                <w:bCs/>
                <w:color w:val="000000"/>
                <w:sz w:val="18"/>
                <w:szCs w:val="18"/>
              </w:rPr>
            </w:pPr>
            <w:r w:rsidRPr="006B60F9">
              <w:rPr>
                <w:rFonts w:cs="Arial"/>
                <w:b/>
                <w:bCs/>
                <w:color w:val="000000"/>
                <w:sz w:val="18"/>
                <w:szCs w:val="18"/>
              </w:rPr>
              <w:t>133,23</w:t>
            </w:r>
          </w:p>
        </w:tc>
        <w:tc>
          <w:tcPr>
            <w:tcW w:w="88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28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c>
          <w:tcPr>
            <w:tcW w:w="920" w:type="dxa"/>
            <w:tcBorders>
              <w:top w:val="nil"/>
              <w:left w:val="nil"/>
              <w:bottom w:val="nil"/>
              <w:right w:val="nil"/>
            </w:tcBorders>
            <w:shd w:val="clear" w:color="auto" w:fill="auto"/>
            <w:noWrap/>
            <w:vAlign w:val="bottom"/>
            <w:hideMark/>
          </w:tcPr>
          <w:p w:rsidR="00FA40D6" w:rsidRPr="006B60F9" w:rsidRDefault="00FA40D6" w:rsidP="00DB781E">
            <w:pPr>
              <w:rPr>
                <w:rFonts w:ascii="Calibri" w:hAnsi="Calibri"/>
                <w:color w:val="000000"/>
                <w:sz w:val="22"/>
                <w:szCs w:val="22"/>
              </w:rPr>
            </w:pPr>
          </w:p>
        </w:tc>
      </w:tr>
    </w:tbl>
    <w:p w:rsidR="00FA40D6" w:rsidRDefault="00FA40D6" w:rsidP="00B54B3B">
      <w:pPr>
        <w:pStyle w:val="Prrafodelista"/>
        <w:spacing w:line="360" w:lineRule="auto"/>
        <w:ind w:left="0" w:firstLine="708"/>
      </w:pPr>
    </w:p>
    <w:p w:rsidR="00B57C4D" w:rsidRDefault="00B57C4D" w:rsidP="00B54B3B">
      <w:pPr>
        <w:pStyle w:val="Prrafodelista"/>
        <w:spacing w:line="360" w:lineRule="auto"/>
        <w:ind w:left="0" w:firstLine="708"/>
      </w:pPr>
    </w:p>
    <w:p w:rsidR="00B57C4D" w:rsidRDefault="00B57C4D" w:rsidP="00B54B3B">
      <w:pPr>
        <w:pStyle w:val="Prrafodelista"/>
        <w:spacing w:line="360" w:lineRule="auto"/>
        <w:ind w:left="0" w:firstLine="708"/>
      </w:pPr>
    </w:p>
    <w:p w:rsidR="00EA5D15" w:rsidRDefault="00EA5D15" w:rsidP="00B54B3B">
      <w:pPr>
        <w:pStyle w:val="Prrafodelista"/>
        <w:spacing w:line="360" w:lineRule="auto"/>
        <w:ind w:left="0" w:firstLine="708"/>
        <w:sectPr w:rsidR="00EA5D15" w:rsidSect="00E758E3">
          <w:pgSz w:w="12242" w:h="15842" w:code="1"/>
          <w:pgMar w:top="1134" w:right="1134" w:bottom="1134" w:left="1134" w:header="720" w:footer="720" w:gutter="0"/>
          <w:cols w:space="720"/>
          <w:docGrid w:linePitch="326"/>
        </w:sectPr>
      </w:pPr>
    </w:p>
    <w:p w:rsidR="002F77C1" w:rsidRPr="00FA40D6" w:rsidRDefault="00E758E3" w:rsidP="008D57A7">
      <w:pPr>
        <w:pStyle w:val="Ttulo1"/>
        <w:rPr>
          <w:lang w:val="es-CL" w:eastAsia="es-CL"/>
        </w:rPr>
      </w:pPr>
      <w:bookmarkStart w:id="158" w:name="_Toc392612885"/>
      <w:bookmarkStart w:id="159" w:name="_Toc392692932"/>
      <w:bookmarkStart w:id="160" w:name="_Toc392695417"/>
      <w:r w:rsidRPr="00FA40D6">
        <w:lastRenderedPageBreak/>
        <w:t>A</w:t>
      </w:r>
      <w:r w:rsidR="00AD2EC6" w:rsidRPr="00FA40D6">
        <w:t xml:space="preserve">NEXO Nº </w:t>
      </w:r>
      <w:r w:rsidR="00264D9E" w:rsidRPr="00FA40D6">
        <w:t>11</w:t>
      </w:r>
      <w:r w:rsidR="002F77C1" w:rsidRPr="00FA40D6">
        <w:t xml:space="preserve">: </w:t>
      </w:r>
      <w:r w:rsidR="002F77C1" w:rsidRPr="00FA40D6">
        <w:rPr>
          <w:lang w:val="es-CL" w:eastAsia="es-CL"/>
        </w:rPr>
        <w:t>TABLA EXPLICATIVA DEL PORCENTAJE DEL COSTO DE LOS RECURSOS TOTALES</w:t>
      </w:r>
      <w:bookmarkEnd w:id="158"/>
      <w:bookmarkEnd w:id="159"/>
      <w:bookmarkEnd w:id="160"/>
      <w:r w:rsidR="002F77C1" w:rsidRPr="00FA40D6">
        <w:rPr>
          <w:lang w:val="es-CL" w:eastAsia="es-CL"/>
        </w:rPr>
        <w:t xml:space="preserve"> </w:t>
      </w:r>
    </w:p>
    <w:tbl>
      <w:tblPr>
        <w:tblW w:w="12858" w:type="dxa"/>
        <w:tblInd w:w="55" w:type="dxa"/>
        <w:tblCellMar>
          <w:left w:w="70" w:type="dxa"/>
          <w:right w:w="70" w:type="dxa"/>
        </w:tblCellMar>
        <w:tblLook w:val="04A0"/>
      </w:tblPr>
      <w:tblGrid>
        <w:gridCol w:w="157"/>
        <w:gridCol w:w="3231"/>
        <w:gridCol w:w="953"/>
        <w:gridCol w:w="39"/>
        <w:gridCol w:w="858"/>
        <w:gridCol w:w="56"/>
        <w:gridCol w:w="802"/>
        <w:gridCol w:w="22"/>
        <w:gridCol w:w="824"/>
        <w:gridCol w:w="12"/>
        <w:gridCol w:w="812"/>
        <w:gridCol w:w="46"/>
        <w:gridCol w:w="778"/>
        <w:gridCol w:w="80"/>
        <w:gridCol w:w="744"/>
        <w:gridCol w:w="114"/>
        <w:gridCol w:w="710"/>
        <w:gridCol w:w="13"/>
        <w:gridCol w:w="858"/>
        <w:gridCol w:w="82"/>
        <w:gridCol w:w="737"/>
        <w:gridCol w:w="63"/>
        <w:gridCol w:w="867"/>
      </w:tblGrid>
      <w:tr w:rsidR="006E7A7D" w:rsidRPr="006E7A7D" w:rsidTr="00EA5D15">
        <w:trPr>
          <w:gridBefore w:val="1"/>
          <w:wBefore w:w="157" w:type="dxa"/>
          <w:trHeight w:val="255"/>
        </w:trPr>
        <w:tc>
          <w:tcPr>
            <w:tcW w:w="3231" w:type="dxa"/>
            <w:tcBorders>
              <w:top w:val="nil"/>
              <w:left w:val="nil"/>
              <w:bottom w:val="nil"/>
              <w:right w:val="nil"/>
            </w:tcBorders>
            <w:shd w:val="clear" w:color="auto" w:fill="auto"/>
            <w:noWrap/>
            <w:vAlign w:val="bottom"/>
            <w:hideMark/>
          </w:tcPr>
          <w:p w:rsidR="006E7A7D" w:rsidRPr="006826F0" w:rsidRDefault="00E758E3" w:rsidP="00B54B3B">
            <w:pPr>
              <w:rPr>
                <w:rFonts w:cs="Arial"/>
                <w:b/>
                <w:color w:val="000000"/>
                <w:sz w:val="20"/>
                <w:szCs w:val="20"/>
                <w:lang w:val="es-CL" w:eastAsia="es-CL"/>
              </w:rPr>
            </w:pPr>
            <w:r w:rsidRPr="006826F0">
              <w:rPr>
                <w:rFonts w:cs="Arial"/>
                <w:b/>
                <w:color w:val="000000"/>
                <w:sz w:val="20"/>
                <w:szCs w:val="20"/>
                <w:lang w:val="es-CL" w:eastAsia="es-CL"/>
              </w:rPr>
              <w:t>Clínica</w:t>
            </w:r>
            <w:r w:rsidR="006E7A7D" w:rsidRPr="006826F0">
              <w:rPr>
                <w:rFonts w:cs="Arial"/>
                <w:b/>
                <w:color w:val="000000"/>
                <w:sz w:val="20"/>
                <w:szCs w:val="20"/>
                <w:lang w:val="es-CL" w:eastAsia="es-CL"/>
              </w:rPr>
              <w:t xml:space="preserve"> C</w:t>
            </w:r>
          </w:p>
        </w:tc>
        <w:tc>
          <w:tcPr>
            <w:tcW w:w="992"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3"/>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723"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19"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r>
      <w:tr w:rsidR="006E7A7D" w:rsidRPr="006E7A7D" w:rsidTr="00EA5D15">
        <w:trPr>
          <w:gridBefore w:val="1"/>
          <w:wBefore w:w="157" w:type="dxa"/>
          <w:trHeight w:val="345"/>
        </w:trPr>
        <w:tc>
          <w:tcPr>
            <w:tcW w:w="32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Recursos</w:t>
            </w:r>
          </w:p>
        </w:tc>
        <w:tc>
          <w:tcPr>
            <w:tcW w:w="992"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A1</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A2</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A3</w:t>
            </w:r>
          </w:p>
        </w:tc>
        <w:tc>
          <w:tcPr>
            <w:tcW w:w="858" w:type="dxa"/>
            <w:gridSpan w:val="3"/>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A4</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A5</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A6</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A7</w:t>
            </w:r>
          </w:p>
        </w:tc>
        <w:tc>
          <w:tcPr>
            <w:tcW w:w="723"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A8</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A9</w:t>
            </w:r>
          </w:p>
        </w:tc>
        <w:tc>
          <w:tcPr>
            <w:tcW w:w="819"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A10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center"/>
              <w:rPr>
                <w:rFonts w:cs="Arial"/>
                <w:color w:val="000000"/>
                <w:sz w:val="20"/>
                <w:szCs w:val="20"/>
                <w:lang w:val="es-CL" w:eastAsia="es-CL"/>
              </w:rPr>
            </w:pPr>
            <w:r w:rsidRPr="006E7A7D">
              <w:rPr>
                <w:rFonts w:cs="Arial"/>
                <w:color w:val="000000"/>
                <w:sz w:val="20"/>
                <w:szCs w:val="20"/>
                <w:lang w:val="es-CL" w:eastAsia="es-CL"/>
              </w:rPr>
              <w:t>A11</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vAlign w:val="bottom"/>
            <w:hideMark/>
          </w:tcPr>
          <w:p w:rsidR="006E7A7D" w:rsidRPr="006E7A7D" w:rsidRDefault="006E7A7D" w:rsidP="00B54B3B">
            <w:pPr>
              <w:rPr>
                <w:rFonts w:cs="Arial"/>
                <w:b/>
                <w:bCs/>
                <w:color w:val="000000"/>
                <w:sz w:val="20"/>
                <w:szCs w:val="20"/>
                <w:lang w:val="es-CL" w:eastAsia="es-CL"/>
              </w:rPr>
            </w:pPr>
            <w:r w:rsidRPr="006E7A7D">
              <w:rPr>
                <w:rFonts w:cs="Arial"/>
                <w:b/>
                <w:bCs/>
                <w:color w:val="000000"/>
                <w:sz w:val="20"/>
                <w:szCs w:val="20"/>
                <w:lang w:val="es-CL" w:eastAsia="es-CL"/>
              </w:rPr>
              <w:t>Remuneraciones</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vAlign w:val="bottom"/>
            <w:hideMark/>
          </w:tcPr>
          <w:p w:rsidR="006E7A7D" w:rsidRPr="006E7A7D" w:rsidRDefault="006E7A7D" w:rsidP="00B54B3B">
            <w:pPr>
              <w:rPr>
                <w:rFonts w:cs="Arial"/>
                <w:sz w:val="20"/>
                <w:szCs w:val="20"/>
                <w:lang w:val="es-CL" w:eastAsia="es-CL"/>
              </w:rPr>
            </w:pPr>
            <w:r w:rsidRPr="006E7A7D">
              <w:rPr>
                <w:rFonts w:cs="Arial"/>
                <w:sz w:val="20"/>
                <w:szCs w:val="20"/>
                <w:lang w:val="es-CL" w:eastAsia="es-CL"/>
              </w:rPr>
              <w:t>Director Clínico</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vAlign w:val="bottom"/>
            <w:hideMark/>
          </w:tcPr>
          <w:p w:rsidR="006E7A7D" w:rsidRPr="006E7A7D" w:rsidRDefault="006E7A7D" w:rsidP="00B54B3B">
            <w:pPr>
              <w:rPr>
                <w:rFonts w:cs="Arial"/>
                <w:sz w:val="20"/>
                <w:szCs w:val="20"/>
                <w:lang w:val="es-CL" w:eastAsia="es-CL"/>
              </w:rPr>
            </w:pPr>
            <w:r w:rsidRPr="006E7A7D">
              <w:rPr>
                <w:rFonts w:cs="Arial"/>
                <w:sz w:val="20"/>
                <w:szCs w:val="20"/>
                <w:lang w:val="es-CL" w:eastAsia="es-CL"/>
              </w:rPr>
              <w:t xml:space="preserve">Enfermera </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sz w:val="20"/>
                <w:szCs w:val="20"/>
                <w:lang w:val="es-CL" w:eastAsia="es-CL"/>
              </w:rPr>
            </w:pPr>
            <w:r w:rsidRPr="006E7A7D">
              <w:rPr>
                <w:rFonts w:cs="Arial"/>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vAlign w:val="bottom"/>
            <w:hideMark/>
          </w:tcPr>
          <w:p w:rsidR="006E7A7D" w:rsidRPr="006E7A7D" w:rsidRDefault="006E7A7D" w:rsidP="00B54B3B">
            <w:pPr>
              <w:rPr>
                <w:rFonts w:cs="Arial"/>
                <w:sz w:val="20"/>
                <w:szCs w:val="20"/>
                <w:lang w:val="es-CL" w:eastAsia="es-CL"/>
              </w:rPr>
            </w:pPr>
            <w:r w:rsidRPr="006E7A7D">
              <w:rPr>
                <w:rFonts w:cs="Arial"/>
                <w:sz w:val="20"/>
                <w:szCs w:val="20"/>
                <w:lang w:val="es-CL" w:eastAsia="es-CL"/>
              </w:rPr>
              <w:t>Recepcionista Clínica</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sz w:val="20"/>
                <w:szCs w:val="20"/>
                <w:lang w:val="es-CL" w:eastAsia="es-CL"/>
              </w:rPr>
            </w:pPr>
            <w:r w:rsidRPr="006E7A7D">
              <w:rPr>
                <w:rFonts w:cs="Arial"/>
                <w:sz w:val="20"/>
                <w:szCs w:val="20"/>
                <w:lang w:val="es-CL" w:eastAsia="es-CL"/>
              </w:rPr>
              <w:t>77,00%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vAlign w:val="bottom"/>
            <w:hideMark/>
          </w:tcPr>
          <w:p w:rsidR="006E7A7D" w:rsidRPr="006E7A7D" w:rsidRDefault="006E7A7D" w:rsidP="00B54B3B">
            <w:pPr>
              <w:rPr>
                <w:rFonts w:cs="Arial"/>
                <w:sz w:val="20"/>
                <w:szCs w:val="20"/>
                <w:lang w:val="es-CL" w:eastAsia="es-CL"/>
              </w:rPr>
            </w:pPr>
            <w:r w:rsidRPr="006E7A7D">
              <w:rPr>
                <w:rFonts w:cs="Arial"/>
                <w:sz w:val="20"/>
                <w:szCs w:val="20"/>
                <w:lang w:val="es-CL" w:eastAsia="es-CL"/>
              </w:rPr>
              <w:t>Encargada Estaci</w:t>
            </w:r>
            <w:r>
              <w:rPr>
                <w:rFonts w:cs="Arial"/>
                <w:sz w:val="20"/>
                <w:szCs w:val="20"/>
                <w:lang w:val="es-CL" w:eastAsia="es-CL"/>
              </w:rPr>
              <w:t>ó</w:t>
            </w:r>
            <w:r w:rsidRPr="006E7A7D">
              <w:rPr>
                <w:rFonts w:cs="Arial"/>
                <w:sz w:val="20"/>
                <w:szCs w:val="20"/>
                <w:lang w:val="es-CL" w:eastAsia="es-CL"/>
              </w:rPr>
              <w:t>n Enfermer</w:t>
            </w:r>
            <w:r>
              <w:rPr>
                <w:rFonts w:cs="Arial"/>
                <w:sz w:val="20"/>
                <w:szCs w:val="20"/>
                <w:lang w:val="es-CL" w:eastAsia="es-CL"/>
              </w:rPr>
              <w:t>í</w:t>
            </w:r>
            <w:r w:rsidRPr="006E7A7D">
              <w:rPr>
                <w:rFonts w:cs="Arial"/>
                <w:sz w:val="20"/>
                <w:szCs w:val="20"/>
                <w:lang w:val="es-CL" w:eastAsia="es-CL"/>
              </w:rPr>
              <w:t>a</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sz w:val="20"/>
                <w:szCs w:val="20"/>
                <w:lang w:val="es-CL" w:eastAsia="es-CL"/>
              </w:rPr>
            </w:pPr>
            <w:r w:rsidRPr="006E7A7D">
              <w:rPr>
                <w:rFonts w:cs="Arial"/>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vAlign w:val="bottom"/>
            <w:hideMark/>
          </w:tcPr>
          <w:p w:rsidR="006E7A7D" w:rsidRPr="006E7A7D" w:rsidRDefault="006E7A7D" w:rsidP="00B54B3B">
            <w:pPr>
              <w:rPr>
                <w:rFonts w:cs="Arial"/>
                <w:sz w:val="20"/>
                <w:szCs w:val="20"/>
                <w:lang w:val="es-CL" w:eastAsia="es-CL"/>
              </w:rPr>
            </w:pPr>
            <w:r w:rsidRPr="006E7A7D">
              <w:rPr>
                <w:rFonts w:cs="Arial"/>
                <w:sz w:val="20"/>
                <w:szCs w:val="20"/>
                <w:lang w:val="es-CL" w:eastAsia="es-CL"/>
              </w:rPr>
              <w:t>Auxiliares Dental Clínica</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7,50%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66,70%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24,30%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sz w:val="20"/>
                <w:szCs w:val="20"/>
                <w:lang w:val="es-CL" w:eastAsia="es-CL"/>
              </w:rPr>
            </w:pPr>
            <w:r w:rsidRPr="006E7A7D">
              <w:rPr>
                <w:rFonts w:cs="Arial"/>
                <w:sz w:val="20"/>
                <w:szCs w:val="20"/>
                <w:lang w:val="es-CL" w:eastAsia="es-CL"/>
              </w:rPr>
              <w:t>Técnico en esterilizaci</w:t>
            </w:r>
            <w:r>
              <w:rPr>
                <w:rFonts w:cs="Arial"/>
                <w:sz w:val="20"/>
                <w:szCs w:val="20"/>
                <w:lang w:val="es-CL" w:eastAsia="es-CL"/>
              </w:rPr>
              <w:t>ó</w:t>
            </w:r>
            <w:r w:rsidRPr="006E7A7D">
              <w:rPr>
                <w:rFonts w:cs="Arial"/>
                <w:sz w:val="20"/>
                <w:szCs w:val="20"/>
                <w:lang w:val="es-CL" w:eastAsia="es-CL"/>
              </w:rPr>
              <w:t>n</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50,00%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sz w:val="20"/>
                <w:szCs w:val="20"/>
                <w:lang w:val="es-CL" w:eastAsia="es-CL"/>
              </w:rPr>
            </w:pPr>
            <w:r w:rsidRPr="006E7A7D">
              <w:rPr>
                <w:rFonts w:cs="Arial"/>
                <w:sz w:val="20"/>
                <w:szCs w:val="20"/>
                <w:lang w:val="es-CL" w:eastAsia="es-CL"/>
              </w:rPr>
              <w:t xml:space="preserve">Técnico en mantención </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Auxiliar de Servicio Clínica</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vAlign w:val="bottom"/>
            <w:hideMark/>
          </w:tcPr>
          <w:p w:rsidR="006E7A7D" w:rsidRPr="006E7A7D" w:rsidRDefault="006E7A7D" w:rsidP="00B54B3B">
            <w:pPr>
              <w:rPr>
                <w:rFonts w:cs="Arial"/>
                <w:b/>
                <w:bCs/>
                <w:color w:val="000000"/>
                <w:sz w:val="20"/>
                <w:szCs w:val="20"/>
                <w:lang w:val="es-CL" w:eastAsia="es-CL"/>
              </w:rPr>
            </w:pPr>
            <w:r w:rsidRPr="006E7A7D">
              <w:rPr>
                <w:rFonts w:cs="Arial"/>
                <w:b/>
                <w:bCs/>
                <w:color w:val="000000"/>
                <w:sz w:val="20"/>
                <w:szCs w:val="20"/>
                <w:lang w:val="es-CL" w:eastAsia="es-CL"/>
              </w:rPr>
              <w:t>Abastecimiento</w:t>
            </w:r>
          </w:p>
        </w:tc>
        <w:tc>
          <w:tcPr>
            <w:tcW w:w="992"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3"/>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723"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19"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Insumos clínicos Clínica C</w:t>
            </w:r>
          </w:p>
        </w:tc>
        <w:tc>
          <w:tcPr>
            <w:tcW w:w="992"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3,00%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3,00%</w:t>
            </w:r>
          </w:p>
        </w:tc>
        <w:tc>
          <w:tcPr>
            <w:tcW w:w="858" w:type="dxa"/>
            <w:gridSpan w:val="3"/>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5,00%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70,00%</w:t>
            </w:r>
          </w:p>
        </w:tc>
        <w:tc>
          <w:tcPr>
            <w:tcW w:w="819"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3,00%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5,00%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Insumos de aseo</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Artículos de escritorio</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30,00%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5,00%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Insumos de computación</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50,00%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b/>
                <w:bCs/>
                <w:color w:val="000000"/>
                <w:sz w:val="20"/>
                <w:szCs w:val="20"/>
                <w:lang w:val="es-CL" w:eastAsia="es-CL"/>
              </w:rPr>
            </w:pPr>
            <w:r w:rsidRPr="006E7A7D">
              <w:rPr>
                <w:rFonts w:cs="Arial"/>
                <w:b/>
                <w:bCs/>
                <w:color w:val="000000"/>
                <w:sz w:val="20"/>
                <w:szCs w:val="20"/>
                <w:lang w:val="es-CL" w:eastAsia="es-CL"/>
              </w:rPr>
              <w:t>Servicios de Terceros</w:t>
            </w:r>
          </w:p>
        </w:tc>
        <w:tc>
          <w:tcPr>
            <w:tcW w:w="992"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3"/>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723"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19"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Imprenta</w:t>
            </w:r>
          </w:p>
        </w:tc>
        <w:tc>
          <w:tcPr>
            <w:tcW w:w="992"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5,00%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35,00%</w:t>
            </w:r>
          </w:p>
        </w:tc>
        <w:tc>
          <w:tcPr>
            <w:tcW w:w="858" w:type="dxa"/>
            <w:gridSpan w:val="3"/>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5,00%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35,00%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15,00%</w:t>
            </w:r>
          </w:p>
        </w:tc>
        <w:tc>
          <w:tcPr>
            <w:tcW w:w="723"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 xml:space="preserve">Seguridad alarma </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11,12%</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Seguridad guardias</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11,12%</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11,11%</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b/>
                <w:bCs/>
                <w:color w:val="000000"/>
                <w:sz w:val="20"/>
                <w:szCs w:val="20"/>
                <w:lang w:val="es-CL" w:eastAsia="es-CL"/>
              </w:rPr>
            </w:pPr>
            <w:r w:rsidRPr="006E7A7D">
              <w:rPr>
                <w:rFonts w:cs="Arial"/>
                <w:b/>
                <w:bCs/>
                <w:color w:val="000000"/>
                <w:sz w:val="20"/>
                <w:szCs w:val="20"/>
                <w:lang w:val="es-CL" w:eastAsia="es-CL"/>
              </w:rPr>
              <w:t>Servicios Básicos</w:t>
            </w:r>
          </w:p>
        </w:tc>
        <w:tc>
          <w:tcPr>
            <w:tcW w:w="992"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3"/>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723"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19"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Agua</w:t>
            </w:r>
          </w:p>
        </w:tc>
        <w:tc>
          <w:tcPr>
            <w:tcW w:w="992"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5,00%</w:t>
            </w:r>
          </w:p>
        </w:tc>
        <w:tc>
          <w:tcPr>
            <w:tcW w:w="858" w:type="dxa"/>
            <w:gridSpan w:val="3"/>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30,00%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9,00%</w:t>
            </w:r>
          </w:p>
        </w:tc>
        <w:tc>
          <w:tcPr>
            <w:tcW w:w="819"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40,00%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Electricidad</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30,00%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23,00%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Televisión por cable</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100,00%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b/>
                <w:bCs/>
                <w:color w:val="000000"/>
                <w:sz w:val="20"/>
                <w:szCs w:val="20"/>
                <w:lang w:val="es-CL" w:eastAsia="es-CL"/>
              </w:rPr>
            </w:pPr>
            <w:r w:rsidRPr="006E7A7D">
              <w:rPr>
                <w:rFonts w:cs="Arial"/>
                <w:b/>
                <w:bCs/>
                <w:color w:val="000000"/>
                <w:sz w:val="20"/>
                <w:szCs w:val="20"/>
                <w:lang w:val="es-CL" w:eastAsia="es-CL"/>
              </w:rPr>
              <w:t>Servicios Generales</w:t>
            </w:r>
          </w:p>
        </w:tc>
        <w:tc>
          <w:tcPr>
            <w:tcW w:w="992"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3"/>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723"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19"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Reparación y mantención  de equipos</w:t>
            </w:r>
          </w:p>
        </w:tc>
        <w:tc>
          <w:tcPr>
            <w:tcW w:w="992"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b/>
                <w:bCs/>
                <w:color w:val="000000"/>
                <w:sz w:val="20"/>
                <w:szCs w:val="20"/>
                <w:lang w:val="es-CL" w:eastAsia="es-CL"/>
              </w:rPr>
            </w:pPr>
            <w:r w:rsidRPr="006E7A7D">
              <w:rPr>
                <w:rFonts w:cs="Arial"/>
                <w:b/>
                <w:bCs/>
                <w:color w:val="000000"/>
                <w:sz w:val="20"/>
                <w:szCs w:val="20"/>
                <w:lang w:val="es-CL" w:eastAsia="es-CL"/>
              </w:rPr>
              <w:t>Depreciación Activo Fijo</w:t>
            </w:r>
          </w:p>
        </w:tc>
        <w:tc>
          <w:tcPr>
            <w:tcW w:w="992"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3"/>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723"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19"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Sillón dental Clínica C</w:t>
            </w:r>
          </w:p>
        </w:tc>
        <w:tc>
          <w:tcPr>
            <w:tcW w:w="992"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20,00%</w:t>
            </w:r>
          </w:p>
        </w:tc>
        <w:tc>
          <w:tcPr>
            <w:tcW w:w="858" w:type="dxa"/>
            <w:gridSpan w:val="3"/>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20,00%</w:t>
            </w:r>
          </w:p>
        </w:tc>
        <w:tc>
          <w:tcPr>
            <w:tcW w:w="819"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Equipo Computacional Clínica C</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25,00%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Equipamiento Clínica C</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14,29%</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14,28%</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14,29%</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14,29%</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14,29%</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14,28%</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14,28%</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color w:val="000000"/>
                <w:sz w:val="20"/>
                <w:szCs w:val="20"/>
                <w:lang w:val="es-CL" w:eastAsia="es-CL"/>
              </w:rPr>
            </w:pPr>
            <w:r w:rsidRPr="006E7A7D">
              <w:rPr>
                <w:rFonts w:cs="Arial"/>
                <w:color w:val="000000"/>
                <w:sz w:val="20"/>
                <w:szCs w:val="20"/>
                <w:lang w:val="es-CL" w:eastAsia="es-CL"/>
              </w:rPr>
              <w:t>Edificio Clínica C</w:t>
            </w:r>
          </w:p>
        </w:tc>
        <w:tc>
          <w:tcPr>
            <w:tcW w:w="992"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22,16%</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6,38%</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6,38%</w:t>
            </w:r>
          </w:p>
        </w:tc>
        <w:tc>
          <w:tcPr>
            <w:tcW w:w="858" w:type="dxa"/>
            <w:gridSpan w:val="3"/>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3,37%</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6,38%</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7,72%</w:t>
            </w:r>
          </w:p>
        </w:tc>
        <w:tc>
          <w:tcPr>
            <w:tcW w:w="858"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6,39%</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6,38%</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6,24%</w:t>
            </w: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b/>
                <w:bCs/>
                <w:color w:val="000000"/>
                <w:sz w:val="20"/>
                <w:szCs w:val="20"/>
                <w:lang w:val="es-CL" w:eastAsia="es-CL"/>
              </w:rPr>
            </w:pPr>
            <w:r w:rsidRPr="006E7A7D">
              <w:rPr>
                <w:rFonts w:cs="Arial"/>
                <w:b/>
                <w:bCs/>
                <w:color w:val="000000"/>
                <w:sz w:val="20"/>
                <w:szCs w:val="20"/>
                <w:lang w:val="es-CL" w:eastAsia="es-CL"/>
              </w:rPr>
              <w:t>Otros</w:t>
            </w:r>
          </w:p>
        </w:tc>
        <w:tc>
          <w:tcPr>
            <w:tcW w:w="992"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3"/>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723"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58" w:type="dxa"/>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819"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6E7A7D" w:rsidRPr="006E7A7D" w:rsidRDefault="006E7A7D" w:rsidP="00B54B3B">
            <w:pPr>
              <w:rPr>
                <w:rFonts w:cs="Arial"/>
                <w:color w:val="000000"/>
                <w:sz w:val="20"/>
                <w:szCs w:val="20"/>
                <w:lang w:val="es-CL" w:eastAsia="es-CL"/>
              </w:rPr>
            </w:pPr>
          </w:p>
        </w:tc>
      </w:tr>
      <w:tr w:rsidR="006E7A7D" w:rsidRPr="006E7A7D" w:rsidTr="00EA5D15">
        <w:trPr>
          <w:gridBefore w:val="1"/>
          <w:wBefore w:w="157" w:type="dxa"/>
          <w:trHeight w:val="255"/>
        </w:trPr>
        <w:tc>
          <w:tcPr>
            <w:tcW w:w="3231" w:type="dxa"/>
            <w:tcBorders>
              <w:top w:val="nil"/>
              <w:left w:val="single" w:sz="4" w:space="0" w:color="auto"/>
              <w:bottom w:val="single" w:sz="4" w:space="0" w:color="auto"/>
              <w:right w:val="single" w:sz="4" w:space="0" w:color="auto"/>
            </w:tcBorders>
            <w:shd w:val="clear" w:color="auto" w:fill="auto"/>
            <w:noWrap/>
            <w:vAlign w:val="bottom"/>
            <w:hideMark/>
          </w:tcPr>
          <w:p w:rsidR="006E7A7D" w:rsidRPr="006E7A7D" w:rsidRDefault="006E7A7D" w:rsidP="00B54B3B">
            <w:pPr>
              <w:rPr>
                <w:rFonts w:cs="Arial"/>
                <w:sz w:val="20"/>
                <w:szCs w:val="20"/>
                <w:lang w:val="es-CL" w:eastAsia="es-CL"/>
              </w:rPr>
            </w:pPr>
            <w:r w:rsidRPr="006E7A7D">
              <w:rPr>
                <w:rFonts w:cs="Arial"/>
                <w:sz w:val="20"/>
                <w:szCs w:val="20"/>
                <w:lang w:val="es-CL" w:eastAsia="es-CL"/>
              </w:rPr>
              <w:t>Esterilización Cl</w:t>
            </w:r>
            <w:r w:rsidR="0082013F">
              <w:rPr>
                <w:rFonts w:cs="Arial"/>
                <w:sz w:val="20"/>
                <w:szCs w:val="20"/>
                <w:lang w:val="es-CL" w:eastAsia="es-CL"/>
              </w:rPr>
              <w:t>í</w:t>
            </w:r>
            <w:r w:rsidRPr="006E7A7D">
              <w:rPr>
                <w:rFonts w:cs="Arial"/>
                <w:sz w:val="20"/>
                <w:szCs w:val="20"/>
                <w:lang w:val="es-CL" w:eastAsia="es-CL"/>
              </w:rPr>
              <w:t>nica C</w:t>
            </w:r>
          </w:p>
        </w:tc>
        <w:tc>
          <w:tcPr>
            <w:tcW w:w="992"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3"/>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723"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819"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6E7A7D" w:rsidRPr="006E7A7D" w:rsidRDefault="006E7A7D" w:rsidP="00B54B3B">
            <w:pPr>
              <w:jc w:val="right"/>
              <w:rPr>
                <w:rFonts w:cs="Arial"/>
                <w:color w:val="000000"/>
                <w:sz w:val="20"/>
                <w:szCs w:val="20"/>
                <w:lang w:val="es-CL" w:eastAsia="es-CL"/>
              </w:rPr>
            </w:pPr>
            <w:r w:rsidRPr="006E7A7D">
              <w:rPr>
                <w:rFonts w:cs="Arial"/>
                <w:color w:val="000000"/>
                <w:sz w:val="20"/>
                <w:szCs w:val="20"/>
                <w:lang w:val="es-CL" w:eastAsia="es-CL"/>
              </w:rPr>
              <w:t>100,00%</w:t>
            </w:r>
          </w:p>
        </w:tc>
      </w:tr>
      <w:tr w:rsidR="0082013F" w:rsidRPr="0082013F" w:rsidTr="00EA5D15">
        <w:trPr>
          <w:gridAfter w:val="1"/>
          <w:wAfter w:w="867" w:type="dxa"/>
          <w:trHeight w:val="300"/>
        </w:trPr>
        <w:tc>
          <w:tcPr>
            <w:tcW w:w="3388"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7803" w:type="dxa"/>
            <w:gridSpan w:val="18"/>
            <w:tcBorders>
              <w:top w:val="nil"/>
              <w:left w:val="nil"/>
              <w:bottom w:val="nil"/>
              <w:right w:val="nil"/>
            </w:tcBorders>
            <w:shd w:val="clear" w:color="auto" w:fill="auto"/>
            <w:noWrap/>
            <w:vAlign w:val="bottom"/>
            <w:hideMark/>
          </w:tcPr>
          <w:p w:rsidR="0082013F" w:rsidRPr="0082013F" w:rsidRDefault="0082013F" w:rsidP="00B54B3B">
            <w:pPr>
              <w:rPr>
                <w:rFonts w:ascii="Calibri" w:hAnsi="Calibri"/>
                <w:color w:val="000000"/>
                <w:sz w:val="22"/>
                <w:szCs w:val="22"/>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nil"/>
              <w:bottom w:val="nil"/>
              <w:right w:val="nil"/>
            </w:tcBorders>
            <w:shd w:val="clear" w:color="auto" w:fill="auto"/>
            <w:noWrap/>
            <w:vAlign w:val="bottom"/>
            <w:hideMark/>
          </w:tcPr>
          <w:p w:rsidR="0082013F" w:rsidRPr="006826F0" w:rsidRDefault="0082013F" w:rsidP="00B54B3B">
            <w:pPr>
              <w:rPr>
                <w:rFonts w:cs="Arial"/>
                <w:b/>
                <w:color w:val="000000"/>
                <w:sz w:val="20"/>
                <w:szCs w:val="20"/>
                <w:lang w:val="es-CL" w:eastAsia="es-CL"/>
              </w:rPr>
            </w:pPr>
            <w:r w:rsidRPr="006826F0">
              <w:rPr>
                <w:rFonts w:cs="Arial"/>
                <w:b/>
                <w:color w:val="000000"/>
                <w:sz w:val="20"/>
                <w:szCs w:val="20"/>
                <w:lang w:val="es-CL" w:eastAsia="es-CL"/>
              </w:rPr>
              <w:t>Clínica C</w:t>
            </w:r>
          </w:p>
        </w:tc>
        <w:tc>
          <w:tcPr>
            <w:tcW w:w="953"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r w:rsidRPr="0082013F">
              <w:rPr>
                <w:rFonts w:cs="Arial"/>
                <w:color w:val="000000"/>
                <w:sz w:val="20"/>
                <w:szCs w:val="20"/>
                <w:lang w:val="es-CL" w:eastAsia="es-CL"/>
              </w:rPr>
              <w:t>Recursos</w:t>
            </w:r>
          </w:p>
        </w:tc>
        <w:tc>
          <w:tcPr>
            <w:tcW w:w="953"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r w:rsidRPr="0082013F">
              <w:rPr>
                <w:rFonts w:cs="Arial"/>
                <w:color w:val="000000"/>
                <w:sz w:val="20"/>
                <w:szCs w:val="20"/>
                <w:lang w:val="es-CL" w:eastAsia="es-CL"/>
              </w:rPr>
              <w:t>B1</w:t>
            </w:r>
          </w:p>
        </w:tc>
        <w:tc>
          <w:tcPr>
            <w:tcW w:w="953" w:type="dxa"/>
            <w:gridSpan w:val="3"/>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r w:rsidRPr="0082013F">
              <w:rPr>
                <w:rFonts w:cs="Arial"/>
                <w:color w:val="000000"/>
                <w:sz w:val="20"/>
                <w:szCs w:val="20"/>
                <w:lang w:val="es-CL" w:eastAsia="es-CL"/>
              </w:rPr>
              <w:t>B2</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r w:rsidRPr="0082013F">
              <w:rPr>
                <w:rFonts w:cs="Arial"/>
                <w:color w:val="000000"/>
                <w:sz w:val="20"/>
                <w:szCs w:val="20"/>
                <w:lang w:val="es-CL" w:eastAsia="es-CL"/>
              </w:rPr>
              <w:t>C1</w:t>
            </w:r>
          </w:p>
        </w:tc>
        <w:tc>
          <w:tcPr>
            <w:tcW w:w="824"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r w:rsidRPr="0082013F">
              <w:rPr>
                <w:rFonts w:cs="Arial"/>
                <w:color w:val="000000"/>
                <w:sz w:val="20"/>
                <w:szCs w:val="20"/>
                <w:lang w:val="es-CL" w:eastAsia="es-CL"/>
              </w:rPr>
              <w:t>C2</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r w:rsidRPr="0082013F">
              <w:rPr>
                <w:rFonts w:cs="Arial"/>
                <w:color w:val="000000"/>
                <w:sz w:val="20"/>
                <w:szCs w:val="20"/>
                <w:lang w:val="es-CL" w:eastAsia="es-CL"/>
              </w:rPr>
              <w:t>C3</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r w:rsidRPr="0082013F">
              <w:rPr>
                <w:rFonts w:cs="Arial"/>
                <w:color w:val="000000"/>
                <w:sz w:val="20"/>
                <w:szCs w:val="20"/>
                <w:lang w:val="es-CL" w:eastAsia="es-CL"/>
              </w:rPr>
              <w:t>C4</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r w:rsidRPr="0082013F">
              <w:rPr>
                <w:rFonts w:cs="Arial"/>
                <w:color w:val="000000"/>
                <w:sz w:val="20"/>
                <w:szCs w:val="20"/>
                <w:lang w:val="es-CL" w:eastAsia="es-CL"/>
              </w:rPr>
              <w:t>C5</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r w:rsidRPr="0082013F">
              <w:rPr>
                <w:rFonts w:cs="Arial"/>
                <w:color w:val="000000"/>
                <w:sz w:val="20"/>
                <w:szCs w:val="20"/>
                <w:lang w:val="es-CL" w:eastAsia="es-CL"/>
              </w:rPr>
              <w:t>C6</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jc w:val="cente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vAlign w:val="bottom"/>
            <w:hideMark/>
          </w:tcPr>
          <w:p w:rsidR="0082013F" w:rsidRPr="0082013F" w:rsidRDefault="0082013F" w:rsidP="00B54B3B">
            <w:pPr>
              <w:rPr>
                <w:rFonts w:cs="Arial"/>
                <w:b/>
                <w:bCs/>
                <w:color w:val="000000"/>
                <w:sz w:val="20"/>
                <w:szCs w:val="20"/>
                <w:lang w:val="es-CL" w:eastAsia="es-CL"/>
              </w:rPr>
            </w:pPr>
            <w:r w:rsidRPr="0082013F">
              <w:rPr>
                <w:rFonts w:cs="Arial"/>
                <w:b/>
                <w:bCs/>
                <w:color w:val="000000"/>
                <w:sz w:val="20"/>
                <w:szCs w:val="20"/>
                <w:lang w:val="es-CL" w:eastAsia="es-CL"/>
              </w:rPr>
              <w:t>Remuneraciones</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 </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 </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 </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 </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 </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 </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 </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 </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vAlign w:val="bottom"/>
            <w:hideMark/>
          </w:tcPr>
          <w:p w:rsidR="0082013F" w:rsidRPr="0082013F" w:rsidRDefault="0082013F" w:rsidP="00B54B3B">
            <w:pPr>
              <w:rPr>
                <w:rFonts w:cs="Arial"/>
                <w:sz w:val="20"/>
                <w:szCs w:val="20"/>
                <w:lang w:val="es-CL" w:eastAsia="es-CL"/>
              </w:rPr>
            </w:pPr>
            <w:r w:rsidRPr="0082013F">
              <w:rPr>
                <w:rFonts w:cs="Arial"/>
                <w:sz w:val="20"/>
                <w:szCs w:val="20"/>
                <w:lang w:val="es-CL" w:eastAsia="es-CL"/>
              </w:rPr>
              <w:t>Director Clínico</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sz w:val="20"/>
                <w:szCs w:val="20"/>
                <w:lang w:val="es-CL" w:eastAsia="es-CL"/>
              </w:rPr>
            </w:pPr>
            <w:r w:rsidRPr="0082013F">
              <w:rPr>
                <w:rFonts w:cs="Arial"/>
                <w:sz w:val="20"/>
                <w:szCs w:val="20"/>
                <w:lang w:val="es-CL" w:eastAsia="es-CL"/>
              </w:rPr>
              <w:t>40,00%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sz w:val="20"/>
                <w:szCs w:val="20"/>
                <w:lang w:val="es-CL" w:eastAsia="es-CL"/>
              </w:rPr>
            </w:pPr>
            <w:r w:rsidRPr="0082013F">
              <w:rPr>
                <w:rFonts w:cs="Arial"/>
                <w:sz w:val="20"/>
                <w:szCs w:val="20"/>
                <w:lang w:val="es-CL" w:eastAsia="es-CL"/>
              </w:rPr>
              <w:t>40,00%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80,00%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vAlign w:val="bottom"/>
            <w:hideMark/>
          </w:tcPr>
          <w:p w:rsidR="0082013F" w:rsidRPr="0082013F" w:rsidRDefault="0082013F" w:rsidP="00B54B3B">
            <w:pPr>
              <w:rPr>
                <w:rFonts w:cs="Arial"/>
                <w:sz w:val="20"/>
                <w:szCs w:val="20"/>
                <w:lang w:val="es-CL" w:eastAsia="es-CL"/>
              </w:rPr>
            </w:pPr>
            <w:r w:rsidRPr="0082013F">
              <w:rPr>
                <w:rFonts w:cs="Arial"/>
                <w:sz w:val="20"/>
                <w:szCs w:val="20"/>
                <w:lang w:val="es-CL" w:eastAsia="es-CL"/>
              </w:rPr>
              <w:t xml:space="preserve">Enfermera </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sz w:val="20"/>
                <w:szCs w:val="20"/>
                <w:lang w:val="es-CL" w:eastAsia="es-CL"/>
              </w:rPr>
            </w:pPr>
            <w:r w:rsidRPr="0082013F">
              <w:rPr>
                <w:rFonts w:cs="Arial"/>
                <w:sz w:val="20"/>
                <w:szCs w:val="20"/>
                <w:lang w:val="es-CL" w:eastAsia="es-CL"/>
              </w:rPr>
              <w:t>20,00%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sz w:val="20"/>
                <w:szCs w:val="20"/>
                <w:lang w:val="es-CL" w:eastAsia="es-CL"/>
              </w:rPr>
            </w:pPr>
            <w:r w:rsidRPr="0082013F">
              <w:rPr>
                <w:rFonts w:cs="Arial"/>
                <w:sz w:val="20"/>
                <w:szCs w:val="20"/>
                <w:lang w:val="es-CL" w:eastAsia="es-CL"/>
              </w:rPr>
              <w:t>60,00%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80,00%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vAlign w:val="bottom"/>
            <w:hideMark/>
          </w:tcPr>
          <w:p w:rsidR="0082013F" w:rsidRPr="0082013F" w:rsidRDefault="0082013F" w:rsidP="00B54B3B">
            <w:pPr>
              <w:rPr>
                <w:rFonts w:cs="Arial"/>
                <w:sz w:val="20"/>
                <w:szCs w:val="20"/>
                <w:lang w:val="es-CL" w:eastAsia="es-CL"/>
              </w:rPr>
            </w:pPr>
            <w:r w:rsidRPr="0082013F">
              <w:rPr>
                <w:rFonts w:cs="Arial"/>
                <w:sz w:val="20"/>
                <w:szCs w:val="20"/>
                <w:lang w:val="es-CL" w:eastAsia="es-CL"/>
              </w:rPr>
              <w:t>Recepcionista Clínica</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sz w:val="20"/>
                <w:szCs w:val="20"/>
                <w:lang w:val="es-CL" w:eastAsia="es-CL"/>
              </w:rPr>
            </w:pPr>
            <w:r w:rsidRPr="0082013F">
              <w:rPr>
                <w:rFonts w:cs="Arial"/>
                <w:sz w:val="20"/>
                <w:szCs w:val="20"/>
                <w:lang w:val="es-CL" w:eastAsia="es-CL"/>
              </w:rPr>
              <w:t>6,00%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sz w:val="20"/>
                <w:szCs w:val="20"/>
                <w:lang w:val="es-CL" w:eastAsia="es-CL"/>
              </w:rPr>
            </w:pPr>
            <w:r w:rsidRPr="0082013F">
              <w:rPr>
                <w:rFonts w:cs="Arial"/>
                <w:sz w:val="20"/>
                <w:szCs w:val="20"/>
                <w:lang w:val="es-CL" w:eastAsia="es-CL"/>
              </w:rPr>
              <w:t>5,00%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88,00%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vAlign w:val="bottom"/>
            <w:hideMark/>
          </w:tcPr>
          <w:p w:rsidR="0082013F" w:rsidRPr="0082013F" w:rsidRDefault="0082013F" w:rsidP="00B54B3B">
            <w:pPr>
              <w:rPr>
                <w:rFonts w:cs="Arial"/>
                <w:sz w:val="20"/>
                <w:szCs w:val="20"/>
                <w:lang w:val="es-CL" w:eastAsia="es-CL"/>
              </w:rPr>
            </w:pPr>
            <w:r w:rsidRPr="0082013F">
              <w:rPr>
                <w:rFonts w:cs="Arial"/>
                <w:sz w:val="20"/>
                <w:szCs w:val="20"/>
                <w:lang w:val="es-CL" w:eastAsia="es-CL"/>
              </w:rPr>
              <w:t>Encargada Estaci</w:t>
            </w:r>
            <w:r>
              <w:rPr>
                <w:rFonts w:cs="Arial"/>
                <w:sz w:val="20"/>
                <w:szCs w:val="20"/>
                <w:lang w:val="es-CL" w:eastAsia="es-CL"/>
              </w:rPr>
              <w:t>ó</w:t>
            </w:r>
            <w:r w:rsidRPr="0082013F">
              <w:rPr>
                <w:rFonts w:cs="Arial"/>
                <w:sz w:val="20"/>
                <w:szCs w:val="20"/>
                <w:lang w:val="es-CL" w:eastAsia="es-CL"/>
              </w:rPr>
              <w:t>n Enfermer</w:t>
            </w:r>
            <w:r>
              <w:rPr>
                <w:rFonts w:cs="Arial"/>
                <w:sz w:val="20"/>
                <w:szCs w:val="20"/>
                <w:lang w:val="es-CL" w:eastAsia="es-CL"/>
              </w:rPr>
              <w:t>í</w:t>
            </w:r>
            <w:r w:rsidRPr="0082013F">
              <w:rPr>
                <w:rFonts w:cs="Arial"/>
                <w:sz w:val="20"/>
                <w:szCs w:val="20"/>
                <w:lang w:val="es-CL" w:eastAsia="es-CL"/>
              </w:rPr>
              <w:t>a</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sz w:val="20"/>
                <w:szCs w:val="20"/>
                <w:lang w:val="es-CL" w:eastAsia="es-CL"/>
              </w:rPr>
            </w:pPr>
            <w:r w:rsidRPr="0082013F">
              <w:rPr>
                <w:rFonts w:cs="Arial"/>
                <w:sz w:val="20"/>
                <w:szCs w:val="20"/>
                <w:lang w:val="es-CL" w:eastAsia="es-CL"/>
              </w:rPr>
              <w:t>40,00%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sz w:val="20"/>
                <w:szCs w:val="20"/>
                <w:lang w:val="es-CL" w:eastAsia="es-CL"/>
              </w:rPr>
            </w:pPr>
            <w:r w:rsidRPr="0082013F">
              <w:rPr>
                <w:rFonts w:cs="Arial"/>
                <w:sz w:val="20"/>
                <w:szCs w:val="20"/>
                <w:lang w:val="es-CL" w:eastAsia="es-CL"/>
              </w:rPr>
              <w:t>60,00%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vAlign w:val="bottom"/>
            <w:hideMark/>
          </w:tcPr>
          <w:p w:rsidR="0082013F" w:rsidRPr="0082013F" w:rsidRDefault="0082013F" w:rsidP="00B54B3B">
            <w:pPr>
              <w:rPr>
                <w:rFonts w:cs="Arial"/>
                <w:sz w:val="20"/>
                <w:szCs w:val="20"/>
                <w:lang w:val="es-CL" w:eastAsia="es-CL"/>
              </w:rPr>
            </w:pPr>
            <w:r w:rsidRPr="0082013F">
              <w:rPr>
                <w:rFonts w:cs="Arial"/>
                <w:sz w:val="20"/>
                <w:szCs w:val="20"/>
                <w:lang w:val="es-CL" w:eastAsia="es-CL"/>
              </w:rPr>
              <w:t>Auxiliares Dental Clínica</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1,50%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sz w:val="20"/>
                <w:szCs w:val="20"/>
                <w:lang w:val="es-CL" w:eastAsia="es-CL"/>
              </w:rPr>
            </w:pPr>
            <w:r w:rsidRPr="0082013F">
              <w:rPr>
                <w:rFonts w:cs="Arial"/>
                <w:sz w:val="20"/>
                <w:szCs w:val="20"/>
                <w:lang w:val="es-CL" w:eastAsia="es-CL"/>
              </w:rPr>
              <w:t>Técnico en esterilizaci</w:t>
            </w:r>
            <w:r>
              <w:rPr>
                <w:rFonts w:cs="Arial"/>
                <w:sz w:val="20"/>
                <w:szCs w:val="20"/>
                <w:lang w:val="es-CL" w:eastAsia="es-CL"/>
              </w:rPr>
              <w:t>ó</w:t>
            </w:r>
            <w:r w:rsidRPr="0082013F">
              <w:rPr>
                <w:rFonts w:cs="Arial"/>
                <w:sz w:val="20"/>
                <w:szCs w:val="20"/>
                <w:lang w:val="es-CL" w:eastAsia="es-CL"/>
              </w:rPr>
              <w:t>n</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50,00%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sz w:val="20"/>
                <w:szCs w:val="20"/>
                <w:lang w:val="es-CL" w:eastAsia="es-CL"/>
              </w:rPr>
            </w:pPr>
            <w:r w:rsidRPr="0082013F">
              <w:rPr>
                <w:rFonts w:cs="Arial"/>
                <w:sz w:val="20"/>
                <w:szCs w:val="20"/>
                <w:lang w:val="es-CL" w:eastAsia="es-CL"/>
              </w:rPr>
              <w:t xml:space="preserve">Técnico en mantención </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sz w:val="20"/>
                <w:szCs w:val="20"/>
                <w:lang w:val="es-CL" w:eastAsia="es-CL"/>
              </w:rPr>
            </w:pPr>
            <w:r w:rsidRPr="0082013F">
              <w:rPr>
                <w:rFonts w:cs="Arial"/>
                <w:sz w:val="20"/>
                <w:szCs w:val="20"/>
                <w:lang w:val="es-CL" w:eastAsia="es-CL"/>
              </w:rPr>
              <w:t>89,00%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89,00%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Auxiliar de Servicio Clínica</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vAlign w:val="bottom"/>
            <w:hideMark/>
          </w:tcPr>
          <w:p w:rsidR="0082013F" w:rsidRPr="0082013F" w:rsidRDefault="0082013F" w:rsidP="00B54B3B">
            <w:pPr>
              <w:rPr>
                <w:rFonts w:cs="Arial"/>
                <w:b/>
                <w:bCs/>
                <w:color w:val="000000"/>
                <w:sz w:val="20"/>
                <w:szCs w:val="20"/>
                <w:lang w:val="es-CL" w:eastAsia="es-CL"/>
              </w:rPr>
            </w:pPr>
            <w:r w:rsidRPr="0082013F">
              <w:rPr>
                <w:rFonts w:cs="Arial"/>
                <w:b/>
                <w:bCs/>
                <w:color w:val="000000"/>
                <w:sz w:val="20"/>
                <w:szCs w:val="20"/>
                <w:lang w:val="es-CL" w:eastAsia="es-CL"/>
              </w:rPr>
              <w:t>Abastecimiento</w:t>
            </w:r>
          </w:p>
        </w:tc>
        <w:tc>
          <w:tcPr>
            <w:tcW w:w="953"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Insumos clínicos Clínica C</w:t>
            </w:r>
          </w:p>
        </w:tc>
        <w:tc>
          <w:tcPr>
            <w:tcW w:w="953"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Insumos de aseo</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Artículos de escritorio</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15,00%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Insumos de computación</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20,00%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b/>
                <w:bCs/>
                <w:color w:val="000000"/>
                <w:sz w:val="20"/>
                <w:szCs w:val="20"/>
                <w:lang w:val="es-CL" w:eastAsia="es-CL"/>
              </w:rPr>
            </w:pPr>
            <w:r w:rsidRPr="0082013F">
              <w:rPr>
                <w:rFonts w:cs="Arial"/>
                <w:b/>
                <w:bCs/>
                <w:color w:val="000000"/>
                <w:sz w:val="20"/>
                <w:szCs w:val="20"/>
                <w:lang w:val="es-CL" w:eastAsia="es-CL"/>
              </w:rPr>
              <w:t>Servicios de Terceros</w:t>
            </w:r>
          </w:p>
        </w:tc>
        <w:tc>
          <w:tcPr>
            <w:tcW w:w="953"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Imprenta</w:t>
            </w:r>
          </w:p>
        </w:tc>
        <w:tc>
          <w:tcPr>
            <w:tcW w:w="953"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5,00%</w:t>
            </w:r>
          </w:p>
        </w:tc>
        <w:tc>
          <w:tcPr>
            <w:tcW w:w="824"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 xml:space="preserve">Seguridad alarma </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Seguridad guardias</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b/>
                <w:bCs/>
                <w:color w:val="000000"/>
                <w:sz w:val="20"/>
                <w:szCs w:val="20"/>
                <w:lang w:val="es-CL" w:eastAsia="es-CL"/>
              </w:rPr>
            </w:pPr>
            <w:r w:rsidRPr="0082013F">
              <w:rPr>
                <w:rFonts w:cs="Arial"/>
                <w:b/>
                <w:bCs/>
                <w:color w:val="000000"/>
                <w:sz w:val="20"/>
                <w:szCs w:val="20"/>
                <w:lang w:val="es-CL" w:eastAsia="es-CL"/>
              </w:rPr>
              <w:t>Servicios Básicos</w:t>
            </w:r>
          </w:p>
        </w:tc>
        <w:tc>
          <w:tcPr>
            <w:tcW w:w="953"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Agua</w:t>
            </w:r>
          </w:p>
        </w:tc>
        <w:tc>
          <w:tcPr>
            <w:tcW w:w="953"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12,00%</w:t>
            </w:r>
          </w:p>
        </w:tc>
        <w:tc>
          <w:tcPr>
            <w:tcW w:w="953" w:type="dxa"/>
            <w:gridSpan w:val="3"/>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Electricidad</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3,00%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2,00%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Televisión por cable</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b/>
                <w:bCs/>
                <w:color w:val="000000"/>
                <w:sz w:val="20"/>
                <w:szCs w:val="20"/>
                <w:lang w:val="es-CL" w:eastAsia="es-CL"/>
              </w:rPr>
            </w:pPr>
            <w:r w:rsidRPr="0082013F">
              <w:rPr>
                <w:rFonts w:cs="Arial"/>
                <w:b/>
                <w:bCs/>
                <w:color w:val="000000"/>
                <w:sz w:val="20"/>
                <w:szCs w:val="20"/>
                <w:lang w:val="es-CL" w:eastAsia="es-CL"/>
              </w:rPr>
              <w:t>Servicios Generales</w:t>
            </w:r>
          </w:p>
        </w:tc>
        <w:tc>
          <w:tcPr>
            <w:tcW w:w="953"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Reparación y mantención  de equipos</w:t>
            </w:r>
          </w:p>
        </w:tc>
        <w:tc>
          <w:tcPr>
            <w:tcW w:w="953"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b/>
                <w:bCs/>
                <w:color w:val="000000"/>
                <w:sz w:val="20"/>
                <w:szCs w:val="20"/>
                <w:lang w:val="es-CL" w:eastAsia="es-CL"/>
              </w:rPr>
            </w:pPr>
            <w:r w:rsidRPr="0082013F">
              <w:rPr>
                <w:rFonts w:cs="Arial"/>
                <w:b/>
                <w:bCs/>
                <w:color w:val="000000"/>
                <w:sz w:val="20"/>
                <w:szCs w:val="20"/>
                <w:lang w:val="es-CL" w:eastAsia="es-CL"/>
              </w:rPr>
              <w:t>Depreciación Activo Fijo</w:t>
            </w:r>
          </w:p>
        </w:tc>
        <w:tc>
          <w:tcPr>
            <w:tcW w:w="953"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Sillón dental Clínica C</w:t>
            </w:r>
          </w:p>
        </w:tc>
        <w:tc>
          <w:tcPr>
            <w:tcW w:w="953"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Equipo Computacional Clínica C</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25,00%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25,00%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25,00%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Equipamiento Clínica C</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color w:val="000000"/>
                <w:sz w:val="20"/>
                <w:szCs w:val="20"/>
                <w:lang w:val="es-CL" w:eastAsia="es-CL"/>
              </w:rPr>
            </w:pPr>
            <w:r w:rsidRPr="0082013F">
              <w:rPr>
                <w:rFonts w:cs="Arial"/>
                <w:color w:val="000000"/>
                <w:sz w:val="20"/>
                <w:szCs w:val="20"/>
                <w:lang w:val="es-CL" w:eastAsia="es-CL"/>
              </w:rPr>
              <w:t>Edificio Clínica C</w:t>
            </w:r>
          </w:p>
        </w:tc>
        <w:tc>
          <w:tcPr>
            <w:tcW w:w="953"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6,38%</w:t>
            </w:r>
          </w:p>
        </w:tc>
        <w:tc>
          <w:tcPr>
            <w:tcW w:w="953" w:type="dxa"/>
            <w:gridSpan w:val="3"/>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6,38%</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6,38%</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3,08%</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nil"/>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6,38%</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b/>
                <w:bCs/>
                <w:color w:val="000000"/>
                <w:sz w:val="20"/>
                <w:szCs w:val="20"/>
                <w:lang w:val="es-CL" w:eastAsia="es-CL"/>
              </w:rPr>
            </w:pPr>
            <w:r w:rsidRPr="0082013F">
              <w:rPr>
                <w:rFonts w:cs="Arial"/>
                <w:b/>
                <w:bCs/>
                <w:color w:val="000000"/>
                <w:sz w:val="20"/>
                <w:szCs w:val="20"/>
                <w:lang w:val="es-CL" w:eastAsia="es-CL"/>
              </w:rPr>
              <w:t>Otros</w:t>
            </w:r>
          </w:p>
        </w:tc>
        <w:tc>
          <w:tcPr>
            <w:tcW w:w="953"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24"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r w:rsidR="0082013F" w:rsidRPr="0082013F" w:rsidTr="00EA5D15">
        <w:trPr>
          <w:gridAfter w:val="1"/>
          <w:wAfter w:w="867" w:type="dxa"/>
          <w:trHeight w:val="255"/>
        </w:trPr>
        <w:tc>
          <w:tcPr>
            <w:tcW w:w="3388" w:type="dxa"/>
            <w:gridSpan w:val="2"/>
            <w:tcBorders>
              <w:top w:val="nil"/>
              <w:left w:val="single" w:sz="4" w:space="0" w:color="auto"/>
              <w:bottom w:val="single" w:sz="4" w:space="0" w:color="auto"/>
              <w:right w:val="single" w:sz="4" w:space="0" w:color="auto"/>
            </w:tcBorders>
            <w:shd w:val="clear" w:color="auto" w:fill="auto"/>
            <w:noWrap/>
            <w:vAlign w:val="bottom"/>
            <w:hideMark/>
          </w:tcPr>
          <w:p w:rsidR="0082013F" w:rsidRPr="0082013F" w:rsidRDefault="0082013F" w:rsidP="00B54B3B">
            <w:pPr>
              <w:rPr>
                <w:rFonts w:cs="Arial"/>
                <w:sz w:val="20"/>
                <w:szCs w:val="20"/>
                <w:lang w:val="es-CL" w:eastAsia="es-CL"/>
              </w:rPr>
            </w:pPr>
            <w:r w:rsidRPr="0082013F">
              <w:rPr>
                <w:rFonts w:cs="Arial"/>
                <w:sz w:val="20"/>
                <w:szCs w:val="20"/>
                <w:lang w:val="es-CL" w:eastAsia="es-CL"/>
              </w:rPr>
              <w:t>Esterilización Cl</w:t>
            </w:r>
            <w:r>
              <w:rPr>
                <w:rFonts w:cs="Arial"/>
                <w:sz w:val="20"/>
                <w:szCs w:val="20"/>
                <w:lang w:val="es-CL" w:eastAsia="es-CL"/>
              </w:rPr>
              <w:t>í</w:t>
            </w:r>
            <w:r w:rsidRPr="0082013F">
              <w:rPr>
                <w:rFonts w:cs="Arial"/>
                <w:sz w:val="20"/>
                <w:szCs w:val="20"/>
                <w:lang w:val="es-CL" w:eastAsia="es-CL"/>
              </w:rPr>
              <w:t>nica C</w:t>
            </w:r>
          </w:p>
        </w:tc>
        <w:tc>
          <w:tcPr>
            <w:tcW w:w="953"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824" w:type="dxa"/>
            <w:gridSpan w:val="2"/>
            <w:tcBorders>
              <w:top w:val="single" w:sz="4" w:space="0" w:color="auto"/>
              <w:left w:val="nil"/>
              <w:bottom w:val="single" w:sz="4" w:space="0" w:color="auto"/>
              <w:right w:val="single" w:sz="4" w:space="0" w:color="auto"/>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0,00%</w:t>
            </w:r>
          </w:p>
        </w:tc>
        <w:tc>
          <w:tcPr>
            <w:tcW w:w="953" w:type="dxa"/>
            <w:gridSpan w:val="3"/>
            <w:tcBorders>
              <w:top w:val="nil"/>
              <w:left w:val="nil"/>
              <w:bottom w:val="nil"/>
              <w:right w:val="nil"/>
            </w:tcBorders>
            <w:shd w:val="clear" w:color="auto" w:fill="auto"/>
            <w:noWrap/>
            <w:vAlign w:val="bottom"/>
            <w:hideMark/>
          </w:tcPr>
          <w:p w:rsidR="0082013F" w:rsidRPr="0082013F" w:rsidRDefault="0082013F" w:rsidP="00B54B3B">
            <w:pPr>
              <w:jc w:val="right"/>
              <w:rPr>
                <w:rFonts w:cs="Arial"/>
                <w:color w:val="000000"/>
                <w:sz w:val="20"/>
                <w:szCs w:val="20"/>
                <w:lang w:val="es-CL" w:eastAsia="es-CL"/>
              </w:rPr>
            </w:pPr>
            <w:r w:rsidRPr="0082013F">
              <w:rPr>
                <w:rFonts w:cs="Arial"/>
                <w:color w:val="000000"/>
                <w:sz w:val="20"/>
                <w:szCs w:val="20"/>
                <w:lang w:val="es-CL" w:eastAsia="es-CL"/>
              </w:rPr>
              <w:t>100,00%</w:t>
            </w:r>
          </w:p>
        </w:tc>
        <w:tc>
          <w:tcPr>
            <w:tcW w:w="800" w:type="dxa"/>
            <w:gridSpan w:val="2"/>
            <w:tcBorders>
              <w:top w:val="nil"/>
              <w:left w:val="nil"/>
              <w:bottom w:val="nil"/>
              <w:right w:val="nil"/>
            </w:tcBorders>
            <w:shd w:val="clear" w:color="auto" w:fill="auto"/>
            <w:noWrap/>
            <w:vAlign w:val="bottom"/>
            <w:hideMark/>
          </w:tcPr>
          <w:p w:rsidR="0082013F" w:rsidRPr="0082013F" w:rsidRDefault="0082013F" w:rsidP="00B54B3B">
            <w:pPr>
              <w:rPr>
                <w:rFonts w:cs="Arial"/>
                <w:color w:val="000000"/>
                <w:sz w:val="20"/>
                <w:szCs w:val="20"/>
                <w:lang w:val="es-CL" w:eastAsia="es-CL"/>
              </w:rPr>
            </w:pPr>
          </w:p>
        </w:tc>
      </w:tr>
    </w:tbl>
    <w:p w:rsidR="0067069B" w:rsidRDefault="0067069B" w:rsidP="00B54B3B">
      <w:pPr>
        <w:pStyle w:val="Prrafodelista"/>
        <w:spacing w:line="360" w:lineRule="auto"/>
        <w:ind w:left="0"/>
      </w:pPr>
    </w:p>
    <w:p w:rsidR="00B57C4D" w:rsidRDefault="00B57C4D" w:rsidP="00B54B3B">
      <w:pPr>
        <w:pStyle w:val="Prrafodelista"/>
        <w:spacing w:line="360" w:lineRule="auto"/>
        <w:ind w:left="0"/>
      </w:pPr>
    </w:p>
    <w:tbl>
      <w:tblPr>
        <w:tblW w:w="12980" w:type="dxa"/>
        <w:tblInd w:w="55" w:type="dxa"/>
        <w:tblCellMar>
          <w:left w:w="70" w:type="dxa"/>
          <w:right w:w="70" w:type="dxa"/>
        </w:tblCellMar>
        <w:tblLook w:val="04A0"/>
      </w:tblPr>
      <w:tblGrid>
        <w:gridCol w:w="3480"/>
        <w:gridCol w:w="900"/>
        <w:gridCol w:w="900"/>
        <w:gridCol w:w="820"/>
        <w:gridCol w:w="840"/>
        <w:gridCol w:w="820"/>
        <w:gridCol w:w="760"/>
        <w:gridCol w:w="930"/>
        <w:gridCol w:w="930"/>
        <w:gridCol w:w="980"/>
        <w:gridCol w:w="800"/>
        <w:gridCol w:w="930"/>
      </w:tblGrid>
      <w:tr w:rsidR="00940DA7" w:rsidRPr="00940DA7" w:rsidTr="00940DA7">
        <w:trPr>
          <w:trHeight w:val="255"/>
        </w:trPr>
        <w:tc>
          <w:tcPr>
            <w:tcW w:w="3480" w:type="dxa"/>
            <w:tcBorders>
              <w:top w:val="nil"/>
              <w:left w:val="nil"/>
              <w:bottom w:val="nil"/>
              <w:right w:val="nil"/>
            </w:tcBorders>
            <w:shd w:val="clear" w:color="auto" w:fill="auto"/>
            <w:noWrap/>
            <w:vAlign w:val="bottom"/>
            <w:hideMark/>
          </w:tcPr>
          <w:p w:rsidR="00940DA7" w:rsidRPr="006826F0" w:rsidRDefault="00940DA7" w:rsidP="00B54B3B">
            <w:pPr>
              <w:rPr>
                <w:rFonts w:cs="Arial"/>
                <w:b/>
                <w:color w:val="000000"/>
                <w:sz w:val="20"/>
                <w:szCs w:val="20"/>
                <w:lang w:val="es-CL" w:eastAsia="es-CL"/>
              </w:rPr>
            </w:pPr>
            <w:r w:rsidRPr="006826F0">
              <w:rPr>
                <w:rFonts w:cs="Arial"/>
                <w:b/>
                <w:color w:val="000000"/>
                <w:sz w:val="20"/>
                <w:szCs w:val="20"/>
                <w:lang w:val="es-CL" w:eastAsia="es-CL"/>
              </w:rPr>
              <w:t xml:space="preserve">Pabellón </w:t>
            </w: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76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940DA7">
        <w:trPr>
          <w:trHeight w:val="345"/>
        </w:trPr>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Recursos</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A1</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A2</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A3</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A4</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A5</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A6</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A7</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A8</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A9</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A10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A11</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Remuneraciones</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Director Clínico</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 xml:space="preserve">Enfermera </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Recepcionista Clínica</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Encargada  Pabellón</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70,00%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15,00%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Auxiliares Dental Pabellón</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70,00%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20,00%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 xml:space="preserve">Técnico en </w:t>
            </w:r>
            <w:r w:rsidR="00E758E3" w:rsidRPr="00940DA7">
              <w:rPr>
                <w:rFonts w:cs="Arial"/>
                <w:sz w:val="20"/>
                <w:szCs w:val="20"/>
                <w:lang w:val="es-CL" w:eastAsia="es-CL"/>
              </w:rPr>
              <w:t>esterilización</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50,00%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 xml:space="preserve">Técnico en mantención </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Auxiliar de Servicio Pabellón</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Abastecimiento</w:t>
            </w: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76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Insumos clínicos Pabellón</w:t>
            </w:r>
          </w:p>
        </w:tc>
        <w:tc>
          <w:tcPr>
            <w:tcW w:w="90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20,00%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75,00%</w:t>
            </w:r>
          </w:p>
        </w:tc>
        <w:tc>
          <w:tcPr>
            <w:tcW w:w="98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5,00%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Insumos de aseo Pabellón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Artículos de escritorio Pabellón</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Insumos de computación Pabellón</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Servicios de Terceros</w:t>
            </w: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76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Lavandería</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xml:space="preserve">Seguridad alarma </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50,00%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50,00%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Seguridad guardia</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50,00%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50,00%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Servicios Básicos</w:t>
            </w: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76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Agua</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60,00%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40,00%</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Electricidad</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40,00%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60,00%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Servicios Generales</w:t>
            </w: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76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Reparación y mantención  de equipos</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Depreciación Activo Fijo</w:t>
            </w: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76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Sillón dental Pabellón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Equipamiento Pabellón</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30,00%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70,00%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Equipo Computacional Pabellón</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Edificio Pabellón</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63,24%</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36,76%</w:t>
            </w:r>
          </w:p>
        </w:tc>
        <w:tc>
          <w:tcPr>
            <w:tcW w:w="98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Otros</w:t>
            </w: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76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940DA7">
        <w:trPr>
          <w:trHeight w:val="255"/>
        </w:trPr>
        <w:tc>
          <w:tcPr>
            <w:tcW w:w="3480" w:type="dxa"/>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Esterilización Pabellón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100,00%</w:t>
            </w:r>
          </w:p>
        </w:tc>
      </w:tr>
    </w:tbl>
    <w:p w:rsidR="00B57C4D" w:rsidRDefault="00B57C4D" w:rsidP="00B54B3B">
      <w:pPr>
        <w:pStyle w:val="Prrafodelista"/>
        <w:spacing w:line="360" w:lineRule="auto"/>
        <w:ind w:left="0"/>
      </w:pPr>
    </w:p>
    <w:tbl>
      <w:tblPr>
        <w:tblW w:w="17020" w:type="dxa"/>
        <w:tblInd w:w="-1134" w:type="dxa"/>
        <w:tblCellMar>
          <w:left w:w="70" w:type="dxa"/>
          <w:right w:w="70" w:type="dxa"/>
        </w:tblCellMar>
        <w:tblLook w:val="04A0"/>
      </w:tblPr>
      <w:tblGrid>
        <w:gridCol w:w="1189"/>
        <w:gridCol w:w="1911"/>
        <w:gridCol w:w="1040"/>
        <w:gridCol w:w="529"/>
        <w:gridCol w:w="511"/>
        <w:gridCol w:w="429"/>
        <w:gridCol w:w="631"/>
        <w:gridCol w:w="299"/>
        <w:gridCol w:w="761"/>
        <w:gridCol w:w="59"/>
        <w:gridCol w:w="840"/>
        <w:gridCol w:w="161"/>
        <w:gridCol w:w="659"/>
        <w:gridCol w:w="371"/>
        <w:gridCol w:w="469"/>
        <w:gridCol w:w="571"/>
        <w:gridCol w:w="289"/>
        <w:gridCol w:w="741"/>
        <w:gridCol w:w="159"/>
        <w:gridCol w:w="881"/>
        <w:gridCol w:w="99"/>
        <w:gridCol w:w="961"/>
        <w:gridCol w:w="1060"/>
        <w:gridCol w:w="1080"/>
        <w:gridCol w:w="1320"/>
      </w:tblGrid>
      <w:tr w:rsidR="00940DA7" w:rsidRPr="00940DA7" w:rsidTr="00E009B6">
        <w:trPr>
          <w:gridBefore w:val="1"/>
          <w:gridAfter w:val="4"/>
          <w:wBefore w:w="1189" w:type="dxa"/>
          <w:wAfter w:w="4421" w:type="dxa"/>
          <w:trHeight w:val="255"/>
        </w:trPr>
        <w:tc>
          <w:tcPr>
            <w:tcW w:w="3480" w:type="dxa"/>
            <w:gridSpan w:val="3"/>
            <w:tcBorders>
              <w:top w:val="nil"/>
              <w:left w:val="nil"/>
              <w:bottom w:val="nil"/>
              <w:right w:val="nil"/>
            </w:tcBorders>
            <w:shd w:val="clear" w:color="auto" w:fill="auto"/>
            <w:noWrap/>
            <w:vAlign w:val="bottom"/>
            <w:hideMark/>
          </w:tcPr>
          <w:p w:rsidR="00940DA7" w:rsidRPr="006826F0" w:rsidRDefault="00940DA7" w:rsidP="00B54B3B">
            <w:pPr>
              <w:rPr>
                <w:rFonts w:cs="Arial"/>
                <w:b/>
                <w:color w:val="000000"/>
                <w:sz w:val="20"/>
                <w:szCs w:val="20"/>
                <w:lang w:val="es-CL" w:eastAsia="es-CL"/>
              </w:rPr>
            </w:pPr>
            <w:r w:rsidRPr="006826F0">
              <w:rPr>
                <w:rFonts w:cs="Arial"/>
                <w:b/>
                <w:color w:val="000000"/>
                <w:sz w:val="20"/>
                <w:szCs w:val="20"/>
                <w:lang w:val="es-CL" w:eastAsia="es-CL"/>
              </w:rPr>
              <w:t xml:space="preserve">Pabellón </w:t>
            </w:r>
          </w:p>
        </w:tc>
        <w:tc>
          <w:tcPr>
            <w:tcW w:w="9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6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E009B6">
        <w:trPr>
          <w:gridBefore w:val="1"/>
          <w:gridAfter w:val="4"/>
          <w:wBefore w:w="1189" w:type="dxa"/>
          <w:wAfter w:w="4421" w:type="dxa"/>
          <w:trHeight w:val="255"/>
        </w:trPr>
        <w:tc>
          <w:tcPr>
            <w:tcW w:w="34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Recursos</w:t>
            </w:r>
          </w:p>
        </w:tc>
        <w:tc>
          <w:tcPr>
            <w:tcW w:w="9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B1</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B2</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C1</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C2</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C3</w:t>
            </w:r>
          </w:p>
        </w:tc>
        <w:tc>
          <w:tcPr>
            <w:tcW w:w="8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C4</w:t>
            </w:r>
          </w:p>
        </w:tc>
        <w:tc>
          <w:tcPr>
            <w:tcW w:w="86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C5</w:t>
            </w:r>
          </w:p>
        </w:tc>
        <w:tc>
          <w:tcPr>
            <w:tcW w:w="90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center"/>
              <w:rPr>
                <w:rFonts w:cs="Arial"/>
                <w:color w:val="000000"/>
                <w:sz w:val="20"/>
                <w:szCs w:val="20"/>
                <w:lang w:val="es-CL" w:eastAsia="es-CL"/>
              </w:rPr>
            </w:pPr>
            <w:r w:rsidRPr="00940DA7">
              <w:rPr>
                <w:rFonts w:cs="Arial"/>
                <w:color w:val="000000"/>
                <w:sz w:val="20"/>
                <w:szCs w:val="20"/>
                <w:lang w:val="es-CL" w:eastAsia="es-CL"/>
              </w:rPr>
              <w:t>C6</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Remuneraciones</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Director Clínico</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10,00%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10,00%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20,00%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 xml:space="preserve">Enfermera </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5,00%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15,00%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20,00%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Recepcionista Clínica</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2,00%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12,00%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Encargada  Pabellón</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10,00%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5,00%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Auxiliares Dental Pabellón</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10,00%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 xml:space="preserve">Técnico en </w:t>
            </w:r>
            <w:r w:rsidR="00E758E3" w:rsidRPr="00940DA7">
              <w:rPr>
                <w:rFonts w:cs="Arial"/>
                <w:sz w:val="20"/>
                <w:szCs w:val="20"/>
                <w:lang w:val="es-CL" w:eastAsia="es-CL"/>
              </w:rPr>
              <w:t>esterilización</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50,00%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 xml:space="preserve">Técnico en mantención </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11,00%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11,00%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Auxiliar de Servicio Pabellón</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sz w:val="20"/>
                <w:szCs w:val="20"/>
                <w:lang w:val="es-CL" w:eastAsia="es-CL"/>
              </w:rPr>
            </w:pPr>
            <w:r w:rsidRPr="00940DA7">
              <w:rPr>
                <w:rFonts w:cs="Arial"/>
                <w:sz w:val="20"/>
                <w:szCs w:val="20"/>
                <w:lang w:val="es-CL" w:eastAsia="es-CL"/>
              </w:rPr>
              <w:t>100,00%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Abastecimiento</w:t>
            </w:r>
          </w:p>
        </w:tc>
        <w:tc>
          <w:tcPr>
            <w:tcW w:w="9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6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Insumos clínicos Pabellón</w:t>
            </w:r>
          </w:p>
        </w:tc>
        <w:tc>
          <w:tcPr>
            <w:tcW w:w="940" w:type="dxa"/>
            <w:gridSpan w:val="2"/>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single" w:sz="4" w:space="0" w:color="auto"/>
              <w:left w:val="nil"/>
              <w:bottom w:val="nil"/>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Insumos de aseo Pabellón</w:t>
            </w:r>
          </w:p>
        </w:tc>
        <w:tc>
          <w:tcPr>
            <w:tcW w:w="9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Artículos de escritorio Pabellón</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Insumos de computación Pabellón</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Servicios de Terceros</w:t>
            </w:r>
          </w:p>
        </w:tc>
        <w:tc>
          <w:tcPr>
            <w:tcW w:w="9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6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Lavandería</w:t>
            </w:r>
          </w:p>
        </w:tc>
        <w:tc>
          <w:tcPr>
            <w:tcW w:w="9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 xml:space="preserve">Seguridad alarma </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Seguridad guardia</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Servicios Básicos</w:t>
            </w:r>
          </w:p>
        </w:tc>
        <w:tc>
          <w:tcPr>
            <w:tcW w:w="9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6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Agua</w:t>
            </w:r>
          </w:p>
        </w:tc>
        <w:tc>
          <w:tcPr>
            <w:tcW w:w="9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Electricidad</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Servicios Generales</w:t>
            </w:r>
          </w:p>
        </w:tc>
        <w:tc>
          <w:tcPr>
            <w:tcW w:w="9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6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Reparación y mantención  de equipos</w:t>
            </w:r>
          </w:p>
        </w:tc>
        <w:tc>
          <w:tcPr>
            <w:tcW w:w="9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Depreciación Activo Fijo</w:t>
            </w:r>
          </w:p>
        </w:tc>
        <w:tc>
          <w:tcPr>
            <w:tcW w:w="9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6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Sillón dental Pabellón</w:t>
            </w:r>
          </w:p>
        </w:tc>
        <w:tc>
          <w:tcPr>
            <w:tcW w:w="9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Equipamiento Pabellón</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Equipo Computacional Pabellón</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color w:val="000000"/>
                <w:sz w:val="20"/>
                <w:szCs w:val="20"/>
                <w:lang w:val="es-CL" w:eastAsia="es-CL"/>
              </w:rPr>
            </w:pPr>
            <w:r w:rsidRPr="00940DA7">
              <w:rPr>
                <w:rFonts w:cs="Arial"/>
                <w:color w:val="000000"/>
                <w:sz w:val="20"/>
                <w:szCs w:val="20"/>
                <w:lang w:val="es-CL" w:eastAsia="es-CL"/>
              </w:rPr>
              <w:t>Edificio Pabellón</w:t>
            </w:r>
          </w:p>
        </w:tc>
        <w:tc>
          <w:tcPr>
            <w:tcW w:w="9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nil"/>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b/>
                <w:bCs/>
                <w:color w:val="000000"/>
                <w:sz w:val="20"/>
                <w:szCs w:val="20"/>
                <w:lang w:val="es-CL" w:eastAsia="es-CL"/>
              </w:rPr>
            </w:pPr>
            <w:r w:rsidRPr="00940DA7">
              <w:rPr>
                <w:rFonts w:cs="Arial"/>
                <w:b/>
                <w:bCs/>
                <w:color w:val="000000"/>
                <w:sz w:val="20"/>
                <w:szCs w:val="20"/>
                <w:lang w:val="es-CL" w:eastAsia="es-CL"/>
              </w:rPr>
              <w:t>Otros</w:t>
            </w:r>
          </w:p>
        </w:tc>
        <w:tc>
          <w:tcPr>
            <w:tcW w:w="9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3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2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4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86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0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rPr>
                <w:rFonts w:cs="Arial"/>
                <w:color w:val="000000"/>
                <w:sz w:val="20"/>
                <w:szCs w:val="20"/>
                <w:lang w:val="es-CL" w:eastAsia="es-CL"/>
              </w:rPr>
            </w:pPr>
          </w:p>
        </w:tc>
      </w:tr>
      <w:tr w:rsidR="00940DA7" w:rsidRPr="00940DA7" w:rsidTr="00E009B6">
        <w:trPr>
          <w:gridBefore w:val="1"/>
          <w:gridAfter w:val="4"/>
          <w:wBefore w:w="1189" w:type="dxa"/>
          <w:wAfter w:w="4421" w:type="dxa"/>
          <w:trHeight w:val="255"/>
        </w:trPr>
        <w:tc>
          <w:tcPr>
            <w:tcW w:w="3480" w:type="dxa"/>
            <w:gridSpan w:val="3"/>
            <w:tcBorders>
              <w:top w:val="nil"/>
              <w:left w:val="single" w:sz="4" w:space="0" w:color="auto"/>
              <w:bottom w:val="single" w:sz="4" w:space="0" w:color="auto"/>
              <w:right w:val="single" w:sz="4" w:space="0" w:color="auto"/>
            </w:tcBorders>
            <w:shd w:val="clear" w:color="auto" w:fill="auto"/>
            <w:noWrap/>
            <w:vAlign w:val="bottom"/>
            <w:hideMark/>
          </w:tcPr>
          <w:p w:rsidR="00940DA7" w:rsidRPr="00940DA7" w:rsidRDefault="00940DA7" w:rsidP="00B54B3B">
            <w:pPr>
              <w:rPr>
                <w:rFonts w:cs="Arial"/>
                <w:sz w:val="20"/>
                <w:szCs w:val="20"/>
                <w:lang w:val="es-CL" w:eastAsia="es-CL"/>
              </w:rPr>
            </w:pPr>
            <w:r w:rsidRPr="00940DA7">
              <w:rPr>
                <w:rFonts w:cs="Arial"/>
                <w:sz w:val="20"/>
                <w:szCs w:val="20"/>
                <w:lang w:val="es-CL" w:eastAsia="es-CL"/>
              </w:rPr>
              <w:t>Esterilización Pabellón</w:t>
            </w:r>
          </w:p>
        </w:tc>
        <w:tc>
          <w:tcPr>
            <w:tcW w:w="9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3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4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86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00" w:type="dxa"/>
            <w:gridSpan w:val="2"/>
            <w:tcBorders>
              <w:top w:val="single" w:sz="4" w:space="0" w:color="auto"/>
              <w:left w:val="nil"/>
              <w:bottom w:val="single" w:sz="4" w:space="0" w:color="auto"/>
              <w:right w:val="single" w:sz="4" w:space="0" w:color="auto"/>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0,00%</w:t>
            </w:r>
          </w:p>
        </w:tc>
        <w:tc>
          <w:tcPr>
            <w:tcW w:w="980" w:type="dxa"/>
            <w:gridSpan w:val="2"/>
            <w:tcBorders>
              <w:top w:val="nil"/>
              <w:left w:val="nil"/>
              <w:bottom w:val="nil"/>
              <w:right w:val="nil"/>
            </w:tcBorders>
            <w:shd w:val="clear" w:color="auto" w:fill="auto"/>
            <w:noWrap/>
            <w:vAlign w:val="bottom"/>
            <w:hideMark/>
          </w:tcPr>
          <w:p w:rsidR="00940DA7" w:rsidRPr="00940DA7" w:rsidRDefault="00940DA7" w:rsidP="00B54B3B">
            <w:pPr>
              <w:jc w:val="right"/>
              <w:rPr>
                <w:rFonts w:cs="Arial"/>
                <w:color w:val="000000"/>
                <w:sz w:val="20"/>
                <w:szCs w:val="20"/>
                <w:lang w:val="es-CL" w:eastAsia="es-CL"/>
              </w:rPr>
            </w:pPr>
            <w:r w:rsidRPr="00940DA7">
              <w:rPr>
                <w:rFonts w:cs="Arial"/>
                <w:color w:val="000000"/>
                <w:sz w:val="20"/>
                <w:szCs w:val="20"/>
                <w:lang w:val="es-CL" w:eastAsia="es-CL"/>
              </w:rPr>
              <w:t>100,00%</w:t>
            </w:r>
          </w:p>
        </w:tc>
      </w:tr>
      <w:tr w:rsidR="001A6503" w:rsidRPr="001A6503" w:rsidTr="00E009B6">
        <w:trPr>
          <w:trHeight w:val="300"/>
        </w:trPr>
        <w:tc>
          <w:tcPr>
            <w:tcW w:w="3100" w:type="dxa"/>
            <w:gridSpan w:val="2"/>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40" w:type="dxa"/>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40" w:type="dxa"/>
            <w:gridSpan w:val="2"/>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60" w:type="dxa"/>
            <w:gridSpan w:val="2"/>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60" w:type="dxa"/>
            <w:gridSpan w:val="2"/>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60" w:type="dxa"/>
            <w:gridSpan w:val="3"/>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30" w:type="dxa"/>
            <w:gridSpan w:val="2"/>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40" w:type="dxa"/>
            <w:gridSpan w:val="2"/>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30" w:type="dxa"/>
            <w:gridSpan w:val="2"/>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40" w:type="dxa"/>
            <w:gridSpan w:val="2"/>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60" w:type="dxa"/>
            <w:gridSpan w:val="2"/>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60" w:type="dxa"/>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080" w:type="dxa"/>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c>
          <w:tcPr>
            <w:tcW w:w="1320" w:type="dxa"/>
            <w:tcBorders>
              <w:top w:val="nil"/>
              <w:left w:val="nil"/>
              <w:bottom w:val="nil"/>
              <w:right w:val="nil"/>
            </w:tcBorders>
            <w:shd w:val="clear" w:color="auto" w:fill="auto"/>
            <w:noWrap/>
            <w:vAlign w:val="bottom"/>
            <w:hideMark/>
          </w:tcPr>
          <w:p w:rsidR="001A6503" w:rsidRPr="001A6503" w:rsidRDefault="001A6503" w:rsidP="00B54B3B">
            <w:pPr>
              <w:rPr>
                <w:rFonts w:ascii="Calibri" w:hAnsi="Calibri"/>
                <w:color w:val="000000"/>
                <w:sz w:val="22"/>
                <w:szCs w:val="22"/>
                <w:lang w:val="es-CL" w:eastAsia="es-CL"/>
              </w:rPr>
            </w:pPr>
          </w:p>
        </w:tc>
      </w:tr>
    </w:tbl>
    <w:p w:rsidR="00B57C4D" w:rsidRDefault="00B57C4D" w:rsidP="00B54B3B">
      <w:pPr>
        <w:pStyle w:val="Prrafodelista"/>
        <w:spacing w:line="360" w:lineRule="auto"/>
        <w:ind w:left="0" w:firstLine="708"/>
      </w:pPr>
    </w:p>
    <w:p w:rsidR="00B57C4D" w:rsidRDefault="00B57C4D" w:rsidP="00B54B3B">
      <w:pPr>
        <w:pStyle w:val="Prrafodelista"/>
        <w:spacing w:line="360" w:lineRule="auto"/>
        <w:ind w:left="0" w:firstLine="708"/>
      </w:pPr>
    </w:p>
    <w:p w:rsidR="00B57C4D" w:rsidRDefault="00B57C4D" w:rsidP="00B54B3B">
      <w:pPr>
        <w:pStyle w:val="Prrafodelista"/>
        <w:spacing w:line="360" w:lineRule="auto"/>
        <w:ind w:left="0" w:firstLine="708"/>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AF4F0D" w:rsidRDefault="00AF4F0D" w:rsidP="00B54B3B">
      <w:pPr>
        <w:pStyle w:val="Prrafodelista"/>
        <w:spacing w:line="360" w:lineRule="auto"/>
        <w:ind w:left="709" w:hanging="709"/>
      </w:pPr>
    </w:p>
    <w:p w:rsidR="00DB1450" w:rsidRDefault="00DB1450" w:rsidP="00B54B3B">
      <w:pPr>
        <w:pStyle w:val="Prrafodelista"/>
        <w:spacing w:line="360" w:lineRule="auto"/>
        <w:ind w:left="1425"/>
        <w:jc w:val="both"/>
      </w:pPr>
    </w:p>
    <w:p w:rsidR="00D87FE7" w:rsidRDefault="00D87FE7" w:rsidP="00B54B3B">
      <w:pPr>
        <w:pStyle w:val="Prrafodelista"/>
        <w:spacing w:line="360" w:lineRule="auto"/>
        <w:ind w:left="1425"/>
        <w:jc w:val="both"/>
      </w:pPr>
    </w:p>
    <w:p w:rsidR="00D87FE7" w:rsidRDefault="00D87FE7" w:rsidP="00B54B3B">
      <w:pPr>
        <w:pStyle w:val="Prrafodelista"/>
        <w:spacing w:line="360" w:lineRule="auto"/>
        <w:ind w:left="1425"/>
        <w:jc w:val="both"/>
      </w:pPr>
    </w:p>
    <w:p w:rsidR="00D87FE7" w:rsidRDefault="00D87FE7" w:rsidP="00B54B3B">
      <w:pPr>
        <w:pStyle w:val="Prrafodelista"/>
        <w:spacing w:line="360" w:lineRule="auto"/>
        <w:ind w:left="1425"/>
        <w:jc w:val="both"/>
      </w:pPr>
    </w:p>
    <w:p w:rsidR="00D87FE7" w:rsidRDefault="00D87FE7" w:rsidP="00B54B3B">
      <w:pPr>
        <w:pStyle w:val="Prrafodelista"/>
        <w:spacing w:line="360" w:lineRule="auto"/>
        <w:ind w:left="1425"/>
        <w:jc w:val="both"/>
      </w:pPr>
    </w:p>
    <w:p w:rsidR="00D87FE7" w:rsidRDefault="00D87FE7" w:rsidP="00B54B3B">
      <w:pPr>
        <w:pStyle w:val="Prrafodelista"/>
        <w:spacing w:line="360" w:lineRule="auto"/>
        <w:ind w:left="1425"/>
        <w:jc w:val="both"/>
      </w:pPr>
    </w:p>
    <w:p w:rsidR="00D87FE7" w:rsidRDefault="00D87FE7" w:rsidP="00B54B3B">
      <w:pPr>
        <w:pStyle w:val="Prrafodelista"/>
        <w:spacing w:line="360" w:lineRule="auto"/>
        <w:ind w:left="1425"/>
        <w:jc w:val="both"/>
      </w:pPr>
    </w:p>
    <w:p w:rsidR="003A0D2F" w:rsidRDefault="003A0D2F" w:rsidP="00B54B3B">
      <w:pPr>
        <w:pStyle w:val="Prrafodelista"/>
        <w:spacing w:line="360" w:lineRule="auto"/>
        <w:ind w:left="1425"/>
        <w:jc w:val="both"/>
      </w:pPr>
    </w:p>
    <w:p w:rsidR="00AF0D3E" w:rsidRDefault="00AF0D3E" w:rsidP="00B54B3B">
      <w:pPr>
        <w:pStyle w:val="Prrafodelista"/>
        <w:spacing w:line="360" w:lineRule="auto"/>
        <w:ind w:left="1425"/>
        <w:jc w:val="both"/>
      </w:pPr>
    </w:p>
    <w:sectPr w:rsidR="00AF0D3E" w:rsidSect="00EA5D15">
      <w:pgSz w:w="15842" w:h="12242" w:orient="landscape" w:code="1"/>
      <w:pgMar w:top="1418" w:right="1135" w:bottom="1134"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3171" w:rsidRDefault="007C3171">
      <w:r>
        <w:separator/>
      </w:r>
    </w:p>
    <w:p w:rsidR="007C3171" w:rsidRDefault="007C3171"/>
  </w:endnote>
  <w:endnote w:type="continuationSeparator" w:id="0">
    <w:p w:rsidR="007C3171" w:rsidRDefault="007C3171">
      <w:r>
        <w:continuationSeparator/>
      </w:r>
    </w:p>
    <w:p w:rsidR="007C3171" w:rsidRDefault="007C3171"/>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Humanist 521 BT">
    <w:altName w:val="Humanist"/>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00000007" w:usb1="00000000" w:usb2="00000000" w:usb3="00000000" w:csb0="00000093"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Bold">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27ED" w:rsidRDefault="00A444FF" w:rsidP="00151791">
    <w:pPr>
      <w:pStyle w:val="Piedepgina"/>
      <w:framePr w:wrap="around" w:vAnchor="text" w:hAnchor="margin" w:xAlign="right" w:y="1"/>
      <w:rPr>
        <w:rStyle w:val="Nmerodepgina"/>
      </w:rPr>
    </w:pPr>
    <w:r>
      <w:rPr>
        <w:rStyle w:val="Nmerodepgina"/>
      </w:rPr>
      <w:fldChar w:fldCharType="begin"/>
    </w:r>
    <w:r w:rsidR="009C27ED">
      <w:rPr>
        <w:rStyle w:val="Nmerodepgina"/>
      </w:rPr>
      <w:instrText xml:space="preserve">PAGE  </w:instrText>
    </w:r>
    <w:r>
      <w:rPr>
        <w:rStyle w:val="Nmerodepgina"/>
      </w:rPr>
      <w:fldChar w:fldCharType="end"/>
    </w:r>
  </w:p>
  <w:p w:rsidR="009C27ED" w:rsidRDefault="009C27ED" w:rsidP="00621485">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5263433"/>
      <w:docPartObj>
        <w:docPartGallery w:val="Page Numbers (Bottom of Page)"/>
        <w:docPartUnique/>
      </w:docPartObj>
    </w:sdtPr>
    <w:sdtContent>
      <w:p w:rsidR="009C27ED" w:rsidRDefault="00A444FF">
        <w:pPr>
          <w:pStyle w:val="Piedepgina"/>
          <w:jc w:val="center"/>
        </w:pPr>
        <w:r>
          <w:fldChar w:fldCharType="begin"/>
        </w:r>
        <w:r w:rsidR="00072ACA">
          <w:instrText xml:space="preserve"> PAGE   \* MERGEFORMAT </w:instrText>
        </w:r>
        <w:r>
          <w:fldChar w:fldCharType="separate"/>
        </w:r>
        <w:r w:rsidR="003A318C">
          <w:rPr>
            <w:noProof/>
          </w:rPr>
          <w:t>85</w:t>
        </w:r>
        <w:r>
          <w:rPr>
            <w:noProof/>
          </w:rPr>
          <w:fldChar w:fldCharType="end"/>
        </w:r>
      </w:p>
    </w:sdtContent>
  </w:sdt>
  <w:p w:rsidR="009C27ED" w:rsidRDefault="009C27ED" w:rsidP="00621485">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3171" w:rsidRDefault="007C3171">
      <w:r>
        <w:separator/>
      </w:r>
    </w:p>
    <w:p w:rsidR="007C3171" w:rsidRDefault="007C3171"/>
  </w:footnote>
  <w:footnote w:type="continuationSeparator" w:id="0">
    <w:p w:rsidR="007C3171" w:rsidRDefault="007C3171">
      <w:r>
        <w:continuationSeparator/>
      </w:r>
    </w:p>
    <w:p w:rsidR="007C3171" w:rsidRDefault="007C3171"/>
  </w:footnote>
  <w:footnote w:id="1">
    <w:p w:rsidR="0091187B" w:rsidRPr="00FA01EB" w:rsidRDefault="0091187B">
      <w:pPr>
        <w:pStyle w:val="Textonotapie"/>
        <w:rPr>
          <w:sz w:val="18"/>
          <w:szCs w:val="18"/>
        </w:rPr>
      </w:pPr>
      <w:r>
        <w:rPr>
          <w:rStyle w:val="Refdenotaalpie"/>
        </w:rPr>
        <w:footnoteRef/>
      </w:r>
      <w:r>
        <w:rPr>
          <w:sz w:val="18"/>
          <w:szCs w:val="18"/>
        </w:rPr>
        <w:t xml:space="preserve"> </w:t>
      </w:r>
      <w:r w:rsidRPr="00FA01EB">
        <w:rPr>
          <w:sz w:val="18"/>
          <w:szCs w:val="18"/>
        </w:rPr>
        <w:t>Cuervo Joaquín y Osorio Jair</w:t>
      </w:r>
      <w:r>
        <w:rPr>
          <w:sz w:val="18"/>
          <w:szCs w:val="18"/>
        </w:rPr>
        <w:t>.</w:t>
      </w:r>
      <w:r w:rsidRPr="00872500">
        <w:rPr>
          <w:sz w:val="18"/>
          <w:szCs w:val="18"/>
        </w:rPr>
        <w:t xml:space="preserve"> </w:t>
      </w:r>
      <w:r w:rsidRPr="00FA01EB">
        <w:rPr>
          <w:sz w:val="18"/>
          <w:szCs w:val="18"/>
        </w:rPr>
        <w:t>Costeo Basado en actividades ABC</w:t>
      </w:r>
      <w:r>
        <w:rPr>
          <w:sz w:val="18"/>
          <w:szCs w:val="18"/>
        </w:rPr>
        <w:t>: gestión basada en actividades ABM.       Colombia: Ecoe, 2007. 262 p.</w:t>
      </w:r>
      <w:r w:rsidRPr="00FA01EB">
        <w:rPr>
          <w:sz w:val="18"/>
          <w:szCs w:val="18"/>
        </w:rPr>
        <w:t xml:space="preserve"> </w:t>
      </w:r>
    </w:p>
  </w:footnote>
  <w:footnote w:id="2">
    <w:p w:rsidR="0091187B" w:rsidRPr="00665A85" w:rsidRDefault="0091187B" w:rsidP="00DB1450">
      <w:pPr>
        <w:pStyle w:val="Textonotapie"/>
        <w:rPr>
          <w:sz w:val="18"/>
          <w:szCs w:val="18"/>
        </w:rPr>
      </w:pPr>
      <w:r w:rsidRPr="00CE231C">
        <w:rPr>
          <w:rStyle w:val="Refdenotaalpie"/>
          <w:sz w:val="18"/>
          <w:szCs w:val="18"/>
        </w:rPr>
        <w:footnoteRef/>
      </w:r>
      <w:r>
        <w:t xml:space="preserve"> </w:t>
      </w:r>
      <w:r>
        <w:rPr>
          <w:sz w:val="18"/>
          <w:szCs w:val="18"/>
        </w:rPr>
        <w:t xml:space="preserve">Universidad Virtual de Quilmes. Contabilidad de costos. [en línea] </w:t>
      </w:r>
      <w:hyperlink r:id="rId1" w:history="1">
        <w:r w:rsidRPr="00695991">
          <w:rPr>
            <w:rStyle w:val="Hipervnculo"/>
            <w:sz w:val="18"/>
            <w:szCs w:val="18"/>
          </w:rPr>
          <w:t>http://www.tecnicasdevaluacion.com.ar/otras_facultades/carson_uk_gestion/LIC-LAVOLPE-contabilidad.pdf</w:t>
        </w:r>
      </w:hyperlink>
      <w:r>
        <w:rPr>
          <w:sz w:val="18"/>
          <w:szCs w:val="18"/>
        </w:rPr>
        <w:t xml:space="preserve"> [Consultado: 9 de enero de 2013]</w:t>
      </w:r>
    </w:p>
  </w:footnote>
  <w:footnote w:id="3">
    <w:p w:rsidR="0091187B" w:rsidRPr="00A63986" w:rsidRDefault="0091187B">
      <w:pPr>
        <w:pStyle w:val="Textonotapie"/>
        <w:rPr>
          <w:sz w:val="18"/>
          <w:szCs w:val="18"/>
        </w:rPr>
      </w:pPr>
      <w:r w:rsidRPr="00A63986">
        <w:rPr>
          <w:rStyle w:val="Refdenotaalpie"/>
          <w:sz w:val="18"/>
          <w:szCs w:val="18"/>
        </w:rPr>
        <w:footnoteRef/>
      </w:r>
      <w:r>
        <w:rPr>
          <w:sz w:val="18"/>
          <w:szCs w:val="18"/>
        </w:rPr>
        <w:t xml:space="preserve"> Universidad de Los Andes. Coordinación General de Estudios Interactivos a Distancia, CEIDIS.</w:t>
      </w:r>
      <w:r w:rsidRPr="00A63986">
        <w:rPr>
          <w:sz w:val="18"/>
          <w:szCs w:val="18"/>
        </w:rPr>
        <w:t xml:space="preserve"> Morillo Moreno, Marysela Coromoto</w:t>
      </w:r>
      <w:r>
        <w:rPr>
          <w:sz w:val="18"/>
          <w:szCs w:val="18"/>
        </w:rPr>
        <w:t>, Diseño de Sistemas de Costeo: Fundamentos Teóricos. [en línea] &lt;http://www.ceidis.ula.ve/cursos/economia/costosII/sesiones/DisenodeSistemasdeCosteo.pdf [Consultado: 19 de febrero de 2013]</w:t>
      </w:r>
    </w:p>
  </w:footnote>
  <w:footnote w:id="4">
    <w:p w:rsidR="0091187B" w:rsidRPr="00CE231C" w:rsidRDefault="0091187B">
      <w:pPr>
        <w:pStyle w:val="Textonotapie"/>
        <w:rPr>
          <w:sz w:val="18"/>
          <w:szCs w:val="18"/>
        </w:rPr>
      </w:pPr>
      <w:r w:rsidRPr="00CE231C">
        <w:rPr>
          <w:rStyle w:val="Refdenotaalpie"/>
          <w:sz w:val="18"/>
          <w:szCs w:val="18"/>
        </w:rPr>
        <w:footnoteRef/>
      </w:r>
      <w:r w:rsidRPr="00CE231C">
        <w:rPr>
          <w:sz w:val="18"/>
          <w:szCs w:val="18"/>
        </w:rPr>
        <w:t xml:space="preserve"> </w:t>
      </w:r>
      <w:r>
        <w:rPr>
          <w:sz w:val="18"/>
          <w:szCs w:val="18"/>
        </w:rPr>
        <w:t>Ibid.</w:t>
      </w:r>
    </w:p>
  </w:footnote>
  <w:footnote w:id="5">
    <w:p w:rsidR="0091187B" w:rsidRDefault="0091187B">
      <w:pPr>
        <w:pStyle w:val="Textonotapie"/>
      </w:pPr>
      <w:r w:rsidRPr="00CE231C">
        <w:rPr>
          <w:rStyle w:val="Refdenotaalpie"/>
          <w:sz w:val="18"/>
          <w:szCs w:val="18"/>
        </w:rPr>
        <w:footnoteRef/>
      </w:r>
      <w:r>
        <w:t xml:space="preserve"> </w:t>
      </w:r>
      <w:r>
        <w:rPr>
          <w:sz w:val="18"/>
          <w:szCs w:val="18"/>
        </w:rPr>
        <w:t>Ibid.</w:t>
      </w:r>
    </w:p>
  </w:footnote>
  <w:footnote w:id="6">
    <w:p w:rsidR="0091187B" w:rsidRPr="00910AC9" w:rsidRDefault="0091187B">
      <w:pPr>
        <w:pStyle w:val="Textonotapie"/>
        <w:rPr>
          <w:sz w:val="18"/>
          <w:szCs w:val="18"/>
        </w:rPr>
      </w:pPr>
      <w:r w:rsidRPr="00910AC9">
        <w:rPr>
          <w:rStyle w:val="Refdenotaalpie"/>
          <w:sz w:val="18"/>
          <w:szCs w:val="18"/>
        </w:rPr>
        <w:footnoteRef/>
      </w:r>
      <w:r>
        <w:rPr>
          <w:sz w:val="18"/>
          <w:szCs w:val="18"/>
        </w:rPr>
        <w:t xml:space="preserve"> Kaplan, R Y Cooper, R. Coste &amp; Efecto. Barcelona: Gestión 2000, 2007. 408 p.</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27ED" w:rsidRPr="00D52D58" w:rsidRDefault="009C27ED" w:rsidP="00D52D58">
    <w:pPr>
      <w:pStyle w:val="Encabezado"/>
      <w:pBdr>
        <w:bottom w:val="single" w:sz="4" w:space="1" w:color="auto"/>
      </w:pBdr>
      <w:jc w:val="right"/>
      <w:rPr>
        <w:b/>
        <w:i/>
        <w:color w:val="666699"/>
      </w:rPr>
    </w:pPr>
    <w:r w:rsidRPr="00D52D58">
      <w:rPr>
        <w:b/>
        <w:i/>
        <w:color w:val="666699"/>
      </w:rPr>
      <w:t>Costos de P</w:t>
    </w:r>
    <w:r>
      <w:rPr>
        <w:b/>
        <w:i/>
        <w:color w:val="666699"/>
      </w:rPr>
      <w:t>restaciones Odontológicas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5E8C868A"/>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1FC49DA"/>
    <w:multiLevelType w:val="hybridMultilevel"/>
    <w:tmpl w:val="4524DA2E"/>
    <w:lvl w:ilvl="0" w:tplc="340A000D">
      <w:start w:val="1"/>
      <w:numFmt w:val="bullet"/>
      <w:lvlText w:val=""/>
      <w:lvlJc w:val="left"/>
      <w:pPr>
        <w:ind w:left="1428" w:hanging="360"/>
      </w:pPr>
      <w:rPr>
        <w:rFonts w:ascii="Wingdings" w:hAnsi="Wingdings" w:hint="default"/>
      </w:rPr>
    </w:lvl>
    <w:lvl w:ilvl="1" w:tplc="340A0003" w:tentative="1">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2">
    <w:nsid w:val="068370D5"/>
    <w:multiLevelType w:val="hybridMultilevel"/>
    <w:tmpl w:val="B70CF974"/>
    <w:lvl w:ilvl="0" w:tplc="340A0001">
      <w:start w:val="1"/>
      <w:numFmt w:val="bullet"/>
      <w:lvlText w:val=""/>
      <w:lvlJc w:val="left"/>
      <w:pPr>
        <w:ind w:left="1485" w:hanging="360"/>
      </w:pPr>
      <w:rPr>
        <w:rFonts w:ascii="Symbol" w:hAnsi="Symbol" w:hint="default"/>
      </w:rPr>
    </w:lvl>
    <w:lvl w:ilvl="1" w:tplc="340A0003" w:tentative="1">
      <w:start w:val="1"/>
      <w:numFmt w:val="bullet"/>
      <w:lvlText w:val="o"/>
      <w:lvlJc w:val="left"/>
      <w:pPr>
        <w:ind w:left="2205" w:hanging="360"/>
      </w:pPr>
      <w:rPr>
        <w:rFonts w:ascii="Courier New" w:hAnsi="Courier New" w:cs="Courier New" w:hint="default"/>
      </w:rPr>
    </w:lvl>
    <w:lvl w:ilvl="2" w:tplc="340A0005" w:tentative="1">
      <w:start w:val="1"/>
      <w:numFmt w:val="bullet"/>
      <w:lvlText w:val=""/>
      <w:lvlJc w:val="left"/>
      <w:pPr>
        <w:ind w:left="2925" w:hanging="360"/>
      </w:pPr>
      <w:rPr>
        <w:rFonts w:ascii="Wingdings" w:hAnsi="Wingdings" w:hint="default"/>
      </w:rPr>
    </w:lvl>
    <w:lvl w:ilvl="3" w:tplc="340A0001" w:tentative="1">
      <w:start w:val="1"/>
      <w:numFmt w:val="bullet"/>
      <w:lvlText w:val=""/>
      <w:lvlJc w:val="left"/>
      <w:pPr>
        <w:ind w:left="3645" w:hanging="360"/>
      </w:pPr>
      <w:rPr>
        <w:rFonts w:ascii="Symbol" w:hAnsi="Symbol" w:hint="default"/>
      </w:rPr>
    </w:lvl>
    <w:lvl w:ilvl="4" w:tplc="340A0003" w:tentative="1">
      <w:start w:val="1"/>
      <w:numFmt w:val="bullet"/>
      <w:lvlText w:val="o"/>
      <w:lvlJc w:val="left"/>
      <w:pPr>
        <w:ind w:left="4365" w:hanging="360"/>
      </w:pPr>
      <w:rPr>
        <w:rFonts w:ascii="Courier New" w:hAnsi="Courier New" w:cs="Courier New" w:hint="default"/>
      </w:rPr>
    </w:lvl>
    <w:lvl w:ilvl="5" w:tplc="340A0005" w:tentative="1">
      <w:start w:val="1"/>
      <w:numFmt w:val="bullet"/>
      <w:lvlText w:val=""/>
      <w:lvlJc w:val="left"/>
      <w:pPr>
        <w:ind w:left="5085" w:hanging="360"/>
      </w:pPr>
      <w:rPr>
        <w:rFonts w:ascii="Wingdings" w:hAnsi="Wingdings" w:hint="default"/>
      </w:rPr>
    </w:lvl>
    <w:lvl w:ilvl="6" w:tplc="340A0001" w:tentative="1">
      <w:start w:val="1"/>
      <w:numFmt w:val="bullet"/>
      <w:lvlText w:val=""/>
      <w:lvlJc w:val="left"/>
      <w:pPr>
        <w:ind w:left="5805" w:hanging="360"/>
      </w:pPr>
      <w:rPr>
        <w:rFonts w:ascii="Symbol" w:hAnsi="Symbol" w:hint="default"/>
      </w:rPr>
    </w:lvl>
    <w:lvl w:ilvl="7" w:tplc="340A0003" w:tentative="1">
      <w:start w:val="1"/>
      <w:numFmt w:val="bullet"/>
      <w:lvlText w:val="o"/>
      <w:lvlJc w:val="left"/>
      <w:pPr>
        <w:ind w:left="6525" w:hanging="360"/>
      </w:pPr>
      <w:rPr>
        <w:rFonts w:ascii="Courier New" w:hAnsi="Courier New" w:cs="Courier New" w:hint="default"/>
      </w:rPr>
    </w:lvl>
    <w:lvl w:ilvl="8" w:tplc="340A0005" w:tentative="1">
      <w:start w:val="1"/>
      <w:numFmt w:val="bullet"/>
      <w:lvlText w:val=""/>
      <w:lvlJc w:val="left"/>
      <w:pPr>
        <w:ind w:left="7245" w:hanging="360"/>
      </w:pPr>
      <w:rPr>
        <w:rFonts w:ascii="Wingdings" w:hAnsi="Wingdings" w:hint="default"/>
      </w:rPr>
    </w:lvl>
  </w:abstractNum>
  <w:abstractNum w:abstractNumId="3">
    <w:nsid w:val="0C816D62"/>
    <w:multiLevelType w:val="hybridMultilevel"/>
    <w:tmpl w:val="33780D38"/>
    <w:lvl w:ilvl="0" w:tplc="340A000D">
      <w:start w:val="1"/>
      <w:numFmt w:val="bullet"/>
      <w:lvlText w:val=""/>
      <w:lvlJc w:val="left"/>
      <w:pPr>
        <w:ind w:left="1425" w:hanging="360"/>
      </w:pPr>
      <w:rPr>
        <w:rFonts w:ascii="Wingdings" w:hAnsi="Wingdings" w:hint="default"/>
      </w:rPr>
    </w:lvl>
    <w:lvl w:ilvl="1" w:tplc="340A0003" w:tentative="1">
      <w:start w:val="1"/>
      <w:numFmt w:val="bullet"/>
      <w:lvlText w:val="o"/>
      <w:lvlJc w:val="left"/>
      <w:pPr>
        <w:ind w:left="2145" w:hanging="360"/>
      </w:pPr>
      <w:rPr>
        <w:rFonts w:ascii="Courier New" w:hAnsi="Courier New" w:cs="Courier New" w:hint="default"/>
      </w:rPr>
    </w:lvl>
    <w:lvl w:ilvl="2" w:tplc="340A0005" w:tentative="1">
      <w:start w:val="1"/>
      <w:numFmt w:val="bullet"/>
      <w:lvlText w:val=""/>
      <w:lvlJc w:val="left"/>
      <w:pPr>
        <w:ind w:left="2865" w:hanging="360"/>
      </w:pPr>
      <w:rPr>
        <w:rFonts w:ascii="Wingdings" w:hAnsi="Wingdings" w:hint="default"/>
      </w:rPr>
    </w:lvl>
    <w:lvl w:ilvl="3" w:tplc="340A0001" w:tentative="1">
      <w:start w:val="1"/>
      <w:numFmt w:val="bullet"/>
      <w:lvlText w:val=""/>
      <w:lvlJc w:val="left"/>
      <w:pPr>
        <w:ind w:left="3585" w:hanging="360"/>
      </w:pPr>
      <w:rPr>
        <w:rFonts w:ascii="Symbol" w:hAnsi="Symbol" w:hint="default"/>
      </w:rPr>
    </w:lvl>
    <w:lvl w:ilvl="4" w:tplc="340A0003" w:tentative="1">
      <w:start w:val="1"/>
      <w:numFmt w:val="bullet"/>
      <w:lvlText w:val="o"/>
      <w:lvlJc w:val="left"/>
      <w:pPr>
        <w:ind w:left="4305" w:hanging="360"/>
      </w:pPr>
      <w:rPr>
        <w:rFonts w:ascii="Courier New" w:hAnsi="Courier New" w:cs="Courier New" w:hint="default"/>
      </w:rPr>
    </w:lvl>
    <w:lvl w:ilvl="5" w:tplc="340A0005" w:tentative="1">
      <w:start w:val="1"/>
      <w:numFmt w:val="bullet"/>
      <w:lvlText w:val=""/>
      <w:lvlJc w:val="left"/>
      <w:pPr>
        <w:ind w:left="5025" w:hanging="360"/>
      </w:pPr>
      <w:rPr>
        <w:rFonts w:ascii="Wingdings" w:hAnsi="Wingdings" w:hint="default"/>
      </w:rPr>
    </w:lvl>
    <w:lvl w:ilvl="6" w:tplc="340A0001" w:tentative="1">
      <w:start w:val="1"/>
      <w:numFmt w:val="bullet"/>
      <w:lvlText w:val=""/>
      <w:lvlJc w:val="left"/>
      <w:pPr>
        <w:ind w:left="5745" w:hanging="360"/>
      </w:pPr>
      <w:rPr>
        <w:rFonts w:ascii="Symbol" w:hAnsi="Symbol" w:hint="default"/>
      </w:rPr>
    </w:lvl>
    <w:lvl w:ilvl="7" w:tplc="340A0003" w:tentative="1">
      <w:start w:val="1"/>
      <w:numFmt w:val="bullet"/>
      <w:lvlText w:val="o"/>
      <w:lvlJc w:val="left"/>
      <w:pPr>
        <w:ind w:left="6465" w:hanging="360"/>
      </w:pPr>
      <w:rPr>
        <w:rFonts w:ascii="Courier New" w:hAnsi="Courier New" w:cs="Courier New" w:hint="default"/>
      </w:rPr>
    </w:lvl>
    <w:lvl w:ilvl="8" w:tplc="340A0005" w:tentative="1">
      <w:start w:val="1"/>
      <w:numFmt w:val="bullet"/>
      <w:lvlText w:val=""/>
      <w:lvlJc w:val="left"/>
      <w:pPr>
        <w:ind w:left="7185" w:hanging="360"/>
      </w:pPr>
      <w:rPr>
        <w:rFonts w:ascii="Wingdings" w:hAnsi="Wingdings" w:hint="default"/>
      </w:rPr>
    </w:lvl>
  </w:abstractNum>
  <w:abstractNum w:abstractNumId="4">
    <w:nsid w:val="0D4718CF"/>
    <w:multiLevelType w:val="hybridMultilevel"/>
    <w:tmpl w:val="C7CEDF98"/>
    <w:lvl w:ilvl="0" w:tplc="340A000D">
      <w:start w:val="1"/>
      <w:numFmt w:val="bullet"/>
      <w:lvlText w:val=""/>
      <w:lvlJc w:val="left"/>
      <w:pPr>
        <w:ind w:left="1776" w:hanging="360"/>
      </w:pPr>
      <w:rPr>
        <w:rFonts w:ascii="Wingdings" w:hAnsi="Wingdings" w:hint="default"/>
      </w:rPr>
    </w:lvl>
    <w:lvl w:ilvl="1" w:tplc="340A0003" w:tentative="1">
      <w:start w:val="1"/>
      <w:numFmt w:val="bullet"/>
      <w:lvlText w:val="o"/>
      <w:lvlJc w:val="left"/>
      <w:pPr>
        <w:ind w:left="2496" w:hanging="360"/>
      </w:pPr>
      <w:rPr>
        <w:rFonts w:ascii="Courier New" w:hAnsi="Courier New" w:cs="Courier New" w:hint="default"/>
      </w:rPr>
    </w:lvl>
    <w:lvl w:ilvl="2" w:tplc="340A0005" w:tentative="1">
      <w:start w:val="1"/>
      <w:numFmt w:val="bullet"/>
      <w:lvlText w:val=""/>
      <w:lvlJc w:val="left"/>
      <w:pPr>
        <w:ind w:left="3216" w:hanging="360"/>
      </w:pPr>
      <w:rPr>
        <w:rFonts w:ascii="Wingdings" w:hAnsi="Wingdings" w:hint="default"/>
      </w:rPr>
    </w:lvl>
    <w:lvl w:ilvl="3" w:tplc="340A0001" w:tentative="1">
      <w:start w:val="1"/>
      <w:numFmt w:val="bullet"/>
      <w:lvlText w:val=""/>
      <w:lvlJc w:val="left"/>
      <w:pPr>
        <w:ind w:left="3936" w:hanging="360"/>
      </w:pPr>
      <w:rPr>
        <w:rFonts w:ascii="Symbol" w:hAnsi="Symbol" w:hint="default"/>
      </w:rPr>
    </w:lvl>
    <w:lvl w:ilvl="4" w:tplc="340A0003" w:tentative="1">
      <w:start w:val="1"/>
      <w:numFmt w:val="bullet"/>
      <w:lvlText w:val="o"/>
      <w:lvlJc w:val="left"/>
      <w:pPr>
        <w:ind w:left="4656" w:hanging="360"/>
      </w:pPr>
      <w:rPr>
        <w:rFonts w:ascii="Courier New" w:hAnsi="Courier New" w:cs="Courier New" w:hint="default"/>
      </w:rPr>
    </w:lvl>
    <w:lvl w:ilvl="5" w:tplc="340A0005" w:tentative="1">
      <w:start w:val="1"/>
      <w:numFmt w:val="bullet"/>
      <w:lvlText w:val=""/>
      <w:lvlJc w:val="left"/>
      <w:pPr>
        <w:ind w:left="5376" w:hanging="360"/>
      </w:pPr>
      <w:rPr>
        <w:rFonts w:ascii="Wingdings" w:hAnsi="Wingdings" w:hint="default"/>
      </w:rPr>
    </w:lvl>
    <w:lvl w:ilvl="6" w:tplc="340A0001" w:tentative="1">
      <w:start w:val="1"/>
      <w:numFmt w:val="bullet"/>
      <w:lvlText w:val=""/>
      <w:lvlJc w:val="left"/>
      <w:pPr>
        <w:ind w:left="6096" w:hanging="360"/>
      </w:pPr>
      <w:rPr>
        <w:rFonts w:ascii="Symbol" w:hAnsi="Symbol" w:hint="default"/>
      </w:rPr>
    </w:lvl>
    <w:lvl w:ilvl="7" w:tplc="340A0003" w:tentative="1">
      <w:start w:val="1"/>
      <w:numFmt w:val="bullet"/>
      <w:lvlText w:val="o"/>
      <w:lvlJc w:val="left"/>
      <w:pPr>
        <w:ind w:left="6816" w:hanging="360"/>
      </w:pPr>
      <w:rPr>
        <w:rFonts w:ascii="Courier New" w:hAnsi="Courier New" w:cs="Courier New" w:hint="default"/>
      </w:rPr>
    </w:lvl>
    <w:lvl w:ilvl="8" w:tplc="340A0005" w:tentative="1">
      <w:start w:val="1"/>
      <w:numFmt w:val="bullet"/>
      <w:lvlText w:val=""/>
      <w:lvlJc w:val="left"/>
      <w:pPr>
        <w:ind w:left="7536" w:hanging="360"/>
      </w:pPr>
      <w:rPr>
        <w:rFonts w:ascii="Wingdings" w:hAnsi="Wingdings" w:hint="default"/>
      </w:rPr>
    </w:lvl>
  </w:abstractNum>
  <w:abstractNum w:abstractNumId="5">
    <w:nsid w:val="125C19DE"/>
    <w:multiLevelType w:val="hybridMultilevel"/>
    <w:tmpl w:val="225A4FE6"/>
    <w:lvl w:ilvl="0" w:tplc="340A0001">
      <w:start w:val="1"/>
      <w:numFmt w:val="bullet"/>
      <w:lvlText w:val=""/>
      <w:lvlJc w:val="left"/>
      <w:pPr>
        <w:ind w:left="2130" w:hanging="360"/>
      </w:pPr>
      <w:rPr>
        <w:rFonts w:ascii="Symbol" w:hAnsi="Symbol" w:hint="default"/>
      </w:rPr>
    </w:lvl>
    <w:lvl w:ilvl="1" w:tplc="340A0003" w:tentative="1">
      <w:start w:val="1"/>
      <w:numFmt w:val="bullet"/>
      <w:lvlText w:val="o"/>
      <w:lvlJc w:val="left"/>
      <w:pPr>
        <w:ind w:left="2850" w:hanging="360"/>
      </w:pPr>
      <w:rPr>
        <w:rFonts w:ascii="Courier New" w:hAnsi="Courier New" w:cs="Courier New" w:hint="default"/>
      </w:rPr>
    </w:lvl>
    <w:lvl w:ilvl="2" w:tplc="340A0005" w:tentative="1">
      <w:start w:val="1"/>
      <w:numFmt w:val="bullet"/>
      <w:lvlText w:val=""/>
      <w:lvlJc w:val="left"/>
      <w:pPr>
        <w:ind w:left="3570" w:hanging="360"/>
      </w:pPr>
      <w:rPr>
        <w:rFonts w:ascii="Wingdings" w:hAnsi="Wingdings" w:hint="default"/>
      </w:rPr>
    </w:lvl>
    <w:lvl w:ilvl="3" w:tplc="340A0001" w:tentative="1">
      <w:start w:val="1"/>
      <w:numFmt w:val="bullet"/>
      <w:lvlText w:val=""/>
      <w:lvlJc w:val="left"/>
      <w:pPr>
        <w:ind w:left="4290" w:hanging="360"/>
      </w:pPr>
      <w:rPr>
        <w:rFonts w:ascii="Symbol" w:hAnsi="Symbol" w:hint="default"/>
      </w:rPr>
    </w:lvl>
    <w:lvl w:ilvl="4" w:tplc="340A0003" w:tentative="1">
      <w:start w:val="1"/>
      <w:numFmt w:val="bullet"/>
      <w:lvlText w:val="o"/>
      <w:lvlJc w:val="left"/>
      <w:pPr>
        <w:ind w:left="5010" w:hanging="360"/>
      </w:pPr>
      <w:rPr>
        <w:rFonts w:ascii="Courier New" w:hAnsi="Courier New" w:cs="Courier New" w:hint="default"/>
      </w:rPr>
    </w:lvl>
    <w:lvl w:ilvl="5" w:tplc="340A0005" w:tentative="1">
      <w:start w:val="1"/>
      <w:numFmt w:val="bullet"/>
      <w:lvlText w:val=""/>
      <w:lvlJc w:val="left"/>
      <w:pPr>
        <w:ind w:left="5730" w:hanging="360"/>
      </w:pPr>
      <w:rPr>
        <w:rFonts w:ascii="Wingdings" w:hAnsi="Wingdings" w:hint="default"/>
      </w:rPr>
    </w:lvl>
    <w:lvl w:ilvl="6" w:tplc="340A0001" w:tentative="1">
      <w:start w:val="1"/>
      <w:numFmt w:val="bullet"/>
      <w:lvlText w:val=""/>
      <w:lvlJc w:val="left"/>
      <w:pPr>
        <w:ind w:left="6450" w:hanging="360"/>
      </w:pPr>
      <w:rPr>
        <w:rFonts w:ascii="Symbol" w:hAnsi="Symbol" w:hint="default"/>
      </w:rPr>
    </w:lvl>
    <w:lvl w:ilvl="7" w:tplc="340A0003" w:tentative="1">
      <w:start w:val="1"/>
      <w:numFmt w:val="bullet"/>
      <w:lvlText w:val="o"/>
      <w:lvlJc w:val="left"/>
      <w:pPr>
        <w:ind w:left="7170" w:hanging="360"/>
      </w:pPr>
      <w:rPr>
        <w:rFonts w:ascii="Courier New" w:hAnsi="Courier New" w:cs="Courier New" w:hint="default"/>
      </w:rPr>
    </w:lvl>
    <w:lvl w:ilvl="8" w:tplc="340A0005" w:tentative="1">
      <w:start w:val="1"/>
      <w:numFmt w:val="bullet"/>
      <w:lvlText w:val=""/>
      <w:lvlJc w:val="left"/>
      <w:pPr>
        <w:ind w:left="7890" w:hanging="360"/>
      </w:pPr>
      <w:rPr>
        <w:rFonts w:ascii="Wingdings" w:hAnsi="Wingdings" w:hint="default"/>
      </w:rPr>
    </w:lvl>
  </w:abstractNum>
  <w:abstractNum w:abstractNumId="6">
    <w:nsid w:val="13FA031C"/>
    <w:multiLevelType w:val="hybridMultilevel"/>
    <w:tmpl w:val="DBCCB4B4"/>
    <w:lvl w:ilvl="0" w:tplc="C2BC3B2C">
      <w:start w:val="1"/>
      <w:numFmt w:val="bullet"/>
      <w:lvlText w:val=""/>
      <w:lvlJc w:val="left"/>
      <w:pPr>
        <w:ind w:left="2145" w:hanging="360"/>
      </w:pPr>
      <w:rPr>
        <w:rFonts w:ascii="Symbol" w:hAnsi="Symbol" w:hint="default"/>
      </w:rPr>
    </w:lvl>
    <w:lvl w:ilvl="1" w:tplc="340A0003" w:tentative="1">
      <w:start w:val="1"/>
      <w:numFmt w:val="bullet"/>
      <w:lvlText w:val="o"/>
      <w:lvlJc w:val="left"/>
      <w:pPr>
        <w:ind w:left="2865" w:hanging="360"/>
      </w:pPr>
      <w:rPr>
        <w:rFonts w:ascii="Courier New" w:hAnsi="Courier New" w:cs="Courier New" w:hint="default"/>
      </w:rPr>
    </w:lvl>
    <w:lvl w:ilvl="2" w:tplc="340A0005" w:tentative="1">
      <w:start w:val="1"/>
      <w:numFmt w:val="bullet"/>
      <w:lvlText w:val=""/>
      <w:lvlJc w:val="left"/>
      <w:pPr>
        <w:ind w:left="3585" w:hanging="360"/>
      </w:pPr>
      <w:rPr>
        <w:rFonts w:ascii="Wingdings" w:hAnsi="Wingdings" w:hint="default"/>
      </w:rPr>
    </w:lvl>
    <w:lvl w:ilvl="3" w:tplc="340A0001" w:tentative="1">
      <w:start w:val="1"/>
      <w:numFmt w:val="bullet"/>
      <w:lvlText w:val=""/>
      <w:lvlJc w:val="left"/>
      <w:pPr>
        <w:ind w:left="4305" w:hanging="360"/>
      </w:pPr>
      <w:rPr>
        <w:rFonts w:ascii="Symbol" w:hAnsi="Symbol" w:hint="default"/>
      </w:rPr>
    </w:lvl>
    <w:lvl w:ilvl="4" w:tplc="340A0003" w:tentative="1">
      <w:start w:val="1"/>
      <w:numFmt w:val="bullet"/>
      <w:lvlText w:val="o"/>
      <w:lvlJc w:val="left"/>
      <w:pPr>
        <w:ind w:left="5025" w:hanging="360"/>
      </w:pPr>
      <w:rPr>
        <w:rFonts w:ascii="Courier New" w:hAnsi="Courier New" w:cs="Courier New" w:hint="default"/>
      </w:rPr>
    </w:lvl>
    <w:lvl w:ilvl="5" w:tplc="340A0005" w:tentative="1">
      <w:start w:val="1"/>
      <w:numFmt w:val="bullet"/>
      <w:lvlText w:val=""/>
      <w:lvlJc w:val="left"/>
      <w:pPr>
        <w:ind w:left="5745" w:hanging="360"/>
      </w:pPr>
      <w:rPr>
        <w:rFonts w:ascii="Wingdings" w:hAnsi="Wingdings" w:hint="default"/>
      </w:rPr>
    </w:lvl>
    <w:lvl w:ilvl="6" w:tplc="340A0001" w:tentative="1">
      <w:start w:val="1"/>
      <w:numFmt w:val="bullet"/>
      <w:lvlText w:val=""/>
      <w:lvlJc w:val="left"/>
      <w:pPr>
        <w:ind w:left="6465" w:hanging="360"/>
      </w:pPr>
      <w:rPr>
        <w:rFonts w:ascii="Symbol" w:hAnsi="Symbol" w:hint="default"/>
      </w:rPr>
    </w:lvl>
    <w:lvl w:ilvl="7" w:tplc="340A0003" w:tentative="1">
      <w:start w:val="1"/>
      <w:numFmt w:val="bullet"/>
      <w:lvlText w:val="o"/>
      <w:lvlJc w:val="left"/>
      <w:pPr>
        <w:ind w:left="7185" w:hanging="360"/>
      </w:pPr>
      <w:rPr>
        <w:rFonts w:ascii="Courier New" w:hAnsi="Courier New" w:cs="Courier New" w:hint="default"/>
      </w:rPr>
    </w:lvl>
    <w:lvl w:ilvl="8" w:tplc="340A0005" w:tentative="1">
      <w:start w:val="1"/>
      <w:numFmt w:val="bullet"/>
      <w:lvlText w:val=""/>
      <w:lvlJc w:val="left"/>
      <w:pPr>
        <w:ind w:left="7905" w:hanging="360"/>
      </w:pPr>
      <w:rPr>
        <w:rFonts w:ascii="Wingdings" w:hAnsi="Wingdings" w:hint="default"/>
      </w:rPr>
    </w:lvl>
  </w:abstractNum>
  <w:abstractNum w:abstractNumId="7">
    <w:nsid w:val="14C8765C"/>
    <w:multiLevelType w:val="hybridMultilevel"/>
    <w:tmpl w:val="6E94BF1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90F1258"/>
    <w:multiLevelType w:val="hybridMultilevel"/>
    <w:tmpl w:val="ECB8D07A"/>
    <w:lvl w:ilvl="0" w:tplc="340A0001">
      <w:start w:val="1"/>
      <w:numFmt w:val="bullet"/>
      <w:lvlText w:val=""/>
      <w:lvlJc w:val="left"/>
      <w:pPr>
        <w:ind w:left="1425" w:hanging="360"/>
      </w:pPr>
      <w:rPr>
        <w:rFonts w:ascii="Symbol" w:hAnsi="Symbol" w:hint="default"/>
      </w:rPr>
    </w:lvl>
    <w:lvl w:ilvl="1" w:tplc="340A0003" w:tentative="1">
      <w:start w:val="1"/>
      <w:numFmt w:val="bullet"/>
      <w:lvlText w:val="o"/>
      <w:lvlJc w:val="left"/>
      <w:pPr>
        <w:ind w:left="2145" w:hanging="360"/>
      </w:pPr>
      <w:rPr>
        <w:rFonts w:ascii="Courier New" w:hAnsi="Courier New" w:cs="Courier New" w:hint="default"/>
      </w:rPr>
    </w:lvl>
    <w:lvl w:ilvl="2" w:tplc="340A0005" w:tentative="1">
      <w:start w:val="1"/>
      <w:numFmt w:val="bullet"/>
      <w:lvlText w:val=""/>
      <w:lvlJc w:val="left"/>
      <w:pPr>
        <w:ind w:left="2865" w:hanging="360"/>
      </w:pPr>
      <w:rPr>
        <w:rFonts w:ascii="Wingdings" w:hAnsi="Wingdings" w:hint="default"/>
      </w:rPr>
    </w:lvl>
    <w:lvl w:ilvl="3" w:tplc="340A0001" w:tentative="1">
      <w:start w:val="1"/>
      <w:numFmt w:val="bullet"/>
      <w:lvlText w:val=""/>
      <w:lvlJc w:val="left"/>
      <w:pPr>
        <w:ind w:left="3585" w:hanging="360"/>
      </w:pPr>
      <w:rPr>
        <w:rFonts w:ascii="Symbol" w:hAnsi="Symbol" w:hint="default"/>
      </w:rPr>
    </w:lvl>
    <w:lvl w:ilvl="4" w:tplc="340A0003" w:tentative="1">
      <w:start w:val="1"/>
      <w:numFmt w:val="bullet"/>
      <w:lvlText w:val="o"/>
      <w:lvlJc w:val="left"/>
      <w:pPr>
        <w:ind w:left="4305" w:hanging="360"/>
      </w:pPr>
      <w:rPr>
        <w:rFonts w:ascii="Courier New" w:hAnsi="Courier New" w:cs="Courier New" w:hint="default"/>
      </w:rPr>
    </w:lvl>
    <w:lvl w:ilvl="5" w:tplc="340A0005" w:tentative="1">
      <w:start w:val="1"/>
      <w:numFmt w:val="bullet"/>
      <w:lvlText w:val=""/>
      <w:lvlJc w:val="left"/>
      <w:pPr>
        <w:ind w:left="5025" w:hanging="360"/>
      </w:pPr>
      <w:rPr>
        <w:rFonts w:ascii="Wingdings" w:hAnsi="Wingdings" w:hint="default"/>
      </w:rPr>
    </w:lvl>
    <w:lvl w:ilvl="6" w:tplc="340A0001" w:tentative="1">
      <w:start w:val="1"/>
      <w:numFmt w:val="bullet"/>
      <w:lvlText w:val=""/>
      <w:lvlJc w:val="left"/>
      <w:pPr>
        <w:ind w:left="5745" w:hanging="360"/>
      </w:pPr>
      <w:rPr>
        <w:rFonts w:ascii="Symbol" w:hAnsi="Symbol" w:hint="default"/>
      </w:rPr>
    </w:lvl>
    <w:lvl w:ilvl="7" w:tplc="340A0003" w:tentative="1">
      <w:start w:val="1"/>
      <w:numFmt w:val="bullet"/>
      <w:lvlText w:val="o"/>
      <w:lvlJc w:val="left"/>
      <w:pPr>
        <w:ind w:left="6465" w:hanging="360"/>
      </w:pPr>
      <w:rPr>
        <w:rFonts w:ascii="Courier New" w:hAnsi="Courier New" w:cs="Courier New" w:hint="default"/>
      </w:rPr>
    </w:lvl>
    <w:lvl w:ilvl="8" w:tplc="340A0005" w:tentative="1">
      <w:start w:val="1"/>
      <w:numFmt w:val="bullet"/>
      <w:lvlText w:val=""/>
      <w:lvlJc w:val="left"/>
      <w:pPr>
        <w:ind w:left="7185" w:hanging="360"/>
      </w:pPr>
      <w:rPr>
        <w:rFonts w:ascii="Wingdings" w:hAnsi="Wingdings" w:hint="default"/>
      </w:rPr>
    </w:lvl>
  </w:abstractNum>
  <w:abstractNum w:abstractNumId="9">
    <w:nsid w:val="28FD2CE9"/>
    <w:multiLevelType w:val="hybridMultilevel"/>
    <w:tmpl w:val="472CB97C"/>
    <w:lvl w:ilvl="0" w:tplc="340A0001">
      <w:start w:val="1"/>
      <w:numFmt w:val="bullet"/>
      <w:lvlText w:val=""/>
      <w:lvlJc w:val="left"/>
      <w:pPr>
        <w:ind w:left="1429" w:hanging="360"/>
      </w:pPr>
      <w:rPr>
        <w:rFonts w:ascii="Symbol" w:hAnsi="Symbol" w:hint="default"/>
      </w:rPr>
    </w:lvl>
    <w:lvl w:ilvl="1" w:tplc="340A0003" w:tentative="1">
      <w:start w:val="1"/>
      <w:numFmt w:val="bullet"/>
      <w:lvlText w:val="o"/>
      <w:lvlJc w:val="left"/>
      <w:pPr>
        <w:ind w:left="2149" w:hanging="360"/>
      </w:pPr>
      <w:rPr>
        <w:rFonts w:ascii="Courier New" w:hAnsi="Courier New" w:cs="Courier New" w:hint="default"/>
      </w:rPr>
    </w:lvl>
    <w:lvl w:ilvl="2" w:tplc="340A0005" w:tentative="1">
      <w:start w:val="1"/>
      <w:numFmt w:val="bullet"/>
      <w:lvlText w:val=""/>
      <w:lvlJc w:val="left"/>
      <w:pPr>
        <w:ind w:left="2869" w:hanging="360"/>
      </w:pPr>
      <w:rPr>
        <w:rFonts w:ascii="Wingdings" w:hAnsi="Wingdings" w:hint="default"/>
      </w:rPr>
    </w:lvl>
    <w:lvl w:ilvl="3" w:tplc="340A0001" w:tentative="1">
      <w:start w:val="1"/>
      <w:numFmt w:val="bullet"/>
      <w:lvlText w:val=""/>
      <w:lvlJc w:val="left"/>
      <w:pPr>
        <w:ind w:left="3589" w:hanging="360"/>
      </w:pPr>
      <w:rPr>
        <w:rFonts w:ascii="Symbol" w:hAnsi="Symbol" w:hint="default"/>
      </w:rPr>
    </w:lvl>
    <w:lvl w:ilvl="4" w:tplc="340A0003" w:tentative="1">
      <w:start w:val="1"/>
      <w:numFmt w:val="bullet"/>
      <w:lvlText w:val="o"/>
      <w:lvlJc w:val="left"/>
      <w:pPr>
        <w:ind w:left="4309" w:hanging="360"/>
      </w:pPr>
      <w:rPr>
        <w:rFonts w:ascii="Courier New" w:hAnsi="Courier New" w:cs="Courier New" w:hint="default"/>
      </w:rPr>
    </w:lvl>
    <w:lvl w:ilvl="5" w:tplc="340A0005" w:tentative="1">
      <w:start w:val="1"/>
      <w:numFmt w:val="bullet"/>
      <w:lvlText w:val=""/>
      <w:lvlJc w:val="left"/>
      <w:pPr>
        <w:ind w:left="5029" w:hanging="360"/>
      </w:pPr>
      <w:rPr>
        <w:rFonts w:ascii="Wingdings" w:hAnsi="Wingdings" w:hint="default"/>
      </w:rPr>
    </w:lvl>
    <w:lvl w:ilvl="6" w:tplc="340A0001" w:tentative="1">
      <w:start w:val="1"/>
      <w:numFmt w:val="bullet"/>
      <w:lvlText w:val=""/>
      <w:lvlJc w:val="left"/>
      <w:pPr>
        <w:ind w:left="5749" w:hanging="360"/>
      </w:pPr>
      <w:rPr>
        <w:rFonts w:ascii="Symbol" w:hAnsi="Symbol" w:hint="default"/>
      </w:rPr>
    </w:lvl>
    <w:lvl w:ilvl="7" w:tplc="340A0003" w:tentative="1">
      <w:start w:val="1"/>
      <w:numFmt w:val="bullet"/>
      <w:lvlText w:val="o"/>
      <w:lvlJc w:val="left"/>
      <w:pPr>
        <w:ind w:left="6469" w:hanging="360"/>
      </w:pPr>
      <w:rPr>
        <w:rFonts w:ascii="Courier New" w:hAnsi="Courier New" w:cs="Courier New" w:hint="default"/>
      </w:rPr>
    </w:lvl>
    <w:lvl w:ilvl="8" w:tplc="340A0005" w:tentative="1">
      <w:start w:val="1"/>
      <w:numFmt w:val="bullet"/>
      <w:lvlText w:val=""/>
      <w:lvlJc w:val="left"/>
      <w:pPr>
        <w:ind w:left="7189" w:hanging="360"/>
      </w:pPr>
      <w:rPr>
        <w:rFonts w:ascii="Wingdings" w:hAnsi="Wingdings" w:hint="default"/>
      </w:rPr>
    </w:lvl>
  </w:abstractNum>
  <w:abstractNum w:abstractNumId="10">
    <w:nsid w:val="2D5E36A8"/>
    <w:multiLevelType w:val="hybridMultilevel"/>
    <w:tmpl w:val="7E8651E2"/>
    <w:lvl w:ilvl="0" w:tplc="340A0001">
      <w:start w:val="1"/>
      <w:numFmt w:val="bullet"/>
      <w:lvlText w:val=""/>
      <w:lvlJc w:val="left"/>
      <w:pPr>
        <w:ind w:left="1425" w:hanging="360"/>
      </w:pPr>
      <w:rPr>
        <w:rFonts w:ascii="Symbol" w:hAnsi="Symbol" w:hint="default"/>
      </w:rPr>
    </w:lvl>
    <w:lvl w:ilvl="1" w:tplc="340A0001">
      <w:start w:val="1"/>
      <w:numFmt w:val="bullet"/>
      <w:lvlText w:val=""/>
      <w:lvlJc w:val="left"/>
      <w:pPr>
        <w:ind w:left="2145" w:hanging="360"/>
      </w:pPr>
      <w:rPr>
        <w:rFonts w:ascii="Symbol" w:hAnsi="Symbol" w:hint="default"/>
      </w:rPr>
    </w:lvl>
    <w:lvl w:ilvl="2" w:tplc="340A0005" w:tentative="1">
      <w:start w:val="1"/>
      <w:numFmt w:val="bullet"/>
      <w:lvlText w:val=""/>
      <w:lvlJc w:val="left"/>
      <w:pPr>
        <w:ind w:left="2865" w:hanging="360"/>
      </w:pPr>
      <w:rPr>
        <w:rFonts w:ascii="Wingdings" w:hAnsi="Wingdings" w:hint="default"/>
      </w:rPr>
    </w:lvl>
    <w:lvl w:ilvl="3" w:tplc="340A0001" w:tentative="1">
      <w:start w:val="1"/>
      <w:numFmt w:val="bullet"/>
      <w:lvlText w:val=""/>
      <w:lvlJc w:val="left"/>
      <w:pPr>
        <w:ind w:left="3585" w:hanging="360"/>
      </w:pPr>
      <w:rPr>
        <w:rFonts w:ascii="Symbol" w:hAnsi="Symbol" w:hint="default"/>
      </w:rPr>
    </w:lvl>
    <w:lvl w:ilvl="4" w:tplc="340A0003" w:tentative="1">
      <w:start w:val="1"/>
      <w:numFmt w:val="bullet"/>
      <w:lvlText w:val="o"/>
      <w:lvlJc w:val="left"/>
      <w:pPr>
        <w:ind w:left="4305" w:hanging="360"/>
      </w:pPr>
      <w:rPr>
        <w:rFonts w:ascii="Courier New" w:hAnsi="Courier New" w:cs="Courier New" w:hint="default"/>
      </w:rPr>
    </w:lvl>
    <w:lvl w:ilvl="5" w:tplc="340A0005" w:tentative="1">
      <w:start w:val="1"/>
      <w:numFmt w:val="bullet"/>
      <w:lvlText w:val=""/>
      <w:lvlJc w:val="left"/>
      <w:pPr>
        <w:ind w:left="5025" w:hanging="360"/>
      </w:pPr>
      <w:rPr>
        <w:rFonts w:ascii="Wingdings" w:hAnsi="Wingdings" w:hint="default"/>
      </w:rPr>
    </w:lvl>
    <w:lvl w:ilvl="6" w:tplc="340A0001" w:tentative="1">
      <w:start w:val="1"/>
      <w:numFmt w:val="bullet"/>
      <w:lvlText w:val=""/>
      <w:lvlJc w:val="left"/>
      <w:pPr>
        <w:ind w:left="5745" w:hanging="360"/>
      </w:pPr>
      <w:rPr>
        <w:rFonts w:ascii="Symbol" w:hAnsi="Symbol" w:hint="default"/>
      </w:rPr>
    </w:lvl>
    <w:lvl w:ilvl="7" w:tplc="340A0003" w:tentative="1">
      <w:start w:val="1"/>
      <w:numFmt w:val="bullet"/>
      <w:lvlText w:val="o"/>
      <w:lvlJc w:val="left"/>
      <w:pPr>
        <w:ind w:left="6465" w:hanging="360"/>
      </w:pPr>
      <w:rPr>
        <w:rFonts w:ascii="Courier New" w:hAnsi="Courier New" w:cs="Courier New" w:hint="default"/>
      </w:rPr>
    </w:lvl>
    <w:lvl w:ilvl="8" w:tplc="340A0005" w:tentative="1">
      <w:start w:val="1"/>
      <w:numFmt w:val="bullet"/>
      <w:lvlText w:val=""/>
      <w:lvlJc w:val="left"/>
      <w:pPr>
        <w:ind w:left="7185" w:hanging="360"/>
      </w:pPr>
      <w:rPr>
        <w:rFonts w:ascii="Wingdings" w:hAnsi="Wingdings" w:hint="default"/>
      </w:rPr>
    </w:lvl>
  </w:abstractNum>
  <w:abstractNum w:abstractNumId="11">
    <w:nsid w:val="416A31CE"/>
    <w:multiLevelType w:val="hybridMultilevel"/>
    <w:tmpl w:val="6C14B4FE"/>
    <w:lvl w:ilvl="0" w:tplc="B082EE4A">
      <w:start w:val="1"/>
      <w:numFmt w:val="upperRoman"/>
      <w:lvlText w:val="%1."/>
      <w:lvlJc w:val="right"/>
      <w:pPr>
        <w:tabs>
          <w:tab w:val="num" w:pos="888"/>
        </w:tabs>
        <w:ind w:left="888" w:hanging="180"/>
      </w:pPr>
      <w:rPr>
        <w:rFonts w:hint="default"/>
        <w:b/>
      </w:rPr>
    </w:lvl>
    <w:lvl w:ilvl="1" w:tplc="0C0A000F">
      <w:start w:val="1"/>
      <w:numFmt w:val="decimal"/>
      <w:lvlText w:val="%2."/>
      <w:lvlJc w:val="left"/>
      <w:pPr>
        <w:tabs>
          <w:tab w:val="num" w:pos="1608"/>
        </w:tabs>
        <w:ind w:left="1608" w:hanging="360"/>
      </w:pPr>
      <w:rPr>
        <w:rFonts w:hint="default"/>
      </w:rPr>
    </w:lvl>
    <w:lvl w:ilvl="2" w:tplc="C2BC3B2C">
      <w:start w:val="1"/>
      <w:numFmt w:val="bullet"/>
      <w:lvlText w:val=""/>
      <w:lvlJc w:val="left"/>
      <w:pPr>
        <w:tabs>
          <w:tab w:val="num" w:pos="2230"/>
        </w:tabs>
        <w:ind w:left="2230" w:hanging="360"/>
      </w:pPr>
      <w:rPr>
        <w:rFonts w:ascii="Symbol" w:hAnsi="Symbol" w:hint="default"/>
      </w:rPr>
    </w:lvl>
    <w:lvl w:ilvl="3" w:tplc="0C0A000F">
      <w:start w:val="1"/>
      <w:numFmt w:val="decimal"/>
      <w:lvlText w:val="%4."/>
      <w:lvlJc w:val="left"/>
      <w:pPr>
        <w:tabs>
          <w:tab w:val="num" w:pos="3048"/>
        </w:tabs>
        <w:ind w:left="3048" w:hanging="360"/>
      </w:pPr>
    </w:lvl>
    <w:lvl w:ilvl="4" w:tplc="0C0A0019" w:tentative="1">
      <w:start w:val="1"/>
      <w:numFmt w:val="lowerLetter"/>
      <w:lvlText w:val="%5."/>
      <w:lvlJc w:val="left"/>
      <w:pPr>
        <w:tabs>
          <w:tab w:val="num" w:pos="3768"/>
        </w:tabs>
        <w:ind w:left="3768" w:hanging="360"/>
      </w:pPr>
    </w:lvl>
    <w:lvl w:ilvl="5" w:tplc="0C0A001B" w:tentative="1">
      <w:start w:val="1"/>
      <w:numFmt w:val="lowerRoman"/>
      <w:lvlText w:val="%6."/>
      <w:lvlJc w:val="right"/>
      <w:pPr>
        <w:tabs>
          <w:tab w:val="num" w:pos="4488"/>
        </w:tabs>
        <w:ind w:left="4488" w:hanging="180"/>
      </w:pPr>
    </w:lvl>
    <w:lvl w:ilvl="6" w:tplc="0C0A000F" w:tentative="1">
      <w:start w:val="1"/>
      <w:numFmt w:val="decimal"/>
      <w:lvlText w:val="%7."/>
      <w:lvlJc w:val="left"/>
      <w:pPr>
        <w:tabs>
          <w:tab w:val="num" w:pos="5208"/>
        </w:tabs>
        <w:ind w:left="5208" w:hanging="360"/>
      </w:pPr>
    </w:lvl>
    <w:lvl w:ilvl="7" w:tplc="0C0A0019" w:tentative="1">
      <w:start w:val="1"/>
      <w:numFmt w:val="lowerLetter"/>
      <w:lvlText w:val="%8."/>
      <w:lvlJc w:val="left"/>
      <w:pPr>
        <w:tabs>
          <w:tab w:val="num" w:pos="5928"/>
        </w:tabs>
        <w:ind w:left="5928" w:hanging="360"/>
      </w:pPr>
    </w:lvl>
    <w:lvl w:ilvl="8" w:tplc="0C0A001B" w:tentative="1">
      <w:start w:val="1"/>
      <w:numFmt w:val="lowerRoman"/>
      <w:lvlText w:val="%9."/>
      <w:lvlJc w:val="right"/>
      <w:pPr>
        <w:tabs>
          <w:tab w:val="num" w:pos="6648"/>
        </w:tabs>
        <w:ind w:left="6648" w:hanging="180"/>
      </w:pPr>
    </w:lvl>
  </w:abstractNum>
  <w:abstractNum w:abstractNumId="12">
    <w:nsid w:val="48F77BDF"/>
    <w:multiLevelType w:val="hybridMultilevel"/>
    <w:tmpl w:val="B5503116"/>
    <w:lvl w:ilvl="0" w:tplc="340A0001">
      <w:start w:val="1"/>
      <w:numFmt w:val="bullet"/>
      <w:lvlText w:val=""/>
      <w:lvlJc w:val="left"/>
      <w:pPr>
        <w:ind w:left="1425" w:hanging="360"/>
      </w:pPr>
      <w:rPr>
        <w:rFonts w:ascii="Symbol" w:hAnsi="Symbol" w:hint="default"/>
      </w:rPr>
    </w:lvl>
    <w:lvl w:ilvl="1" w:tplc="340A0003" w:tentative="1">
      <w:start w:val="1"/>
      <w:numFmt w:val="bullet"/>
      <w:lvlText w:val="o"/>
      <w:lvlJc w:val="left"/>
      <w:pPr>
        <w:ind w:left="2145" w:hanging="360"/>
      </w:pPr>
      <w:rPr>
        <w:rFonts w:ascii="Courier New" w:hAnsi="Courier New" w:cs="Courier New" w:hint="default"/>
      </w:rPr>
    </w:lvl>
    <w:lvl w:ilvl="2" w:tplc="340A0005" w:tentative="1">
      <w:start w:val="1"/>
      <w:numFmt w:val="bullet"/>
      <w:lvlText w:val=""/>
      <w:lvlJc w:val="left"/>
      <w:pPr>
        <w:ind w:left="2865" w:hanging="360"/>
      </w:pPr>
      <w:rPr>
        <w:rFonts w:ascii="Wingdings" w:hAnsi="Wingdings" w:hint="default"/>
      </w:rPr>
    </w:lvl>
    <w:lvl w:ilvl="3" w:tplc="340A0001" w:tentative="1">
      <w:start w:val="1"/>
      <w:numFmt w:val="bullet"/>
      <w:lvlText w:val=""/>
      <w:lvlJc w:val="left"/>
      <w:pPr>
        <w:ind w:left="3585" w:hanging="360"/>
      </w:pPr>
      <w:rPr>
        <w:rFonts w:ascii="Symbol" w:hAnsi="Symbol" w:hint="default"/>
      </w:rPr>
    </w:lvl>
    <w:lvl w:ilvl="4" w:tplc="340A0003" w:tentative="1">
      <w:start w:val="1"/>
      <w:numFmt w:val="bullet"/>
      <w:lvlText w:val="o"/>
      <w:lvlJc w:val="left"/>
      <w:pPr>
        <w:ind w:left="4305" w:hanging="360"/>
      </w:pPr>
      <w:rPr>
        <w:rFonts w:ascii="Courier New" w:hAnsi="Courier New" w:cs="Courier New" w:hint="default"/>
      </w:rPr>
    </w:lvl>
    <w:lvl w:ilvl="5" w:tplc="340A0005" w:tentative="1">
      <w:start w:val="1"/>
      <w:numFmt w:val="bullet"/>
      <w:lvlText w:val=""/>
      <w:lvlJc w:val="left"/>
      <w:pPr>
        <w:ind w:left="5025" w:hanging="360"/>
      </w:pPr>
      <w:rPr>
        <w:rFonts w:ascii="Wingdings" w:hAnsi="Wingdings" w:hint="default"/>
      </w:rPr>
    </w:lvl>
    <w:lvl w:ilvl="6" w:tplc="340A0001" w:tentative="1">
      <w:start w:val="1"/>
      <w:numFmt w:val="bullet"/>
      <w:lvlText w:val=""/>
      <w:lvlJc w:val="left"/>
      <w:pPr>
        <w:ind w:left="5745" w:hanging="360"/>
      </w:pPr>
      <w:rPr>
        <w:rFonts w:ascii="Symbol" w:hAnsi="Symbol" w:hint="default"/>
      </w:rPr>
    </w:lvl>
    <w:lvl w:ilvl="7" w:tplc="340A0003" w:tentative="1">
      <w:start w:val="1"/>
      <w:numFmt w:val="bullet"/>
      <w:lvlText w:val="o"/>
      <w:lvlJc w:val="left"/>
      <w:pPr>
        <w:ind w:left="6465" w:hanging="360"/>
      </w:pPr>
      <w:rPr>
        <w:rFonts w:ascii="Courier New" w:hAnsi="Courier New" w:cs="Courier New" w:hint="default"/>
      </w:rPr>
    </w:lvl>
    <w:lvl w:ilvl="8" w:tplc="340A0005" w:tentative="1">
      <w:start w:val="1"/>
      <w:numFmt w:val="bullet"/>
      <w:lvlText w:val=""/>
      <w:lvlJc w:val="left"/>
      <w:pPr>
        <w:ind w:left="7185" w:hanging="360"/>
      </w:pPr>
      <w:rPr>
        <w:rFonts w:ascii="Wingdings" w:hAnsi="Wingdings" w:hint="default"/>
      </w:rPr>
    </w:lvl>
  </w:abstractNum>
  <w:abstractNum w:abstractNumId="13">
    <w:nsid w:val="4A3F1C38"/>
    <w:multiLevelType w:val="hybridMultilevel"/>
    <w:tmpl w:val="94CA9AA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E88758B"/>
    <w:multiLevelType w:val="multilevel"/>
    <w:tmpl w:val="0C0A001D"/>
    <w:styleLink w:val="Estilo1"/>
    <w:lvl w:ilvl="0">
      <w:start w:val="1"/>
      <w:numFmt w:val="upperRoman"/>
      <w:lvlText w:val="%1)"/>
      <w:lvlJc w:val="left"/>
      <w:pPr>
        <w:ind w:left="360" w:hanging="360"/>
      </w:pPr>
      <w:rPr>
        <w:rFonts w:ascii="Arial" w:hAnsi="Arial"/>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57DE2890"/>
    <w:multiLevelType w:val="hybridMultilevel"/>
    <w:tmpl w:val="63EEFAA8"/>
    <w:lvl w:ilvl="0" w:tplc="340A0001">
      <w:start w:val="1"/>
      <w:numFmt w:val="bullet"/>
      <w:lvlText w:val=""/>
      <w:lvlJc w:val="left"/>
      <w:pPr>
        <w:ind w:left="720" w:hanging="360"/>
      </w:pPr>
      <w:rPr>
        <w:rFonts w:ascii="Symbol" w:hAnsi="Symbol" w:hint="default"/>
      </w:rPr>
    </w:lvl>
    <w:lvl w:ilvl="1" w:tplc="340A000D">
      <w:start w:val="1"/>
      <w:numFmt w:val="bullet"/>
      <w:lvlText w:val=""/>
      <w:lvlJc w:val="left"/>
      <w:pPr>
        <w:ind w:left="1440" w:hanging="360"/>
      </w:pPr>
      <w:rPr>
        <w:rFonts w:ascii="Wingdings" w:hAnsi="Wingdings" w:hint="default"/>
      </w:rPr>
    </w:lvl>
    <w:lvl w:ilvl="2" w:tplc="340A000D">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C7F50CD"/>
    <w:multiLevelType w:val="hybridMultilevel"/>
    <w:tmpl w:val="1C30E27E"/>
    <w:lvl w:ilvl="0" w:tplc="340A0001">
      <w:start w:val="1"/>
      <w:numFmt w:val="bullet"/>
      <w:lvlText w:val=""/>
      <w:lvlJc w:val="left"/>
      <w:pPr>
        <w:ind w:left="2138" w:hanging="360"/>
      </w:pPr>
      <w:rPr>
        <w:rFonts w:ascii="Symbol" w:hAnsi="Symbol" w:hint="default"/>
      </w:rPr>
    </w:lvl>
    <w:lvl w:ilvl="1" w:tplc="340A0003" w:tentative="1">
      <w:start w:val="1"/>
      <w:numFmt w:val="bullet"/>
      <w:lvlText w:val="o"/>
      <w:lvlJc w:val="left"/>
      <w:pPr>
        <w:ind w:left="2858" w:hanging="360"/>
      </w:pPr>
      <w:rPr>
        <w:rFonts w:ascii="Courier New" w:hAnsi="Courier New" w:cs="Courier New" w:hint="default"/>
      </w:rPr>
    </w:lvl>
    <w:lvl w:ilvl="2" w:tplc="340A0005" w:tentative="1">
      <w:start w:val="1"/>
      <w:numFmt w:val="bullet"/>
      <w:lvlText w:val=""/>
      <w:lvlJc w:val="left"/>
      <w:pPr>
        <w:ind w:left="3578" w:hanging="360"/>
      </w:pPr>
      <w:rPr>
        <w:rFonts w:ascii="Wingdings" w:hAnsi="Wingdings" w:hint="default"/>
      </w:rPr>
    </w:lvl>
    <w:lvl w:ilvl="3" w:tplc="340A0001" w:tentative="1">
      <w:start w:val="1"/>
      <w:numFmt w:val="bullet"/>
      <w:lvlText w:val=""/>
      <w:lvlJc w:val="left"/>
      <w:pPr>
        <w:ind w:left="4298" w:hanging="360"/>
      </w:pPr>
      <w:rPr>
        <w:rFonts w:ascii="Symbol" w:hAnsi="Symbol" w:hint="default"/>
      </w:rPr>
    </w:lvl>
    <w:lvl w:ilvl="4" w:tplc="340A0003" w:tentative="1">
      <w:start w:val="1"/>
      <w:numFmt w:val="bullet"/>
      <w:lvlText w:val="o"/>
      <w:lvlJc w:val="left"/>
      <w:pPr>
        <w:ind w:left="5018" w:hanging="360"/>
      </w:pPr>
      <w:rPr>
        <w:rFonts w:ascii="Courier New" w:hAnsi="Courier New" w:cs="Courier New" w:hint="default"/>
      </w:rPr>
    </w:lvl>
    <w:lvl w:ilvl="5" w:tplc="340A0005" w:tentative="1">
      <w:start w:val="1"/>
      <w:numFmt w:val="bullet"/>
      <w:lvlText w:val=""/>
      <w:lvlJc w:val="left"/>
      <w:pPr>
        <w:ind w:left="5738" w:hanging="360"/>
      </w:pPr>
      <w:rPr>
        <w:rFonts w:ascii="Wingdings" w:hAnsi="Wingdings" w:hint="default"/>
      </w:rPr>
    </w:lvl>
    <w:lvl w:ilvl="6" w:tplc="340A0001" w:tentative="1">
      <w:start w:val="1"/>
      <w:numFmt w:val="bullet"/>
      <w:lvlText w:val=""/>
      <w:lvlJc w:val="left"/>
      <w:pPr>
        <w:ind w:left="6458" w:hanging="360"/>
      </w:pPr>
      <w:rPr>
        <w:rFonts w:ascii="Symbol" w:hAnsi="Symbol" w:hint="default"/>
      </w:rPr>
    </w:lvl>
    <w:lvl w:ilvl="7" w:tplc="340A0003" w:tentative="1">
      <w:start w:val="1"/>
      <w:numFmt w:val="bullet"/>
      <w:lvlText w:val="o"/>
      <w:lvlJc w:val="left"/>
      <w:pPr>
        <w:ind w:left="7178" w:hanging="360"/>
      </w:pPr>
      <w:rPr>
        <w:rFonts w:ascii="Courier New" w:hAnsi="Courier New" w:cs="Courier New" w:hint="default"/>
      </w:rPr>
    </w:lvl>
    <w:lvl w:ilvl="8" w:tplc="340A0005" w:tentative="1">
      <w:start w:val="1"/>
      <w:numFmt w:val="bullet"/>
      <w:lvlText w:val=""/>
      <w:lvlJc w:val="left"/>
      <w:pPr>
        <w:ind w:left="7898" w:hanging="360"/>
      </w:pPr>
      <w:rPr>
        <w:rFonts w:ascii="Wingdings" w:hAnsi="Wingdings" w:hint="default"/>
      </w:rPr>
    </w:lvl>
  </w:abstractNum>
  <w:abstractNum w:abstractNumId="17">
    <w:nsid w:val="5FA5043C"/>
    <w:multiLevelType w:val="multilevel"/>
    <w:tmpl w:val="7B7CAC44"/>
    <w:lvl w:ilvl="0">
      <w:start w:val="1"/>
      <w:numFmt w:val="decimal"/>
      <w:lvlText w:val="%1."/>
      <w:lvlJc w:val="center"/>
      <w:pPr>
        <w:ind w:left="720" w:hanging="360"/>
      </w:pPr>
      <w:rPr>
        <w:rFonts w:hint="default"/>
      </w:rPr>
    </w:lvl>
    <w:lvl w:ilvl="1">
      <w:start w:val="4"/>
      <w:numFmt w:val="decimal"/>
      <w:isLgl/>
      <w:lvlText w:val="%1.%2."/>
      <w:lvlJc w:val="left"/>
      <w:pPr>
        <w:ind w:left="1167" w:hanging="720"/>
      </w:pPr>
      <w:rPr>
        <w:rFonts w:hint="default"/>
      </w:rPr>
    </w:lvl>
    <w:lvl w:ilvl="2">
      <w:start w:val="2"/>
      <w:numFmt w:val="decimal"/>
      <w:isLgl/>
      <w:lvlText w:val="%1.%2.%3."/>
      <w:lvlJc w:val="left"/>
      <w:pPr>
        <w:ind w:left="1254" w:hanging="720"/>
      </w:pPr>
      <w:rPr>
        <w:rFonts w:hint="default"/>
      </w:rPr>
    </w:lvl>
    <w:lvl w:ilvl="3">
      <w:start w:val="1"/>
      <w:numFmt w:val="decimal"/>
      <w:isLgl/>
      <w:lvlText w:val="%1.%2.%3.%4."/>
      <w:lvlJc w:val="left"/>
      <w:pPr>
        <w:ind w:left="1701" w:hanging="1080"/>
      </w:pPr>
      <w:rPr>
        <w:rFonts w:hint="default"/>
      </w:rPr>
    </w:lvl>
    <w:lvl w:ilvl="4">
      <w:start w:val="2"/>
      <w:numFmt w:val="decimal"/>
      <w:isLgl/>
      <w:lvlText w:val="%1.%2.%3.%4.%5."/>
      <w:lvlJc w:val="left"/>
      <w:pPr>
        <w:ind w:left="1788" w:hanging="1080"/>
      </w:pPr>
      <w:rPr>
        <w:rFonts w:hint="default"/>
      </w:rPr>
    </w:lvl>
    <w:lvl w:ilvl="5">
      <w:start w:val="1"/>
      <w:numFmt w:val="decimal"/>
      <w:isLgl/>
      <w:lvlText w:val="%1.%2.%3.%4.%5.%6."/>
      <w:lvlJc w:val="left"/>
      <w:pPr>
        <w:ind w:left="2235" w:hanging="1440"/>
      </w:pPr>
      <w:rPr>
        <w:rFonts w:hint="default"/>
      </w:rPr>
    </w:lvl>
    <w:lvl w:ilvl="6">
      <w:start w:val="1"/>
      <w:numFmt w:val="decimal"/>
      <w:isLgl/>
      <w:lvlText w:val="%1.%2.%3.%4.%5.%6.%7."/>
      <w:lvlJc w:val="left"/>
      <w:pPr>
        <w:ind w:left="2322" w:hanging="1440"/>
      </w:pPr>
      <w:rPr>
        <w:rFonts w:hint="default"/>
      </w:rPr>
    </w:lvl>
    <w:lvl w:ilvl="7">
      <w:start w:val="1"/>
      <w:numFmt w:val="decimal"/>
      <w:isLgl/>
      <w:lvlText w:val="%1.%2.%3.%4.%5.%6.%7.%8."/>
      <w:lvlJc w:val="left"/>
      <w:pPr>
        <w:ind w:left="2769" w:hanging="1800"/>
      </w:pPr>
      <w:rPr>
        <w:rFonts w:hint="default"/>
      </w:rPr>
    </w:lvl>
    <w:lvl w:ilvl="8">
      <w:start w:val="1"/>
      <w:numFmt w:val="decimal"/>
      <w:isLgl/>
      <w:lvlText w:val="%1.%2.%3.%4.%5.%6.%7.%8.%9."/>
      <w:lvlJc w:val="left"/>
      <w:pPr>
        <w:ind w:left="3216" w:hanging="2160"/>
      </w:pPr>
      <w:rPr>
        <w:rFonts w:hint="default"/>
      </w:rPr>
    </w:lvl>
  </w:abstractNum>
  <w:abstractNum w:abstractNumId="18">
    <w:nsid w:val="60AF631F"/>
    <w:multiLevelType w:val="hybridMultilevel"/>
    <w:tmpl w:val="B246AF84"/>
    <w:lvl w:ilvl="0" w:tplc="340A0001">
      <w:start w:val="1"/>
      <w:numFmt w:val="bullet"/>
      <w:lvlText w:val=""/>
      <w:lvlJc w:val="left"/>
      <w:pPr>
        <w:ind w:left="2850" w:hanging="360"/>
      </w:pPr>
      <w:rPr>
        <w:rFonts w:ascii="Symbol" w:hAnsi="Symbol" w:hint="default"/>
      </w:rPr>
    </w:lvl>
    <w:lvl w:ilvl="1" w:tplc="340A0003" w:tentative="1">
      <w:start w:val="1"/>
      <w:numFmt w:val="bullet"/>
      <w:lvlText w:val="o"/>
      <w:lvlJc w:val="left"/>
      <w:pPr>
        <w:ind w:left="3570" w:hanging="360"/>
      </w:pPr>
      <w:rPr>
        <w:rFonts w:ascii="Courier New" w:hAnsi="Courier New" w:cs="Courier New" w:hint="default"/>
      </w:rPr>
    </w:lvl>
    <w:lvl w:ilvl="2" w:tplc="340A0005" w:tentative="1">
      <w:start w:val="1"/>
      <w:numFmt w:val="bullet"/>
      <w:lvlText w:val=""/>
      <w:lvlJc w:val="left"/>
      <w:pPr>
        <w:ind w:left="4290" w:hanging="360"/>
      </w:pPr>
      <w:rPr>
        <w:rFonts w:ascii="Wingdings" w:hAnsi="Wingdings" w:hint="default"/>
      </w:rPr>
    </w:lvl>
    <w:lvl w:ilvl="3" w:tplc="340A0001" w:tentative="1">
      <w:start w:val="1"/>
      <w:numFmt w:val="bullet"/>
      <w:lvlText w:val=""/>
      <w:lvlJc w:val="left"/>
      <w:pPr>
        <w:ind w:left="5010" w:hanging="360"/>
      </w:pPr>
      <w:rPr>
        <w:rFonts w:ascii="Symbol" w:hAnsi="Symbol" w:hint="default"/>
      </w:rPr>
    </w:lvl>
    <w:lvl w:ilvl="4" w:tplc="340A0003" w:tentative="1">
      <w:start w:val="1"/>
      <w:numFmt w:val="bullet"/>
      <w:lvlText w:val="o"/>
      <w:lvlJc w:val="left"/>
      <w:pPr>
        <w:ind w:left="5730" w:hanging="360"/>
      </w:pPr>
      <w:rPr>
        <w:rFonts w:ascii="Courier New" w:hAnsi="Courier New" w:cs="Courier New" w:hint="default"/>
      </w:rPr>
    </w:lvl>
    <w:lvl w:ilvl="5" w:tplc="340A0005" w:tentative="1">
      <w:start w:val="1"/>
      <w:numFmt w:val="bullet"/>
      <w:lvlText w:val=""/>
      <w:lvlJc w:val="left"/>
      <w:pPr>
        <w:ind w:left="6450" w:hanging="360"/>
      </w:pPr>
      <w:rPr>
        <w:rFonts w:ascii="Wingdings" w:hAnsi="Wingdings" w:hint="default"/>
      </w:rPr>
    </w:lvl>
    <w:lvl w:ilvl="6" w:tplc="340A0001" w:tentative="1">
      <w:start w:val="1"/>
      <w:numFmt w:val="bullet"/>
      <w:lvlText w:val=""/>
      <w:lvlJc w:val="left"/>
      <w:pPr>
        <w:ind w:left="7170" w:hanging="360"/>
      </w:pPr>
      <w:rPr>
        <w:rFonts w:ascii="Symbol" w:hAnsi="Symbol" w:hint="default"/>
      </w:rPr>
    </w:lvl>
    <w:lvl w:ilvl="7" w:tplc="340A0003" w:tentative="1">
      <w:start w:val="1"/>
      <w:numFmt w:val="bullet"/>
      <w:lvlText w:val="o"/>
      <w:lvlJc w:val="left"/>
      <w:pPr>
        <w:ind w:left="7890" w:hanging="360"/>
      </w:pPr>
      <w:rPr>
        <w:rFonts w:ascii="Courier New" w:hAnsi="Courier New" w:cs="Courier New" w:hint="default"/>
      </w:rPr>
    </w:lvl>
    <w:lvl w:ilvl="8" w:tplc="340A0005" w:tentative="1">
      <w:start w:val="1"/>
      <w:numFmt w:val="bullet"/>
      <w:lvlText w:val=""/>
      <w:lvlJc w:val="left"/>
      <w:pPr>
        <w:ind w:left="8610" w:hanging="360"/>
      </w:pPr>
      <w:rPr>
        <w:rFonts w:ascii="Wingdings" w:hAnsi="Wingdings" w:hint="default"/>
      </w:rPr>
    </w:lvl>
  </w:abstractNum>
  <w:abstractNum w:abstractNumId="19">
    <w:nsid w:val="620F2B4A"/>
    <w:multiLevelType w:val="hybridMultilevel"/>
    <w:tmpl w:val="7DA6E708"/>
    <w:lvl w:ilvl="0" w:tplc="340A0001">
      <w:start w:val="1"/>
      <w:numFmt w:val="bullet"/>
      <w:lvlText w:val=""/>
      <w:lvlJc w:val="left"/>
      <w:pPr>
        <w:ind w:left="1425" w:hanging="360"/>
      </w:pPr>
      <w:rPr>
        <w:rFonts w:ascii="Symbol" w:hAnsi="Symbol" w:hint="default"/>
      </w:rPr>
    </w:lvl>
    <w:lvl w:ilvl="1" w:tplc="340A0003" w:tentative="1">
      <w:start w:val="1"/>
      <w:numFmt w:val="bullet"/>
      <w:lvlText w:val="o"/>
      <w:lvlJc w:val="left"/>
      <w:pPr>
        <w:ind w:left="2145" w:hanging="360"/>
      </w:pPr>
      <w:rPr>
        <w:rFonts w:ascii="Courier New" w:hAnsi="Courier New" w:cs="Courier New" w:hint="default"/>
      </w:rPr>
    </w:lvl>
    <w:lvl w:ilvl="2" w:tplc="340A0005" w:tentative="1">
      <w:start w:val="1"/>
      <w:numFmt w:val="bullet"/>
      <w:lvlText w:val=""/>
      <w:lvlJc w:val="left"/>
      <w:pPr>
        <w:ind w:left="2865" w:hanging="360"/>
      </w:pPr>
      <w:rPr>
        <w:rFonts w:ascii="Wingdings" w:hAnsi="Wingdings" w:hint="default"/>
      </w:rPr>
    </w:lvl>
    <w:lvl w:ilvl="3" w:tplc="340A0001" w:tentative="1">
      <w:start w:val="1"/>
      <w:numFmt w:val="bullet"/>
      <w:lvlText w:val=""/>
      <w:lvlJc w:val="left"/>
      <w:pPr>
        <w:ind w:left="3585" w:hanging="360"/>
      </w:pPr>
      <w:rPr>
        <w:rFonts w:ascii="Symbol" w:hAnsi="Symbol" w:hint="default"/>
      </w:rPr>
    </w:lvl>
    <w:lvl w:ilvl="4" w:tplc="340A0003" w:tentative="1">
      <w:start w:val="1"/>
      <w:numFmt w:val="bullet"/>
      <w:lvlText w:val="o"/>
      <w:lvlJc w:val="left"/>
      <w:pPr>
        <w:ind w:left="4305" w:hanging="360"/>
      </w:pPr>
      <w:rPr>
        <w:rFonts w:ascii="Courier New" w:hAnsi="Courier New" w:cs="Courier New" w:hint="default"/>
      </w:rPr>
    </w:lvl>
    <w:lvl w:ilvl="5" w:tplc="340A0005" w:tentative="1">
      <w:start w:val="1"/>
      <w:numFmt w:val="bullet"/>
      <w:lvlText w:val=""/>
      <w:lvlJc w:val="left"/>
      <w:pPr>
        <w:ind w:left="5025" w:hanging="360"/>
      </w:pPr>
      <w:rPr>
        <w:rFonts w:ascii="Wingdings" w:hAnsi="Wingdings" w:hint="default"/>
      </w:rPr>
    </w:lvl>
    <w:lvl w:ilvl="6" w:tplc="340A0001" w:tentative="1">
      <w:start w:val="1"/>
      <w:numFmt w:val="bullet"/>
      <w:lvlText w:val=""/>
      <w:lvlJc w:val="left"/>
      <w:pPr>
        <w:ind w:left="5745" w:hanging="360"/>
      </w:pPr>
      <w:rPr>
        <w:rFonts w:ascii="Symbol" w:hAnsi="Symbol" w:hint="default"/>
      </w:rPr>
    </w:lvl>
    <w:lvl w:ilvl="7" w:tplc="340A0003" w:tentative="1">
      <w:start w:val="1"/>
      <w:numFmt w:val="bullet"/>
      <w:lvlText w:val="o"/>
      <w:lvlJc w:val="left"/>
      <w:pPr>
        <w:ind w:left="6465" w:hanging="360"/>
      </w:pPr>
      <w:rPr>
        <w:rFonts w:ascii="Courier New" w:hAnsi="Courier New" w:cs="Courier New" w:hint="default"/>
      </w:rPr>
    </w:lvl>
    <w:lvl w:ilvl="8" w:tplc="340A0005" w:tentative="1">
      <w:start w:val="1"/>
      <w:numFmt w:val="bullet"/>
      <w:lvlText w:val=""/>
      <w:lvlJc w:val="left"/>
      <w:pPr>
        <w:ind w:left="7185" w:hanging="360"/>
      </w:pPr>
      <w:rPr>
        <w:rFonts w:ascii="Wingdings" w:hAnsi="Wingdings" w:hint="default"/>
      </w:rPr>
    </w:lvl>
  </w:abstractNum>
  <w:abstractNum w:abstractNumId="20">
    <w:nsid w:val="64305B2B"/>
    <w:multiLevelType w:val="multilevel"/>
    <w:tmpl w:val="7B7CAC44"/>
    <w:lvl w:ilvl="0">
      <w:start w:val="1"/>
      <w:numFmt w:val="decimal"/>
      <w:lvlText w:val="%1."/>
      <w:lvlJc w:val="center"/>
      <w:pPr>
        <w:ind w:left="720" w:hanging="360"/>
      </w:pPr>
      <w:rPr>
        <w:rFonts w:hint="default"/>
      </w:rPr>
    </w:lvl>
    <w:lvl w:ilvl="1">
      <w:start w:val="4"/>
      <w:numFmt w:val="decimal"/>
      <w:isLgl/>
      <w:lvlText w:val="%1.%2."/>
      <w:lvlJc w:val="left"/>
      <w:pPr>
        <w:ind w:left="1167" w:hanging="720"/>
      </w:pPr>
      <w:rPr>
        <w:rFonts w:hint="default"/>
      </w:rPr>
    </w:lvl>
    <w:lvl w:ilvl="2">
      <w:start w:val="2"/>
      <w:numFmt w:val="decimal"/>
      <w:isLgl/>
      <w:lvlText w:val="%1.%2.%3."/>
      <w:lvlJc w:val="left"/>
      <w:pPr>
        <w:ind w:left="1254" w:hanging="720"/>
      </w:pPr>
      <w:rPr>
        <w:rFonts w:hint="default"/>
      </w:rPr>
    </w:lvl>
    <w:lvl w:ilvl="3">
      <w:start w:val="1"/>
      <w:numFmt w:val="decimal"/>
      <w:isLgl/>
      <w:lvlText w:val="%1.%2.%3.%4."/>
      <w:lvlJc w:val="left"/>
      <w:pPr>
        <w:ind w:left="1701" w:hanging="1080"/>
      </w:pPr>
      <w:rPr>
        <w:rFonts w:hint="default"/>
      </w:rPr>
    </w:lvl>
    <w:lvl w:ilvl="4">
      <w:start w:val="2"/>
      <w:numFmt w:val="decimal"/>
      <w:isLgl/>
      <w:lvlText w:val="%1.%2.%3.%4.%5."/>
      <w:lvlJc w:val="left"/>
      <w:pPr>
        <w:ind w:left="1788" w:hanging="1080"/>
      </w:pPr>
      <w:rPr>
        <w:rFonts w:hint="default"/>
      </w:rPr>
    </w:lvl>
    <w:lvl w:ilvl="5">
      <w:start w:val="1"/>
      <w:numFmt w:val="decimal"/>
      <w:isLgl/>
      <w:lvlText w:val="%1.%2.%3.%4.%5.%6."/>
      <w:lvlJc w:val="left"/>
      <w:pPr>
        <w:ind w:left="2235" w:hanging="1440"/>
      </w:pPr>
      <w:rPr>
        <w:rFonts w:hint="default"/>
      </w:rPr>
    </w:lvl>
    <w:lvl w:ilvl="6">
      <w:start w:val="1"/>
      <w:numFmt w:val="decimal"/>
      <w:isLgl/>
      <w:lvlText w:val="%1.%2.%3.%4.%5.%6.%7."/>
      <w:lvlJc w:val="left"/>
      <w:pPr>
        <w:ind w:left="2322" w:hanging="1440"/>
      </w:pPr>
      <w:rPr>
        <w:rFonts w:hint="default"/>
      </w:rPr>
    </w:lvl>
    <w:lvl w:ilvl="7">
      <w:start w:val="1"/>
      <w:numFmt w:val="decimal"/>
      <w:isLgl/>
      <w:lvlText w:val="%1.%2.%3.%4.%5.%6.%7.%8."/>
      <w:lvlJc w:val="left"/>
      <w:pPr>
        <w:ind w:left="2769" w:hanging="1800"/>
      </w:pPr>
      <w:rPr>
        <w:rFonts w:hint="default"/>
      </w:rPr>
    </w:lvl>
    <w:lvl w:ilvl="8">
      <w:start w:val="1"/>
      <w:numFmt w:val="decimal"/>
      <w:isLgl/>
      <w:lvlText w:val="%1.%2.%3.%4.%5.%6.%7.%8.%9."/>
      <w:lvlJc w:val="left"/>
      <w:pPr>
        <w:ind w:left="3216" w:hanging="2160"/>
      </w:pPr>
      <w:rPr>
        <w:rFonts w:hint="default"/>
      </w:rPr>
    </w:lvl>
  </w:abstractNum>
  <w:abstractNum w:abstractNumId="21">
    <w:nsid w:val="652D3BBE"/>
    <w:multiLevelType w:val="hybridMultilevel"/>
    <w:tmpl w:val="EE6643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653C7B69"/>
    <w:multiLevelType w:val="hybridMultilevel"/>
    <w:tmpl w:val="7910DC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7322494"/>
    <w:multiLevelType w:val="hybridMultilevel"/>
    <w:tmpl w:val="46407B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9CA3A81"/>
    <w:multiLevelType w:val="hybridMultilevel"/>
    <w:tmpl w:val="0F4089A8"/>
    <w:lvl w:ilvl="0" w:tplc="340A0001">
      <w:start w:val="1"/>
      <w:numFmt w:val="bullet"/>
      <w:lvlText w:val=""/>
      <w:lvlJc w:val="left"/>
      <w:pPr>
        <w:ind w:left="1425" w:hanging="360"/>
      </w:pPr>
      <w:rPr>
        <w:rFonts w:ascii="Symbol" w:hAnsi="Symbol" w:hint="default"/>
      </w:rPr>
    </w:lvl>
    <w:lvl w:ilvl="1" w:tplc="340A0003" w:tentative="1">
      <w:start w:val="1"/>
      <w:numFmt w:val="bullet"/>
      <w:lvlText w:val="o"/>
      <w:lvlJc w:val="left"/>
      <w:pPr>
        <w:ind w:left="2145" w:hanging="360"/>
      </w:pPr>
      <w:rPr>
        <w:rFonts w:ascii="Courier New" w:hAnsi="Courier New" w:cs="Courier New" w:hint="default"/>
      </w:rPr>
    </w:lvl>
    <w:lvl w:ilvl="2" w:tplc="340A0005" w:tentative="1">
      <w:start w:val="1"/>
      <w:numFmt w:val="bullet"/>
      <w:lvlText w:val=""/>
      <w:lvlJc w:val="left"/>
      <w:pPr>
        <w:ind w:left="2865" w:hanging="360"/>
      </w:pPr>
      <w:rPr>
        <w:rFonts w:ascii="Wingdings" w:hAnsi="Wingdings" w:hint="default"/>
      </w:rPr>
    </w:lvl>
    <w:lvl w:ilvl="3" w:tplc="340A0001" w:tentative="1">
      <w:start w:val="1"/>
      <w:numFmt w:val="bullet"/>
      <w:lvlText w:val=""/>
      <w:lvlJc w:val="left"/>
      <w:pPr>
        <w:ind w:left="3585" w:hanging="360"/>
      </w:pPr>
      <w:rPr>
        <w:rFonts w:ascii="Symbol" w:hAnsi="Symbol" w:hint="default"/>
      </w:rPr>
    </w:lvl>
    <w:lvl w:ilvl="4" w:tplc="340A0003" w:tentative="1">
      <w:start w:val="1"/>
      <w:numFmt w:val="bullet"/>
      <w:lvlText w:val="o"/>
      <w:lvlJc w:val="left"/>
      <w:pPr>
        <w:ind w:left="4305" w:hanging="360"/>
      </w:pPr>
      <w:rPr>
        <w:rFonts w:ascii="Courier New" w:hAnsi="Courier New" w:cs="Courier New" w:hint="default"/>
      </w:rPr>
    </w:lvl>
    <w:lvl w:ilvl="5" w:tplc="340A0005" w:tentative="1">
      <w:start w:val="1"/>
      <w:numFmt w:val="bullet"/>
      <w:lvlText w:val=""/>
      <w:lvlJc w:val="left"/>
      <w:pPr>
        <w:ind w:left="5025" w:hanging="360"/>
      </w:pPr>
      <w:rPr>
        <w:rFonts w:ascii="Wingdings" w:hAnsi="Wingdings" w:hint="default"/>
      </w:rPr>
    </w:lvl>
    <w:lvl w:ilvl="6" w:tplc="340A0001" w:tentative="1">
      <w:start w:val="1"/>
      <w:numFmt w:val="bullet"/>
      <w:lvlText w:val=""/>
      <w:lvlJc w:val="left"/>
      <w:pPr>
        <w:ind w:left="5745" w:hanging="360"/>
      </w:pPr>
      <w:rPr>
        <w:rFonts w:ascii="Symbol" w:hAnsi="Symbol" w:hint="default"/>
      </w:rPr>
    </w:lvl>
    <w:lvl w:ilvl="7" w:tplc="340A0003" w:tentative="1">
      <w:start w:val="1"/>
      <w:numFmt w:val="bullet"/>
      <w:lvlText w:val="o"/>
      <w:lvlJc w:val="left"/>
      <w:pPr>
        <w:ind w:left="6465" w:hanging="360"/>
      </w:pPr>
      <w:rPr>
        <w:rFonts w:ascii="Courier New" w:hAnsi="Courier New" w:cs="Courier New" w:hint="default"/>
      </w:rPr>
    </w:lvl>
    <w:lvl w:ilvl="8" w:tplc="340A0005" w:tentative="1">
      <w:start w:val="1"/>
      <w:numFmt w:val="bullet"/>
      <w:lvlText w:val=""/>
      <w:lvlJc w:val="left"/>
      <w:pPr>
        <w:ind w:left="7185" w:hanging="360"/>
      </w:pPr>
      <w:rPr>
        <w:rFonts w:ascii="Wingdings" w:hAnsi="Wingdings" w:hint="default"/>
      </w:rPr>
    </w:lvl>
  </w:abstractNum>
  <w:abstractNum w:abstractNumId="25">
    <w:nsid w:val="6A1B6EC5"/>
    <w:multiLevelType w:val="hybridMultilevel"/>
    <w:tmpl w:val="8F16DB96"/>
    <w:lvl w:ilvl="0" w:tplc="0C0A0001">
      <w:start w:val="1"/>
      <w:numFmt w:val="bullet"/>
      <w:lvlText w:val=""/>
      <w:lvlJc w:val="left"/>
      <w:pPr>
        <w:ind w:left="1425" w:hanging="360"/>
      </w:pPr>
      <w:rPr>
        <w:rFonts w:ascii="Symbol" w:hAnsi="Symbol" w:hint="default"/>
      </w:rPr>
    </w:lvl>
    <w:lvl w:ilvl="1" w:tplc="0C0A0003" w:tentative="1">
      <w:start w:val="1"/>
      <w:numFmt w:val="bullet"/>
      <w:lvlText w:val="o"/>
      <w:lvlJc w:val="left"/>
      <w:pPr>
        <w:ind w:left="2145" w:hanging="360"/>
      </w:pPr>
      <w:rPr>
        <w:rFonts w:ascii="Courier New" w:hAnsi="Courier New" w:cs="Courier New" w:hint="default"/>
      </w:rPr>
    </w:lvl>
    <w:lvl w:ilvl="2" w:tplc="0C0A0005" w:tentative="1">
      <w:start w:val="1"/>
      <w:numFmt w:val="bullet"/>
      <w:lvlText w:val=""/>
      <w:lvlJc w:val="left"/>
      <w:pPr>
        <w:ind w:left="2865" w:hanging="360"/>
      </w:pPr>
      <w:rPr>
        <w:rFonts w:ascii="Wingdings" w:hAnsi="Wingdings" w:hint="default"/>
      </w:rPr>
    </w:lvl>
    <w:lvl w:ilvl="3" w:tplc="0C0A0001" w:tentative="1">
      <w:start w:val="1"/>
      <w:numFmt w:val="bullet"/>
      <w:lvlText w:val=""/>
      <w:lvlJc w:val="left"/>
      <w:pPr>
        <w:ind w:left="3585" w:hanging="360"/>
      </w:pPr>
      <w:rPr>
        <w:rFonts w:ascii="Symbol" w:hAnsi="Symbol" w:hint="default"/>
      </w:rPr>
    </w:lvl>
    <w:lvl w:ilvl="4" w:tplc="0C0A0003" w:tentative="1">
      <w:start w:val="1"/>
      <w:numFmt w:val="bullet"/>
      <w:lvlText w:val="o"/>
      <w:lvlJc w:val="left"/>
      <w:pPr>
        <w:ind w:left="4305" w:hanging="360"/>
      </w:pPr>
      <w:rPr>
        <w:rFonts w:ascii="Courier New" w:hAnsi="Courier New" w:cs="Courier New" w:hint="default"/>
      </w:rPr>
    </w:lvl>
    <w:lvl w:ilvl="5" w:tplc="0C0A0005" w:tentative="1">
      <w:start w:val="1"/>
      <w:numFmt w:val="bullet"/>
      <w:lvlText w:val=""/>
      <w:lvlJc w:val="left"/>
      <w:pPr>
        <w:ind w:left="5025" w:hanging="360"/>
      </w:pPr>
      <w:rPr>
        <w:rFonts w:ascii="Wingdings" w:hAnsi="Wingdings" w:hint="default"/>
      </w:rPr>
    </w:lvl>
    <w:lvl w:ilvl="6" w:tplc="0C0A0001" w:tentative="1">
      <w:start w:val="1"/>
      <w:numFmt w:val="bullet"/>
      <w:lvlText w:val=""/>
      <w:lvlJc w:val="left"/>
      <w:pPr>
        <w:ind w:left="5745" w:hanging="360"/>
      </w:pPr>
      <w:rPr>
        <w:rFonts w:ascii="Symbol" w:hAnsi="Symbol" w:hint="default"/>
      </w:rPr>
    </w:lvl>
    <w:lvl w:ilvl="7" w:tplc="0C0A0003" w:tentative="1">
      <w:start w:val="1"/>
      <w:numFmt w:val="bullet"/>
      <w:lvlText w:val="o"/>
      <w:lvlJc w:val="left"/>
      <w:pPr>
        <w:ind w:left="6465" w:hanging="360"/>
      </w:pPr>
      <w:rPr>
        <w:rFonts w:ascii="Courier New" w:hAnsi="Courier New" w:cs="Courier New" w:hint="default"/>
      </w:rPr>
    </w:lvl>
    <w:lvl w:ilvl="8" w:tplc="0C0A0005" w:tentative="1">
      <w:start w:val="1"/>
      <w:numFmt w:val="bullet"/>
      <w:lvlText w:val=""/>
      <w:lvlJc w:val="left"/>
      <w:pPr>
        <w:ind w:left="7185" w:hanging="360"/>
      </w:pPr>
      <w:rPr>
        <w:rFonts w:ascii="Wingdings" w:hAnsi="Wingdings" w:hint="default"/>
      </w:rPr>
    </w:lvl>
  </w:abstractNum>
  <w:abstractNum w:abstractNumId="26">
    <w:nsid w:val="6B41775F"/>
    <w:multiLevelType w:val="hybridMultilevel"/>
    <w:tmpl w:val="1C0C6FF2"/>
    <w:lvl w:ilvl="0" w:tplc="340A0001">
      <w:start w:val="1"/>
      <w:numFmt w:val="bullet"/>
      <w:lvlText w:val=""/>
      <w:lvlJc w:val="left"/>
      <w:pPr>
        <w:ind w:left="2130" w:hanging="360"/>
      </w:pPr>
      <w:rPr>
        <w:rFonts w:ascii="Symbol" w:hAnsi="Symbol" w:hint="default"/>
      </w:rPr>
    </w:lvl>
    <w:lvl w:ilvl="1" w:tplc="0C0A0001">
      <w:start w:val="1"/>
      <w:numFmt w:val="bullet"/>
      <w:lvlText w:val=""/>
      <w:lvlJc w:val="left"/>
      <w:pPr>
        <w:ind w:left="2850" w:hanging="360"/>
      </w:pPr>
      <w:rPr>
        <w:rFonts w:ascii="Symbol" w:hAnsi="Symbol" w:hint="default"/>
      </w:rPr>
    </w:lvl>
    <w:lvl w:ilvl="2" w:tplc="340A0005" w:tentative="1">
      <w:start w:val="1"/>
      <w:numFmt w:val="bullet"/>
      <w:lvlText w:val=""/>
      <w:lvlJc w:val="left"/>
      <w:pPr>
        <w:ind w:left="3570" w:hanging="360"/>
      </w:pPr>
      <w:rPr>
        <w:rFonts w:ascii="Wingdings" w:hAnsi="Wingdings" w:hint="default"/>
      </w:rPr>
    </w:lvl>
    <w:lvl w:ilvl="3" w:tplc="340A0001" w:tentative="1">
      <w:start w:val="1"/>
      <w:numFmt w:val="bullet"/>
      <w:lvlText w:val=""/>
      <w:lvlJc w:val="left"/>
      <w:pPr>
        <w:ind w:left="4290" w:hanging="360"/>
      </w:pPr>
      <w:rPr>
        <w:rFonts w:ascii="Symbol" w:hAnsi="Symbol" w:hint="default"/>
      </w:rPr>
    </w:lvl>
    <w:lvl w:ilvl="4" w:tplc="340A0003" w:tentative="1">
      <w:start w:val="1"/>
      <w:numFmt w:val="bullet"/>
      <w:lvlText w:val="o"/>
      <w:lvlJc w:val="left"/>
      <w:pPr>
        <w:ind w:left="5010" w:hanging="360"/>
      </w:pPr>
      <w:rPr>
        <w:rFonts w:ascii="Courier New" w:hAnsi="Courier New" w:cs="Courier New" w:hint="default"/>
      </w:rPr>
    </w:lvl>
    <w:lvl w:ilvl="5" w:tplc="340A0005" w:tentative="1">
      <w:start w:val="1"/>
      <w:numFmt w:val="bullet"/>
      <w:lvlText w:val=""/>
      <w:lvlJc w:val="left"/>
      <w:pPr>
        <w:ind w:left="5730" w:hanging="360"/>
      </w:pPr>
      <w:rPr>
        <w:rFonts w:ascii="Wingdings" w:hAnsi="Wingdings" w:hint="default"/>
      </w:rPr>
    </w:lvl>
    <w:lvl w:ilvl="6" w:tplc="340A0001" w:tentative="1">
      <w:start w:val="1"/>
      <w:numFmt w:val="bullet"/>
      <w:lvlText w:val=""/>
      <w:lvlJc w:val="left"/>
      <w:pPr>
        <w:ind w:left="6450" w:hanging="360"/>
      </w:pPr>
      <w:rPr>
        <w:rFonts w:ascii="Symbol" w:hAnsi="Symbol" w:hint="default"/>
      </w:rPr>
    </w:lvl>
    <w:lvl w:ilvl="7" w:tplc="340A0003" w:tentative="1">
      <w:start w:val="1"/>
      <w:numFmt w:val="bullet"/>
      <w:lvlText w:val="o"/>
      <w:lvlJc w:val="left"/>
      <w:pPr>
        <w:ind w:left="7170" w:hanging="360"/>
      </w:pPr>
      <w:rPr>
        <w:rFonts w:ascii="Courier New" w:hAnsi="Courier New" w:cs="Courier New" w:hint="default"/>
      </w:rPr>
    </w:lvl>
    <w:lvl w:ilvl="8" w:tplc="340A0005" w:tentative="1">
      <w:start w:val="1"/>
      <w:numFmt w:val="bullet"/>
      <w:lvlText w:val=""/>
      <w:lvlJc w:val="left"/>
      <w:pPr>
        <w:ind w:left="7890" w:hanging="360"/>
      </w:pPr>
      <w:rPr>
        <w:rFonts w:ascii="Wingdings" w:hAnsi="Wingdings" w:hint="default"/>
      </w:rPr>
    </w:lvl>
  </w:abstractNum>
  <w:abstractNum w:abstractNumId="27">
    <w:nsid w:val="6EB4306B"/>
    <w:multiLevelType w:val="hybridMultilevel"/>
    <w:tmpl w:val="46F207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72B83B60"/>
    <w:multiLevelType w:val="hybridMultilevel"/>
    <w:tmpl w:val="0A8C1A1E"/>
    <w:lvl w:ilvl="0" w:tplc="340A0001">
      <w:start w:val="1"/>
      <w:numFmt w:val="bullet"/>
      <w:lvlText w:val=""/>
      <w:lvlJc w:val="left"/>
      <w:pPr>
        <w:ind w:left="1485" w:hanging="360"/>
      </w:pPr>
      <w:rPr>
        <w:rFonts w:ascii="Symbol" w:hAnsi="Symbol" w:hint="default"/>
      </w:rPr>
    </w:lvl>
    <w:lvl w:ilvl="1" w:tplc="340A0003" w:tentative="1">
      <w:start w:val="1"/>
      <w:numFmt w:val="bullet"/>
      <w:lvlText w:val="o"/>
      <w:lvlJc w:val="left"/>
      <w:pPr>
        <w:ind w:left="2205" w:hanging="360"/>
      </w:pPr>
      <w:rPr>
        <w:rFonts w:ascii="Courier New" w:hAnsi="Courier New" w:cs="Courier New" w:hint="default"/>
      </w:rPr>
    </w:lvl>
    <w:lvl w:ilvl="2" w:tplc="340A0005" w:tentative="1">
      <w:start w:val="1"/>
      <w:numFmt w:val="bullet"/>
      <w:lvlText w:val=""/>
      <w:lvlJc w:val="left"/>
      <w:pPr>
        <w:ind w:left="2925" w:hanging="360"/>
      </w:pPr>
      <w:rPr>
        <w:rFonts w:ascii="Wingdings" w:hAnsi="Wingdings" w:hint="default"/>
      </w:rPr>
    </w:lvl>
    <w:lvl w:ilvl="3" w:tplc="340A0001" w:tentative="1">
      <w:start w:val="1"/>
      <w:numFmt w:val="bullet"/>
      <w:lvlText w:val=""/>
      <w:lvlJc w:val="left"/>
      <w:pPr>
        <w:ind w:left="3645" w:hanging="360"/>
      </w:pPr>
      <w:rPr>
        <w:rFonts w:ascii="Symbol" w:hAnsi="Symbol" w:hint="default"/>
      </w:rPr>
    </w:lvl>
    <w:lvl w:ilvl="4" w:tplc="340A0003" w:tentative="1">
      <w:start w:val="1"/>
      <w:numFmt w:val="bullet"/>
      <w:lvlText w:val="o"/>
      <w:lvlJc w:val="left"/>
      <w:pPr>
        <w:ind w:left="4365" w:hanging="360"/>
      </w:pPr>
      <w:rPr>
        <w:rFonts w:ascii="Courier New" w:hAnsi="Courier New" w:cs="Courier New" w:hint="default"/>
      </w:rPr>
    </w:lvl>
    <w:lvl w:ilvl="5" w:tplc="340A0005" w:tentative="1">
      <w:start w:val="1"/>
      <w:numFmt w:val="bullet"/>
      <w:lvlText w:val=""/>
      <w:lvlJc w:val="left"/>
      <w:pPr>
        <w:ind w:left="5085" w:hanging="360"/>
      </w:pPr>
      <w:rPr>
        <w:rFonts w:ascii="Wingdings" w:hAnsi="Wingdings" w:hint="default"/>
      </w:rPr>
    </w:lvl>
    <w:lvl w:ilvl="6" w:tplc="340A0001" w:tentative="1">
      <w:start w:val="1"/>
      <w:numFmt w:val="bullet"/>
      <w:lvlText w:val=""/>
      <w:lvlJc w:val="left"/>
      <w:pPr>
        <w:ind w:left="5805" w:hanging="360"/>
      </w:pPr>
      <w:rPr>
        <w:rFonts w:ascii="Symbol" w:hAnsi="Symbol" w:hint="default"/>
      </w:rPr>
    </w:lvl>
    <w:lvl w:ilvl="7" w:tplc="340A0003" w:tentative="1">
      <w:start w:val="1"/>
      <w:numFmt w:val="bullet"/>
      <w:lvlText w:val="o"/>
      <w:lvlJc w:val="left"/>
      <w:pPr>
        <w:ind w:left="6525" w:hanging="360"/>
      </w:pPr>
      <w:rPr>
        <w:rFonts w:ascii="Courier New" w:hAnsi="Courier New" w:cs="Courier New" w:hint="default"/>
      </w:rPr>
    </w:lvl>
    <w:lvl w:ilvl="8" w:tplc="340A0005" w:tentative="1">
      <w:start w:val="1"/>
      <w:numFmt w:val="bullet"/>
      <w:lvlText w:val=""/>
      <w:lvlJc w:val="left"/>
      <w:pPr>
        <w:ind w:left="7245" w:hanging="360"/>
      </w:pPr>
      <w:rPr>
        <w:rFonts w:ascii="Wingdings" w:hAnsi="Wingdings" w:hint="default"/>
      </w:rPr>
    </w:lvl>
  </w:abstractNum>
  <w:abstractNum w:abstractNumId="29">
    <w:nsid w:val="764201A5"/>
    <w:multiLevelType w:val="hybridMultilevel"/>
    <w:tmpl w:val="91841CDC"/>
    <w:lvl w:ilvl="0" w:tplc="340A0001">
      <w:start w:val="1"/>
      <w:numFmt w:val="bullet"/>
      <w:lvlText w:val=""/>
      <w:lvlJc w:val="left"/>
      <w:pPr>
        <w:ind w:left="1425" w:hanging="360"/>
      </w:pPr>
      <w:rPr>
        <w:rFonts w:ascii="Symbol" w:hAnsi="Symbol" w:hint="default"/>
      </w:rPr>
    </w:lvl>
    <w:lvl w:ilvl="1" w:tplc="340A0003" w:tentative="1">
      <w:start w:val="1"/>
      <w:numFmt w:val="bullet"/>
      <w:lvlText w:val="o"/>
      <w:lvlJc w:val="left"/>
      <w:pPr>
        <w:ind w:left="2145" w:hanging="360"/>
      </w:pPr>
      <w:rPr>
        <w:rFonts w:ascii="Courier New" w:hAnsi="Courier New" w:cs="Courier New" w:hint="default"/>
      </w:rPr>
    </w:lvl>
    <w:lvl w:ilvl="2" w:tplc="340A0005" w:tentative="1">
      <w:start w:val="1"/>
      <w:numFmt w:val="bullet"/>
      <w:lvlText w:val=""/>
      <w:lvlJc w:val="left"/>
      <w:pPr>
        <w:ind w:left="2865" w:hanging="360"/>
      </w:pPr>
      <w:rPr>
        <w:rFonts w:ascii="Wingdings" w:hAnsi="Wingdings" w:hint="default"/>
      </w:rPr>
    </w:lvl>
    <w:lvl w:ilvl="3" w:tplc="340A0001" w:tentative="1">
      <w:start w:val="1"/>
      <w:numFmt w:val="bullet"/>
      <w:lvlText w:val=""/>
      <w:lvlJc w:val="left"/>
      <w:pPr>
        <w:ind w:left="3585" w:hanging="360"/>
      </w:pPr>
      <w:rPr>
        <w:rFonts w:ascii="Symbol" w:hAnsi="Symbol" w:hint="default"/>
      </w:rPr>
    </w:lvl>
    <w:lvl w:ilvl="4" w:tplc="340A0003" w:tentative="1">
      <w:start w:val="1"/>
      <w:numFmt w:val="bullet"/>
      <w:lvlText w:val="o"/>
      <w:lvlJc w:val="left"/>
      <w:pPr>
        <w:ind w:left="4305" w:hanging="360"/>
      </w:pPr>
      <w:rPr>
        <w:rFonts w:ascii="Courier New" w:hAnsi="Courier New" w:cs="Courier New" w:hint="default"/>
      </w:rPr>
    </w:lvl>
    <w:lvl w:ilvl="5" w:tplc="340A0005" w:tentative="1">
      <w:start w:val="1"/>
      <w:numFmt w:val="bullet"/>
      <w:lvlText w:val=""/>
      <w:lvlJc w:val="left"/>
      <w:pPr>
        <w:ind w:left="5025" w:hanging="360"/>
      </w:pPr>
      <w:rPr>
        <w:rFonts w:ascii="Wingdings" w:hAnsi="Wingdings" w:hint="default"/>
      </w:rPr>
    </w:lvl>
    <w:lvl w:ilvl="6" w:tplc="340A0001" w:tentative="1">
      <w:start w:val="1"/>
      <w:numFmt w:val="bullet"/>
      <w:lvlText w:val=""/>
      <w:lvlJc w:val="left"/>
      <w:pPr>
        <w:ind w:left="5745" w:hanging="360"/>
      </w:pPr>
      <w:rPr>
        <w:rFonts w:ascii="Symbol" w:hAnsi="Symbol" w:hint="default"/>
      </w:rPr>
    </w:lvl>
    <w:lvl w:ilvl="7" w:tplc="340A0003" w:tentative="1">
      <w:start w:val="1"/>
      <w:numFmt w:val="bullet"/>
      <w:lvlText w:val="o"/>
      <w:lvlJc w:val="left"/>
      <w:pPr>
        <w:ind w:left="6465" w:hanging="360"/>
      </w:pPr>
      <w:rPr>
        <w:rFonts w:ascii="Courier New" w:hAnsi="Courier New" w:cs="Courier New" w:hint="default"/>
      </w:rPr>
    </w:lvl>
    <w:lvl w:ilvl="8" w:tplc="340A0005" w:tentative="1">
      <w:start w:val="1"/>
      <w:numFmt w:val="bullet"/>
      <w:lvlText w:val=""/>
      <w:lvlJc w:val="left"/>
      <w:pPr>
        <w:ind w:left="7185" w:hanging="360"/>
      </w:pPr>
      <w:rPr>
        <w:rFonts w:ascii="Wingdings" w:hAnsi="Wingdings" w:hint="default"/>
      </w:rPr>
    </w:lvl>
  </w:abstractNum>
  <w:abstractNum w:abstractNumId="30">
    <w:nsid w:val="76AD1AC7"/>
    <w:multiLevelType w:val="multilevel"/>
    <w:tmpl w:val="73C6184A"/>
    <w:lvl w:ilvl="0">
      <w:start w:val="1"/>
      <w:numFmt w:val="decimal"/>
      <w:lvlText w:val="%1."/>
      <w:lvlJc w:val="center"/>
      <w:pPr>
        <w:ind w:left="720" w:hanging="360"/>
      </w:pPr>
      <w:rPr>
        <w:rFonts w:hint="default"/>
      </w:rPr>
    </w:lvl>
    <w:lvl w:ilvl="1">
      <w:start w:val="4"/>
      <w:numFmt w:val="decimal"/>
      <w:isLgl/>
      <w:lvlText w:val="%1.%2."/>
      <w:lvlJc w:val="left"/>
      <w:pPr>
        <w:ind w:left="1167" w:hanging="720"/>
      </w:pPr>
      <w:rPr>
        <w:rFonts w:hint="default"/>
      </w:rPr>
    </w:lvl>
    <w:lvl w:ilvl="2">
      <w:start w:val="2"/>
      <w:numFmt w:val="decimal"/>
      <w:isLgl/>
      <w:lvlText w:val="%1.%2.%3."/>
      <w:lvlJc w:val="left"/>
      <w:pPr>
        <w:ind w:left="1254" w:hanging="720"/>
      </w:pPr>
      <w:rPr>
        <w:rFonts w:hint="default"/>
      </w:rPr>
    </w:lvl>
    <w:lvl w:ilvl="3">
      <w:start w:val="1"/>
      <w:numFmt w:val="decimal"/>
      <w:isLgl/>
      <w:lvlText w:val="%1.%2.%3.%4."/>
      <w:lvlJc w:val="left"/>
      <w:pPr>
        <w:ind w:left="1701"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235" w:hanging="1440"/>
      </w:pPr>
      <w:rPr>
        <w:rFonts w:hint="default"/>
      </w:rPr>
    </w:lvl>
    <w:lvl w:ilvl="6">
      <w:start w:val="1"/>
      <w:numFmt w:val="decimal"/>
      <w:isLgl/>
      <w:lvlText w:val="%1.%2.%3.%4.%5.%6.%7."/>
      <w:lvlJc w:val="left"/>
      <w:pPr>
        <w:ind w:left="2322" w:hanging="1440"/>
      </w:pPr>
      <w:rPr>
        <w:rFonts w:hint="default"/>
      </w:rPr>
    </w:lvl>
    <w:lvl w:ilvl="7">
      <w:start w:val="1"/>
      <w:numFmt w:val="decimal"/>
      <w:isLgl/>
      <w:lvlText w:val="%1.%2.%3.%4.%5.%6.%7.%8."/>
      <w:lvlJc w:val="left"/>
      <w:pPr>
        <w:ind w:left="2769" w:hanging="1800"/>
      </w:pPr>
      <w:rPr>
        <w:rFonts w:hint="default"/>
      </w:rPr>
    </w:lvl>
    <w:lvl w:ilvl="8">
      <w:start w:val="1"/>
      <w:numFmt w:val="decimal"/>
      <w:isLgl/>
      <w:lvlText w:val="%1.%2.%3.%4.%5.%6.%7.%8.%9."/>
      <w:lvlJc w:val="left"/>
      <w:pPr>
        <w:ind w:left="3216" w:hanging="2160"/>
      </w:pPr>
      <w:rPr>
        <w:rFonts w:hint="default"/>
      </w:rPr>
    </w:lvl>
  </w:abstractNum>
  <w:abstractNum w:abstractNumId="31">
    <w:nsid w:val="7BCE5EBB"/>
    <w:multiLevelType w:val="hybridMultilevel"/>
    <w:tmpl w:val="F51243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29"/>
  </w:num>
  <w:num w:numId="4">
    <w:abstractNumId w:val="8"/>
  </w:num>
  <w:num w:numId="5">
    <w:abstractNumId w:val="19"/>
  </w:num>
  <w:num w:numId="6">
    <w:abstractNumId w:val="6"/>
  </w:num>
  <w:num w:numId="7">
    <w:abstractNumId w:val="3"/>
  </w:num>
  <w:num w:numId="8">
    <w:abstractNumId w:val="4"/>
  </w:num>
  <w:num w:numId="9">
    <w:abstractNumId w:val="1"/>
  </w:num>
  <w:num w:numId="10">
    <w:abstractNumId w:val="28"/>
  </w:num>
  <w:num w:numId="11">
    <w:abstractNumId w:val="24"/>
  </w:num>
  <w:num w:numId="12">
    <w:abstractNumId w:val="31"/>
  </w:num>
  <w:num w:numId="13">
    <w:abstractNumId w:val="2"/>
  </w:num>
  <w:num w:numId="14">
    <w:abstractNumId w:val="16"/>
  </w:num>
  <w:num w:numId="15">
    <w:abstractNumId w:val="13"/>
  </w:num>
  <w:num w:numId="16">
    <w:abstractNumId w:val="15"/>
  </w:num>
  <w:num w:numId="17">
    <w:abstractNumId w:val="21"/>
  </w:num>
  <w:num w:numId="18">
    <w:abstractNumId w:val="9"/>
  </w:num>
  <w:num w:numId="19">
    <w:abstractNumId w:val="0"/>
  </w:num>
  <w:num w:numId="20">
    <w:abstractNumId w:val="26"/>
  </w:num>
  <w:num w:numId="21">
    <w:abstractNumId w:val="5"/>
  </w:num>
  <w:num w:numId="22">
    <w:abstractNumId w:val="18"/>
  </w:num>
  <w:num w:numId="23">
    <w:abstractNumId w:val="22"/>
  </w:num>
  <w:num w:numId="24">
    <w:abstractNumId w:val="25"/>
  </w:num>
  <w:num w:numId="25">
    <w:abstractNumId w:val="12"/>
  </w:num>
  <w:num w:numId="26">
    <w:abstractNumId w:val="27"/>
  </w:num>
  <w:num w:numId="27">
    <w:abstractNumId w:val="7"/>
  </w:num>
  <w:num w:numId="28">
    <w:abstractNumId w:val="23"/>
  </w:num>
  <w:num w:numId="29">
    <w:abstractNumId w:val="14"/>
  </w:num>
  <w:num w:numId="30">
    <w:abstractNumId w:val="17"/>
  </w:num>
  <w:num w:numId="31">
    <w:abstractNumId w:val="20"/>
  </w:num>
  <w:num w:numId="32">
    <w:abstractNumId w:val="30"/>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Footer/>
  <w:stylePaneFormatFilter w:val="3F01"/>
  <w:defaultTabStop w:val="708"/>
  <w:hyphenationZone w:val="425"/>
  <w:drawingGridHorizontalSpacing w:val="120"/>
  <w:displayHorizontalDrawingGridEvery w:val="0"/>
  <w:displayVerticalDrawingGridEvery w:val="0"/>
  <w:noPunctuationKerning/>
  <w:characterSpacingControl w:val="doNotCompress"/>
  <w:hdrShapeDefaults>
    <o:shapedefaults v:ext="edit" spidmax="5122">
      <o:colormru v:ext="edit" colors="#99f"/>
    </o:shapedefaults>
  </w:hdrShapeDefaults>
  <w:footnotePr>
    <w:footnote w:id="-1"/>
    <w:footnote w:id="0"/>
  </w:footnotePr>
  <w:endnotePr>
    <w:endnote w:id="-1"/>
    <w:endnote w:id="0"/>
  </w:endnotePr>
  <w:compat/>
  <w:rsids>
    <w:rsidRoot w:val="007A46AB"/>
    <w:rsid w:val="00000FE7"/>
    <w:rsid w:val="00001100"/>
    <w:rsid w:val="00001714"/>
    <w:rsid w:val="0000206D"/>
    <w:rsid w:val="000025ED"/>
    <w:rsid w:val="00002835"/>
    <w:rsid w:val="00002D2F"/>
    <w:rsid w:val="00003C8B"/>
    <w:rsid w:val="00004E31"/>
    <w:rsid w:val="00010045"/>
    <w:rsid w:val="00010141"/>
    <w:rsid w:val="00014CB6"/>
    <w:rsid w:val="000151FF"/>
    <w:rsid w:val="00016CAE"/>
    <w:rsid w:val="000171D3"/>
    <w:rsid w:val="00020F9F"/>
    <w:rsid w:val="00023AD1"/>
    <w:rsid w:val="00023E1C"/>
    <w:rsid w:val="00025CA7"/>
    <w:rsid w:val="00026315"/>
    <w:rsid w:val="0002697A"/>
    <w:rsid w:val="00027753"/>
    <w:rsid w:val="000311C9"/>
    <w:rsid w:val="00031532"/>
    <w:rsid w:val="00031FA6"/>
    <w:rsid w:val="00032964"/>
    <w:rsid w:val="00033089"/>
    <w:rsid w:val="000345D5"/>
    <w:rsid w:val="000356C3"/>
    <w:rsid w:val="00036807"/>
    <w:rsid w:val="00041175"/>
    <w:rsid w:val="00042A3E"/>
    <w:rsid w:val="00042A96"/>
    <w:rsid w:val="000441C5"/>
    <w:rsid w:val="000444A4"/>
    <w:rsid w:val="00044F7D"/>
    <w:rsid w:val="000459BE"/>
    <w:rsid w:val="00046880"/>
    <w:rsid w:val="000468E5"/>
    <w:rsid w:val="0004778C"/>
    <w:rsid w:val="00047913"/>
    <w:rsid w:val="00050088"/>
    <w:rsid w:val="00050EE2"/>
    <w:rsid w:val="00051C8D"/>
    <w:rsid w:val="00052062"/>
    <w:rsid w:val="00053278"/>
    <w:rsid w:val="00053FDB"/>
    <w:rsid w:val="000544EC"/>
    <w:rsid w:val="00055FD5"/>
    <w:rsid w:val="0005660E"/>
    <w:rsid w:val="00057CC1"/>
    <w:rsid w:val="00060657"/>
    <w:rsid w:val="0006094A"/>
    <w:rsid w:val="00061CEC"/>
    <w:rsid w:val="000620FB"/>
    <w:rsid w:val="0006633B"/>
    <w:rsid w:val="000706DE"/>
    <w:rsid w:val="00072416"/>
    <w:rsid w:val="00072ACA"/>
    <w:rsid w:val="000740BE"/>
    <w:rsid w:val="00074BEA"/>
    <w:rsid w:val="00076E60"/>
    <w:rsid w:val="00077A2F"/>
    <w:rsid w:val="00080050"/>
    <w:rsid w:val="000826F0"/>
    <w:rsid w:val="00082B47"/>
    <w:rsid w:val="000833EA"/>
    <w:rsid w:val="0008358C"/>
    <w:rsid w:val="00083ACB"/>
    <w:rsid w:val="0008404D"/>
    <w:rsid w:val="00084168"/>
    <w:rsid w:val="00084928"/>
    <w:rsid w:val="00085AB7"/>
    <w:rsid w:val="000867F1"/>
    <w:rsid w:val="000868C1"/>
    <w:rsid w:val="000873BD"/>
    <w:rsid w:val="000879CE"/>
    <w:rsid w:val="0009020E"/>
    <w:rsid w:val="00090B77"/>
    <w:rsid w:val="00090E6E"/>
    <w:rsid w:val="00092E16"/>
    <w:rsid w:val="0009446B"/>
    <w:rsid w:val="00094539"/>
    <w:rsid w:val="00095951"/>
    <w:rsid w:val="000959DF"/>
    <w:rsid w:val="00096EC9"/>
    <w:rsid w:val="000A06F2"/>
    <w:rsid w:val="000A08B2"/>
    <w:rsid w:val="000A0B2E"/>
    <w:rsid w:val="000A125F"/>
    <w:rsid w:val="000A16A3"/>
    <w:rsid w:val="000A2B6F"/>
    <w:rsid w:val="000A2D6B"/>
    <w:rsid w:val="000A2F2D"/>
    <w:rsid w:val="000A311D"/>
    <w:rsid w:val="000A4182"/>
    <w:rsid w:val="000A575C"/>
    <w:rsid w:val="000A61FB"/>
    <w:rsid w:val="000B0F8E"/>
    <w:rsid w:val="000B346D"/>
    <w:rsid w:val="000B4BBC"/>
    <w:rsid w:val="000B503E"/>
    <w:rsid w:val="000B56BC"/>
    <w:rsid w:val="000B686B"/>
    <w:rsid w:val="000B71BC"/>
    <w:rsid w:val="000B7D13"/>
    <w:rsid w:val="000C0628"/>
    <w:rsid w:val="000C1DF7"/>
    <w:rsid w:val="000C3635"/>
    <w:rsid w:val="000C3F5F"/>
    <w:rsid w:val="000C415B"/>
    <w:rsid w:val="000C4163"/>
    <w:rsid w:val="000C6F33"/>
    <w:rsid w:val="000D2611"/>
    <w:rsid w:val="000D2E8B"/>
    <w:rsid w:val="000D32A6"/>
    <w:rsid w:val="000D3465"/>
    <w:rsid w:val="000D7AC7"/>
    <w:rsid w:val="000D7F85"/>
    <w:rsid w:val="000E111F"/>
    <w:rsid w:val="000E2CF4"/>
    <w:rsid w:val="000E38A2"/>
    <w:rsid w:val="000E4218"/>
    <w:rsid w:val="000E43F4"/>
    <w:rsid w:val="000E46FB"/>
    <w:rsid w:val="000E4E57"/>
    <w:rsid w:val="000E5020"/>
    <w:rsid w:val="000E5075"/>
    <w:rsid w:val="000E5517"/>
    <w:rsid w:val="000E5A2F"/>
    <w:rsid w:val="000E6B06"/>
    <w:rsid w:val="000E7901"/>
    <w:rsid w:val="000F0EF6"/>
    <w:rsid w:val="000F1C4B"/>
    <w:rsid w:val="000F1EE2"/>
    <w:rsid w:val="000F23D7"/>
    <w:rsid w:val="000F241D"/>
    <w:rsid w:val="000F258D"/>
    <w:rsid w:val="000F5135"/>
    <w:rsid w:val="000F537A"/>
    <w:rsid w:val="000F5644"/>
    <w:rsid w:val="000F56B3"/>
    <w:rsid w:val="000F6455"/>
    <w:rsid w:val="000F652F"/>
    <w:rsid w:val="000F6EDC"/>
    <w:rsid w:val="000F7114"/>
    <w:rsid w:val="00101E25"/>
    <w:rsid w:val="00103B39"/>
    <w:rsid w:val="0010580C"/>
    <w:rsid w:val="00106AB1"/>
    <w:rsid w:val="001113FA"/>
    <w:rsid w:val="00113EC5"/>
    <w:rsid w:val="001143E9"/>
    <w:rsid w:val="00115BE6"/>
    <w:rsid w:val="00116C15"/>
    <w:rsid w:val="001214CD"/>
    <w:rsid w:val="0012266A"/>
    <w:rsid w:val="00122D68"/>
    <w:rsid w:val="001232CC"/>
    <w:rsid w:val="001237DD"/>
    <w:rsid w:val="00123E6A"/>
    <w:rsid w:val="00124609"/>
    <w:rsid w:val="001250E6"/>
    <w:rsid w:val="00125138"/>
    <w:rsid w:val="001258BB"/>
    <w:rsid w:val="001268BB"/>
    <w:rsid w:val="00126934"/>
    <w:rsid w:val="00130911"/>
    <w:rsid w:val="0013094A"/>
    <w:rsid w:val="00130AC5"/>
    <w:rsid w:val="0013141D"/>
    <w:rsid w:val="001328AF"/>
    <w:rsid w:val="00132CBB"/>
    <w:rsid w:val="00133862"/>
    <w:rsid w:val="001347E8"/>
    <w:rsid w:val="00134B0D"/>
    <w:rsid w:val="00135D57"/>
    <w:rsid w:val="00135D73"/>
    <w:rsid w:val="001362F0"/>
    <w:rsid w:val="001401EA"/>
    <w:rsid w:val="0014065D"/>
    <w:rsid w:val="00140ACC"/>
    <w:rsid w:val="00141380"/>
    <w:rsid w:val="00141F91"/>
    <w:rsid w:val="00142D1A"/>
    <w:rsid w:val="00142D57"/>
    <w:rsid w:val="00142D7F"/>
    <w:rsid w:val="00142E70"/>
    <w:rsid w:val="00143422"/>
    <w:rsid w:val="001436EF"/>
    <w:rsid w:val="001444EF"/>
    <w:rsid w:val="0014468A"/>
    <w:rsid w:val="00151791"/>
    <w:rsid w:val="00153C78"/>
    <w:rsid w:val="00153E87"/>
    <w:rsid w:val="00155138"/>
    <w:rsid w:val="00155D50"/>
    <w:rsid w:val="00156441"/>
    <w:rsid w:val="00156823"/>
    <w:rsid w:val="00156975"/>
    <w:rsid w:val="00156F44"/>
    <w:rsid w:val="0016003E"/>
    <w:rsid w:val="001604D9"/>
    <w:rsid w:val="00160590"/>
    <w:rsid w:val="001606DD"/>
    <w:rsid w:val="0016484C"/>
    <w:rsid w:val="00164DD6"/>
    <w:rsid w:val="00165889"/>
    <w:rsid w:val="00165A22"/>
    <w:rsid w:val="0016784B"/>
    <w:rsid w:val="00170301"/>
    <w:rsid w:val="0017090F"/>
    <w:rsid w:val="001711EE"/>
    <w:rsid w:val="001713C7"/>
    <w:rsid w:val="00172B90"/>
    <w:rsid w:val="001738E0"/>
    <w:rsid w:val="00173B16"/>
    <w:rsid w:val="00174AC4"/>
    <w:rsid w:val="00175DE7"/>
    <w:rsid w:val="00177FC1"/>
    <w:rsid w:val="00181EB6"/>
    <w:rsid w:val="00182EE8"/>
    <w:rsid w:val="00183D37"/>
    <w:rsid w:val="001842D7"/>
    <w:rsid w:val="00184399"/>
    <w:rsid w:val="00184B3E"/>
    <w:rsid w:val="0018758F"/>
    <w:rsid w:val="001932D9"/>
    <w:rsid w:val="00193C48"/>
    <w:rsid w:val="00195806"/>
    <w:rsid w:val="00196433"/>
    <w:rsid w:val="001969C3"/>
    <w:rsid w:val="00196EA4"/>
    <w:rsid w:val="00197623"/>
    <w:rsid w:val="0019789D"/>
    <w:rsid w:val="00197904"/>
    <w:rsid w:val="001A027D"/>
    <w:rsid w:val="001A4884"/>
    <w:rsid w:val="001A63E9"/>
    <w:rsid w:val="001A6503"/>
    <w:rsid w:val="001A6E4E"/>
    <w:rsid w:val="001A6FE8"/>
    <w:rsid w:val="001A7681"/>
    <w:rsid w:val="001B01E6"/>
    <w:rsid w:val="001B03F6"/>
    <w:rsid w:val="001B1674"/>
    <w:rsid w:val="001B2A07"/>
    <w:rsid w:val="001B2BA3"/>
    <w:rsid w:val="001B2E40"/>
    <w:rsid w:val="001B3AC0"/>
    <w:rsid w:val="001B529E"/>
    <w:rsid w:val="001B6D4D"/>
    <w:rsid w:val="001B7C80"/>
    <w:rsid w:val="001C0518"/>
    <w:rsid w:val="001C0E3B"/>
    <w:rsid w:val="001C1D03"/>
    <w:rsid w:val="001C1E54"/>
    <w:rsid w:val="001C2544"/>
    <w:rsid w:val="001C4E24"/>
    <w:rsid w:val="001C5821"/>
    <w:rsid w:val="001C63A3"/>
    <w:rsid w:val="001C665D"/>
    <w:rsid w:val="001C7689"/>
    <w:rsid w:val="001C7932"/>
    <w:rsid w:val="001C7940"/>
    <w:rsid w:val="001D1B18"/>
    <w:rsid w:val="001D28E4"/>
    <w:rsid w:val="001D50EC"/>
    <w:rsid w:val="001D5614"/>
    <w:rsid w:val="001E061A"/>
    <w:rsid w:val="001E0DD0"/>
    <w:rsid w:val="001E1722"/>
    <w:rsid w:val="001E190C"/>
    <w:rsid w:val="001E2AE7"/>
    <w:rsid w:val="001E3853"/>
    <w:rsid w:val="001E4298"/>
    <w:rsid w:val="001E4897"/>
    <w:rsid w:val="001F024D"/>
    <w:rsid w:val="001F210E"/>
    <w:rsid w:val="001F34A3"/>
    <w:rsid w:val="001F4DBD"/>
    <w:rsid w:val="001F5051"/>
    <w:rsid w:val="001F5059"/>
    <w:rsid w:val="001F516E"/>
    <w:rsid w:val="001F5A3D"/>
    <w:rsid w:val="001F5E9A"/>
    <w:rsid w:val="001F5FA3"/>
    <w:rsid w:val="001F62FD"/>
    <w:rsid w:val="001F7019"/>
    <w:rsid w:val="001F748C"/>
    <w:rsid w:val="00200EEE"/>
    <w:rsid w:val="00203B61"/>
    <w:rsid w:val="00204DB2"/>
    <w:rsid w:val="00206C11"/>
    <w:rsid w:val="00210EC5"/>
    <w:rsid w:val="0021198E"/>
    <w:rsid w:val="0021213B"/>
    <w:rsid w:val="002122F6"/>
    <w:rsid w:val="0021291F"/>
    <w:rsid w:val="00212FDE"/>
    <w:rsid w:val="00215B2C"/>
    <w:rsid w:val="002161E6"/>
    <w:rsid w:val="00216252"/>
    <w:rsid w:val="0021652A"/>
    <w:rsid w:val="00216E5A"/>
    <w:rsid w:val="00217BB7"/>
    <w:rsid w:val="00217BFE"/>
    <w:rsid w:val="0022162A"/>
    <w:rsid w:val="00221B03"/>
    <w:rsid w:val="00222337"/>
    <w:rsid w:val="002230F6"/>
    <w:rsid w:val="00224C3B"/>
    <w:rsid w:val="00225CEA"/>
    <w:rsid w:val="00227526"/>
    <w:rsid w:val="002318CF"/>
    <w:rsid w:val="00231AA7"/>
    <w:rsid w:val="00232143"/>
    <w:rsid w:val="0023231D"/>
    <w:rsid w:val="00233FB9"/>
    <w:rsid w:val="00234301"/>
    <w:rsid w:val="00234733"/>
    <w:rsid w:val="002355A8"/>
    <w:rsid w:val="00235836"/>
    <w:rsid w:val="00237BA7"/>
    <w:rsid w:val="00237C74"/>
    <w:rsid w:val="00237EE9"/>
    <w:rsid w:val="002403EE"/>
    <w:rsid w:val="00244D02"/>
    <w:rsid w:val="00245B2F"/>
    <w:rsid w:val="00245DFB"/>
    <w:rsid w:val="002462A8"/>
    <w:rsid w:val="002465FF"/>
    <w:rsid w:val="00247328"/>
    <w:rsid w:val="002503D3"/>
    <w:rsid w:val="002523CA"/>
    <w:rsid w:val="002532EA"/>
    <w:rsid w:val="00253BFD"/>
    <w:rsid w:val="002543EE"/>
    <w:rsid w:val="00256A23"/>
    <w:rsid w:val="00260281"/>
    <w:rsid w:val="002605B9"/>
    <w:rsid w:val="00263B60"/>
    <w:rsid w:val="00264D9E"/>
    <w:rsid w:val="002717D7"/>
    <w:rsid w:val="00273924"/>
    <w:rsid w:val="00273C54"/>
    <w:rsid w:val="00273FC8"/>
    <w:rsid w:val="00276E61"/>
    <w:rsid w:val="002779ED"/>
    <w:rsid w:val="00277B3B"/>
    <w:rsid w:val="002803A2"/>
    <w:rsid w:val="00280B4B"/>
    <w:rsid w:val="00280D92"/>
    <w:rsid w:val="00281D52"/>
    <w:rsid w:val="002822CD"/>
    <w:rsid w:val="00282937"/>
    <w:rsid w:val="002831ED"/>
    <w:rsid w:val="00284130"/>
    <w:rsid w:val="0028465E"/>
    <w:rsid w:val="00284D1F"/>
    <w:rsid w:val="00284F55"/>
    <w:rsid w:val="002860CD"/>
    <w:rsid w:val="002873E9"/>
    <w:rsid w:val="00287E82"/>
    <w:rsid w:val="00290480"/>
    <w:rsid w:val="0029380E"/>
    <w:rsid w:val="002939BE"/>
    <w:rsid w:val="00293A9E"/>
    <w:rsid w:val="002950DD"/>
    <w:rsid w:val="00297DBB"/>
    <w:rsid w:val="002A0BE8"/>
    <w:rsid w:val="002A1AD8"/>
    <w:rsid w:val="002A2876"/>
    <w:rsid w:val="002A5659"/>
    <w:rsid w:val="002A6982"/>
    <w:rsid w:val="002A72AE"/>
    <w:rsid w:val="002B03AB"/>
    <w:rsid w:val="002B03F1"/>
    <w:rsid w:val="002B19FB"/>
    <w:rsid w:val="002B2387"/>
    <w:rsid w:val="002B240A"/>
    <w:rsid w:val="002B31E4"/>
    <w:rsid w:val="002B3D55"/>
    <w:rsid w:val="002B41EA"/>
    <w:rsid w:val="002B4A60"/>
    <w:rsid w:val="002C2C3E"/>
    <w:rsid w:val="002C4E0D"/>
    <w:rsid w:val="002C4E40"/>
    <w:rsid w:val="002C6912"/>
    <w:rsid w:val="002C6E53"/>
    <w:rsid w:val="002C75D7"/>
    <w:rsid w:val="002C7F55"/>
    <w:rsid w:val="002D0985"/>
    <w:rsid w:val="002D1DD3"/>
    <w:rsid w:val="002D324D"/>
    <w:rsid w:val="002D4197"/>
    <w:rsid w:val="002D582D"/>
    <w:rsid w:val="002D69AD"/>
    <w:rsid w:val="002D6EBF"/>
    <w:rsid w:val="002E011F"/>
    <w:rsid w:val="002E1955"/>
    <w:rsid w:val="002E1CE3"/>
    <w:rsid w:val="002E24EB"/>
    <w:rsid w:val="002E2ECC"/>
    <w:rsid w:val="002E4C83"/>
    <w:rsid w:val="002E55C8"/>
    <w:rsid w:val="002E79B7"/>
    <w:rsid w:val="002F1B27"/>
    <w:rsid w:val="002F2054"/>
    <w:rsid w:val="002F39FB"/>
    <w:rsid w:val="002F3E27"/>
    <w:rsid w:val="002F4F4C"/>
    <w:rsid w:val="002F50D5"/>
    <w:rsid w:val="002F56F2"/>
    <w:rsid w:val="002F77C1"/>
    <w:rsid w:val="002F78D9"/>
    <w:rsid w:val="003003D4"/>
    <w:rsid w:val="00300B62"/>
    <w:rsid w:val="0030102E"/>
    <w:rsid w:val="00301791"/>
    <w:rsid w:val="00302379"/>
    <w:rsid w:val="00302C6A"/>
    <w:rsid w:val="0030408E"/>
    <w:rsid w:val="003044C1"/>
    <w:rsid w:val="003059DE"/>
    <w:rsid w:val="003106E8"/>
    <w:rsid w:val="00310947"/>
    <w:rsid w:val="0031424A"/>
    <w:rsid w:val="00314F77"/>
    <w:rsid w:val="003160A9"/>
    <w:rsid w:val="003200D5"/>
    <w:rsid w:val="00320325"/>
    <w:rsid w:val="00322079"/>
    <w:rsid w:val="003223C7"/>
    <w:rsid w:val="00322A07"/>
    <w:rsid w:val="00322E56"/>
    <w:rsid w:val="003235AF"/>
    <w:rsid w:val="00324125"/>
    <w:rsid w:val="003274C6"/>
    <w:rsid w:val="003277FB"/>
    <w:rsid w:val="003310A6"/>
    <w:rsid w:val="00331832"/>
    <w:rsid w:val="00332824"/>
    <w:rsid w:val="00333791"/>
    <w:rsid w:val="00333B2A"/>
    <w:rsid w:val="003340DF"/>
    <w:rsid w:val="003355CF"/>
    <w:rsid w:val="00336094"/>
    <w:rsid w:val="003372A7"/>
    <w:rsid w:val="00337600"/>
    <w:rsid w:val="00340924"/>
    <w:rsid w:val="00341423"/>
    <w:rsid w:val="0034472E"/>
    <w:rsid w:val="00345B36"/>
    <w:rsid w:val="00346C04"/>
    <w:rsid w:val="00347836"/>
    <w:rsid w:val="0035264A"/>
    <w:rsid w:val="0035343C"/>
    <w:rsid w:val="003555EE"/>
    <w:rsid w:val="00355F5F"/>
    <w:rsid w:val="00356217"/>
    <w:rsid w:val="0035662B"/>
    <w:rsid w:val="00356BEA"/>
    <w:rsid w:val="003579B7"/>
    <w:rsid w:val="00357B53"/>
    <w:rsid w:val="00360830"/>
    <w:rsid w:val="003617AB"/>
    <w:rsid w:val="0036287A"/>
    <w:rsid w:val="003637BA"/>
    <w:rsid w:val="00363E6F"/>
    <w:rsid w:val="00365338"/>
    <w:rsid w:val="00365EAF"/>
    <w:rsid w:val="003665FF"/>
    <w:rsid w:val="00366A3D"/>
    <w:rsid w:val="00367E63"/>
    <w:rsid w:val="00370705"/>
    <w:rsid w:val="00372774"/>
    <w:rsid w:val="00373776"/>
    <w:rsid w:val="0037459D"/>
    <w:rsid w:val="00375554"/>
    <w:rsid w:val="0037576B"/>
    <w:rsid w:val="00375B9C"/>
    <w:rsid w:val="0037664E"/>
    <w:rsid w:val="00376685"/>
    <w:rsid w:val="00377C5F"/>
    <w:rsid w:val="00381777"/>
    <w:rsid w:val="003840C3"/>
    <w:rsid w:val="00384CAC"/>
    <w:rsid w:val="003856B5"/>
    <w:rsid w:val="00385B69"/>
    <w:rsid w:val="003862D6"/>
    <w:rsid w:val="003869A2"/>
    <w:rsid w:val="00390705"/>
    <w:rsid w:val="00392A43"/>
    <w:rsid w:val="0039687E"/>
    <w:rsid w:val="003978BB"/>
    <w:rsid w:val="003A0D2F"/>
    <w:rsid w:val="003A1951"/>
    <w:rsid w:val="003A1965"/>
    <w:rsid w:val="003A2CB6"/>
    <w:rsid w:val="003A318C"/>
    <w:rsid w:val="003A6260"/>
    <w:rsid w:val="003A698F"/>
    <w:rsid w:val="003A7D81"/>
    <w:rsid w:val="003B1549"/>
    <w:rsid w:val="003B2003"/>
    <w:rsid w:val="003B55D5"/>
    <w:rsid w:val="003B62B5"/>
    <w:rsid w:val="003B7158"/>
    <w:rsid w:val="003C1F2D"/>
    <w:rsid w:val="003C303B"/>
    <w:rsid w:val="003C3FB9"/>
    <w:rsid w:val="003C40FB"/>
    <w:rsid w:val="003C4249"/>
    <w:rsid w:val="003C53BD"/>
    <w:rsid w:val="003C6252"/>
    <w:rsid w:val="003C6302"/>
    <w:rsid w:val="003C68B5"/>
    <w:rsid w:val="003C78C2"/>
    <w:rsid w:val="003C7F0E"/>
    <w:rsid w:val="003D06EB"/>
    <w:rsid w:val="003D15B9"/>
    <w:rsid w:val="003D1A8C"/>
    <w:rsid w:val="003D4A38"/>
    <w:rsid w:val="003D7306"/>
    <w:rsid w:val="003D79AB"/>
    <w:rsid w:val="003D79E9"/>
    <w:rsid w:val="003E2848"/>
    <w:rsid w:val="003E363A"/>
    <w:rsid w:val="003E4B70"/>
    <w:rsid w:val="003E5801"/>
    <w:rsid w:val="003E690F"/>
    <w:rsid w:val="003E76F4"/>
    <w:rsid w:val="003F04B1"/>
    <w:rsid w:val="003F0E7B"/>
    <w:rsid w:val="003F17BA"/>
    <w:rsid w:val="003F335E"/>
    <w:rsid w:val="003F393E"/>
    <w:rsid w:val="003F3EED"/>
    <w:rsid w:val="003F4543"/>
    <w:rsid w:val="003F4B73"/>
    <w:rsid w:val="003F5046"/>
    <w:rsid w:val="003F628C"/>
    <w:rsid w:val="003F7A11"/>
    <w:rsid w:val="003F7A9C"/>
    <w:rsid w:val="003F7BD1"/>
    <w:rsid w:val="003F7C6F"/>
    <w:rsid w:val="0040027A"/>
    <w:rsid w:val="00401704"/>
    <w:rsid w:val="004034E3"/>
    <w:rsid w:val="00403729"/>
    <w:rsid w:val="00404FE2"/>
    <w:rsid w:val="00405340"/>
    <w:rsid w:val="00405C39"/>
    <w:rsid w:val="00407B4A"/>
    <w:rsid w:val="00407E57"/>
    <w:rsid w:val="004104C3"/>
    <w:rsid w:val="004107F0"/>
    <w:rsid w:val="00410F79"/>
    <w:rsid w:val="00411669"/>
    <w:rsid w:val="0041166E"/>
    <w:rsid w:val="004122BA"/>
    <w:rsid w:val="004127FA"/>
    <w:rsid w:val="004143E4"/>
    <w:rsid w:val="00415BED"/>
    <w:rsid w:val="00416645"/>
    <w:rsid w:val="00416A80"/>
    <w:rsid w:val="00420869"/>
    <w:rsid w:val="00420BF9"/>
    <w:rsid w:val="0042167C"/>
    <w:rsid w:val="00422E8A"/>
    <w:rsid w:val="004239DD"/>
    <w:rsid w:val="0042436C"/>
    <w:rsid w:val="0042529E"/>
    <w:rsid w:val="00425A26"/>
    <w:rsid w:val="00425D35"/>
    <w:rsid w:val="00425F7D"/>
    <w:rsid w:val="004267FC"/>
    <w:rsid w:val="00426B90"/>
    <w:rsid w:val="0043269D"/>
    <w:rsid w:val="00433607"/>
    <w:rsid w:val="00434551"/>
    <w:rsid w:val="00434A41"/>
    <w:rsid w:val="00436D12"/>
    <w:rsid w:val="0044000B"/>
    <w:rsid w:val="00441981"/>
    <w:rsid w:val="00441E7D"/>
    <w:rsid w:val="00443A0E"/>
    <w:rsid w:val="00444FA3"/>
    <w:rsid w:val="00445BF1"/>
    <w:rsid w:val="00446661"/>
    <w:rsid w:val="004478A9"/>
    <w:rsid w:val="00447E3F"/>
    <w:rsid w:val="0045006A"/>
    <w:rsid w:val="004500C4"/>
    <w:rsid w:val="0045254D"/>
    <w:rsid w:val="00452F97"/>
    <w:rsid w:val="004541E9"/>
    <w:rsid w:val="0045469E"/>
    <w:rsid w:val="00454765"/>
    <w:rsid w:val="0045520D"/>
    <w:rsid w:val="004555DE"/>
    <w:rsid w:val="004578CC"/>
    <w:rsid w:val="00457C41"/>
    <w:rsid w:val="00461119"/>
    <w:rsid w:val="00461295"/>
    <w:rsid w:val="004615DE"/>
    <w:rsid w:val="004623EA"/>
    <w:rsid w:val="0046307C"/>
    <w:rsid w:val="004635C4"/>
    <w:rsid w:val="00464593"/>
    <w:rsid w:val="004652DC"/>
    <w:rsid w:val="0046614F"/>
    <w:rsid w:val="00466DB3"/>
    <w:rsid w:val="00467361"/>
    <w:rsid w:val="004719A6"/>
    <w:rsid w:val="0047276F"/>
    <w:rsid w:val="004736CA"/>
    <w:rsid w:val="00474272"/>
    <w:rsid w:val="00474606"/>
    <w:rsid w:val="004756F2"/>
    <w:rsid w:val="0047572D"/>
    <w:rsid w:val="0047703E"/>
    <w:rsid w:val="004809C9"/>
    <w:rsid w:val="0048499D"/>
    <w:rsid w:val="00484F70"/>
    <w:rsid w:val="00485CE1"/>
    <w:rsid w:val="00486C64"/>
    <w:rsid w:val="00490DFC"/>
    <w:rsid w:val="00490ECF"/>
    <w:rsid w:val="00491253"/>
    <w:rsid w:val="0049144A"/>
    <w:rsid w:val="004929B2"/>
    <w:rsid w:val="00492FA6"/>
    <w:rsid w:val="0049315D"/>
    <w:rsid w:val="0049440D"/>
    <w:rsid w:val="00495630"/>
    <w:rsid w:val="004A2EC4"/>
    <w:rsid w:val="004A3904"/>
    <w:rsid w:val="004A60BF"/>
    <w:rsid w:val="004A6967"/>
    <w:rsid w:val="004A6B13"/>
    <w:rsid w:val="004A7063"/>
    <w:rsid w:val="004B028D"/>
    <w:rsid w:val="004B0375"/>
    <w:rsid w:val="004B1962"/>
    <w:rsid w:val="004B20CB"/>
    <w:rsid w:val="004B21BE"/>
    <w:rsid w:val="004B252C"/>
    <w:rsid w:val="004B296C"/>
    <w:rsid w:val="004B4939"/>
    <w:rsid w:val="004B4FF3"/>
    <w:rsid w:val="004B6207"/>
    <w:rsid w:val="004B7456"/>
    <w:rsid w:val="004C0A74"/>
    <w:rsid w:val="004C341C"/>
    <w:rsid w:val="004C3B45"/>
    <w:rsid w:val="004C3E7C"/>
    <w:rsid w:val="004C4BAA"/>
    <w:rsid w:val="004C5396"/>
    <w:rsid w:val="004C5493"/>
    <w:rsid w:val="004C5BD8"/>
    <w:rsid w:val="004D08CA"/>
    <w:rsid w:val="004D145F"/>
    <w:rsid w:val="004D263C"/>
    <w:rsid w:val="004D3E37"/>
    <w:rsid w:val="004D3EF9"/>
    <w:rsid w:val="004D43BE"/>
    <w:rsid w:val="004D445A"/>
    <w:rsid w:val="004D46F3"/>
    <w:rsid w:val="004D50F4"/>
    <w:rsid w:val="004D6174"/>
    <w:rsid w:val="004D786D"/>
    <w:rsid w:val="004E0935"/>
    <w:rsid w:val="004E2C66"/>
    <w:rsid w:val="004E3955"/>
    <w:rsid w:val="004E3A36"/>
    <w:rsid w:val="004E3BD4"/>
    <w:rsid w:val="004E3D97"/>
    <w:rsid w:val="004E6447"/>
    <w:rsid w:val="004E6E03"/>
    <w:rsid w:val="004E79DF"/>
    <w:rsid w:val="004F0CD2"/>
    <w:rsid w:val="004F0F5E"/>
    <w:rsid w:val="004F2214"/>
    <w:rsid w:val="004F277A"/>
    <w:rsid w:val="004F2F29"/>
    <w:rsid w:val="004F347D"/>
    <w:rsid w:val="004F4259"/>
    <w:rsid w:val="004F5740"/>
    <w:rsid w:val="004F5CF9"/>
    <w:rsid w:val="004F775D"/>
    <w:rsid w:val="004F7E17"/>
    <w:rsid w:val="00500513"/>
    <w:rsid w:val="00500E73"/>
    <w:rsid w:val="00502120"/>
    <w:rsid w:val="00502D89"/>
    <w:rsid w:val="0050402C"/>
    <w:rsid w:val="00504ED9"/>
    <w:rsid w:val="00504F8A"/>
    <w:rsid w:val="00507E5F"/>
    <w:rsid w:val="00507EF5"/>
    <w:rsid w:val="0051124A"/>
    <w:rsid w:val="00511F9F"/>
    <w:rsid w:val="005123C5"/>
    <w:rsid w:val="00513543"/>
    <w:rsid w:val="005143A4"/>
    <w:rsid w:val="00515175"/>
    <w:rsid w:val="00516DC9"/>
    <w:rsid w:val="00517D08"/>
    <w:rsid w:val="005215D6"/>
    <w:rsid w:val="005248A6"/>
    <w:rsid w:val="005249EA"/>
    <w:rsid w:val="00524CDA"/>
    <w:rsid w:val="005251ED"/>
    <w:rsid w:val="00525246"/>
    <w:rsid w:val="00526A31"/>
    <w:rsid w:val="005275A9"/>
    <w:rsid w:val="00527713"/>
    <w:rsid w:val="00531856"/>
    <w:rsid w:val="00531C6D"/>
    <w:rsid w:val="00532B83"/>
    <w:rsid w:val="00532F58"/>
    <w:rsid w:val="00533E0D"/>
    <w:rsid w:val="00536E6A"/>
    <w:rsid w:val="00540FC0"/>
    <w:rsid w:val="0054110D"/>
    <w:rsid w:val="00541371"/>
    <w:rsid w:val="00543067"/>
    <w:rsid w:val="00543714"/>
    <w:rsid w:val="00543CB1"/>
    <w:rsid w:val="00544CC9"/>
    <w:rsid w:val="00544D48"/>
    <w:rsid w:val="00546FF5"/>
    <w:rsid w:val="00550874"/>
    <w:rsid w:val="00550F2E"/>
    <w:rsid w:val="005514C4"/>
    <w:rsid w:val="005531A6"/>
    <w:rsid w:val="00553E8B"/>
    <w:rsid w:val="00555A4F"/>
    <w:rsid w:val="0055633A"/>
    <w:rsid w:val="005563F3"/>
    <w:rsid w:val="00556F38"/>
    <w:rsid w:val="00557920"/>
    <w:rsid w:val="00560445"/>
    <w:rsid w:val="00561386"/>
    <w:rsid w:val="00566013"/>
    <w:rsid w:val="00566108"/>
    <w:rsid w:val="00567EEE"/>
    <w:rsid w:val="005700F3"/>
    <w:rsid w:val="00570927"/>
    <w:rsid w:val="0057236E"/>
    <w:rsid w:val="0057389E"/>
    <w:rsid w:val="00573F75"/>
    <w:rsid w:val="00574C7D"/>
    <w:rsid w:val="00574E53"/>
    <w:rsid w:val="00575AA9"/>
    <w:rsid w:val="00576154"/>
    <w:rsid w:val="005805EF"/>
    <w:rsid w:val="00581817"/>
    <w:rsid w:val="00581DE9"/>
    <w:rsid w:val="005825EF"/>
    <w:rsid w:val="00586499"/>
    <w:rsid w:val="0058793E"/>
    <w:rsid w:val="00591264"/>
    <w:rsid w:val="0059192E"/>
    <w:rsid w:val="005924B4"/>
    <w:rsid w:val="005949FD"/>
    <w:rsid w:val="00594D49"/>
    <w:rsid w:val="00594E4F"/>
    <w:rsid w:val="00595538"/>
    <w:rsid w:val="005969C3"/>
    <w:rsid w:val="005979B7"/>
    <w:rsid w:val="00597D9D"/>
    <w:rsid w:val="00597DDB"/>
    <w:rsid w:val="005A1A15"/>
    <w:rsid w:val="005A5223"/>
    <w:rsid w:val="005A5B21"/>
    <w:rsid w:val="005A679E"/>
    <w:rsid w:val="005A6BCD"/>
    <w:rsid w:val="005A7798"/>
    <w:rsid w:val="005B05B0"/>
    <w:rsid w:val="005B0A57"/>
    <w:rsid w:val="005B1F46"/>
    <w:rsid w:val="005B3262"/>
    <w:rsid w:val="005B342E"/>
    <w:rsid w:val="005B3F80"/>
    <w:rsid w:val="005B4376"/>
    <w:rsid w:val="005B5805"/>
    <w:rsid w:val="005B58B4"/>
    <w:rsid w:val="005B67E5"/>
    <w:rsid w:val="005B733D"/>
    <w:rsid w:val="005C016E"/>
    <w:rsid w:val="005C4DFE"/>
    <w:rsid w:val="005C5BD2"/>
    <w:rsid w:val="005C6479"/>
    <w:rsid w:val="005C6650"/>
    <w:rsid w:val="005C712D"/>
    <w:rsid w:val="005D0094"/>
    <w:rsid w:val="005D1A56"/>
    <w:rsid w:val="005D34AB"/>
    <w:rsid w:val="005D4ACA"/>
    <w:rsid w:val="005D725D"/>
    <w:rsid w:val="005D73B1"/>
    <w:rsid w:val="005D7406"/>
    <w:rsid w:val="005D77DE"/>
    <w:rsid w:val="005D7D8C"/>
    <w:rsid w:val="005D7DDA"/>
    <w:rsid w:val="005E116D"/>
    <w:rsid w:val="005E4866"/>
    <w:rsid w:val="005E5775"/>
    <w:rsid w:val="005E6017"/>
    <w:rsid w:val="005E7D37"/>
    <w:rsid w:val="005F096A"/>
    <w:rsid w:val="005F176D"/>
    <w:rsid w:val="005F3412"/>
    <w:rsid w:val="005F383E"/>
    <w:rsid w:val="005F508B"/>
    <w:rsid w:val="005F5400"/>
    <w:rsid w:val="005F64FB"/>
    <w:rsid w:val="005F6762"/>
    <w:rsid w:val="006021FB"/>
    <w:rsid w:val="00604F74"/>
    <w:rsid w:val="0060508C"/>
    <w:rsid w:val="00605CC0"/>
    <w:rsid w:val="0060685C"/>
    <w:rsid w:val="00606CEC"/>
    <w:rsid w:val="00610BD5"/>
    <w:rsid w:val="0061100E"/>
    <w:rsid w:val="00611E7A"/>
    <w:rsid w:val="006121D2"/>
    <w:rsid w:val="006126CB"/>
    <w:rsid w:val="00612F43"/>
    <w:rsid w:val="00613E74"/>
    <w:rsid w:val="0061551E"/>
    <w:rsid w:val="00616110"/>
    <w:rsid w:val="006175FD"/>
    <w:rsid w:val="00617BFC"/>
    <w:rsid w:val="00621485"/>
    <w:rsid w:val="0062263A"/>
    <w:rsid w:val="006247B8"/>
    <w:rsid w:val="00626750"/>
    <w:rsid w:val="00626C70"/>
    <w:rsid w:val="00626E01"/>
    <w:rsid w:val="00627FBC"/>
    <w:rsid w:val="00630624"/>
    <w:rsid w:val="006319E5"/>
    <w:rsid w:val="00632493"/>
    <w:rsid w:val="00634685"/>
    <w:rsid w:val="00634AF5"/>
    <w:rsid w:val="006356A3"/>
    <w:rsid w:val="00636150"/>
    <w:rsid w:val="006365B4"/>
    <w:rsid w:val="00636813"/>
    <w:rsid w:val="00637029"/>
    <w:rsid w:val="00640949"/>
    <w:rsid w:val="006420B6"/>
    <w:rsid w:val="006423CA"/>
    <w:rsid w:val="006436BC"/>
    <w:rsid w:val="0064396C"/>
    <w:rsid w:val="0064429A"/>
    <w:rsid w:val="00644EFA"/>
    <w:rsid w:val="00645DB9"/>
    <w:rsid w:val="0065133C"/>
    <w:rsid w:val="0065185A"/>
    <w:rsid w:val="00654460"/>
    <w:rsid w:val="00654891"/>
    <w:rsid w:val="0065650F"/>
    <w:rsid w:val="0065680E"/>
    <w:rsid w:val="0066037D"/>
    <w:rsid w:val="00661EA4"/>
    <w:rsid w:val="0066315F"/>
    <w:rsid w:val="00663D26"/>
    <w:rsid w:val="00664BBB"/>
    <w:rsid w:val="00665A85"/>
    <w:rsid w:val="0066789B"/>
    <w:rsid w:val="0067069B"/>
    <w:rsid w:val="00672BCF"/>
    <w:rsid w:val="00673B62"/>
    <w:rsid w:val="006748A7"/>
    <w:rsid w:val="00674FA0"/>
    <w:rsid w:val="0067518A"/>
    <w:rsid w:val="00675848"/>
    <w:rsid w:val="00675DB9"/>
    <w:rsid w:val="00676CE3"/>
    <w:rsid w:val="00676D18"/>
    <w:rsid w:val="00677AF4"/>
    <w:rsid w:val="00681C22"/>
    <w:rsid w:val="00682641"/>
    <w:rsid w:val="006826F0"/>
    <w:rsid w:val="00682B1E"/>
    <w:rsid w:val="00683405"/>
    <w:rsid w:val="00683A4D"/>
    <w:rsid w:val="00684EAF"/>
    <w:rsid w:val="00685BDB"/>
    <w:rsid w:val="006864EF"/>
    <w:rsid w:val="00687C85"/>
    <w:rsid w:val="00690590"/>
    <w:rsid w:val="006912C5"/>
    <w:rsid w:val="00691EFA"/>
    <w:rsid w:val="00692287"/>
    <w:rsid w:val="00692295"/>
    <w:rsid w:val="006927F8"/>
    <w:rsid w:val="00693554"/>
    <w:rsid w:val="006943B6"/>
    <w:rsid w:val="006946D1"/>
    <w:rsid w:val="0069554C"/>
    <w:rsid w:val="00696073"/>
    <w:rsid w:val="00696102"/>
    <w:rsid w:val="00696604"/>
    <w:rsid w:val="00697C99"/>
    <w:rsid w:val="006A2495"/>
    <w:rsid w:val="006A295D"/>
    <w:rsid w:val="006A33A4"/>
    <w:rsid w:val="006A467E"/>
    <w:rsid w:val="006A4734"/>
    <w:rsid w:val="006A47B8"/>
    <w:rsid w:val="006A520F"/>
    <w:rsid w:val="006A7400"/>
    <w:rsid w:val="006A77E8"/>
    <w:rsid w:val="006B0E67"/>
    <w:rsid w:val="006B1DEA"/>
    <w:rsid w:val="006B32C0"/>
    <w:rsid w:val="006B4540"/>
    <w:rsid w:val="006B5ABF"/>
    <w:rsid w:val="006B60F9"/>
    <w:rsid w:val="006B6655"/>
    <w:rsid w:val="006B6F5C"/>
    <w:rsid w:val="006B756B"/>
    <w:rsid w:val="006B782F"/>
    <w:rsid w:val="006B7D5A"/>
    <w:rsid w:val="006C2B3F"/>
    <w:rsid w:val="006C315F"/>
    <w:rsid w:val="006C4E7F"/>
    <w:rsid w:val="006C5AE0"/>
    <w:rsid w:val="006C669E"/>
    <w:rsid w:val="006C7C74"/>
    <w:rsid w:val="006D1679"/>
    <w:rsid w:val="006D38ED"/>
    <w:rsid w:val="006D5B01"/>
    <w:rsid w:val="006D6F2C"/>
    <w:rsid w:val="006D7163"/>
    <w:rsid w:val="006D7426"/>
    <w:rsid w:val="006D7B22"/>
    <w:rsid w:val="006D7C56"/>
    <w:rsid w:val="006E1E78"/>
    <w:rsid w:val="006E21DA"/>
    <w:rsid w:val="006E53B1"/>
    <w:rsid w:val="006E6B92"/>
    <w:rsid w:val="006E7654"/>
    <w:rsid w:val="006E7A7D"/>
    <w:rsid w:val="006F0693"/>
    <w:rsid w:val="006F0AC1"/>
    <w:rsid w:val="006F4482"/>
    <w:rsid w:val="006F463F"/>
    <w:rsid w:val="007002A3"/>
    <w:rsid w:val="0070038A"/>
    <w:rsid w:val="00700473"/>
    <w:rsid w:val="0070066F"/>
    <w:rsid w:val="00701A18"/>
    <w:rsid w:val="00701C05"/>
    <w:rsid w:val="00704ACB"/>
    <w:rsid w:val="00704AF3"/>
    <w:rsid w:val="00705609"/>
    <w:rsid w:val="00705921"/>
    <w:rsid w:val="0070726F"/>
    <w:rsid w:val="00707B74"/>
    <w:rsid w:val="00710F42"/>
    <w:rsid w:val="00711D2F"/>
    <w:rsid w:val="0071329D"/>
    <w:rsid w:val="00714F76"/>
    <w:rsid w:val="00716A1E"/>
    <w:rsid w:val="00716F5B"/>
    <w:rsid w:val="00717B3E"/>
    <w:rsid w:val="00720F62"/>
    <w:rsid w:val="007217E2"/>
    <w:rsid w:val="0072250E"/>
    <w:rsid w:val="00722D1E"/>
    <w:rsid w:val="007233D4"/>
    <w:rsid w:val="00725141"/>
    <w:rsid w:val="00727B6B"/>
    <w:rsid w:val="00730A97"/>
    <w:rsid w:val="00731418"/>
    <w:rsid w:val="007329CD"/>
    <w:rsid w:val="00735273"/>
    <w:rsid w:val="0073588E"/>
    <w:rsid w:val="00735A3A"/>
    <w:rsid w:val="007367DB"/>
    <w:rsid w:val="00736F2D"/>
    <w:rsid w:val="007377AA"/>
    <w:rsid w:val="00741C57"/>
    <w:rsid w:val="00743299"/>
    <w:rsid w:val="00743F4B"/>
    <w:rsid w:val="00746FAA"/>
    <w:rsid w:val="00747449"/>
    <w:rsid w:val="0075025C"/>
    <w:rsid w:val="00751137"/>
    <w:rsid w:val="00753581"/>
    <w:rsid w:val="00755517"/>
    <w:rsid w:val="00756BA6"/>
    <w:rsid w:val="00757901"/>
    <w:rsid w:val="00760D72"/>
    <w:rsid w:val="00760DA8"/>
    <w:rsid w:val="007617A5"/>
    <w:rsid w:val="00764FA6"/>
    <w:rsid w:val="00766642"/>
    <w:rsid w:val="00767BCC"/>
    <w:rsid w:val="0077024F"/>
    <w:rsid w:val="007705E1"/>
    <w:rsid w:val="00770CD0"/>
    <w:rsid w:val="00773368"/>
    <w:rsid w:val="007738B5"/>
    <w:rsid w:val="0077457D"/>
    <w:rsid w:val="0077547B"/>
    <w:rsid w:val="007761DA"/>
    <w:rsid w:val="00776489"/>
    <w:rsid w:val="00783E60"/>
    <w:rsid w:val="00785659"/>
    <w:rsid w:val="00785A3E"/>
    <w:rsid w:val="00785A67"/>
    <w:rsid w:val="00786277"/>
    <w:rsid w:val="00787303"/>
    <w:rsid w:val="00787AE9"/>
    <w:rsid w:val="00791150"/>
    <w:rsid w:val="00792921"/>
    <w:rsid w:val="00792A00"/>
    <w:rsid w:val="00793A4E"/>
    <w:rsid w:val="00796E08"/>
    <w:rsid w:val="00796F6D"/>
    <w:rsid w:val="0079751A"/>
    <w:rsid w:val="007A0B34"/>
    <w:rsid w:val="007A22BA"/>
    <w:rsid w:val="007A46AB"/>
    <w:rsid w:val="007A5434"/>
    <w:rsid w:val="007A5FD2"/>
    <w:rsid w:val="007B073C"/>
    <w:rsid w:val="007B074D"/>
    <w:rsid w:val="007B1D79"/>
    <w:rsid w:val="007B2002"/>
    <w:rsid w:val="007B2184"/>
    <w:rsid w:val="007B4595"/>
    <w:rsid w:val="007B5185"/>
    <w:rsid w:val="007B6DF7"/>
    <w:rsid w:val="007B759D"/>
    <w:rsid w:val="007C1BA4"/>
    <w:rsid w:val="007C1CA7"/>
    <w:rsid w:val="007C201E"/>
    <w:rsid w:val="007C3171"/>
    <w:rsid w:val="007C4AE7"/>
    <w:rsid w:val="007C4D73"/>
    <w:rsid w:val="007C4F72"/>
    <w:rsid w:val="007C5C4B"/>
    <w:rsid w:val="007C7E42"/>
    <w:rsid w:val="007D34C8"/>
    <w:rsid w:val="007D376C"/>
    <w:rsid w:val="007D5743"/>
    <w:rsid w:val="007D6539"/>
    <w:rsid w:val="007D656A"/>
    <w:rsid w:val="007D710F"/>
    <w:rsid w:val="007D7A1C"/>
    <w:rsid w:val="007E1695"/>
    <w:rsid w:val="007E1E01"/>
    <w:rsid w:val="007E2F43"/>
    <w:rsid w:val="007E2FD2"/>
    <w:rsid w:val="007E6863"/>
    <w:rsid w:val="007E69FD"/>
    <w:rsid w:val="007E7656"/>
    <w:rsid w:val="007E78C7"/>
    <w:rsid w:val="007E7A33"/>
    <w:rsid w:val="007F14C8"/>
    <w:rsid w:val="007F1B45"/>
    <w:rsid w:val="007F26E8"/>
    <w:rsid w:val="007F2862"/>
    <w:rsid w:val="007F2F1E"/>
    <w:rsid w:val="007F3629"/>
    <w:rsid w:val="007F3992"/>
    <w:rsid w:val="007F3F36"/>
    <w:rsid w:val="007F48AC"/>
    <w:rsid w:val="007F6E39"/>
    <w:rsid w:val="007F6F22"/>
    <w:rsid w:val="007F79A0"/>
    <w:rsid w:val="008009F6"/>
    <w:rsid w:val="0080176F"/>
    <w:rsid w:val="00801B4F"/>
    <w:rsid w:val="00802A49"/>
    <w:rsid w:val="00805BB8"/>
    <w:rsid w:val="008061BE"/>
    <w:rsid w:val="00806A6F"/>
    <w:rsid w:val="00807786"/>
    <w:rsid w:val="008104F5"/>
    <w:rsid w:val="00811003"/>
    <w:rsid w:val="00811408"/>
    <w:rsid w:val="0081250F"/>
    <w:rsid w:val="00813425"/>
    <w:rsid w:val="0081355D"/>
    <w:rsid w:val="00813DCB"/>
    <w:rsid w:val="00814654"/>
    <w:rsid w:val="008157AC"/>
    <w:rsid w:val="00815CDA"/>
    <w:rsid w:val="00815DFE"/>
    <w:rsid w:val="0081709A"/>
    <w:rsid w:val="0082013F"/>
    <w:rsid w:val="00820325"/>
    <w:rsid w:val="00820EFD"/>
    <w:rsid w:val="00822B4E"/>
    <w:rsid w:val="0082318F"/>
    <w:rsid w:val="008232D6"/>
    <w:rsid w:val="00823BC2"/>
    <w:rsid w:val="00825B00"/>
    <w:rsid w:val="00826088"/>
    <w:rsid w:val="00827465"/>
    <w:rsid w:val="008300B2"/>
    <w:rsid w:val="00830717"/>
    <w:rsid w:val="008351EC"/>
    <w:rsid w:val="00835EA5"/>
    <w:rsid w:val="00836370"/>
    <w:rsid w:val="008378F2"/>
    <w:rsid w:val="00840DFB"/>
    <w:rsid w:val="00841E0A"/>
    <w:rsid w:val="00843EE4"/>
    <w:rsid w:val="0084406D"/>
    <w:rsid w:val="00845CFB"/>
    <w:rsid w:val="008476C6"/>
    <w:rsid w:val="008505EF"/>
    <w:rsid w:val="00850BF5"/>
    <w:rsid w:val="00850F6B"/>
    <w:rsid w:val="008536E5"/>
    <w:rsid w:val="00854038"/>
    <w:rsid w:val="008551F3"/>
    <w:rsid w:val="008555AE"/>
    <w:rsid w:val="00855683"/>
    <w:rsid w:val="0085681A"/>
    <w:rsid w:val="00856A36"/>
    <w:rsid w:val="008613A4"/>
    <w:rsid w:val="0086271B"/>
    <w:rsid w:val="00862BE0"/>
    <w:rsid w:val="008664AC"/>
    <w:rsid w:val="00866E8A"/>
    <w:rsid w:val="008715E3"/>
    <w:rsid w:val="00871850"/>
    <w:rsid w:val="00872098"/>
    <w:rsid w:val="00872500"/>
    <w:rsid w:val="00873B38"/>
    <w:rsid w:val="008811FC"/>
    <w:rsid w:val="00881813"/>
    <w:rsid w:val="0088325D"/>
    <w:rsid w:val="00883524"/>
    <w:rsid w:val="00883C5B"/>
    <w:rsid w:val="00883E96"/>
    <w:rsid w:val="0088462A"/>
    <w:rsid w:val="008853D4"/>
    <w:rsid w:val="00890734"/>
    <w:rsid w:val="008908B4"/>
    <w:rsid w:val="00890DF2"/>
    <w:rsid w:val="008918D2"/>
    <w:rsid w:val="008944C5"/>
    <w:rsid w:val="00894988"/>
    <w:rsid w:val="00894D21"/>
    <w:rsid w:val="00895E7A"/>
    <w:rsid w:val="008969B1"/>
    <w:rsid w:val="00896B77"/>
    <w:rsid w:val="0089760C"/>
    <w:rsid w:val="00897E9C"/>
    <w:rsid w:val="008A0470"/>
    <w:rsid w:val="008A0843"/>
    <w:rsid w:val="008A08C7"/>
    <w:rsid w:val="008A24A0"/>
    <w:rsid w:val="008A4ED1"/>
    <w:rsid w:val="008A524D"/>
    <w:rsid w:val="008A5253"/>
    <w:rsid w:val="008A5716"/>
    <w:rsid w:val="008A6087"/>
    <w:rsid w:val="008A735B"/>
    <w:rsid w:val="008B02C0"/>
    <w:rsid w:val="008B06E2"/>
    <w:rsid w:val="008B2A70"/>
    <w:rsid w:val="008B3A33"/>
    <w:rsid w:val="008B40D3"/>
    <w:rsid w:val="008B4F2E"/>
    <w:rsid w:val="008B51CB"/>
    <w:rsid w:val="008B63AA"/>
    <w:rsid w:val="008C05B7"/>
    <w:rsid w:val="008C0E13"/>
    <w:rsid w:val="008C1BC4"/>
    <w:rsid w:val="008C216F"/>
    <w:rsid w:val="008C4260"/>
    <w:rsid w:val="008C44CD"/>
    <w:rsid w:val="008C5554"/>
    <w:rsid w:val="008C578D"/>
    <w:rsid w:val="008C62D8"/>
    <w:rsid w:val="008C7BB5"/>
    <w:rsid w:val="008D065A"/>
    <w:rsid w:val="008D1A0D"/>
    <w:rsid w:val="008D1CBA"/>
    <w:rsid w:val="008D40F3"/>
    <w:rsid w:val="008D57A7"/>
    <w:rsid w:val="008D61DF"/>
    <w:rsid w:val="008D6708"/>
    <w:rsid w:val="008D7CEF"/>
    <w:rsid w:val="008D7E40"/>
    <w:rsid w:val="008E2192"/>
    <w:rsid w:val="008E302A"/>
    <w:rsid w:val="008E3B5A"/>
    <w:rsid w:val="008E4028"/>
    <w:rsid w:val="008E4D2E"/>
    <w:rsid w:val="008E67F2"/>
    <w:rsid w:val="008F0409"/>
    <w:rsid w:val="008F11E5"/>
    <w:rsid w:val="008F1F2F"/>
    <w:rsid w:val="008F2035"/>
    <w:rsid w:val="008F3B37"/>
    <w:rsid w:val="008F448A"/>
    <w:rsid w:val="008F4DE4"/>
    <w:rsid w:val="008F584A"/>
    <w:rsid w:val="008F6990"/>
    <w:rsid w:val="008F7459"/>
    <w:rsid w:val="0090024E"/>
    <w:rsid w:val="00901830"/>
    <w:rsid w:val="00902277"/>
    <w:rsid w:val="00902F1E"/>
    <w:rsid w:val="009055B1"/>
    <w:rsid w:val="00905688"/>
    <w:rsid w:val="00905F9D"/>
    <w:rsid w:val="0090603B"/>
    <w:rsid w:val="00910620"/>
    <w:rsid w:val="00910AC9"/>
    <w:rsid w:val="009114EA"/>
    <w:rsid w:val="009115DF"/>
    <w:rsid w:val="0091187B"/>
    <w:rsid w:val="00912997"/>
    <w:rsid w:val="00913B77"/>
    <w:rsid w:val="00914DAC"/>
    <w:rsid w:val="00915C84"/>
    <w:rsid w:val="00916FC3"/>
    <w:rsid w:val="009170FE"/>
    <w:rsid w:val="00921A08"/>
    <w:rsid w:val="00921A85"/>
    <w:rsid w:val="00921FF5"/>
    <w:rsid w:val="00922C36"/>
    <w:rsid w:val="009230D6"/>
    <w:rsid w:val="009239B3"/>
    <w:rsid w:val="009241F0"/>
    <w:rsid w:val="00926680"/>
    <w:rsid w:val="00926E3E"/>
    <w:rsid w:val="009301E7"/>
    <w:rsid w:val="00931C65"/>
    <w:rsid w:val="009328B8"/>
    <w:rsid w:val="009335AF"/>
    <w:rsid w:val="00933653"/>
    <w:rsid w:val="00935EC2"/>
    <w:rsid w:val="00937B6A"/>
    <w:rsid w:val="009402DF"/>
    <w:rsid w:val="00940DA7"/>
    <w:rsid w:val="00941588"/>
    <w:rsid w:val="009429BB"/>
    <w:rsid w:val="0094359D"/>
    <w:rsid w:val="009448E0"/>
    <w:rsid w:val="009454A5"/>
    <w:rsid w:val="0094556E"/>
    <w:rsid w:val="009461C0"/>
    <w:rsid w:val="00947BE0"/>
    <w:rsid w:val="00947D0E"/>
    <w:rsid w:val="00950A71"/>
    <w:rsid w:val="0095189B"/>
    <w:rsid w:val="009531F5"/>
    <w:rsid w:val="0095376C"/>
    <w:rsid w:val="00955032"/>
    <w:rsid w:val="00955627"/>
    <w:rsid w:val="00955856"/>
    <w:rsid w:val="009570F5"/>
    <w:rsid w:val="009620C1"/>
    <w:rsid w:val="009626D4"/>
    <w:rsid w:val="009637C9"/>
    <w:rsid w:val="00963A82"/>
    <w:rsid w:val="00964687"/>
    <w:rsid w:val="00967011"/>
    <w:rsid w:val="009701E5"/>
    <w:rsid w:val="009708F7"/>
    <w:rsid w:val="00972982"/>
    <w:rsid w:val="00974536"/>
    <w:rsid w:val="009755E4"/>
    <w:rsid w:val="009756DE"/>
    <w:rsid w:val="00975C4A"/>
    <w:rsid w:val="00977B48"/>
    <w:rsid w:val="00977CA0"/>
    <w:rsid w:val="00984A97"/>
    <w:rsid w:val="009853F8"/>
    <w:rsid w:val="00985577"/>
    <w:rsid w:val="009906D3"/>
    <w:rsid w:val="00991676"/>
    <w:rsid w:val="009917A9"/>
    <w:rsid w:val="00991804"/>
    <w:rsid w:val="0099431B"/>
    <w:rsid w:val="00994F92"/>
    <w:rsid w:val="009959DB"/>
    <w:rsid w:val="0099709E"/>
    <w:rsid w:val="00997C97"/>
    <w:rsid w:val="00997F7D"/>
    <w:rsid w:val="009A15EE"/>
    <w:rsid w:val="009A19C6"/>
    <w:rsid w:val="009A200A"/>
    <w:rsid w:val="009A2DEC"/>
    <w:rsid w:val="009A3243"/>
    <w:rsid w:val="009A3D61"/>
    <w:rsid w:val="009A46A8"/>
    <w:rsid w:val="009A61A0"/>
    <w:rsid w:val="009A7219"/>
    <w:rsid w:val="009A7514"/>
    <w:rsid w:val="009B174C"/>
    <w:rsid w:val="009B236A"/>
    <w:rsid w:val="009C1DD8"/>
    <w:rsid w:val="009C27ED"/>
    <w:rsid w:val="009C35D5"/>
    <w:rsid w:val="009C3A84"/>
    <w:rsid w:val="009C545C"/>
    <w:rsid w:val="009C604D"/>
    <w:rsid w:val="009C63CC"/>
    <w:rsid w:val="009D2F47"/>
    <w:rsid w:val="009D3968"/>
    <w:rsid w:val="009D407C"/>
    <w:rsid w:val="009D42DD"/>
    <w:rsid w:val="009D7BE4"/>
    <w:rsid w:val="009E033F"/>
    <w:rsid w:val="009E155C"/>
    <w:rsid w:val="009E2E5E"/>
    <w:rsid w:val="009E39D3"/>
    <w:rsid w:val="009E4CCF"/>
    <w:rsid w:val="009E6A00"/>
    <w:rsid w:val="009E6BCC"/>
    <w:rsid w:val="009F0868"/>
    <w:rsid w:val="009F1874"/>
    <w:rsid w:val="009F1E7E"/>
    <w:rsid w:val="009F206E"/>
    <w:rsid w:val="009F28B4"/>
    <w:rsid w:val="009F33A3"/>
    <w:rsid w:val="009F3FFD"/>
    <w:rsid w:val="009F546C"/>
    <w:rsid w:val="009F5A88"/>
    <w:rsid w:val="009F60B7"/>
    <w:rsid w:val="009F7EC9"/>
    <w:rsid w:val="00A00579"/>
    <w:rsid w:val="00A012AD"/>
    <w:rsid w:val="00A01C1E"/>
    <w:rsid w:val="00A02655"/>
    <w:rsid w:val="00A02696"/>
    <w:rsid w:val="00A04875"/>
    <w:rsid w:val="00A04942"/>
    <w:rsid w:val="00A058DB"/>
    <w:rsid w:val="00A0646E"/>
    <w:rsid w:val="00A06B28"/>
    <w:rsid w:val="00A07381"/>
    <w:rsid w:val="00A07E24"/>
    <w:rsid w:val="00A10A0F"/>
    <w:rsid w:val="00A11ACA"/>
    <w:rsid w:val="00A1254E"/>
    <w:rsid w:val="00A12CEF"/>
    <w:rsid w:val="00A14A1C"/>
    <w:rsid w:val="00A1554A"/>
    <w:rsid w:val="00A1722A"/>
    <w:rsid w:val="00A20440"/>
    <w:rsid w:val="00A20A52"/>
    <w:rsid w:val="00A20AD7"/>
    <w:rsid w:val="00A21A56"/>
    <w:rsid w:val="00A2252C"/>
    <w:rsid w:val="00A22CF9"/>
    <w:rsid w:val="00A230E4"/>
    <w:rsid w:val="00A25E06"/>
    <w:rsid w:val="00A268B9"/>
    <w:rsid w:val="00A278A5"/>
    <w:rsid w:val="00A3115A"/>
    <w:rsid w:val="00A31A45"/>
    <w:rsid w:val="00A339A8"/>
    <w:rsid w:val="00A34B28"/>
    <w:rsid w:val="00A364A3"/>
    <w:rsid w:val="00A374F2"/>
    <w:rsid w:val="00A4037B"/>
    <w:rsid w:val="00A41E6F"/>
    <w:rsid w:val="00A42956"/>
    <w:rsid w:val="00A444FF"/>
    <w:rsid w:val="00A4491E"/>
    <w:rsid w:val="00A44D80"/>
    <w:rsid w:val="00A45616"/>
    <w:rsid w:val="00A46352"/>
    <w:rsid w:val="00A47E62"/>
    <w:rsid w:val="00A5064E"/>
    <w:rsid w:val="00A507FA"/>
    <w:rsid w:val="00A5230F"/>
    <w:rsid w:val="00A52581"/>
    <w:rsid w:val="00A52E16"/>
    <w:rsid w:val="00A53065"/>
    <w:rsid w:val="00A539F3"/>
    <w:rsid w:val="00A544F4"/>
    <w:rsid w:val="00A57C76"/>
    <w:rsid w:val="00A57F7D"/>
    <w:rsid w:val="00A605B8"/>
    <w:rsid w:val="00A61B12"/>
    <w:rsid w:val="00A61C8B"/>
    <w:rsid w:val="00A62AD5"/>
    <w:rsid w:val="00A63986"/>
    <w:rsid w:val="00A63C66"/>
    <w:rsid w:val="00A63D07"/>
    <w:rsid w:val="00A6447A"/>
    <w:rsid w:val="00A64CF1"/>
    <w:rsid w:val="00A64E18"/>
    <w:rsid w:val="00A65BEE"/>
    <w:rsid w:val="00A67646"/>
    <w:rsid w:val="00A67D7E"/>
    <w:rsid w:val="00A71574"/>
    <w:rsid w:val="00A72DCA"/>
    <w:rsid w:val="00A73137"/>
    <w:rsid w:val="00A746A9"/>
    <w:rsid w:val="00A759E4"/>
    <w:rsid w:val="00A76B02"/>
    <w:rsid w:val="00A77EDF"/>
    <w:rsid w:val="00A827F0"/>
    <w:rsid w:val="00A82DDC"/>
    <w:rsid w:val="00A82FCD"/>
    <w:rsid w:val="00A83022"/>
    <w:rsid w:val="00A8493D"/>
    <w:rsid w:val="00A85BC5"/>
    <w:rsid w:val="00A87150"/>
    <w:rsid w:val="00A8772B"/>
    <w:rsid w:val="00A87B22"/>
    <w:rsid w:val="00A87D22"/>
    <w:rsid w:val="00A91498"/>
    <w:rsid w:val="00A91881"/>
    <w:rsid w:val="00A9215C"/>
    <w:rsid w:val="00A93FB1"/>
    <w:rsid w:val="00A95DF3"/>
    <w:rsid w:val="00A97F03"/>
    <w:rsid w:val="00AA38FC"/>
    <w:rsid w:val="00AA4CAC"/>
    <w:rsid w:val="00AB07F3"/>
    <w:rsid w:val="00AB0AB6"/>
    <w:rsid w:val="00AB190D"/>
    <w:rsid w:val="00AB309A"/>
    <w:rsid w:val="00AB3BAC"/>
    <w:rsid w:val="00AB72D8"/>
    <w:rsid w:val="00AC3657"/>
    <w:rsid w:val="00AC38BF"/>
    <w:rsid w:val="00AC4BFC"/>
    <w:rsid w:val="00AC63D6"/>
    <w:rsid w:val="00AD0EB2"/>
    <w:rsid w:val="00AD0F1F"/>
    <w:rsid w:val="00AD2723"/>
    <w:rsid w:val="00AD2DA9"/>
    <w:rsid w:val="00AD2EC6"/>
    <w:rsid w:val="00AD2EE1"/>
    <w:rsid w:val="00AD2FF2"/>
    <w:rsid w:val="00AD30C3"/>
    <w:rsid w:val="00AD4541"/>
    <w:rsid w:val="00AD57B1"/>
    <w:rsid w:val="00AD788A"/>
    <w:rsid w:val="00AE03BA"/>
    <w:rsid w:val="00AE06B7"/>
    <w:rsid w:val="00AE09E3"/>
    <w:rsid w:val="00AE2F2B"/>
    <w:rsid w:val="00AE32AD"/>
    <w:rsid w:val="00AE4DC7"/>
    <w:rsid w:val="00AE4DF7"/>
    <w:rsid w:val="00AE537B"/>
    <w:rsid w:val="00AE55C7"/>
    <w:rsid w:val="00AE56B4"/>
    <w:rsid w:val="00AE5DFD"/>
    <w:rsid w:val="00AE6DC7"/>
    <w:rsid w:val="00AE770A"/>
    <w:rsid w:val="00AF0D3E"/>
    <w:rsid w:val="00AF1A88"/>
    <w:rsid w:val="00AF2B53"/>
    <w:rsid w:val="00AF36B3"/>
    <w:rsid w:val="00AF4F0D"/>
    <w:rsid w:val="00AF5850"/>
    <w:rsid w:val="00AF6382"/>
    <w:rsid w:val="00AF755F"/>
    <w:rsid w:val="00AF78F9"/>
    <w:rsid w:val="00B001CB"/>
    <w:rsid w:val="00B03541"/>
    <w:rsid w:val="00B040B7"/>
    <w:rsid w:val="00B04273"/>
    <w:rsid w:val="00B04AE8"/>
    <w:rsid w:val="00B04BA8"/>
    <w:rsid w:val="00B0593A"/>
    <w:rsid w:val="00B06104"/>
    <w:rsid w:val="00B07A93"/>
    <w:rsid w:val="00B07C61"/>
    <w:rsid w:val="00B10258"/>
    <w:rsid w:val="00B1030A"/>
    <w:rsid w:val="00B10F05"/>
    <w:rsid w:val="00B118EC"/>
    <w:rsid w:val="00B125E8"/>
    <w:rsid w:val="00B140E8"/>
    <w:rsid w:val="00B168EB"/>
    <w:rsid w:val="00B173BF"/>
    <w:rsid w:val="00B1751F"/>
    <w:rsid w:val="00B2345E"/>
    <w:rsid w:val="00B24DB1"/>
    <w:rsid w:val="00B24F3C"/>
    <w:rsid w:val="00B25610"/>
    <w:rsid w:val="00B258D8"/>
    <w:rsid w:val="00B2723A"/>
    <w:rsid w:val="00B326AB"/>
    <w:rsid w:val="00B33665"/>
    <w:rsid w:val="00B34646"/>
    <w:rsid w:val="00B34F40"/>
    <w:rsid w:val="00B356F9"/>
    <w:rsid w:val="00B35C5E"/>
    <w:rsid w:val="00B35E50"/>
    <w:rsid w:val="00B35F94"/>
    <w:rsid w:val="00B370F7"/>
    <w:rsid w:val="00B37FF2"/>
    <w:rsid w:val="00B40700"/>
    <w:rsid w:val="00B41229"/>
    <w:rsid w:val="00B42DA3"/>
    <w:rsid w:val="00B43047"/>
    <w:rsid w:val="00B4479E"/>
    <w:rsid w:val="00B46024"/>
    <w:rsid w:val="00B46E65"/>
    <w:rsid w:val="00B50A86"/>
    <w:rsid w:val="00B50CB9"/>
    <w:rsid w:val="00B511EC"/>
    <w:rsid w:val="00B51AC2"/>
    <w:rsid w:val="00B53610"/>
    <w:rsid w:val="00B53A44"/>
    <w:rsid w:val="00B54B3B"/>
    <w:rsid w:val="00B54CAC"/>
    <w:rsid w:val="00B54D33"/>
    <w:rsid w:val="00B57210"/>
    <w:rsid w:val="00B57554"/>
    <w:rsid w:val="00B57C4D"/>
    <w:rsid w:val="00B60DE8"/>
    <w:rsid w:val="00B61A1B"/>
    <w:rsid w:val="00B61B60"/>
    <w:rsid w:val="00B61BBB"/>
    <w:rsid w:val="00B61E15"/>
    <w:rsid w:val="00B64258"/>
    <w:rsid w:val="00B64D54"/>
    <w:rsid w:val="00B664B7"/>
    <w:rsid w:val="00B67A35"/>
    <w:rsid w:val="00B67FDE"/>
    <w:rsid w:val="00B7010E"/>
    <w:rsid w:val="00B709EB"/>
    <w:rsid w:val="00B71E55"/>
    <w:rsid w:val="00B763B8"/>
    <w:rsid w:val="00B76B67"/>
    <w:rsid w:val="00B77819"/>
    <w:rsid w:val="00B82514"/>
    <w:rsid w:val="00B83116"/>
    <w:rsid w:val="00B83210"/>
    <w:rsid w:val="00B8367F"/>
    <w:rsid w:val="00B873FF"/>
    <w:rsid w:val="00B8744F"/>
    <w:rsid w:val="00B90136"/>
    <w:rsid w:val="00B90498"/>
    <w:rsid w:val="00B91092"/>
    <w:rsid w:val="00B91655"/>
    <w:rsid w:val="00B91F32"/>
    <w:rsid w:val="00B9337A"/>
    <w:rsid w:val="00B9355C"/>
    <w:rsid w:val="00B936D0"/>
    <w:rsid w:val="00B937D5"/>
    <w:rsid w:val="00B93D25"/>
    <w:rsid w:val="00B96FE3"/>
    <w:rsid w:val="00B97F11"/>
    <w:rsid w:val="00BA0EC5"/>
    <w:rsid w:val="00BA0F7A"/>
    <w:rsid w:val="00BA2AA2"/>
    <w:rsid w:val="00BA56C4"/>
    <w:rsid w:val="00BA586E"/>
    <w:rsid w:val="00BA6597"/>
    <w:rsid w:val="00BA78E4"/>
    <w:rsid w:val="00BA7B21"/>
    <w:rsid w:val="00BB033A"/>
    <w:rsid w:val="00BB2DF3"/>
    <w:rsid w:val="00BB50A7"/>
    <w:rsid w:val="00BB5F1F"/>
    <w:rsid w:val="00BB6497"/>
    <w:rsid w:val="00BB7166"/>
    <w:rsid w:val="00BC3740"/>
    <w:rsid w:val="00BC732A"/>
    <w:rsid w:val="00BD0A09"/>
    <w:rsid w:val="00BD22DF"/>
    <w:rsid w:val="00BD23E1"/>
    <w:rsid w:val="00BD2E9F"/>
    <w:rsid w:val="00BD39E0"/>
    <w:rsid w:val="00BD6461"/>
    <w:rsid w:val="00BD76A0"/>
    <w:rsid w:val="00BE07E6"/>
    <w:rsid w:val="00BE4086"/>
    <w:rsid w:val="00BE4213"/>
    <w:rsid w:val="00BE721B"/>
    <w:rsid w:val="00BE7CEF"/>
    <w:rsid w:val="00BF0979"/>
    <w:rsid w:val="00BF19A0"/>
    <w:rsid w:val="00BF1F67"/>
    <w:rsid w:val="00BF2688"/>
    <w:rsid w:val="00BF6273"/>
    <w:rsid w:val="00BF6A41"/>
    <w:rsid w:val="00C0004A"/>
    <w:rsid w:val="00C0094F"/>
    <w:rsid w:val="00C01E62"/>
    <w:rsid w:val="00C02B2F"/>
    <w:rsid w:val="00C02C0A"/>
    <w:rsid w:val="00C02E96"/>
    <w:rsid w:val="00C0588E"/>
    <w:rsid w:val="00C1089D"/>
    <w:rsid w:val="00C14BEB"/>
    <w:rsid w:val="00C170FE"/>
    <w:rsid w:val="00C20A14"/>
    <w:rsid w:val="00C23300"/>
    <w:rsid w:val="00C242D8"/>
    <w:rsid w:val="00C24565"/>
    <w:rsid w:val="00C251A2"/>
    <w:rsid w:val="00C25F3A"/>
    <w:rsid w:val="00C26CC6"/>
    <w:rsid w:val="00C27507"/>
    <w:rsid w:val="00C30377"/>
    <w:rsid w:val="00C31D74"/>
    <w:rsid w:val="00C33711"/>
    <w:rsid w:val="00C3401C"/>
    <w:rsid w:val="00C34871"/>
    <w:rsid w:val="00C348DE"/>
    <w:rsid w:val="00C349DE"/>
    <w:rsid w:val="00C35700"/>
    <w:rsid w:val="00C37B01"/>
    <w:rsid w:val="00C40299"/>
    <w:rsid w:val="00C40D97"/>
    <w:rsid w:val="00C410F8"/>
    <w:rsid w:val="00C42857"/>
    <w:rsid w:val="00C429EE"/>
    <w:rsid w:val="00C42AD1"/>
    <w:rsid w:val="00C43071"/>
    <w:rsid w:val="00C43A52"/>
    <w:rsid w:val="00C444C2"/>
    <w:rsid w:val="00C44AE7"/>
    <w:rsid w:val="00C45E0F"/>
    <w:rsid w:val="00C4629C"/>
    <w:rsid w:val="00C46858"/>
    <w:rsid w:val="00C46B75"/>
    <w:rsid w:val="00C46BEA"/>
    <w:rsid w:val="00C478DF"/>
    <w:rsid w:val="00C50317"/>
    <w:rsid w:val="00C50353"/>
    <w:rsid w:val="00C5056A"/>
    <w:rsid w:val="00C50F6D"/>
    <w:rsid w:val="00C52F9C"/>
    <w:rsid w:val="00C54F86"/>
    <w:rsid w:val="00C56E67"/>
    <w:rsid w:val="00C574E2"/>
    <w:rsid w:val="00C6053F"/>
    <w:rsid w:val="00C60C2A"/>
    <w:rsid w:val="00C62687"/>
    <w:rsid w:val="00C64784"/>
    <w:rsid w:val="00C64C0C"/>
    <w:rsid w:val="00C658FD"/>
    <w:rsid w:val="00C66DA9"/>
    <w:rsid w:val="00C67254"/>
    <w:rsid w:val="00C67626"/>
    <w:rsid w:val="00C726D7"/>
    <w:rsid w:val="00C72922"/>
    <w:rsid w:val="00C72965"/>
    <w:rsid w:val="00C72E8A"/>
    <w:rsid w:val="00C7405F"/>
    <w:rsid w:val="00C74420"/>
    <w:rsid w:val="00C75669"/>
    <w:rsid w:val="00C7583F"/>
    <w:rsid w:val="00C76D9D"/>
    <w:rsid w:val="00C77F3A"/>
    <w:rsid w:val="00C81933"/>
    <w:rsid w:val="00C81F2C"/>
    <w:rsid w:val="00C84484"/>
    <w:rsid w:val="00C849C2"/>
    <w:rsid w:val="00C84AC5"/>
    <w:rsid w:val="00C850D2"/>
    <w:rsid w:val="00C851C0"/>
    <w:rsid w:val="00C87739"/>
    <w:rsid w:val="00C90713"/>
    <w:rsid w:val="00C9440C"/>
    <w:rsid w:val="00C947C6"/>
    <w:rsid w:val="00C94B91"/>
    <w:rsid w:val="00C95FF6"/>
    <w:rsid w:val="00C9726D"/>
    <w:rsid w:val="00CA0799"/>
    <w:rsid w:val="00CA1BD6"/>
    <w:rsid w:val="00CA3749"/>
    <w:rsid w:val="00CA4C2D"/>
    <w:rsid w:val="00CB03F1"/>
    <w:rsid w:val="00CB31B1"/>
    <w:rsid w:val="00CB47F5"/>
    <w:rsid w:val="00CB49F6"/>
    <w:rsid w:val="00CB7808"/>
    <w:rsid w:val="00CB7BF1"/>
    <w:rsid w:val="00CC41B2"/>
    <w:rsid w:val="00CC4A61"/>
    <w:rsid w:val="00CC6DE1"/>
    <w:rsid w:val="00CC7AAF"/>
    <w:rsid w:val="00CD0306"/>
    <w:rsid w:val="00CD0E86"/>
    <w:rsid w:val="00CD1779"/>
    <w:rsid w:val="00CD1BF5"/>
    <w:rsid w:val="00CD2488"/>
    <w:rsid w:val="00CD321A"/>
    <w:rsid w:val="00CD32F4"/>
    <w:rsid w:val="00CD4665"/>
    <w:rsid w:val="00CD4689"/>
    <w:rsid w:val="00CD4E66"/>
    <w:rsid w:val="00CD5249"/>
    <w:rsid w:val="00CD5939"/>
    <w:rsid w:val="00CD7907"/>
    <w:rsid w:val="00CE07F3"/>
    <w:rsid w:val="00CE0ADD"/>
    <w:rsid w:val="00CE231C"/>
    <w:rsid w:val="00CE4697"/>
    <w:rsid w:val="00CF08AF"/>
    <w:rsid w:val="00CF2333"/>
    <w:rsid w:val="00CF28A1"/>
    <w:rsid w:val="00CF4D32"/>
    <w:rsid w:val="00CF5311"/>
    <w:rsid w:val="00CF5551"/>
    <w:rsid w:val="00CF55BE"/>
    <w:rsid w:val="00CF7592"/>
    <w:rsid w:val="00CF79C1"/>
    <w:rsid w:val="00CF7D0B"/>
    <w:rsid w:val="00D00CFB"/>
    <w:rsid w:val="00D01C0D"/>
    <w:rsid w:val="00D020D1"/>
    <w:rsid w:val="00D021AF"/>
    <w:rsid w:val="00D04AC8"/>
    <w:rsid w:val="00D0675A"/>
    <w:rsid w:val="00D06D12"/>
    <w:rsid w:val="00D10F6A"/>
    <w:rsid w:val="00D120D7"/>
    <w:rsid w:val="00D1379B"/>
    <w:rsid w:val="00D16710"/>
    <w:rsid w:val="00D16DC3"/>
    <w:rsid w:val="00D175B1"/>
    <w:rsid w:val="00D20776"/>
    <w:rsid w:val="00D20B0A"/>
    <w:rsid w:val="00D220F0"/>
    <w:rsid w:val="00D23E28"/>
    <w:rsid w:val="00D24564"/>
    <w:rsid w:val="00D26823"/>
    <w:rsid w:val="00D27207"/>
    <w:rsid w:val="00D31715"/>
    <w:rsid w:val="00D32FDD"/>
    <w:rsid w:val="00D335A7"/>
    <w:rsid w:val="00D33843"/>
    <w:rsid w:val="00D33D8D"/>
    <w:rsid w:val="00D40107"/>
    <w:rsid w:val="00D401A9"/>
    <w:rsid w:val="00D40460"/>
    <w:rsid w:val="00D41014"/>
    <w:rsid w:val="00D43052"/>
    <w:rsid w:val="00D437A7"/>
    <w:rsid w:val="00D46478"/>
    <w:rsid w:val="00D4779F"/>
    <w:rsid w:val="00D5023C"/>
    <w:rsid w:val="00D50B66"/>
    <w:rsid w:val="00D52D58"/>
    <w:rsid w:val="00D53F44"/>
    <w:rsid w:val="00D55C88"/>
    <w:rsid w:val="00D56503"/>
    <w:rsid w:val="00D56AF5"/>
    <w:rsid w:val="00D6239F"/>
    <w:rsid w:val="00D62DD4"/>
    <w:rsid w:val="00D649F7"/>
    <w:rsid w:val="00D656E3"/>
    <w:rsid w:val="00D657CA"/>
    <w:rsid w:val="00D66520"/>
    <w:rsid w:val="00D674BF"/>
    <w:rsid w:val="00D70ABF"/>
    <w:rsid w:val="00D71B13"/>
    <w:rsid w:val="00D71D59"/>
    <w:rsid w:val="00D720D2"/>
    <w:rsid w:val="00D7289C"/>
    <w:rsid w:val="00D75451"/>
    <w:rsid w:val="00D7553F"/>
    <w:rsid w:val="00D77844"/>
    <w:rsid w:val="00D80E52"/>
    <w:rsid w:val="00D81630"/>
    <w:rsid w:val="00D82173"/>
    <w:rsid w:val="00D863BD"/>
    <w:rsid w:val="00D87E1E"/>
    <w:rsid w:val="00D87FE7"/>
    <w:rsid w:val="00D92B01"/>
    <w:rsid w:val="00D93ABC"/>
    <w:rsid w:val="00D941BA"/>
    <w:rsid w:val="00D94AAD"/>
    <w:rsid w:val="00D94CD4"/>
    <w:rsid w:val="00D95646"/>
    <w:rsid w:val="00D96AA1"/>
    <w:rsid w:val="00D96CEB"/>
    <w:rsid w:val="00D9711B"/>
    <w:rsid w:val="00D971E3"/>
    <w:rsid w:val="00DA1792"/>
    <w:rsid w:val="00DA2667"/>
    <w:rsid w:val="00DA340C"/>
    <w:rsid w:val="00DA4450"/>
    <w:rsid w:val="00DA4AC0"/>
    <w:rsid w:val="00DA4F7B"/>
    <w:rsid w:val="00DA5912"/>
    <w:rsid w:val="00DA7C0B"/>
    <w:rsid w:val="00DB1296"/>
    <w:rsid w:val="00DB13E9"/>
    <w:rsid w:val="00DB1450"/>
    <w:rsid w:val="00DB22BF"/>
    <w:rsid w:val="00DB27A0"/>
    <w:rsid w:val="00DB2D68"/>
    <w:rsid w:val="00DB3546"/>
    <w:rsid w:val="00DB3F5B"/>
    <w:rsid w:val="00DB737B"/>
    <w:rsid w:val="00DB781E"/>
    <w:rsid w:val="00DB7EFE"/>
    <w:rsid w:val="00DC0180"/>
    <w:rsid w:val="00DC32DE"/>
    <w:rsid w:val="00DC6B9B"/>
    <w:rsid w:val="00DD053F"/>
    <w:rsid w:val="00DD0657"/>
    <w:rsid w:val="00DD1B76"/>
    <w:rsid w:val="00DD30B1"/>
    <w:rsid w:val="00DD3EB8"/>
    <w:rsid w:val="00DD3F61"/>
    <w:rsid w:val="00DD5560"/>
    <w:rsid w:val="00DD7155"/>
    <w:rsid w:val="00DD7A32"/>
    <w:rsid w:val="00DE09C0"/>
    <w:rsid w:val="00DE1EC3"/>
    <w:rsid w:val="00DE324F"/>
    <w:rsid w:val="00DE4016"/>
    <w:rsid w:val="00DE49C9"/>
    <w:rsid w:val="00DE4B75"/>
    <w:rsid w:val="00DE61DF"/>
    <w:rsid w:val="00DF090D"/>
    <w:rsid w:val="00DF099C"/>
    <w:rsid w:val="00DF1179"/>
    <w:rsid w:val="00DF230F"/>
    <w:rsid w:val="00DF244F"/>
    <w:rsid w:val="00DF7B48"/>
    <w:rsid w:val="00E009B6"/>
    <w:rsid w:val="00E00B29"/>
    <w:rsid w:val="00E017D5"/>
    <w:rsid w:val="00E01D63"/>
    <w:rsid w:val="00E02A04"/>
    <w:rsid w:val="00E02DBD"/>
    <w:rsid w:val="00E03EBF"/>
    <w:rsid w:val="00E04044"/>
    <w:rsid w:val="00E05D7A"/>
    <w:rsid w:val="00E05F06"/>
    <w:rsid w:val="00E10AC0"/>
    <w:rsid w:val="00E10CD2"/>
    <w:rsid w:val="00E12439"/>
    <w:rsid w:val="00E12D8B"/>
    <w:rsid w:val="00E12E2B"/>
    <w:rsid w:val="00E136C0"/>
    <w:rsid w:val="00E13790"/>
    <w:rsid w:val="00E142CB"/>
    <w:rsid w:val="00E16063"/>
    <w:rsid w:val="00E169DB"/>
    <w:rsid w:val="00E210AE"/>
    <w:rsid w:val="00E21E2B"/>
    <w:rsid w:val="00E21E7A"/>
    <w:rsid w:val="00E2240A"/>
    <w:rsid w:val="00E25B77"/>
    <w:rsid w:val="00E26346"/>
    <w:rsid w:val="00E273EA"/>
    <w:rsid w:val="00E27C42"/>
    <w:rsid w:val="00E30B99"/>
    <w:rsid w:val="00E310F0"/>
    <w:rsid w:val="00E31EBB"/>
    <w:rsid w:val="00E33177"/>
    <w:rsid w:val="00E33D42"/>
    <w:rsid w:val="00E341C1"/>
    <w:rsid w:val="00E35F65"/>
    <w:rsid w:val="00E370CA"/>
    <w:rsid w:val="00E37A84"/>
    <w:rsid w:val="00E37F62"/>
    <w:rsid w:val="00E438CB"/>
    <w:rsid w:val="00E457B5"/>
    <w:rsid w:val="00E468E9"/>
    <w:rsid w:val="00E476E9"/>
    <w:rsid w:val="00E51123"/>
    <w:rsid w:val="00E526DE"/>
    <w:rsid w:val="00E52790"/>
    <w:rsid w:val="00E52B2F"/>
    <w:rsid w:val="00E53FD7"/>
    <w:rsid w:val="00E54E5E"/>
    <w:rsid w:val="00E578A1"/>
    <w:rsid w:val="00E620D4"/>
    <w:rsid w:val="00E625F3"/>
    <w:rsid w:val="00E62D1F"/>
    <w:rsid w:val="00E6306C"/>
    <w:rsid w:val="00E63D3B"/>
    <w:rsid w:val="00E64E41"/>
    <w:rsid w:val="00E64F68"/>
    <w:rsid w:val="00E64FC5"/>
    <w:rsid w:val="00E651FE"/>
    <w:rsid w:val="00E65601"/>
    <w:rsid w:val="00E65FEA"/>
    <w:rsid w:val="00E70D23"/>
    <w:rsid w:val="00E710C6"/>
    <w:rsid w:val="00E715C2"/>
    <w:rsid w:val="00E742A0"/>
    <w:rsid w:val="00E75127"/>
    <w:rsid w:val="00E75548"/>
    <w:rsid w:val="00E75771"/>
    <w:rsid w:val="00E758E3"/>
    <w:rsid w:val="00E7644D"/>
    <w:rsid w:val="00E76B51"/>
    <w:rsid w:val="00E80BAC"/>
    <w:rsid w:val="00E8184A"/>
    <w:rsid w:val="00E82FA2"/>
    <w:rsid w:val="00E8362C"/>
    <w:rsid w:val="00E83C4C"/>
    <w:rsid w:val="00E853F7"/>
    <w:rsid w:val="00E862BE"/>
    <w:rsid w:val="00E94EE9"/>
    <w:rsid w:val="00E95698"/>
    <w:rsid w:val="00E96B00"/>
    <w:rsid w:val="00E96EBE"/>
    <w:rsid w:val="00E97370"/>
    <w:rsid w:val="00E977D8"/>
    <w:rsid w:val="00EA061A"/>
    <w:rsid w:val="00EA1C16"/>
    <w:rsid w:val="00EA2BFB"/>
    <w:rsid w:val="00EA33E9"/>
    <w:rsid w:val="00EA468F"/>
    <w:rsid w:val="00EA5D15"/>
    <w:rsid w:val="00EA67C3"/>
    <w:rsid w:val="00EB0965"/>
    <w:rsid w:val="00EB265D"/>
    <w:rsid w:val="00EB2DEE"/>
    <w:rsid w:val="00EB31C4"/>
    <w:rsid w:val="00EB3986"/>
    <w:rsid w:val="00EB43D1"/>
    <w:rsid w:val="00EB47EE"/>
    <w:rsid w:val="00EB609B"/>
    <w:rsid w:val="00EB7D53"/>
    <w:rsid w:val="00EC0F2D"/>
    <w:rsid w:val="00EC2130"/>
    <w:rsid w:val="00EC2C2E"/>
    <w:rsid w:val="00EC3CC6"/>
    <w:rsid w:val="00EC59CF"/>
    <w:rsid w:val="00EC6685"/>
    <w:rsid w:val="00EC73C2"/>
    <w:rsid w:val="00ED0E03"/>
    <w:rsid w:val="00ED2623"/>
    <w:rsid w:val="00ED275B"/>
    <w:rsid w:val="00ED4C7D"/>
    <w:rsid w:val="00ED607F"/>
    <w:rsid w:val="00ED6DF8"/>
    <w:rsid w:val="00EE190E"/>
    <w:rsid w:val="00EE1F0C"/>
    <w:rsid w:val="00EE2A81"/>
    <w:rsid w:val="00EE2B97"/>
    <w:rsid w:val="00EE3602"/>
    <w:rsid w:val="00EE4851"/>
    <w:rsid w:val="00EE5743"/>
    <w:rsid w:val="00EE5A47"/>
    <w:rsid w:val="00EE69F0"/>
    <w:rsid w:val="00EE719A"/>
    <w:rsid w:val="00EE75ED"/>
    <w:rsid w:val="00EE7E96"/>
    <w:rsid w:val="00EF04D7"/>
    <w:rsid w:val="00EF1558"/>
    <w:rsid w:val="00EF3CD6"/>
    <w:rsid w:val="00EF4521"/>
    <w:rsid w:val="00EF4A26"/>
    <w:rsid w:val="00EF68A1"/>
    <w:rsid w:val="00EF6DCC"/>
    <w:rsid w:val="00F00C76"/>
    <w:rsid w:val="00F0261D"/>
    <w:rsid w:val="00F02D66"/>
    <w:rsid w:val="00F05372"/>
    <w:rsid w:val="00F079D0"/>
    <w:rsid w:val="00F07B28"/>
    <w:rsid w:val="00F10349"/>
    <w:rsid w:val="00F10396"/>
    <w:rsid w:val="00F11587"/>
    <w:rsid w:val="00F14359"/>
    <w:rsid w:val="00F179D0"/>
    <w:rsid w:val="00F238D0"/>
    <w:rsid w:val="00F23B14"/>
    <w:rsid w:val="00F2436A"/>
    <w:rsid w:val="00F257D0"/>
    <w:rsid w:val="00F26361"/>
    <w:rsid w:val="00F2770C"/>
    <w:rsid w:val="00F27EA9"/>
    <w:rsid w:val="00F30106"/>
    <w:rsid w:val="00F31AC0"/>
    <w:rsid w:val="00F31B16"/>
    <w:rsid w:val="00F32ACA"/>
    <w:rsid w:val="00F32C90"/>
    <w:rsid w:val="00F42083"/>
    <w:rsid w:val="00F42B69"/>
    <w:rsid w:val="00F42B82"/>
    <w:rsid w:val="00F42C31"/>
    <w:rsid w:val="00F42FE3"/>
    <w:rsid w:val="00F434E8"/>
    <w:rsid w:val="00F43D70"/>
    <w:rsid w:val="00F43F94"/>
    <w:rsid w:val="00F4444D"/>
    <w:rsid w:val="00F46384"/>
    <w:rsid w:val="00F4705A"/>
    <w:rsid w:val="00F51D09"/>
    <w:rsid w:val="00F5288F"/>
    <w:rsid w:val="00F544A6"/>
    <w:rsid w:val="00F554EB"/>
    <w:rsid w:val="00F55CA5"/>
    <w:rsid w:val="00F57135"/>
    <w:rsid w:val="00F57621"/>
    <w:rsid w:val="00F5762D"/>
    <w:rsid w:val="00F6029E"/>
    <w:rsid w:val="00F627A1"/>
    <w:rsid w:val="00F64815"/>
    <w:rsid w:val="00F64E3A"/>
    <w:rsid w:val="00F65097"/>
    <w:rsid w:val="00F6579E"/>
    <w:rsid w:val="00F66C05"/>
    <w:rsid w:val="00F676AB"/>
    <w:rsid w:val="00F676FC"/>
    <w:rsid w:val="00F6782B"/>
    <w:rsid w:val="00F71239"/>
    <w:rsid w:val="00F7193A"/>
    <w:rsid w:val="00F71C72"/>
    <w:rsid w:val="00F73008"/>
    <w:rsid w:val="00F76399"/>
    <w:rsid w:val="00F76819"/>
    <w:rsid w:val="00F772F6"/>
    <w:rsid w:val="00F81310"/>
    <w:rsid w:val="00F81D41"/>
    <w:rsid w:val="00F81E84"/>
    <w:rsid w:val="00F82973"/>
    <w:rsid w:val="00F8340D"/>
    <w:rsid w:val="00F84090"/>
    <w:rsid w:val="00F85029"/>
    <w:rsid w:val="00F85359"/>
    <w:rsid w:val="00F85DEB"/>
    <w:rsid w:val="00F85ED5"/>
    <w:rsid w:val="00F86626"/>
    <w:rsid w:val="00F87A3C"/>
    <w:rsid w:val="00F9025A"/>
    <w:rsid w:val="00F91878"/>
    <w:rsid w:val="00F92943"/>
    <w:rsid w:val="00F93CCB"/>
    <w:rsid w:val="00F95F99"/>
    <w:rsid w:val="00F96C4F"/>
    <w:rsid w:val="00F97291"/>
    <w:rsid w:val="00F97AC7"/>
    <w:rsid w:val="00FA01EB"/>
    <w:rsid w:val="00FA0696"/>
    <w:rsid w:val="00FA0B5B"/>
    <w:rsid w:val="00FA1B5C"/>
    <w:rsid w:val="00FA2D16"/>
    <w:rsid w:val="00FA3161"/>
    <w:rsid w:val="00FA3A70"/>
    <w:rsid w:val="00FA40D6"/>
    <w:rsid w:val="00FA4AE4"/>
    <w:rsid w:val="00FA56D6"/>
    <w:rsid w:val="00FA614A"/>
    <w:rsid w:val="00FA6314"/>
    <w:rsid w:val="00FA718E"/>
    <w:rsid w:val="00FA746D"/>
    <w:rsid w:val="00FB0AD3"/>
    <w:rsid w:val="00FB143C"/>
    <w:rsid w:val="00FB20BC"/>
    <w:rsid w:val="00FB3C0A"/>
    <w:rsid w:val="00FB512D"/>
    <w:rsid w:val="00FB6235"/>
    <w:rsid w:val="00FB6436"/>
    <w:rsid w:val="00FB6D1D"/>
    <w:rsid w:val="00FB7FF9"/>
    <w:rsid w:val="00FC05C1"/>
    <w:rsid w:val="00FC0859"/>
    <w:rsid w:val="00FC3D87"/>
    <w:rsid w:val="00FD0250"/>
    <w:rsid w:val="00FD0E83"/>
    <w:rsid w:val="00FD10D0"/>
    <w:rsid w:val="00FD1220"/>
    <w:rsid w:val="00FD1DB1"/>
    <w:rsid w:val="00FD3E80"/>
    <w:rsid w:val="00FD53CA"/>
    <w:rsid w:val="00FD69DA"/>
    <w:rsid w:val="00FE1380"/>
    <w:rsid w:val="00FE1673"/>
    <w:rsid w:val="00FE1A5F"/>
    <w:rsid w:val="00FE3C7E"/>
    <w:rsid w:val="00FE4DC4"/>
    <w:rsid w:val="00FE5539"/>
    <w:rsid w:val="00FE565E"/>
    <w:rsid w:val="00FE58D8"/>
    <w:rsid w:val="00FE6DEB"/>
    <w:rsid w:val="00FF0AD8"/>
    <w:rsid w:val="00FF0EA2"/>
    <w:rsid w:val="00FF3B3B"/>
    <w:rsid w:val="00FF3BEC"/>
    <w:rsid w:val="00FF4717"/>
    <w:rsid w:val="00FF5417"/>
    <w:rsid w:val="00FF7322"/>
    <w:rsid w:val="00FF753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5122">
      <o:colormru v:ext="edit" colors="#99f"/>
    </o:shapedefaults>
    <o:shapelayout v:ext="edit">
      <o:idmap v:ext="edit" data="1"/>
      <o:rules v:ext="edit">
        <o:r id="V:Rule1" type="connector" idref="#14 Conector recto de flecha"/>
        <o:r id="V:Rule2" type="connector" idref="#23 Conector recto de flecha"/>
        <o:r id="V:Rule3" type="connector" idref="#41 Conector recto de flecha"/>
        <o:r id="V:Rule4" type="connector" idref="#44 Conector recto de flecha"/>
        <o:r id="V:Rule5" type="connector" idref="#13 Conector recto de flecha"/>
        <o:r id="V:Rule6" type="connector" idref="#15 Conector recto de flecha"/>
        <o:r id="V:Rule7" type="connector" idref="#33 Conector recto de flecha"/>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Web)" w:uiPriority="99"/>
    <w:lsdException w:name="HTML Cite"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142CB"/>
    <w:rPr>
      <w:rFonts w:ascii="Arial" w:hAnsi="Arial"/>
      <w:sz w:val="24"/>
      <w:szCs w:val="24"/>
      <w:lang w:val="es-ES" w:eastAsia="es-ES"/>
    </w:rPr>
  </w:style>
  <w:style w:type="paragraph" w:styleId="Ttulo1">
    <w:name w:val="heading 1"/>
    <w:basedOn w:val="Normal"/>
    <w:next w:val="Normal"/>
    <w:qFormat/>
    <w:rsid w:val="00322A07"/>
    <w:pPr>
      <w:keepNext/>
      <w:outlineLvl w:val="0"/>
    </w:pPr>
    <w:rPr>
      <w:b/>
    </w:rPr>
  </w:style>
  <w:style w:type="paragraph" w:styleId="Ttulo2">
    <w:name w:val="heading 2"/>
    <w:basedOn w:val="Normal"/>
    <w:next w:val="Normal"/>
    <w:qFormat/>
    <w:rsid w:val="00322A07"/>
    <w:pPr>
      <w:keepNext/>
      <w:outlineLvl w:val="1"/>
    </w:pPr>
    <w:rPr>
      <w:b/>
    </w:rPr>
  </w:style>
  <w:style w:type="paragraph" w:styleId="Ttulo3">
    <w:name w:val="heading 3"/>
    <w:basedOn w:val="Normal"/>
    <w:next w:val="Normal"/>
    <w:qFormat/>
    <w:rsid w:val="008D57A7"/>
    <w:pPr>
      <w:keepNext/>
      <w:spacing w:line="360" w:lineRule="auto"/>
      <w:outlineLvl w:val="2"/>
    </w:pPr>
    <w:rPr>
      <w:b/>
    </w:rPr>
  </w:style>
  <w:style w:type="paragraph" w:styleId="Ttulo4">
    <w:name w:val="heading 4"/>
    <w:basedOn w:val="Normal"/>
    <w:next w:val="Normal"/>
    <w:qFormat/>
    <w:rsid w:val="00322A07"/>
    <w:pPr>
      <w:keepNext/>
      <w:spacing w:line="360" w:lineRule="auto"/>
      <w:ind w:left="60"/>
      <w:outlineLvl w:val="3"/>
    </w:pPr>
    <w:rPr>
      <w:b/>
    </w:rPr>
  </w:style>
  <w:style w:type="paragraph" w:styleId="Ttulo5">
    <w:name w:val="heading 5"/>
    <w:basedOn w:val="Normal"/>
    <w:next w:val="Normal"/>
    <w:qFormat/>
    <w:rsid w:val="00AA38FC"/>
    <w:pPr>
      <w:spacing w:before="240" w:after="60"/>
      <w:outlineLvl w:val="4"/>
    </w:pPr>
    <w:rPr>
      <w:bCs/>
      <w:iCs/>
      <w:sz w:val="26"/>
      <w:szCs w:val="26"/>
    </w:rPr>
  </w:style>
  <w:style w:type="paragraph" w:styleId="Ttulo6">
    <w:name w:val="heading 6"/>
    <w:basedOn w:val="Normal"/>
    <w:next w:val="Normal"/>
    <w:qFormat/>
    <w:rsid w:val="00E142CB"/>
    <w:pPr>
      <w:spacing w:before="240" w:after="60"/>
      <w:outlineLvl w:val="5"/>
    </w:pPr>
    <w:rPr>
      <w:b/>
      <w:bCs/>
      <w:sz w:val="22"/>
      <w:szCs w:val="22"/>
    </w:rPr>
  </w:style>
  <w:style w:type="paragraph" w:styleId="Ttulo7">
    <w:name w:val="heading 7"/>
    <w:basedOn w:val="Normal"/>
    <w:next w:val="Normal"/>
    <w:qFormat/>
    <w:rsid w:val="00E142CB"/>
    <w:pPr>
      <w:spacing w:before="240" w:after="60"/>
      <w:outlineLvl w:val="6"/>
    </w:pPr>
  </w:style>
  <w:style w:type="paragraph" w:styleId="Ttulo8">
    <w:name w:val="heading 8"/>
    <w:basedOn w:val="Normal"/>
    <w:next w:val="Normal"/>
    <w:qFormat/>
    <w:rsid w:val="00E142CB"/>
    <w:pPr>
      <w:spacing w:before="240" w:after="60"/>
      <w:outlineLvl w:val="7"/>
    </w:pPr>
    <w:rPr>
      <w:i/>
      <w:iCs/>
    </w:rPr>
  </w:style>
  <w:style w:type="paragraph" w:styleId="Ttulo9">
    <w:name w:val="heading 9"/>
    <w:basedOn w:val="Normal"/>
    <w:next w:val="Normal"/>
    <w:qFormat/>
    <w:rsid w:val="00E142CB"/>
    <w:pPr>
      <w:spacing w:before="240" w:after="60"/>
      <w:outlineLvl w:val="8"/>
    </w:pPr>
    <w:rPr>
      <w:rFonts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E142CB"/>
    <w:pPr>
      <w:jc w:val="both"/>
    </w:pPr>
  </w:style>
  <w:style w:type="paragraph" w:styleId="Textoindependiente2">
    <w:name w:val="Body Text 2"/>
    <w:basedOn w:val="Normal"/>
    <w:rsid w:val="00E142CB"/>
    <w:pPr>
      <w:spacing w:line="360" w:lineRule="auto"/>
    </w:pPr>
  </w:style>
  <w:style w:type="paragraph" w:styleId="Textonotapie">
    <w:name w:val="footnote text"/>
    <w:basedOn w:val="Normal"/>
    <w:link w:val="TextonotapieCar"/>
    <w:uiPriority w:val="99"/>
    <w:semiHidden/>
    <w:rsid w:val="00E142CB"/>
  </w:style>
  <w:style w:type="character" w:styleId="Refdenotaalpie">
    <w:name w:val="footnote reference"/>
    <w:basedOn w:val="Fuentedeprrafopredeter"/>
    <w:uiPriority w:val="99"/>
    <w:semiHidden/>
    <w:rsid w:val="00E142CB"/>
    <w:rPr>
      <w:vertAlign w:val="superscript"/>
    </w:rPr>
  </w:style>
  <w:style w:type="character" w:styleId="Hipervnculo">
    <w:name w:val="Hyperlink"/>
    <w:basedOn w:val="Fuentedeprrafopredeter"/>
    <w:uiPriority w:val="99"/>
    <w:rsid w:val="00E142CB"/>
    <w:rPr>
      <w:color w:val="0000FF"/>
      <w:u w:val="single"/>
    </w:rPr>
  </w:style>
  <w:style w:type="paragraph" w:styleId="Textoindependiente3">
    <w:name w:val="Body Text 3"/>
    <w:basedOn w:val="Normal"/>
    <w:rsid w:val="00E142CB"/>
    <w:pPr>
      <w:spacing w:after="120"/>
    </w:pPr>
    <w:rPr>
      <w:sz w:val="16"/>
      <w:szCs w:val="16"/>
    </w:rPr>
  </w:style>
  <w:style w:type="paragraph" w:styleId="Sangradetextonormal">
    <w:name w:val="Body Text Indent"/>
    <w:basedOn w:val="Normal"/>
    <w:rsid w:val="00E142CB"/>
    <w:pPr>
      <w:spacing w:after="120"/>
      <w:ind w:left="283"/>
    </w:pPr>
  </w:style>
  <w:style w:type="paragraph" w:styleId="ndice1">
    <w:name w:val="index 1"/>
    <w:basedOn w:val="Normal"/>
    <w:next w:val="Normal"/>
    <w:autoRedefine/>
    <w:semiHidden/>
    <w:rsid w:val="00E142CB"/>
    <w:pPr>
      <w:ind w:left="240" w:hanging="240"/>
    </w:pPr>
    <w:rPr>
      <w:rFonts w:ascii="Times New Roman" w:hAnsi="Times New Roman"/>
      <w:sz w:val="20"/>
      <w:szCs w:val="20"/>
    </w:rPr>
  </w:style>
  <w:style w:type="paragraph" w:styleId="ndice2">
    <w:name w:val="index 2"/>
    <w:basedOn w:val="Normal"/>
    <w:next w:val="Normal"/>
    <w:autoRedefine/>
    <w:semiHidden/>
    <w:rsid w:val="00E142CB"/>
    <w:pPr>
      <w:ind w:left="480" w:hanging="240"/>
    </w:pPr>
    <w:rPr>
      <w:rFonts w:ascii="Times New Roman" w:hAnsi="Times New Roman"/>
      <w:sz w:val="20"/>
      <w:szCs w:val="20"/>
    </w:rPr>
  </w:style>
  <w:style w:type="paragraph" w:styleId="ndice3">
    <w:name w:val="index 3"/>
    <w:basedOn w:val="Normal"/>
    <w:next w:val="Normal"/>
    <w:autoRedefine/>
    <w:semiHidden/>
    <w:rsid w:val="00E142CB"/>
    <w:pPr>
      <w:ind w:left="720" w:hanging="240"/>
    </w:pPr>
    <w:rPr>
      <w:rFonts w:ascii="Times New Roman" w:hAnsi="Times New Roman"/>
      <w:sz w:val="20"/>
      <w:szCs w:val="20"/>
    </w:rPr>
  </w:style>
  <w:style w:type="paragraph" w:styleId="ndice4">
    <w:name w:val="index 4"/>
    <w:basedOn w:val="Normal"/>
    <w:next w:val="Normal"/>
    <w:autoRedefine/>
    <w:semiHidden/>
    <w:rsid w:val="00E142CB"/>
    <w:pPr>
      <w:ind w:left="960" w:hanging="240"/>
    </w:pPr>
    <w:rPr>
      <w:rFonts w:ascii="Times New Roman" w:hAnsi="Times New Roman"/>
      <w:sz w:val="20"/>
      <w:szCs w:val="20"/>
    </w:rPr>
  </w:style>
  <w:style w:type="paragraph" w:styleId="ndice5">
    <w:name w:val="index 5"/>
    <w:basedOn w:val="Normal"/>
    <w:next w:val="Normal"/>
    <w:autoRedefine/>
    <w:semiHidden/>
    <w:rsid w:val="00E142CB"/>
    <w:pPr>
      <w:ind w:left="1200" w:hanging="240"/>
    </w:pPr>
    <w:rPr>
      <w:rFonts w:ascii="Times New Roman" w:hAnsi="Times New Roman"/>
      <w:sz w:val="20"/>
      <w:szCs w:val="20"/>
    </w:rPr>
  </w:style>
  <w:style w:type="paragraph" w:styleId="ndice6">
    <w:name w:val="index 6"/>
    <w:basedOn w:val="Normal"/>
    <w:next w:val="Normal"/>
    <w:autoRedefine/>
    <w:semiHidden/>
    <w:rsid w:val="00E142CB"/>
    <w:pPr>
      <w:ind w:left="1440" w:hanging="240"/>
    </w:pPr>
    <w:rPr>
      <w:rFonts w:ascii="Times New Roman" w:hAnsi="Times New Roman"/>
      <w:sz w:val="20"/>
      <w:szCs w:val="20"/>
    </w:rPr>
  </w:style>
  <w:style w:type="paragraph" w:styleId="ndice7">
    <w:name w:val="index 7"/>
    <w:basedOn w:val="Normal"/>
    <w:next w:val="Normal"/>
    <w:autoRedefine/>
    <w:semiHidden/>
    <w:rsid w:val="00E142CB"/>
    <w:pPr>
      <w:ind w:left="1680" w:hanging="240"/>
    </w:pPr>
    <w:rPr>
      <w:rFonts w:ascii="Times New Roman" w:hAnsi="Times New Roman"/>
      <w:sz w:val="20"/>
      <w:szCs w:val="20"/>
    </w:rPr>
  </w:style>
  <w:style w:type="paragraph" w:styleId="ndice8">
    <w:name w:val="index 8"/>
    <w:basedOn w:val="Normal"/>
    <w:next w:val="Normal"/>
    <w:autoRedefine/>
    <w:semiHidden/>
    <w:rsid w:val="00E142CB"/>
    <w:pPr>
      <w:ind w:left="1920" w:hanging="240"/>
    </w:pPr>
    <w:rPr>
      <w:rFonts w:ascii="Times New Roman" w:hAnsi="Times New Roman"/>
      <w:sz w:val="20"/>
      <w:szCs w:val="20"/>
    </w:rPr>
  </w:style>
  <w:style w:type="paragraph" w:styleId="ndice9">
    <w:name w:val="index 9"/>
    <w:basedOn w:val="Normal"/>
    <w:next w:val="Normal"/>
    <w:autoRedefine/>
    <w:semiHidden/>
    <w:rsid w:val="00E142CB"/>
    <w:pPr>
      <w:ind w:left="2160" w:hanging="240"/>
    </w:pPr>
    <w:rPr>
      <w:rFonts w:ascii="Times New Roman" w:hAnsi="Times New Roman"/>
      <w:sz w:val="20"/>
      <w:szCs w:val="20"/>
    </w:rPr>
  </w:style>
  <w:style w:type="paragraph" w:styleId="Ttulodendice">
    <w:name w:val="index heading"/>
    <w:basedOn w:val="Normal"/>
    <w:next w:val="ndice1"/>
    <w:semiHidden/>
    <w:rsid w:val="00E142CB"/>
    <w:pPr>
      <w:spacing w:before="120" w:after="120"/>
    </w:pPr>
    <w:rPr>
      <w:rFonts w:ascii="Times New Roman" w:hAnsi="Times New Roman"/>
      <w:b/>
      <w:bCs/>
      <w:i/>
      <w:iCs/>
      <w:sz w:val="20"/>
      <w:szCs w:val="20"/>
    </w:rPr>
  </w:style>
  <w:style w:type="paragraph" w:styleId="Encabezado">
    <w:name w:val="header"/>
    <w:basedOn w:val="Normal"/>
    <w:link w:val="EncabezadoCar"/>
    <w:uiPriority w:val="99"/>
    <w:rsid w:val="00E142CB"/>
    <w:pPr>
      <w:tabs>
        <w:tab w:val="center" w:pos="4252"/>
        <w:tab w:val="right" w:pos="8504"/>
      </w:tabs>
    </w:pPr>
  </w:style>
  <w:style w:type="paragraph" w:styleId="Piedepgina">
    <w:name w:val="footer"/>
    <w:basedOn w:val="Normal"/>
    <w:link w:val="PiedepginaCar"/>
    <w:uiPriority w:val="99"/>
    <w:rsid w:val="00E142CB"/>
    <w:pPr>
      <w:tabs>
        <w:tab w:val="center" w:pos="4252"/>
        <w:tab w:val="right" w:pos="8504"/>
      </w:tabs>
    </w:pPr>
  </w:style>
  <w:style w:type="character" w:styleId="Textoennegrita">
    <w:name w:val="Strong"/>
    <w:basedOn w:val="Fuentedeprrafopredeter"/>
    <w:qFormat/>
    <w:rsid w:val="00E142CB"/>
    <w:rPr>
      <w:b/>
      <w:bCs/>
    </w:rPr>
  </w:style>
  <w:style w:type="paragraph" w:styleId="NormalWeb">
    <w:name w:val="Normal (Web)"/>
    <w:basedOn w:val="Normal"/>
    <w:uiPriority w:val="99"/>
    <w:rsid w:val="00E142CB"/>
    <w:pPr>
      <w:spacing w:before="100" w:beforeAutospacing="1" w:after="100" w:afterAutospacing="1"/>
    </w:pPr>
    <w:rPr>
      <w:rFonts w:ascii="Times New Roman" w:hAnsi="Times New Roman"/>
      <w:color w:val="000000"/>
    </w:rPr>
  </w:style>
  <w:style w:type="paragraph" w:styleId="Textodeglobo">
    <w:name w:val="Balloon Text"/>
    <w:basedOn w:val="Normal"/>
    <w:semiHidden/>
    <w:rsid w:val="00E142CB"/>
    <w:rPr>
      <w:rFonts w:ascii="Tahoma" w:hAnsi="Tahoma" w:cs="Tahoma"/>
      <w:sz w:val="16"/>
      <w:szCs w:val="16"/>
    </w:rPr>
  </w:style>
  <w:style w:type="table" w:styleId="Tablaconcuadrcula">
    <w:name w:val="Table Grid"/>
    <w:basedOn w:val="Tablanormal"/>
    <w:uiPriority w:val="59"/>
    <w:rsid w:val="001F51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basedOn w:val="Fuentedeprrafopredeter"/>
    <w:rsid w:val="00621485"/>
  </w:style>
  <w:style w:type="character" w:customStyle="1" w:styleId="PiedepginaCar">
    <w:name w:val="Pie de página Car"/>
    <w:basedOn w:val="Fuentedeprrafopredeter"/>
    <w:link w:val="Piedepgina"/>
    <w:uiPriority w:val="99"/>
    <w:rsid w:val="00977B48"/>
    <w:rPr>
      <w:rFonts w:ascii="Arial" w:hAnsi="Arial"/>
      <w:sz w:val="24"/>
      <w:szCs w:val="24"/>
      <w:lang w:val="es-ES" w:eastAsia="es-ES"/>
    </w:rPr>
  </w:style>
  <w:style w:type="paragraph" w:styleId="Textonotaalfinal">
    <w:name w:val="endnote text"/>
    <w:basedOn w:val="Normal"/>
    <w:link w:val="TextonotaalfinalCar"/>
    <w:rsid w:val="001C4E24"/>
    <w:rPr>
      <w:sz w:val="20"/>
      <w:szCs w:val="20"/>
    </w:rPr>
  </w:style>
  <w:style w:type="character" w:customStyle="1" w:styleId="TextonotaalfinalCar">
    <w:name w:val="Texto nota al final Car"/>
    <w:basedOn w:val="Fuentedeprrafopredeter"/>
    <w:link w:val="Textonotaalfinal"/>
    <w:rsid w:val="001C4E24"/>
    <w:rPr>
      <w:rFonts w:ascii="Arial" w:hAnsi="Arial"/>
      <w:lang w:val="es-ES" w:eastAsia="es-ES"/>
    </w:rPr>
  </w:style>
  <w:style w:type="character" w:styleId="Refdenotaalfinal">
    <w:name w:val="endnote reference"/>
    <w:basedOn w:val="Fuentedeprrafopredeter"/>
    <w:rsid w:val="001C4E24"/>
    <w:rPr>
      <w:vertAlign w:val="superscript"/>
    </w:rPr>
  </w:style>
  <w:style w:type="paragraph" w:customStyle="1" w:styleId="Pa18">
    <w:name w:val="Pa18"/>
    <w:basedOn w:val="Normal"/>
    <w:next w:val="Normal"/>
    <w:uiPriority w:val="99"/>
    <w:rsid w:val="00023AD1"/>
    <w:pPr>
      <w:autoSpaceDE w:val="0"/>
      <w:autoSpaceDN w:val="0"/>
      <w:adjustRightInd w:val="0"/>
      <w:spacing w:line="271" w:lineRule="atLeast"/>
    </w:pPr>
    <w:rPr>
      <w:rFonts w:ascii="Humanist 521 BT" w:hAnsi="Humanist 521 BT"/>
      <w:lang w:val="es-CL" w:eastAsia="es-CL"/>
    </w:rPr>
  </w:style>
  <w:style w:type="paragraph" w:customStyle="1" w:styleId="Pa10">
    <w:name w:val="Pa10"/>
    <w:basedOn w:val="Normal"/>
    <w:next w:val="Normal"/>
    <w:uiPriority w:val="99"/>
    <w:rsid w:val="00023AD1"/>
    <w:pPr>
      <w:autoSpaceDE w:val="0"/>
      <w:autoSpaceDN w:val="0"/>
      <w:adjustRightInd w:val="0"/>
      <w:spacing w:line="231" w:lineRule="atLeast"/>
    </w:pPr>
    <w:rPr>
      <w:rFonts w:ascii="Humanist 521 BT" w:hAnsi="Humanist 521 BT"/>
      <w:lang w:val="es-CL" w:eastAsia="es-CL"/>
    </w:rPr>
  </w:style>
  <w:style w:type="paragraph" w:customStyle="1" w:styleId="Pa19">
    <w:name w:val="Pa19"/>
    <w:basedOn w:val="Normal"/>
    <w:next w:val="Normal"/>
    <w:uiPriority w:val="99"/>
    <w:rsid w:val="00023AD1"/>
    <w:pPr>
      <w:autoSpaceDE w:val="0"/>
      <w:autoSpaceDN w:val="0"/>
      <w:adjustRightInd w:val="0"/>
      <w:spacing w:line="231" w:lineRule="atLeast"/>
    </w:pPr>
    <w:rPr>
      <w:rFonts w:ascii="Humanist 521 BT" w:hAnsi="Humanist 521 BT"/>
      <w:lang w:val="es-CL" w:eastAsia="es-CL"/>
    </w:rPr>
  </w:style>
  <w:style w:type="paragraph" w:customStyle="1" w:styleId="Pa21">
    <w:name w:val="Pa21"/>
    <w:basedOn w:val="Normal"/>
    <w:next w:val="Normal"/>
    <w:uiPriority w:val="99"/>
    <w:rsid w:val="00023AD1"/>
    <w:pPr>
      <w:autoSpaceDE w:val="0"/>
      <w:autoSpaceDN w:val="0"/>
      <w:adjustRightInd w:val="0"/>
      <w:spacing w:line="231" w:lineRule="atLeast"/>
    </w:pPr>
    <w:rPr>
      <w:rFonts w:ascii="Humanist 521 BT" w:hAnsi="Humanist 521 BT"/>
      <w:lang w:val="es-CL" w:eastAsia="es-CL"/>
    </w:rPr>
  </w:style>
  <w:style w:type="paragraph" w:customStyle="1" w:styleId="Default">
    <w:name w:val="Default"/>
    <w:rsid w:val="00047913"/>
    <w:pPr>
      <w:autoSpaceDE w:val="0"/>
      <w:autoSpaceDN w:val="0"/>
      <w:adjustRightInd w:val="0"/>
    </w:pPr>
    <w:rPr>
      <w:rFonts w:ascii="Times" w:hAnsi="Times" w:cs="Times"/>
      <w:color w:val="000000"/>
      <w:sz w:val="24"/>
      <w:szCs w:val="24"/>
    </w:rPr>
  </w:style>
  <w:style w:type="paragraph" w:customStyle="1" w:styleId="Pa15">
    <w:name w:val="Pa15"/>
    <w:basedOn w:val="Default"/>
    <w:next w:val="Default"/>
    <w:uiPriority w:val="99"/>
    <w:rsid w:val="00047913"/>
    <w:pPr>
      <w:spacing w:line="181" w:lineRule="atLeast"/>
    </w:pPr>
    <w:rPr>
      <w:rFonts w:cs="Times New Roman"/>
      <w:color w:val="auto"/>
    </w:rPr>
  </w:style>
  <w:style w:type="paragraph" w:customStyle="1" w:styleId="Pa23">
    <w:name w:val="Pa23"/>
    <w:basedOn w:val="Default"/>
    <w:next w:val="Default"/>
    <w:uiPriority w:val="99"/>
    <w:rsid w:val="00047913"/>
    <w:pPr>
      <w:spacing w:line="181" w:lineRule="atLeast"/>
    </w:pPr>
    <w:rPr>
      <w:rFonts w:cs="Times New Roman"/>
      <w:color w:val="auto"/>
    </w:rPr>
  </w:style>
  <w:style w:type="paragraph" w:customStyle="1" w:styleId="Pa14">
    <w:name w:val="Pa14"/>
    <w:basedOn w:val="Default"/>
    <w:next w:val="Default"/>
    <w:uiPriority w:val="99"/>
    <w:rsid w:val="00047913"/>
    <w:pPr>
      <w:spacing w:line="181" w:lineRule="atLeast"/>
    </w:pPr>
    <w:rPr>
      <w:rFonts w:cs="Times New Roman"/>
      <w:color w:val="auto"/>
    </w:rPr>
  </w:style>
  <w:style w:type="paragraph" w:customStyle="1" w:styleId="Pa26">
    <w:name w:val="Pa26"/>
    <w:basedOn w:val="Default"/>
    <w:next w:val="Default"/>
    <w:uiPriority w:val="99"/>
    <w:rsid w:val="00047913"/>
    <w:pPr>
      <w:spacing w:line="221" w:lineRule="atLeast"/>
    </w:pPr>
    <w:rPr>
      <w:rFonts w:ascii="Humanist 521 BT" w:hAnsi="Humanist 521 BT" w:cs="Times New Roman"/>
      <w:color w:val="auto"/>
    </w:rPr>
  </w:style>
  <w:style w:type="paragraph" w:customStyle="1" w:styleId="Pa2">
    <w:name w:val="Pa2"/>
    <w:basedOn w:val="Default"/>
    <w:next w:val="Default"/>
    <w:uiPriority w:val="99"/>
    <w:rsid w:val="00403729"/>
    <w:pPr>
      <w:spacing w:line="231" w:lineRule="atLeast"/>
    </w:pPr>
    <w:rPr>
      <w:rFonts w:ascii="Humanist 521 BT" w:hAnsi="Humanist 521 BT" w:cs="Times New Roman"/>
      <w:color w:val="auto"/>
    </w:rPr>
  </w:style>
  <w:style w:type="character" w:customStyle="1" w:styleId="A2">
    <w:name w:val="A2"/>
    <w:uiPriority w:val="99"/>
    <w:rsid w:val="00403729"/>
    <w:rPr>
      <w:rFonts w:cs="Humanist 521 BT"/>
      <w:i/>
      <w:iCs/>
      <w:color w:val="000000"/>
      <w:sz w:val="16"/>
      <w:szCs w:val="16"/>
    </w:rPr>
  </w:style>
  <w:style w:type="paragraph" w:styleId="Prrafodelista">
    <w:name w:val="List Paragraph"/>
    <w:basedOn w:val="Normal"/>
    <w:uiPriority w:val="34"/>
    <w:qFormat/>
    <w:rsid w:val="00403729"/>
    <w:pPr>
      <w:ind w:left="708"/>
    </w:pPr>
  </w:style>
  <w:style w:type="character" w:styleId="nfasis">
    <w:name w:val="Emphasis"/>
    <w:basedOn w:val="Fuentedeprrafopredeter"/>
    <w:qFormat/>
    <w:rsid w:val="005B05B0"/>
    <w:rPr>
      <w:i/>
      <w:iCs/>
    </w:rPr>
  </w:style>
  <w:style w:type="table" w:styleId="Tablaclsica2">
    <w:name w:val="Table Classic 2"/>
    <w:basedOn w:val="Tablanormal"/>
    <w:rsid w:val="000879CE"/>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aclsica1">
    <w:name w:val="Table Classic 1"/>
    <w:basedOn w:val="Tablanormal"/>
    <w:rsid w:val="000879CE"/>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bsica3">
    <w:name w:val="Table Simple 3"/>
    <w:basedOn w:val="Tablanormal"/>
    <w:rsid w:val="000879CE"/>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absica2">
    <w:name w:val="Table Simple 2"/>
    <w:basedOn w:val="Tablanormal"/>
    <w:rsid w:val="000879CE"/>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absica1">
    <w:name w:val="Table Simple 1"/>
    <w:basedOn w:val="Tablanormal"/>
    <w:rsid w:val="000879CE"/>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TextonotapieCar">
    <w:name w:val="Texto nota pie Car"/>
    <w:basedOn w:val="Fuentedeprrafopredeter"/>
    <w:link w:val="Textonotapie"/>
    <w:uiPriority w:val="99"/>
    <w:semiHidden/>
    <w:rsid w:val="00415BED"/>
    <w:rPr>
      <w:rFonts w:ascii="Arial" w:hAnsi="Arial"/>
      <w:sz w:val="24"/>
      <w:szCs w:val="24"/>
      <w:lang w:val="es-ES" w:eastAsia="es-ES"/>
    </w:rPr>
  </w:style>
  <w:style w:type="character" w:styleId="Refdecomentario">
    <w:name w:val="annotation reference"/>
    <w:basedOn w:val="Fuentedeprrafopredeter"/>
    <w:rsid w:val="00CC4A61"/>
    <w:rPr>
      <w:sz w:val="16"/>
      <w:szCs w:val="16"/>
    </w:rPr>
  </w:style>
  <w:style w:type="paragraph" w:styleId="Textocomentario">
    <w:name w:val="annotation text"/>
    <w:basedOn w:val="Normal"/>
    <w:link w:val="TextocomentarioCar"/>
    <w:rsid w:val="00CC4A61"/>
    <w:rPr>
      <w:sz w:val="20"/>
      <w:szCs w:val="20"/>
    </w:rPr>
  </w:style>
  <w:style w:type="character" w:customStyle="1" w:styleId="TextocomentarioCar">
    <w:name w:val="Texto comentario Car"/>
    <w:basedOn w:val="Fuentedeprrafopredeter"/>
    <w:link w:val="Textocomentario"/>
    <w:rsid w:val="00CC4A61"/>
    <w:rPr>
      <w:rFonts w:ascii="Arial" w:hAnsi="Arial"/>
      <w:lang w:val="es-ES" w:eastAsia="es-ES"/>
    </w:rPr>
  </w:style>
  <w:style w:type="paragraph" w:styleId="Asuntodelcomentario">
    <w:name w:val="annotation subject"/>
    <w:basedOn w:val="Textocomentario"/>
    <w:next w:val="Textocomentario"/>
    <w:link w:val="AsuntodelcomentarioCar"/>
    <w:rsid w:val="00CC4A61"/>
    <w:rPr>
      <w:b/>
      <w:bCs/>
    </w:rPr>
  </w:style>
  <w:style w:type="character" w:customStyle="1" w:styleId="AsuntodelcomentarioCar">
    <w:name w:val="Asunto del comentario Car"/>
    <w:basedOn w:val="TextocomentarioCar"/>
    <w:link w:val="Asuntodelcomentario"/>
    <w:rsid w:val="00CC4A61"/>
    <w:rPr>
      <w:rFonts w:ascii="Arial" w:hAnsi="Arial"/>
      <w:b/>
      <w:bCs/>
      <w:lang w:val="es-ES" w:eastAsia="es-ES"/>
    </w:rPr>
  </w:style>
  <w:style w:type="character" w:styleId="CitaHTML">
    <w:name w:val="HTML Cite"/>
    <w:basedOn w:val="Fuentedeprrafopredeter"/>
    <w:uiPriority w:val="99"/>
    <w:unhideWhenUsed/>
    <w:rsid w:val="00BB6497"/>
    <w:rPr>
      <w:i w:val="0"/>
      <w:iCs w:val="0"/>
      <w:color w:val="009933"/>
    </w:rPr>
  </w:style>
  <w:style w:type="paragraph" w:styleId="Listaconvietas">
    <w:name w:val="List Bullet"/>
    <w:basedOn w:val="Normal"/>
    <w:rsid w:val="00767BCC"/>
    <w:pPr>
      <w:numPr>
        <w:numId w:val="19"/>
      </w:numPr>
      <w:contextualSpacing/>
    </w:pPr>
  </w:style>
  <w:style w:type="paragraph" w:styleId="Ttulo">
    <w:name w:val="Title"/>
    <w:basedOn w:val="Normal"/>
    <w:link w:val="TtuloCar"/>
    <w:qFormat/>
    <w:rsid w:val="00F71239"/>
    <w:pPr>
      <w:jc w:val="center"/>
    </w:pPr>
    <w:rPr>
      <w:rFonts w:cs="Arial"/>
      <w:b/>
      <w:bCs/>
    </w:rPr>
  </w:style>
  <w:style w:type="character" w:customStyle="1" w:styleId="TtuloCar">
    <w:name w:val="Título Car"/>
    <w:basedOn w:val="Fuentedeprrafopredeter"/>
    <w:link w:val="Ttulo"/>
    <w:rsid w:val="00F71239"/>
    <w:rPr>
      <w:rFonts w:ascii="Arial" w:hAnsi="Arial" w:cs="Arial"/>
      <w:b/>
      <w:bCs/>
      <w:sz w:val="24"/>
      <w:szCs w:val="24"/>
      <w:lang w:val="es-ES" w:eastAsia="es-ES"/>
    </w:rPr>
  </w:style>
  <w:style w:type="character" w:customStyle="1" w:styleId="EncabezadoCar">
    <w:name w:val="Encabezado Car"/>
    <w:basedOn w:val="Fuentedeprrafopredeter"/>
    <w:link w:val="Encabezado"/>
    <w:uiPriority w:val="99"/>
    <w:rsid w:val="00B2723A"/>
    <w:rPr>
      <w:rFonts w:ascii="Arial" w:hAnsi="Arial"/>
      <w:sz w:val="24"/>
      <w:szCs w:val="24"/>
      <w:lang w:val="es-ES" w:eastAsia="es-ES"/>
    </w:rPr>
  </w:style>
  <w:style w:type="numbering" w:customStyle="1" w:styleId="Estilo1">
    <w:name w:val="Estilo1"/>
    <w:uiPriority w:val="99"/>
    <w:rsid w:val="004A3904"/>
    <w:pPr>
      <w:numPr>
        <w:numId w:val="29"/>
      </w:numPr>
    </w:pPr>
  </w:style>
  <w:style w:type="paragraph" w:styleId="TtulodeTDC">
    <w:name w:val="TOC Heading"/>
    <w:basedOn w:val="Ttulo1"/>
    <w:next w:val="Normal"/>
    <w:uiPriority w:val="39"/>
    <w:unhideWhenUsed/>
    <w:qFormat/>
    <w:rsid w:val="00C64C0C"/>
    <w:pPr>
      <w:keepLines/>
      <w:spacing w:before="480" w:line="276" w:lineRule="auto"/>
      <w:outlineLvl w:val="9"/>
    </w:pPr>
    <w:rPr>
      <w:rFonts w:asciiTheme="majorHAnsi" w:eastAsiaTheme="majorEastAsia" w:hAnsiTheme="majorHAnsi" w:cstheme="majorBidi"/>
      <w:bCs/>
      <w:color w:val="365F91" w:themeColor="accent1" w:themeShade="BF"/>
      <w:sz w:val="28"/>
      <w:szCs w:val="28"/>
      <w:lang w:eastAsia="en-US"/>
    </w:rPr>
  </w:style>
  <w:style w:type="paragraph" w:styleId="TDC1">
    <w:name w:val="toc 1"/>
    <w:basedOn w:val="Normal"/>
    <w:next w:val="Normal"/>
    <w:autoRedefine/>
    <w:uiPriority w:val="39"/>
    <w:rsid w:val="00C64C0C"/>
    <w:pPr>
      <w:spacing w:after="100"/>
    </w:pPr>
  </w:style>
  <w:style w:type="paragraph" w:styleId="TDC2">
    <w:name w:val="toc 2"/>
    <w:basedOn w:val="Normal"/>
    <w:next w:val="Normal"/>
    <w:autoRedefine/>
    <w:uiPriority w:val="39"/>
    <w:rsid w:val="00C64C0C"/>
    <w:pPr>
      <w:spacing w:after="100"/>
      <w:ind w:left="240"/>
    </w:pPr>
  </w:style>
  <w:style w:type="paragraph" w:styleId="TDC3">
    <w:name w:val="toc 3"/>
    <w:basedOn w:val="Normal"/>
    <w:next w:val="Normal"/>
    <w:autoRedefine/>
    <w:uiPriority w:val="39"/>
    <w:rsid w:val="00C64C0C"/>
    <w:pPr>
      <w:spacing w:after="100"/>
      <w:ind w:left="480"/>
    </w:pPr>
  </w:style>
  <w:style w:type="paragraph" w:styleId="Sinespaciado">
    <w:name w:val="No Spacing"/>
    <w:link w:val="SinespaciadoCar"/>
    <w:uiPriority w:val="1"/>
    <w:qFormat/>
    <w:rsid w:val="003F4543"/>
    <w:rPr>
      <w:rFonts w:asciiTheme="minorHAnsi" w:eastAsiaTheme="minorEastAsia" w:hAnsiTheme="minorHAnsi" w:cstheme="minorBidi"/>
      <w:sz w:val="22"/>
      <w:szCs w:val="22"/>
    </w:rPr>
  </w:style>
  <w:style w:type="character" w:customStyle="1" w:styleId="SinespaciadoCar">
    <w:name w:val="Sin espaciado Car"/>
    <w:basedOn w:val="Fuentedeprrafopredeter"/>
    <w:link w:val="Sinespaciado"/>
    <w:uiPriority w:val="1"/>
    <w:rsid w:val="003F4543"/>
    <w:rPr>
      <w:rFonts w:asciiTheme="minorHAnsi" w:eastAsiaTheme="minorEastAsia"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Web)" w:uiPriority="99"/>
    <w:lsdException w:name="HTML Cite"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142CB"/>
    <w:rPr>
      <w:rFonts w:ascii="Arial" w:hAnsi="Arial"/>
      <w:sz w:val="24"/>
      <w:szCs w:val="24"/>
      <w:lang w:val="es-ES" w:eastAsia="es-ES"/>
    </w:rPr>
  </w:style>
  <w:style w:type="paragraph" w:styleId="Ttulo1">
    <w:name w:val="heading 1"/>
    <w:basedOn w:val="Normal"/>
    <w:next w:val="Normal"/>
    <w:qFormat/>
    <w:rsid w:val="00322A07"/>
    <w:pPr>
      <w:keepNext/>
      <w:outlineLvl w:val="0"/>
    </w:pPr>
    <w:rPr>
      <w:b/>
    </w:rPr>
  </w:style>
  <w:style w:type="paragraph" w:styleId="Ttulo2">
    <w:name w:val="heading 2"/>
    <w:basedOn w:val="Normal"/>
    <w:next w:val="Normal"/>
    <w:qFormat/>
    <w:rsid w:val="00322A07"/>
    <w:pPr>
      <w:keepNext/>
      <w:outlineLvl w:val="1"/>
    </w:pPr>
    <w:rPr>
      <w:b/>
    </w:rPr>
  </w:style>
  <w:style w:type="paragraph" w:styleId="Ttulo3">
    <w:name w:val="heading 3"/>
    <w:basedOn w:val="Normal"/>
    <w:next w:val="Normal"/>
    <w:qFormat/>
    <w:rsid w:val="008D57A7"/>
    <w:pPr>
      <w:keepNext/>
      <w:spacing w:line="360" w:lineRule="auto"/>
      <w:outlineLvl w:val="2"/>
    </w:pPr>
    <w:rPr>
      <w:b/>
    </w:rPr>
  </w:style>
  <w:style w:type="paragraph" w:styleId="Ttulo4">
    <w:name w:val="heading 4"/>
    <w:basedOn w:val="Normal"/>
    <w:next w:val="Normal"/>
    <w:qFormat/>
    <w:rsid w:val="00322A07"/>
    <w:pPr>
      <w:keepNext/>
      <w:spacing w:line="360" w:lineRule="auto"/>
      <w:ind w:left="60"/>
      <w:outlineLvl w:val="3"/>
    </w:pPr>
    <w:rPr>
      <w:b/>
    </w:rPr>
  </w:style>
  <w:style w:type="paragraph" w:styleId="Ttulo5">
    <w:name w:val="heading 5"/>
    <w:basedOn w:val="Normal"/>
    <w:next w:val="Normal"/>
    <w:qFormat/>
    <w:rsid w:val="00AA38FC"/>
    <w:pPr>
      <w:spacing w:before="240" w:after="60"/>
      <w:outlineLvl w:val="4"/>
    </w:pPr>
    <w:rPr>
      <w:bCs/>
      <w:iCs/>
      <w:sz w:val="26"/>
      <w:szCs w:val="26"/>
    </w:rPr>
  </w:style>
  <w:style w:type="paragraph" w:styleId="Ttulo6">
    <w:name w:val="heading 6"/>
    <w:basedOn w:val="Normal"/>
    <w:next w:val="Normal"/>
    <w:qFormat/>
    <w:rsid w:val="00E142CB"/>
    <w:pPr>
      <w:spacing w:before="240" w:after="60"/>
      <w:outlineLvl w:val="5"/>
    </w:pPr>
    <w:rPr>
      <w:b/>
      <w:bCs/>
      <w:sz w:val="22"/>
      <w:szCs w:val="22"/>
    </w:rPr>
  </w:style>
  <w:style w:type="paragraph" w:styleId="Ttulo7">
    <w:name w:val="heading 7"/>
    <w:basedOn w:val="Normal"/>
    <w:next w:val="Normal"/>
    <w:qFormat/>
    <w:rsid w:val="00E142CB"/>
    <w:pPr>
      <w:spacing w:before="240" w:after="60"/>
      <w:outlineLvl w:val="6"/>
    </w:pPr>
  </w:style>
  <w:style w:type="paragraph" w:styleId="Ttulo8">
    <w:name w:val="heading 8"/>
    <w:basedOn w:val="Normal"/>
    <w:next w:val="Normal"/>
    <w:qFormat/>
    <w:rsid w:val="00E142CB"/>
    <w:pPr>
      <w:spacing w:before="240" w:after="60"/>
      <w:outlineLvl w:val="7"/>
    </w:pPr>
    <w:rPr>
      <w:i/>
      <w:iCs/>
    </w:rPr>
  </w:style>
  <w:style w:type="paragraph" w:styleId="Ttulo9">
    <w:name w:val="heading 9"/>
    <w:basedOn w:val="Normal"/>
    <w:next w:val="Normal"/>
    <w:qFormat/>
    <w:rsid w:val="00E142CB"/>
    <w:pPr>
      <w:spacing w:before="240" w:after="60"/>
      <w:outlineLvl w:val="8"/>
    </w:pPr>
    <w:rPr>
      <w:rFonts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E142CB"/>
    <w:pPr>
      <w:jc w:val="both"/>
    </w:pPr>
  </w:style>
  <w:style w:type="paragraph" w:styleId="Textoindependiente2">
    <w:name w:val="Body Text 2"/>
    <w:basedOn w:val="Normal"/>
    <w:rsid w:val="00E142CB"/>
    <w:pPr>
      <w:spacing w:line="360" w:lineRule="auto"/>
    </w:pPr>
  </w:style>
  <w:style w:type="paragraph" w:styleId="Textonotapie">
    <w:name w:val="footnote text"/>
    <w:basedOn w:val="Normal"/>
    <w:link w:val="TextonotapieCar"/>
    <w:uiPriority w:val="99"/>
    <w:semiHidden/>
    <w:rsid w:val="00E142CB"/>
  </w:style>
  <w:style w:type="character" w:styleId="Refdenotaalpie">
    <w:name w:val="footnote reference"/>
    <w:basedOn w:val="Fuentedeprrafopredeter"/>
    <w:uiPriority w:val="99"/>
    <w:semiHidden/>
    <w:rsid w:val="00E142CB"/>
    <w:rPr>
      <w:vertAlign w:val="superscript"/>
    </w:rPr>
  </w:style>
  <w:style w:type="character" w:styleId="Hipervnculo">
    <w:name w:val="Hyperlink"/>
    <w:basedOn w:val="Fuentedeprrafopredeter"/>
    <w:uiPriority w:val="99"/>
    <w:rsid w:val="00E142CB"/>
    <w:rPr>
      <w:color w:val="0000FF"/>
      <w:u w:val="single"/>
    </w:rPr>
  </w:style>
  <w:style w:type="paragraph" w:styleId="Textoindependiente3">
    <w:name w:val="Body Text 3"/>
    <w:basedOn w:val="Normal"/>
    <w:rsid w:val="00E142CB"/>
    <w:pPr>
      <w:spacing w:after="120"/>
    </w:pPr>
    <w:rPr>
      <w:sz w:val="16"/>
      <w:szCs w:val="16"/>
    </w:rPr>
  </w:style>
  <w:style w:type="paragraph" w:styleId="Sangradetextonormal">
    <w:name w:val="Body Text Indent"/>
    <w:basedOn w:val="Normal"/>
    <w:rsid w:val="00E142CB"/>
    <w:pPr>
      <w:spacing w:after="120"/>
      <w:ind w:left="283"/>
    </w:pPr>
  </w:style>
  <w:style w:type="paragraph" w:styleId="ndice1">
    <w:name w:val="index 1"/>
    <w:basedOn w:val="Normal"/>
    <w:next w:val="Normal"/>
    <w:autoRedefine/>
    <w:semiHidden/>
    <w:rsid w:val="00E142CB"/>
    <w:pPr>
      <w:ind w:left="240" w:hanging="240"/>
    </w:pPr>
    <w:rPr>
      <w:rFonts w:ascii="Times New Roman" w:hAnsi="Times New Roman"/>
      <w:sz w:val="20"/>
      <w:szCs w:val="20"/>
    </w:rPr>
  </w:style>
  <w:style w:type="paragraph" w:styleId="ndice2">
    <w:name w:val="index 2"/>
    <w:basedOn w:val="Normal"/>
    <w:next w:val="Normal"/>
    <w:autoRedefine/>
    <w:semiHidden/>
    <w:rsid w:val="00E142CB"/>
    <w:pPr>
      <w:ind w:left="480" w:hanging="240"/>
    </w:pPr>
    <w:rPr>
      <w:rFonts w:ascii="Times New Roman" w:hAnsi="Times New Roman"/>
      <w:sz w:val="20"/>
      <w:szCs w:val="20"/>
    </w:rPr>
  </w:style>
  <w:style w:type="paragraph" w:styleId="ndice3">
    <w:name w:val="index 3"/>
    <w:basedOn w:val="Normal"/>
    <w:next w:val="Normal"/>
    <w:autoRedefine/>
    <w:semiHidden/>
    <w:rsid w:val="00E142CB"/>
    <w:pPr>
      <w:ind w:left="720" w:hanging="240"/>
    </w:pPr>
    <w:rPr>
      <w:rFonts w:ascii="Times New Roman" w:hAnsi="Times New Roman"/>
      <w:sz w:val="20"/>
      <w:szCs w:val="20"/>
    </w:rPr>
  </w:style>
  <w:style w:type="paragraph" w:styleId="ndice4">
    <w:name w:val="index 4"/>
    <w:basedOn w:val="Normal"/>
    <w:next w:val="Normal"/>
    <w:autoRedefine/>
    <w:semiHidden/>
    <w:rsid w:val="00E142CB"/>
    <w:pPr>
      <w:ind w:left="960" w:hanging="240"/>
    </w:pPr>
    <w:rPr>
      <w:rFonts w:ascii="Times New Roman" w:hAnsi="Times New Roman"/>
      <w:sz w:val="20"/>
      <w:szCs w:val="20"/>
    </w:rPr>
  </w:style>
  <w:style w:type="paragraph" w:styleId="ndice5">
    <w:name w:val="index 5"/>
    <w:basedOn w:val="Normal"/>
    <w:next w:val="Normal"/>
    <w:autoRedefine/>
    <w:semiHidden/>
    <w:rsid w:val="00E142CB"/>
    <w:pPr>
      <w:ind w:left="1200" w:hanging="240"/>
    </w:pPr>
    <w:rPr>
      <w:rFonts w:ascii="Times New Roman" w:hAnsi="Times New Roman"/>
      <w:sz w:val="20"/>
      <w:szCs w:val="20"/>
    </w:rPr>
  </w:style>
  <w:style w:type="paragraph" w:styleId="ndice6">
    <w:name w:val="index 6"/>
    <w:basedOn w:val="Normal"/>
    <w:next w:val="Normal"/>
    <w:autoRedefine/>
    <w:semiHidden/>
    <w:rsid w:val="00E142CB"/>
    <w:pPr>
      <w:ind w:left="1440" w:hanging="240"/>
    </w:pPr>
    <w:rPr>
      <w:rFonts w:ascii="Times New Roman" w:hAnsi="Times New Roman"/>
      <w:sz w:val="20"/>
      <w:szCs w:val="20"/>
    </w:rPr>
  </w:style>
  <w:style w:type="paragraph" w:styleId="ndice7">
    <w:name w:val="index 7"/>
    <w:basedOn w:val="Normal"/>
    <w:next w:val="Normal"/>
    <w:autoRedefine/>
    <w:semiHidden/>
    <w:rsid w:val="00E142CB"/>
    <w:pPr>
      <w:ind w:left="1680" w:hanging="240"/>
    </w:pPr>
    <w:rPr>
      <w:rFonts w:ascii="Times New Roman" w:hAnsi="Times New Roman"/>
      <w:sz w:val="20"/>
      <w:szCs w:val="20"/>
    </w:rPr>
  </w:style>
  <w:style w:type="paragraph" w:styleId="ndice8">
    <w:name w:val="index 8"/>
    <w:basedOn w:val="Normal"/>
    <w:next w:val="Normal"/>
    <w:autoRedefine/>
    <w:semiHidden/>
    <w:rsid w:val="00E142CB"/>
    <w:pPr>
      <w:ind w:left="1920" w:hanging="240"/>
    </w:pPr>
    <w:rPr>
      <w:rFonts w:ascii="Times New Roman" w:hAnsi="Times New Roman"/>
      <w:sz w:val="20"/>
      <w:szCs w:val="20"/>
    </w:rPr>
  </w:style>
  <w:style w:type="paragraph" w:styleId="ndice9">
    <w:name w:val="index 9"/>
    <w:basedOn w:val="Normal"/>
    <w:next w:val="Normal"/>
    <w:autoRedefine/>
    <w:semiHidden/>
    <w:rsid w:val="00E142CB"/>
    <w:pPr>
      <w:ind w:left="2160" w:hanging="240"/>
    </w:pPr>
    <w:rPr>
      <w:rFonts w:ascii="Times New Roman" w:hAnsi="Times New Roman"/>
      <w:sz w:val="20"/>
      <w:szCs w:val="20"/>
    </w:rPr>
  </w:style>
  <w:style w:type="paragraph" w:styleId="Ttulodendice">
    <w:name w:val="index heading"/>
    <w:basedOn w:val="Normal"/>
    <w:next w:val="ndice1"/>
    <w:semiHidden/>
    <w:rsid w:val="00E142CB"/>
    <w:pPr>
      <w:spacing w:before="120" w:after="120"/>
    </w:pPr>
    <w:rPr>
      <w:rFonts w:ascii="Times New Roman" w:hAnsi="Times New Roman"/>
      <w:b/>
      <w:bCs/>
      <w:i/>
      <w:iCs/>
      <w:sz w:val="20"/>
      <w:szCs w:val="20"/>
    </w:rPr>
  </w:style>
  <w:style w:type="paragraph" w:styleId="Encabezado">
    <w:name w:val="header"/>
    <w:basedOn w:val="Normal"/>
    <w:link w:val="EncabezadoCar"/>
    <w:uiPriority w:val="99"/>
    <w:rsid w:val="00E142CB"/>
    <w:pPr>
      <w:tabs>
        <w:tab w:val="center" w:pos="4252"/>
        <w:tab w:val="right" w:pos="8504"/>
      </w:tabs>
    </w:pPr>
  </w:style>
  <w:style w:type="paragraph" w:styleId="Piedepgina">
    <w:name w:val="footer"/>
    <w:basedOn w:val="Normal"/>
    <w:link w:val="PiedepginaCar"/>
    <w:uiPriority w:val="99"/>
    <w:rsid w:val="00E142CB"/>
    <w:pPr>
      <w:tabs>
        <w:tab w:val="center" w:pos="4252"/>
        <w:tab w:val="right" w:pos="8504"/>
      </w:tabs>
    </w:pPr>
  </w:style>
  <w:style w:type="character" w:styleId="Textoennegrita">
    <w:name w:val="Strong"/>
    <w:basedOn w:val="Fuentedeprrafopredeter"/>
    <w:qFormat/>
    <w:rsid w:val="00E142CB"/>
    <w:rPr>
      <w:b/>
      <w:bCs/>
    </w:rPr>
  </w:style>
  <w:style w:type="paragraph" w:styleId="NormalWeb">
    <w:name w:val="Normal (Web)"/>
    <w:basedOn w:val="Normal"/>
    <w:uiPriority w:val="99"/>
    <w:rsid w:val="00E142CB"/>
    <w:pPr>
      <w:spacing w:before="100" w:beforeAutospacing="1" w:after="100" w:afterAutospacing="1"/>
    </w:pPr>
    <w:rPr>
      <w:rFonts w:ascii="Times New Roman" w:hAnsi="Times New Roman"/>
      <w:color w:val="000000"/>
    </w:rPr>
  </w:style>
  <w:style w:type="paragraph" w:styleId="Textodeglobo">
    <w:name w:val="Balloon Text"/>
    <w:basedOn w:val="Normal"/>
    <w:semiHidden/>
    <w:rsid w:val="00E142CB"/>
    <w:rPr>
      <w:rFonts w:ascii="Tahoma" w:hAnsi="Tahoma" w:cs="Tahoma"/>
      <w:sz w:val="16"/>
      <w:szCs w:val="16"/>
    </w:rPr>
  </w:style>
  <w:style w:type="table" w:styleId="Tablaconcuadrcula">
    <w:name w:val="Table Grid"/>
    <w:basedOn w:val="Tablanormal"/>
    <w:uiPriority w:val="59"/>
    <w:rsid w:val="001F51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621485"/>
  </w:style>
  <w:style w:type="character" w:customStyle="1" w:styleId="PiedepginaCar">
    <w:name w:val="Pie de página Car"/>
    <w:basedOn w:val="Fuentedeprrafopredeter"/>
    <w:link w:val="Piedepgina"/>
    <w:uiPriority w:val="99"/>
    <w:rsid w:val="00977B48"/>
    <w:rPr>
      <w:rFonts w:ascii="Arial" w:hAnsi="Arial"/>
      <w:sz w:val="24"/>
      <w:szCs w:val="24"/>
      <w:lang w:val="es-ES" w:eastAsia="es-ES"/>
    </w:rPr>
  </w:style>
  <w:style w:type="paragraph" w:styleId="Textonotaalfinal">
    <w:name w:val="endnote text"/>
    <w:basedOn w:val="Normal"/>
    <w:link w:val="TextonotaalfinalCar"/>
    <w:rsid w:val="001C4E24"/>
    <w:rPr>
      <w:sz w:val="20"/>
      <w:szCs w:val="20"/>
    </w:rPr>
  </w:style>
  <w:style w:type="character" w:customStyle="1" w:styleId="TextonotaalfinalCar">
    <w:name w:val="Texto nota al final Car"/>
    <w:basedOn w:val="Fuentedeprrafopredeter"/>
    <w:link w:val="Textonotaalfinal"/>
    <w:rsid w:val="001C4E24"/>
    <w:rPr>
      <w:rFonts w:ascii="Arial" w:hAnsi="Arial"/>
      <w:lang w:val="es-ES" w:eastAsia="es-ES"/>
    </w:rPr>
  </w:style>
  <w:style w:type="character" w:styleId="Refdenotaalfinal">
    <w:name w:val="endnote reference"/>
    <w:basedOn w:val="Fuentedeprrafopredeter"/>
    <w:rsid w:val="001C4E24"/>
    <w:rPr>
      <w:vertAlign w:val="superscript"/>
    </w:rPr>
  </w:style>
  <w:style w:type="paragraph" w:customStyle="1" w:styleId="Pa18">
    <w:name w:val="Pa18"/>
    <w:basedOn w:val="Normal"/>
    <w:next w:val="Normal"/>
    <w:uiPriority w:val="99"/>
    <w:rsid w:val="00023AD1"/>
    <w:pPr>
      <w:autoSpaceDE w:val="0"/>
      <w:autoSpaceDN w:val="0"/>
      <w:adjustRightInd w:val="0"/>
      <w:spacing w:line="271" w:lineRule="atLeast"/>
    </w:pPr>
    <w:rPr>
      <w:rFonts w:ascii="Humanist 521 BT" w:hAnsi="Humanist 521 BT"/>
      <w:lang w:val="es-CL" w:eastAsia="es-CL"/>
    </w:rPr>
  </w:style>
  <w:style w:type="paragraph" w:customStyle="1" w:styleId="Pa10">
    <w:name w:val="Pa10"/>
    <w:basedOn w:val="Normal"/>
    <w:next w:val="Normal"/>
    <w:uiPriority w:val="99"/>
    <w:rsid w:val="00023AD1"/>
    <w:pPr>
      <w:autoSpaceDE w:val="0"/>
      <w:autoSpaceDN w:val="0"/>
      <w:adjustRightInd w:val="0"/>
      <w:spacing w:line="231" w:lineRule="atLeast"/>
    </w:pPr>
    <w:rPr>
      <w:rFonts w:ascii="Humanist 521 BT" w:hAnsi="Humanist 521 BT"/>
      <w:lang w:val="es-CL" w:eastAsia="es-CL"/>
    </w:rPr>
  </w:style>
  <w:style w:type="paragraph" w:customStyle="1" w:styleId="Pa19">
    <w:name w:val="Pa19"/>
    <w:basedOn w:val="Normal"/>
    <w:next w:val="Normal"/>
    <w:uiPriority w:val="99"/>
    <w:rsid w:val="00023AD1"/>
    <w:pPr>
      <w:autoSpaceDE w:val="0"/>
      <w:autoSpaceDN w:val="0"/>
      <w:adjustRightInd w:val="0"/>
      <w:spacing w:line="231" w:lineRule="atLeast"/>
    </w:pPr>
    <w:rPr>
      <w:rFonts w:ascii="Humanist 521 BT" w:hAnsi="Humanist 521 BT"/>
      <w:lang w:val="es-CL" w:eastAsia="es-CL"/>
    </w:rPr>
  </w:style>
  <w:style w:type="paragraph" w:customStyle="1" w:styleId="Pa21">
    <w:name w:val="Pa21"/>
    <w:basedOn w:val="Normal"/>
    <w:next w:val="Normal"/>
    <w:uiPriority w:val="99"/>
    <w:rsid w:val="00023AD1"/>
    <w:pPr>
      <w:autoSpaceDE w:val="0"/>
      <w:autoSpaceDN w:val="0"/>
      <w:adjustRightInd w:val="0"/>
      <w:spacing w:line="231" w:lineRule="atLeast"/>
    </w:pPr>
    <w:rPr>
      <w:rFonts w:ascii="Humanist 521 BT" w:hAnsi="Humanist 521 BT"/>
      <w:lang w:val="es-CL" w:eastAsia="es-CL"/>
    </w:rPr>
  </w:style>
  <w:style w:type="paragraph" w:customStyle="1" w:styleId="Default">
    <w:name w:val="Default"/>
    <w:rsid w:val="00047913"/>
    <w:pPr>
      <w:autoSpaceDE w:val="0"/>
      <w:autoSpaceDN w:val="0"/>
      <w:adjustRightInd w:val="0"/>
    </w:pPr>
    <w:rPr>
      <w:rFonts w:ascii="Times" w:hAnsi="Times" w:cs="Times"/>
      <w:color w:val="000000"/>
      <w:sz w:val="24"/>
      <w:szCs w:val="24"/>
    </w:rPr>
  </w:style>
  <w:style w:type="paragraph" w:customStyle="1" w:styleId="Pa15">
    <w:name w:val="Pa15"/>
    <w:basedOn w:val="Default"/>
    <w:next w:val="Default"/>
    <w:uiPriority w:val="99"/>
    <w:rsid w:val="00047913"/>
    <w:pPr>
      <w:spacing w:line="181" w:lineRule="atLeast"/>
    </w:pPr>
    <w:rPr>
      <w:rFonts w:cs="Times New Roman"/>
      <w:color w:val="auto"/>
    </w:rPr>
  </w:style>
  <w:style w:type="paragraph" w:customStyle="1" w:styleId="Pa23">
    <w:name w:val="Pa23"/>
    <w:basedOn w:val="Default"/>
    <w:next w:val="Default"/>
    <w:uiPriority w:val="99"/>
    <w:rsid w:val="00047913"/>
    <w:pPr>
      <w:spacing w:line="181" w:lineRule="atLeast"/>
    </w:pPr>
    <w:rPr>
      <w:rFonts w:cs="Times New Roman"/>
      <w:color w:val="auto"/>
    </w:rPr>
  </w:style>
  <w:style w:type="paragraph" w:customStyle="1" w:styleId="Pa14">
    <w:name w:val="Pa14"/>
    <w:basedOn w:val="Default"/>
    <w:next w:val="Default"/>
    <w:uiPriority w:val="99"/>
    <w:rsid w:val="00047913"/>
    <w:pPr>
      <w:spacing w:line="181" w:lineRule="atLeast"/>
    </w:pPr>
    <w:rPr>
      <w:rFonts w:cs="Times New Roman"/>
      <w:color w:val="auto"/>
    </w:rPr>
  </w:style>
  <w:style w:type="paragraph" w:customStyle="1" w:styleId="Pa26">
    <w:name w:val="Pa26"/>
    <w:basedOn w:val="Default"/>
    <w:next w:val="Default"/>
    <w:uiPriority w:val="99"/>
    <w:rsid w:val="00047913"/>
    <w:pPr>
      <w:spacing w:line="221" w:lineRule="atLeast"/>
    </w:pPr>
    <w:rPr>
      <w:rFonts w:ascii="Humanist 521 BT" w:hAnsi="Humanist 521 BT" w:cs="Times New Roman"/>
      <w:color w:val="auto"/>
    </w:rPr>
  </w:style>
  <w:style w:type="paragraph" w:customStyle="1" w:styleId="Pa2">
    <w:name w:val="Pa2"/>
    <w:basedOn w:val="Default"/>
    <w:next w:val="Default"/>
    <w:uiPriority w:val="99"/>
    <w:rsid w:val="00403729"/>
    <w:pPr>
      <w:spacing w:line="231" w:lineRule="atLeast"/>
    </w:pPr>
    <w:rPr>
      <w:rFonts w:ascii="Humanist 521 BT" w:hAnsi="Humanist 521 BT" w:cs="Times New Roman"/>
      <w:color w:val="auto"/>
    </w:rPr>
  </w:style>
  <w:style w:type="character" w:customStyle="1" w:styleId="A2">
    <w:name w:val="A2"/>
    <w:uiPriority w:val="99"/>
    <w:rsid w:val="00403729"/>
    <w:rPr>
      <w:rFonts w:cs="Humanist 521 BT"/>
      <w:i/>
      <w:iCs/>
      <w:color w:val="000000"/>
      <w:sz w:val="16"/>
      <w:szCs w:val="16"/>
    </w:rPr>
  </w:style>
  <w:style w:type="paragraph" w:styleId="Prrafodelista">
    <w:name w:val="List Paragraph"/>
    <w:basedOn w:val="Normal"/>
    <w:uiPriority w:val="34"/>
    <w:qFormat/>
    <w:rsid w:val="00403729"/>
    <w:pPr>
      <w:ind w:left="708"/>
    </w:pPr>
  </w:style>
  <w:style w:type="character" w:styleId="nfasis">
    <w:name w:val="Emphasis"/>
    <w:basedOn w:val="Fuentedeprrafopredeter"/>
    <w:qFormat/>
    <w:rsid w:val="005B05B0"/>
    <w:rPr>
      <w:i/>
      <w:iCs/>
    </w:rPr>
  </w:style>
  <w:style w:type="table" w:styleId="Tablaclsica2">
    <w:name w:val="Table Classic 2"/>
    <w:basedOn w:val="Tablanormal"/>
    <w:rsid w:val="000879CE"/>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aclsica1">
    <w:name w:val="Table Classic 1"/>
    <w:basedOn w:val="Tablanormal"/>
    <w:rsid w:val="000879CE"/>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bsica3">
    <w:name w:val="Table Simple 3"/>
    <w:basedOn w:val="Tablanormal"/>
    <w:rsid w:val="000879CE"/>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absica2">
    <w:name w:val="Table Simple 2"/>
    <w:basedOn w:val="Tablanormal"/>
    <w:rsid w:val="000879C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absica1">
    <w:name w:val="Table Simple 1"/>
    <w:basedOn w:val="Tablanormal"/>
    <w:rsid w:val="000879CE"/>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TextonotapieCar">
    <w:name w:val="Texto nota pie Car"/>
    <w:basedOn w:val="Fuentedeprrafopredeter"/>
    <w:link w:val="Textonotapie"/>
    <w:uiPriority w:val="99"/>
    <w:semiHidden/>
    <w:rsid w:val="00415BED"/>
    <w:rPr>
      <w:rFonts w:ascii="Arial" w:hAnsi="Arial"/>
      <w:sz w:val="24"/>
      <w:szCs w:val="24"/>
      <w:lang w:val="es-ES" w:eastAsia="es-ES"/>
    </w:rPr>
  </w:style>
  <w:style w:type="character" w:styleId="Refdecomentario">
    <w:name w:val="annotation reference"/>
    <w:basedOn w:val="Fuentedeprrafopredeter"/>
    <w:rsid w:val="00CC4A61"/>
    <w:rPr>
      <w:sz w:val="16"/>
      <w:szCs w:val="16"/>
    </w:rPr>
  </w:style>
  <w:style w:type="paragraph" w:styleId="Textocomentario">
    <w:name w:val="annotation text"/>
    <w:basedOn w:val="Normal"/>
    <w:link w:val="TextocomentarioCar"/>
    <w:rsid w:val="00CC4A61"/>
    <w:rPr>
      <w:sz w:val="20"/>
      <w:szCs w:val="20"/>
    </w:rPr>
  </w:style>
  <w:style w:type="character" w:customStyle="1" w:styleId="TextocomentarioCar">
    <w:name w:val="Texto comentario Car"/>
    <w:basedOn w:val="Fuentedeprrafopredeter"/>
    <w:link w:val="Textocomentario"/>
    <w:rsid w:val="00CC4A61"/>
    <w:rPr>
      <w:rFonts w:ascii="Arial" w:hAnsi="Arial"/>
      <w:lang w:val="es-ES" w:eastAsia="es-ES"/>
    </w:rPr>
  </w:style>
  <w:style w:type="paragraph" w:styleId="Asuntodelcomentario">
    <w:name w:val="annotation subject"/>
    <w:basedOn w:val="Textocomentario"/>
    <w:next w:val="Textocomentario"/>
    <w:link w:val="AsuntodelcomentarioCar"/>
    <w:rsid w:val="00CC4A61"/>
    <w:rPr>
      <w:b/>
      <w:bCs/>
    </w:rPr>
  </w:style>
  <w:style w:type="character" w:customStyle="1" w:styleId="AsuntodelcomentarioCar">
    <w:name w:val="Asunto del comentario Car"/>
    <w:basedOn w:val="TextocomentarioCar"/>
    <w:link w:val="Asuntodelcomentario"/>
    <w:rsid w:val="00CC4A61"/>
    <w:rPr>
      <w:rFonts w:ascii="Arial" w:hAnsi="Arial"/>
      <w:b/>
      <w:bCs/>
      <w:lang w:val="es-ES" w:eastAsia="es-ES"/>
    </w:rPr>
  </w:style>
  <w:style w:type="character" w:styleId="CitaHTML">
    <w:name w:val="HTML Cite"/>
    <w:basedOn w:val="Fuentedeprrafopredeter"/>
    <w:uiPriority w:val="99"/>
    <w:unhideWhenUsed/>
    <w:rsid w:val="00BB6497"/>
    <w:rPr>
      <w:i w:val="0"/>
      <w:iCs w:val="0"/>
      <w:color w:val="009933"/>
    </w:rPr>
  </w:style>
  <w:style w:type="paragraph" w:styleId="Listaconvietas">
    <w:name w:val="List Bullet"/>
    <w:basedOn w:val="Normal"/>
    <w:rsid w:val="00767BCC"/>
    <w:pPr>
      <w:numPr>
        <w:numId w:val="19"/>
      </w:numPr>
      <w:contextualSpacing/>
    </w:pPr>
  </w:style>
  <w:style w:type="paragraph" w:styleId="Ttulo">
    <w:name w:val="Title"/>
    <w:basedOn w:val="Normal"/>
    <w:link w:val="TtuloCar"/>
    <w:qFormat/>
    <w:rsid w:val="00F71239"/>
    <w:pPr>
      <w:jc w:val="center"/>
    </w:pPr>
    <w:rPr>
      <w:rFonts w:cs="Arial"/>
      <w:b/>
      <w:bCs/>
    </w:rPr>
  </w:style>
  <w:style w:type="character" w:customStyle="1" w:styleId="TtuloCar">
    <w:name w:val="Título Car"/>
    <w:basedOn w:val="Fuentedeprrafopredeter"/>
    <w:link w:val="Ttulo"/>
    <w:rsid w:val="00F71239"/>
    <w:rPr>
      <w:rFonts w:ascii="Arial" w:hAnsi="Arial" w:cs="Arial"/>
      <w:b/>
      <w:bCs/>
      <w:sz w:val="24"/>
      <w:szCs w:val="24"/>
      <w:lang w:val="es-ES" w:eastAsia="es-ES"/>
    </w:rPr>
  </w:style>
  <w:style w:type="character" w:customStyle="1" w:styleId="EncabezadoCar">
    <w:name w:val="Encabezado Car"/>
    <w:basedOn w:val="Fuentedeprrafopredeter"/>
    <w:link w:val="Encabezado"/>
    <w:uiPriority w:val="99"/>
    <w:rsid w:val="00B2723A"/>
    <w:rPr>
      <w:rFonts w:ascii="Arial" w:hAnsi="Arial"/>
      <w:sz w:val="24"/>
      <w:szCs w:val="24"/>
      <w:lang w:val="es-ES" w:eastAsia="es-ES"/>
    </w:rPr>
  </w:style>
  <w:style w:type="numbering" w:customStyle="1" w:styleId="Estilo1">
    <w:name w:val="Estilo1"/>
    <w:uiPriority w:val="99"/>
    <w:rsid w:val="004A3904"/>
    <w:pPr>
      <w:numPr>
        <w:numId w:val="29"/>
      </w:numPr>
    </w:pPr>
  </w:style>
  <w:style w:type="paragraph" w:styleId="TtulodeTDC">
    <w:name w:val="TOC Heading"/>
    <w:basedOn w:val="Ttulo1"/>
    <w:next w:val="Normal"/>
    <w:uiPriority w:val="39"/>
    <w:unhideWhenUsed/>
    <w:qFormat/>
    <w:rsid w:val="00C64C0C"/>
    <w:pPr>
      <w:keepLines/>
      <w:spacing w:before="480" w:line="276" w:lineRule="auto"/>
      <w:outlineLvl w:val="9"/>
    </w:pPr>
    <w:rPr>
      <w:rFonts w:asciiTheme="majorHAnsi" w:eastAsiaTheme="majorEastAsia" w:hAnsiTheme="majorHAnsi" w:cstheme="majorBidi"/>
      <w:bCs/>
      <w:color w:val="365F91" w:themeColor="accent1" w:themeShade="BF"/>
      <w:sz w:val="28"/>
      <w:szCs w:val="28"/>
      <w:lang w:eastAsia="en-US"/>
    </w:rPr>
  </w:style>
  <w:style w:type="paragraph" w:styleId="TDC1">
    <w:name w:val="toc 1"/>
    <w:basedOn w:val="Normal"/>
    <w:next w:val="Normal"/>
    <w:autoRedefine/>
    <w:uiPriority w:val="39"/>
    <w:rsid w:val="00C64C0C"/>
    <w:pPr>
      <w:spacing w:after="100"/>
    </w:pPr>
  </w:style>
  <w:style w:type="paragraph" w:styleId="TDC2">
    <w:name w:val="toc 2"/>
    <w:basedOn w:val="Normal"/>
    <w:next w:val="Normal"/>
    <w:autoRedefine/>
    <w:uiPriority w:val="39"/>
    <w:rsid w:val="00C64C0C"/>
    <w:pPr>
      <w:spacing w:after="100"/>
      <w:ind w:left="240"/>
    </w:pPr>
  </w:style>
  <w:style w:type="paragraph" w:styleId="TDC3">
    <w:name w:val="toc 3"/>
    <w:basedOn w:val="Normal"/>
    <w:next w:val="Normal"/>
    <w:autoRedefine/>
    <w:uiPriority w:val="39"/>
    <w:rsid w:val="00C64C0C"/>
    <w:pPr>
      <w:spacing w:after="100"/>
      <w:ind w:left="480"/>
    </w:pPr>
  </w:style>
  <w:style w:type="paragraph" w:styleId="Sinespaciado">
    <w:name w:val="No Spacing"/>
    <w:link w:val="SinespaciadoCar"/>
    <w:uiPriority w:val="1"/>
    <w:qFormat/>
    <w:rsid w:val="003F4543"/>
    <w:rPr>
      <w:rFonts w:asciiTheme="minorHAnsi" w:eastAsiaTheme="minorEastAsia" w:hAnsiTheme="minorHAnsi" w:cstheme="minorBidi"/>
      <w:sz w:val="22"/>
      <w:szCs w:val="22"/>
    </w:rPr>
  </w:style>
  <w:style w:type="character" w:customStyle="1" w:styleId="SinespaciadoCar">
    <w:name w:val="Sin espaciado Car"/>
    <w:basedOn w:val="Fuentedeprrafopredeter"/>
    <w:link w:val="Sinespaciado"/>
    <w:uiPriority w:val="1"/>
    <w:rsid w:val="003F4543"/>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divs>
    <w:div w:id="31538436">
      <w:bodyDiv w:val="1"/>
      <w:marLeft w:val="0"/>
      <w:marRight w:val="0"/>
      <w:marTop w:val="0"/>
      <w:marBottom w:val="0"/>
      <w:divBdr>
        <w:top w:val="none" w:sz="0" w:space="0" w:color="auto"/>
        <w:left w:val="none" w:sz="0" w:space="0" w:color="auto"/>
        <w:bottom w:val="none" w:sz="0" w:space="0" w:color="auto"/>
        <w:right w:val="none" w:sz="0" w:space="0" w:color="auto"/>
      </w:divBdr>
    </w:div>
    <w:div w:id="117376833">
      <w:bodyDiv w:val="1"/>
      <w:marLeft w:val="0"/>
      <w:marRight w:val="0"/>
      <w:marTop w:val="0"/>
      <w:marBottom w:val="0"/>
      <w:divBdr>
        <w:top w:val="none" w:sz="0" w:space="0" w:color="auto"/>
        <w:left w:val="none" w:sz="0" w:space="0" w:color="auto"/>
        <w:bottom w:val="none" w:sz="0" w:space="0" w:color="auto"/>
        <w:right w:val="none" w:sz="0" w:space="0" w:color="auto"/>
      </w:divBdr>
      <w:divsChild>
        <w:div w:id="1153984748">
          <w:marLeft w:val="0"/>
          <w:marRight w:val="0"/>
          <w:marTop w:val="0"/>
          <w:marBottom w:val="48"/>
          <w:divBdr>
            <w:top w:val="none" w:sz="0" w:space="0" w:color="auto"/>
            <w:left w:val="none" w:sz="0" w:space="0" w:color="auto"/>
            <w:bottom w:val="none" w:sz="0" w:space="0" w:color="auto"/>
            <w:right w:val="none" w:sz="0" w:space="0" w:color="auto"/>
          </w:divBdr>
        </w:div>
        <w:div w:id="1079133756">
          <w:marLeft w:val="0"/>
          <w:marRight w:val="0"/>
          <w:marTop w:val="0"/>
          <w:marBottom w:val="48"/>
          <w:divBdr>
            <w:top w:val="none" w:sz="0" w:space="0" w:color="auto"/>
            <w:left w:val="none" w:sz="0" w:space="0" w:color="auto"/>
            <w:bottom w:val="none" w:sz="0" w:space="0" w:color="auto"/>
            <w:right w:val="none" w:sz="0" w:space="0" w:color="auto"/>
          </w:divBdr>
        </w:div>
      </w:divsChild>
    </w:div>
    <w:div w:id="119568106">
      <w:bodyDiv w:val="1"/>
      <w:marLeft w:val="0"/>
      <w:marRight w:val="0"/>
      <w:marTop w:val="0"/>
      <w:marBottom w:val="0"/>
      <w:divBdr>
        <w:top w:val="none" w:sz="0" w:space="0" w:color="auto"/>
        <w:left w:val="none" w:sz="0" w:space="0" w:color="auto"/>
        <w:bottom w:val="none" w:sz="0" w:space="0" w:color="auto"/>
        <w:right w:val="none" w:sz="0" w:space="0" w:color="auto"/>
      </w:divBdr>
    </w:div>
    <w:div w:id="121967992">
      <w:bodyDiv w:val="1"/>
      <w:marLeft w:val="0"/>
      <w:marRight w:val="0"/>
      <w:marTop w:val="0"/>
      <w:marBottom w:val="0"/>
      <w:divBdr>
        <w:top w:val="none" w:sz="0" w:space="0" w:color="auto"/>
        <w:left w:val="none" w:sz="0" w:space="0" w:color="auto"/>
        <w:bottom w:val="none" w:sz="0" w:space="0" w:color="auto"/>
        <w:right w:val="none" w:sz="0" w:space="0" w:color="auto"/>
      </w:divBdr>
    </w:div>
    <w:div w:id="122233780">
      <w:bodyDiv w:val="1"/>
      <w:marLeft w:val="0"/>
      <w:marRight w:val="0"/>
      <w:marTop w:val="0"/>
      <w:marBottom w:val="0"/>
      <w:divBdr>
        <w:top w:val="none" w:sz="0" w:space="0" w:color="auto"/>
        <w:left w:val="none" w:sz="0" w:space="0" w:color="auto"/>
        <w:bottom w:val="none" w:sz="0" w:space="0" w:color="auto"/>
        <w:right w:val="none" w:sz="0" w:space="0" w:color="auto"/>
      </w:divBdr>
      <w:divsChild>
        <w:div w:id="859440964">
          <w:marLeft w:val="0"/>
          <w:marRight w:val="0"/>
          <w:marTop w:val="0"/>
          <w:marBottom w:val="48"/>
          <w:divBdr>
            <w:top w:val="none" w:sz="0" w:space="0" w:color="auto"/>
            <w:left w:val="none" w:sz="0" w:space="0" w:color="auto"/>
            <w:bottom w:val="none" w:sz="0" w:space="0" w:color="auto"/>
            <w:right w:val="none" w:sz="0" w:space="0" w:color="auto"/>
          </w:divBdr>
        </w:div>
        <w:div w:id="1255285729">
          <w:marLeft w:val="0"/>
          <w:marRight w:val="0"/>
          <w:marTop w:val="0"/>
          <w:marBottom w:val="48"/>
          <w:divBdr>
            <w:top w:val="none" w:sz="0" w:space="0" w:color="auto"/>
            <w:left w:val="none" w:sz="0" w:space="0" w:color="auto"/>
            <w:bottom w:val="none" w:sz="0" w:space="0" w:color="auto"/>
            <w:right w:val="none" w:sz="0" w:space="0" w:color="auto"/>
          </w:divBdr>
        </w:div>
      </w:divsChild>
    </w:div>
    <w:div w:id="149517195">
      <w:bodyDiv w:val="1"/>
      <w:marLeft w:val="0"/>
      <w:marRight w:val="0"/>
      <w:marTop w:val="0"/>
      <w:marBottom w:val="0"/>
      <w:divBdr>
        <w:top w:val="none" w:sz="0" w:space="0" w:color="auto"/>
        <w:left w:val="none" w:sz="0" w:space="0" w:color="auto"/>
        <w:bottom w:val="none" w:sz="0" w:space="0" w:color="auto"/>
        <w:right w:val="none" w:sz="0" w:space="0" w:color="auto"/>
      </w:divBdr>
    </w:div>
    <w:div w:id="161940711">
      <w:bodyDiv w:val="1"/>
      <w:marLeft w:val="0"/>
      <w:marRight w:val="0"/>
      <w:marTop w:val="0"/>
      <w:marBottom w:val="0"/>
      <w:divBdr>
        <w:top w:val="none" w:sz="0" w:space="0" w:color="auto"/>
        <w:left w:val="none" w:sz="0" w:space="0" w:color="auto"/>
        <w:bottom w:val="none" w:sz="0" w:space="0" w:color="auto"/>
        <w:right w:val="none" w:sz="0" w:space="0" w:color="auto"/>
      </w:divBdr>
    </w:div>
    <w:div w:id="168445953">
      <w:bodyDiv w:val="1"/>
      <w:marLeft w:val="0"/>
      <w:marRight w:val="0"/>
      <w:marTop w:val="0"/>
      <w:marBottom w:val="0"/>
      <w:divBdr>
        <w:top w:val="none" w:sz="0" w:space="0" w:color="auto"/>
        <w:left w:val="none" w:sz="0" w:space="0" w:color="auto"/>
        <w:bottom w:val="none" w:sz="0" w:space="0" w:color="auto"/>
        <w:right w:val="none" w:sz="0" w:space="0" w:color="auto"/>
      </w:divBdr>
    </w:div>
    <w:div w:id="202449071">
      <w:bodyDiv w:val="1"/>
      <w:marLeft w:val="0"/>
      <w:marRight w:val="0"/>
      <w:marTop w:val="0"/>
      <w:marBottom w:val="0"/>
      <w:divBdr>
        <w:top w:val="none" w:sz="0" w:space="0" w:color="auto"/>
        <w:left w:val="none" w:sz="0" w:space="0" w:color="auto"/>
        <w:bottom w:val="none" w:sz="0" w:space="0" w:color="auto"/>
        <w:right w:val="none" w:sz="0" w:space="0" w:color="auto"/>
      </w:divBdr>
    </w:div>
    <w:div w:id="211966333">
      <w:bodyDiv w:val="1"/>
      <w:marLeft w:val="0"/>
      <w:marRight w:val="0"/>
      <w:marTop w:val="0"/>
      <w:marBottom w:val="0"/>
      <w:divBdr>
        <w:top w:val="none" w:sz="0" w:space="0" w:color="auto"/>
        <w:left w:val="none" w:sz="0" w:space="0" w:color="auto"/>
        <w:bottom w:val="none" w:sz="0" w:space="0" w:color="auto"/>
        <w:right w:val="none" w:sz="0" w:space="0" w:color="auto"/>
      </w:divBdr>
    </w:div>
    <w:div w:id="257295438">
      <w:bodyDiv w:val="1"/>
      <w:marLeft w:val="0"/>
      <w:marRight w:val="0"/>
      <w:marTop w:val="0"/>
      <w:marBottom w:val="0"/>
      <w:divBdr>
        <w:top w:val="none" w:sz="0" w:space="0" w:color="auto"/>
        <w:left w:val="none" w:sz="0" w:space="0" w:color="auto"/>
        <w:bottom w:val="none" w:sz="0" w:space="0" w:color="auto"/>
        <w:right w:val="none" w:sz="0" w:space="0" w:color="auto"/>
      </w:divBdr>
    </w:div>
    <w:div w:id="311909011">
      <w:bodyDiv w:val="1"/>
      <w:marLeft w:val="0"/>
      <w:marRight w:val="0"/>
      <w:marTop w:val="0"/>
      <w:marBottom w:val="0"/>
      <w:divBdr>
        <w:top w:val="none" w:sz="0" w:space="0" w:color="auto"/>
        <w:left w:val="none" w:sz="0" w:space="0" w:color="auto"/>
        <w:bottom w:val="none" w:sz="0" w:space="0" w:color="auto"/>
        <w:right w:val="none" w:sz="0" w:space="0" w:color="auto"/>
      </w:divBdr>
    </w:div>
    <w:div w:id="375086007">
      <w:bodyDiv w:val="1"/>
      <w:marLeft w:val="0"/>
      <w:marRight w:val="0"/>
      <w:marTop w:val="0"/>
      <w:marBottom w:val="0"/>
      <w:divBdr>
        <w:top w:val="none" w:sz="0" w:space="0" w:color="auto"/>
        <w:left w:val="none" w:sz="0" w:space="0" w:color="auto"/>
        <w:bottom w:val="none" w:sz="0" w:space="0" w:color="auto"/>
        <w:right w:val="none" w:sz="0" w:space="0" w:color="auto"/>
      </w:divBdr>
    </w:div>
    <w:div w:id="378356011">
      <w:bodyDiv w:val="1"/>
      <w:marLeft w:val="0"/>
      <w:marRight w:val="0"/>
      <w:marTop w:val="0"/>
      <w:marBottom w:val="0"/>
      <w:divBdr>
        <w:top w:val="none" w:sz="0" w:space="0" w:color="auto"/>
        <w:left w:val="none" w:sz="0" w:space="0" w:color="auto"/>
        <w:bottom w:val="none" w:sz="0" w:space="0" w:color="auto"/>
        <w:right w:val="none" w:sz="0" w:space="0" w:color="auto"/>
      </w:divBdr>
    </w:div>
    <w:div w:id="378630415">
      <w:bodyDiv w:val="1"/>
      <w:marLeft w:val="0"/>
      <w:marRight w:val="0"/>
      <w:marTop w:val="0"/>
      <w:marBottom w:val="0"/>
      <w:divBdr>
        <w:top w:val="none" w:sz="0" w:space="0" w:color="auto"/>
        <w:left w:val="none" w:sz="0" w:space="0" w:color="auto"/>
        <w:bottom w:val="none" w:sz="0" w:space="0" w:color="auto"/>
        <w:right w:val="none" w:sz="0" w:space="0" w:color="auto"/>
      </w:divBdr>
    </w:div>
    <w:div w:id="383532246">
      <w:bodyDiv w:val="1"/>
      <w:marLeft w:val="0"/>
      <w:marRight w:val="0"/>
      <w:marTop w:val="0"/>
      <w:marBottom w:val="0"/>
      <w:divBdr>
        <w:top w:val="none" w:sz="0" w:space="0" w:color="auto"/>
        <w:left w:val="none" w:sz="0" w:space="0" w:color="auto"/>
        <w:bottom w:val="none" w:sz="0" w:space="0" w:color="auto"/>
        <w:right w:val="none" w:sz="0" w:space="0" w:color="auto"/>
      </w:divBdr>
    </w:div>
    <w:div w:id="403767496">
      <w:bodyDiv w:val="1"/>
      <w:marLeft w:val="0"/>
      <w:marRight w:val="0"/>
      <w:marTop w:val="0"/>
      <w:marBottom w:val="0"/>
      <w:divBdr>
        <w:top w:val="none" w:sz="0" w:space="0" w:color="auto"/>
        <w:left w:val="none" w:sz="0" w:space="0" w:color="auto"/>
        <w:bottom w:val="none" w:sz="0" w:space="0" w:color="auto"/>
        <w:right w:val="none" w:sz="0" w:space="0" w:color="auto"/>
      </w:divBdr>
    </w:div>
    <w:div w:id="434326061">
      <w:bodyDiv w:val="1"/>
      <w:marLeft w:val="0"/>
      <w:marRight w:val="0"/>
      <w:marTop w:val="0"/>
      <w:marBottom w:val="0"/>
      <w:divBdr>
        <w:top w:val="none" w:sz="0" w:space="0" w:color="auto"/>
        <w:left w:val="none" w:sz="0" w:space="0" w:color="auto"/>
        <w:bottom w:val="none" w:sz="0" w:space="0" w:color="auto"/>
        <w:right w:val="none" w:sz="0" w:space="0" w:color="auto"/>
      </w:divBdr>
    </w:div>
    <w:div w:id="463426477">
      <w:bodyDiv w:val="1"/>
      <w:marLeft w:val="0"/>
      <w:marRight w:val="0"/>
      <w:marTop w:val="0"/>
      <w:marBottom w:val="0"/>
      <w:divBdr>
        <w:top w:val="none" w:sz="0" w:space="0" w:color="auto"/>
        <w:left w:val="none" w:sz="0" w:space="0" w:color="auto"/>
        <w:bottom w:val="none" w:sz="0" w:space="0" w:color="auto"/>
        <w:right w:val="none" w:sz="0" w:space="0" w:color="auto"/>
      </w:divBdr>
    </w:div>
    <w:div w:id="487938008">
      <w:bodyDiv w:val="1"/>
      <w:marLeft w:val="0"/>
      <w:marRight w:val="0"/>
      <w:marTop w:val="0"/>
      <w:marBottom w:val="0"/>
      <w:divBdr>
        <w:top w:val="none" w:sz="0" w:space="0" w:color="auto"/>
        <w:left w:val="none" w:sz="0" w:space="0" w:color="auto"/>
        <w:bottom w:val="none" w:sz="0" w:space="0" w:color="auto"/>
        <w:right w:val="none" w:sz="0" w:space="0" w:color="auto"/>
      </w:divBdr>
    </w:div>
    <w:div w:id="522591870">
      <w:bodyDiv w:val="1"/>
      <w:marLeft w:val="0"/>
      <w:marRight w:val="0"/>
      <w:marTop w:val="0"/>
      <w:marBottom w:val="0"/>
      <w:divBdr>
        <w:top w:val="none" w:sz="0" w:space="0" w:color="auto"/>
        <w:left w:val="none" w:sz="0" w:space="0" w:color="auto"/>
        <w:bottom w:val="none" w:sz="0" w:space="0" w:color="auto"/>
        <w:right w:val="none" w:sz="0" w:space="0" w:color="auto"/>
      </w:divBdr>
      <w:divsChild>
        <w:div w:id="1281064115">
          <w:marLeft w:val="0"/>
          <w:marRight w:val="0"/>
          <w:marTop w:val="0"/>
          <w:marBottom w:val="0"/>
          <w:divBdr>
            <w:top w:val="none" w:sz="0" w:space="0" w:color="auto"/>
            <w:left w:val="none" w:sz="0" w:space="0" w:color="auto"/>
            <w:bottom w:val="none" w:sz="0" w:space="0" w:color="auto"/>
            <w:right w:val="none" w:sz="0" w:space="0" w:color="auto"/>
          </w:divBdr>
          <w:divsChild>
            <w:div w:id="1662394606">
              <w:marLeft w:val="0"/>
              <w:marRight w:val="0"/>
              <w:marTop w:val="0"/>
              <w:marBottom w:val="0"/>
              <w:divBdr>
                <w:top w:val="none" w:sz="0" w:space="0" w:color="auto"/>
                <w:left w:val="none" w:sz="0" w:space="0" w:color="auto"/>
                <w:bottom w:val="none" w:sz="0" w:space="0" w:color="auto"/>
                <w:right w:val="none" w:sz="0" w:space="0" w:color="auto"/>
              </w:divBdr>
              <w:divsChild>
                <w:div w:id="1533418422">
                  <w:marLeft w:val="0"/>
                  <w:marRight w:val="0"/>
                  <w:marTop w:val="0"/>
                  <w:marBottom w:val="0"/>
                  <w:divBdr>
                    <w:top w:val="none" w:sz="0" w:space="0" w:color="auto"/>
                    <w:left w:val="none" w:sz="0" w:space="0" w:color="auto"/>
                    <w:bottom w:val="none" w:sz="0" w:space="0" w:color="auto"/>
                    <w:right w:val="none" w:sz="0" w:space="0" w:color="auto"/>
                  </w:divBdr>
                  <w:divsChild>
                    <w:div w:id="1557400027">
                      <w:marLeft w:val="0"/>
                      <w:marRight w:val="0"/>
                      <w:marTop w:val="0"/>
                      <w:marBottom w:val="0"/>
                      <w:divBdr>
                        <w:top w:val="none" w:sz="0" w:space="0" w:color="auto"/>
                        <w:left w:val="none" w:sz="0" w:space="0" w:color="auto"/>
                        <w:bottom w:val="none" w:sz="0" w:space="0" w:color="auto"/>
                        <w:right w:val="none" w:sz="0" w:space="0" w:color="auto"/>
                      </w:divBdr>
                      <w:divsChild>
                        <w:div w:id="1351448560">
                          <w:marLeft w:val="0"/>
                          <w:marRight w:val="0"/>
                          <w:marTop w:val="0"/>
                          <w:marBottom w:val="0"/>
                          <w:divBdr>
                            <w:top w:val="none" w:sz="0" w:space="0" w:color="auto"/>
                            <w:left w:val="none" w:sz="0" w:space="0" w:color="auto"/>
                            <w:bottom w:val="none" w:sz="0" w:space="0" w:color="auto"/>
                            <w:right w:val="none" w:sz="0" w:space="0" w:color="auto"/>
                          </w:divBdr>
                          <w:divsChild>
                            <w:div w:id="1988044778">
                              <w:marLeft w:val="0"/>
                              <w:marRight w:val="0"/>
                              <w:marTop w:val="0"/>
                              <w:marBottom w:val="0"/>
                              <w:divBdr>
                                <w:top w:val="none" w:sz="0" w:space="0" w:color="auto"/>
                                <w:left w:val="none" w:sz="0" w:space="0" w:color="auto"/>
                                <w:bottom w:val="none" w:sz="0" w:space="0" w:color="auto"/>
                                <w:right w:val="none" w:sz="0" w:space="0" w:color="auto"/>
                              </w:divBdr>
                              <w:divsChild>
                                <w:div w:id="1424229990">
                                  <w:marLeft w:val="0"/>
                                  <w:marRight w:val="0"/>
                                  <w:marTop w:val="0"/>
                                  <w:marBottom w:val="0"/>
                                  <w:divBdr>
                                    <w:top w:val="none" w:sz="0" w:space="0" w:color="auto"/>
                                    <w:left w:val="none" w:sz="0" w:space="0" w:color="auto"/>
                                    <w:bottom w:val="none" w:sz="0" w:space="0" w:color="auto"/>
                                    <w:right w:val="none" w:sz="0" w:space="0" w:color="auto"/>
                                  </w:divBdr>
                                  <w:divsChild>
                                    <w:div w:id="1323238651">
                                      <w:marLeft w:val="0"/>
                                      <w:marRight w:val="0"/>
                                      <w:marTop w:val="0"/>
                                      <w:marBottom w:val="0"/>
                                      <w:divBdr>
                                        <w:top w:val="none" w:sz="0" w:space="0" w:color="auto"/>
                                        <w:left w:val="none" w:sz="0" w:space="0" w:color="auto"/>
                                        <w:bottom w:val="none" w:sz="0" w:space="0" w:color="auto"/>
                                        <w:right w:val="none" w:sz="0" w:space="0" w:color="auto"/>
                                      </w:divBdr>
                                    </w:div>
                                    <w:div w:id="460078456">
                                      <w:marLeft w:val="0"/>
                                      <w:marRight w:val="0"/>
                                      <w:marTop w:val="0"/>
                                      <w:marBottom w:val="0"/>
                                      <w:divBdr>
                                        <w:top w:val="none" w:sz="0" w:space="0" w:color="auto"/>
                                        <w:left w:val="none" w:sz="0" w:space="0" w:color="auto"/>
                                        <w:bottom w:val="none" w:sz="0" w:space="0" w:color="auto"/>
                                        <w:right w:val="none" w:sz="0" w:space="0" w:color="auto"/>
                                      </w:divBdr>
                                    </w:div>
                                    <w:div w:id="1176378656">
                                      <w:marLeft w:val="0"/>
                                      <w:marRight w:val="0"/>
                                      <w:marTop w:val="0"/>
                                      <w:marBottom w:val="0"/>
                                      <w:divBdr>
                                        <w:top w:val="none" w:sz="0" w:space="0" w:color="auto"/>
                                        <w:left w:val="none" w:sz="0" w:space="0" w:color="auto"/>
                                        <w:bottom w:val="none" w:sz="0" w:space="0" w:color="auto"/>
                                        <w:right w:val="none" w:sz="0" w:space="0" w:color="auto"/>
                                      </w:divBdr>
                                    </w:div>
                                    <w:div w:id="1018776670">
                                      <w:marLeft w:val="0"/>
                                      <w:marRight w:val="0"/>
                                      <w:marTop w:val="0"/>
                                      <w:marBottom w:val="0"/>
                                      <w:divBdr>
                                        <w:top w:val="none" w:sz="0" w:space="0" w:color="auto"/>
                                        <w:left w:val="none" w:sz="0" w:space="0" w:color="auto"/>
                                        <w:bottom w:val="none" w:sz="0" w:space="0" w:color="auto"/>
                                        <w:right w:val="none" w:sz="0" w:space="0" w:color="auto"/>
                                      </w:divBdr>
                                      <w:divsChild>
                                        <w:div w:id="643392654">
                                          <w:marLeft w:val="0"/>
                                          <w:marRight w:val="0"/>
                                          <w:marTop w:val="0"/>
                                          <w:marBottom w:val="0"/>
                                          <w:divBdr>
                                            <w:top w:val="none" w:sz="0" w:space="0" w:color="auto"/>
                                            <w:left w:val="none" w:sz="0" w:space="0" w:color="auto"/>
                                            <w:bottom w:val="none" w:sz="0" w:space="0" w:color="auto"/>
                                            <w:right w:val="none" w:sz="0" w:space="0" w:color="auto"/>
                                          </w:divBdr>
                                          <w:divsChild>
                                            <w:div w:id="310404790">
                                              <w:marLeft w:val="0"/>
                                              <w:marRight w:val="0"/>
                                              <w:marTop w:val="0"/>
                                              <w:marBottom w:val="0"/>
                                              <w:divBdr>
                                                <w:top w:val="none" w:sz="0" w:space="0" w:color="auto"/>
                                                <w:left w:val="none" w:sz="0" w:space="0" w:color="auto"/>
                                                <w:bottom w:val="none" w:sz="0" w:space="0" w:color="auto"/>
                                                <w:right w:val="none" w:sz="0" w:space="0" w:color="auto"/>
                                              </w:divBdr>
                                              <w:divsChild>
                                                <w:div w:id="1445150082">
                                                  <w:marLeft w:val="0"/>
                                                  <w:marRight w:val="0"/>
                                                  <w:marTop w:val="0"/>
                                                  <w:marBottom w:val="0"/>
                                                  <w:divBdr>
                                                    <w:top w:val="none" w:sz="0" w:space="0" w:color="auto"/>
                                                    <w:left w:val="none" w:sz="0" w:space="0" w:color="auto"/>
                                                    <w:bottom w:val="none" w:sz="0" w:space="0" w:color="auto"/>
                                                    <w:right w:val="none" w:sz="0" w:space="0" w:color="auto"/>
                                                  </w:divBdr>
                                                  <w:divsChild>
                                                    <w:div w:id="1832327052">
                                                      <w:marLeft w:val="0"/>
                                                      <w:marRight w:val="0"/>
                                                      <w:marTop w:val="0"/>
                                                      <w:marBottom w:val="0"/>
                                                      <w:divBdr>
                                                        <w:top w:val="none" w:sz="0" w:space="0" w:color="auto"/>
                                                        <w:left w:val="none" w:sz="0" w:space="0" w:color="auto"/>
                                                        <w:bottom w:val="none" w:sz="0" w:space="0" w:color="auto"/>
                                                        <w:right w:val="none" w:sz="0" w:space="0" w:color="auto"/>
                                                      </w:divBdr>
                                                    </w:div>
                                                  </w:divsChild>
                                                </w:div>
                                                <w:div w:id="1310406284">
                                                  <w:marLeft w:val="0"/>
                                                  <w:marRight w:val="0"/>
                                                  <w:marTop w:val="0"/>
                                                  <w:marBottom w:val="0"/>
                                                  <w:divBdr>
                                                    <w:top w:val="none" w:sz="0" w:space="0" w:color="auto"/>
                                                    <w:left w:val="none" w:sz="0" w:space="0" w:color="auto"/>
                                                    <w:bottom w:val="none" w:sz="0" w:space="0" w:color="auto"/>
                                                    <w:right w:val="none" w:sz="0" w:space="0" w:color="auto"/>
                                                  </w:divBdr>
                                                </w:div>
                                                <w:div w:id="1121343828">
                                                  <w:marLeft w:val="0"/>
                                                  <w:marRight w:val="0"/>
                                                  <w:marTop w:val="0"/>
                                                  <w:marBottom w:val="0"/>
                                                  <w:divBdr>
                                                    <w:top w:val="none" w:sz="0" w:space="0" w:color="auto"/>
                                                    <w:left w:val="none" w:sz="0" w:space="0" w:color="auto"/>
                                                    <w:bottom w:val="none" w:sz="0" w:space="0" w:color="auto"/>
                                                    <w:right w:val="none" w:sz="0" w:space="0" w:color="auto"/>
                                                  </w:divBdr>
                                                </w:div>
                                              </w:divsChild>
                                            </w:div>
                                            <w:div w:id="912084435">
                                              <w:marLeft w:val="0"/>
                                              <w:marRight w:val="0"/>
                                              <w:marTop w:val="0"/>
                                              <w:marBottom w:val="0"/>
                                              <w:divBdr>
                                                <w:top w:val="none" w:sz="0" w:space="0" w:color="auto"/>
                                                <w:left w:val="none" w:sz="0" w:space="0" w:color="auto"/>
                                                <w:bottom w:val="none" w:sz="0" w:space="0" w:color="auto"/>
                                                <w:right w:val="none" w:sz="0" w:space="0" w:color="auto"/>
                                              </w:divBdr>
                                              <w:divsChild>
                                                <w:div w:id="910119306">
                                                  <w:marLeft w:val="0"/>
                                                  <w:marRight w:val="0"/>
                                                  <w:marTop w:val="0"/>
                                                  <w:marBottom w:val="0"/>
                                                  <w:divBdr>
                                                    <w:top w:val="none" w:sz="0" w:space="0" w:color="auto"/>
                                                    <w:left w:val="none" w:sz="0" w:space="0" w:color="auto"/>
                                                    <w:bottom w:val="none" w:sz="0" w:space="0" w:color="auto"/>
                                                    <w:right w:val="none" w:sz="0" w:space="0" w:color="auto"/>
                                                  </w:divBdr>
                                                  <w:divsChild>
                                                    <w:div w:id="745372288">
                                                      <w:marLeft w:val="0"/>
                                                      <w:marRight w:val="0"/>
                                                      <w:marTop w:val="0"/>
                                                      <w:marBottom w:val="0"/>
                                                      <w:divBdr>
                                                        <w:top w:val="none" w:sz="0" w:space="0" w:color="auto"/>
                                                        <w:left w:val="none" w:sz="0" w:space="0" w:color="auto"/>
                                                        <w:bottom w:val="none" w:sz="0" w:space="0" w:color="auto"/>
                                                        <w:right w:val="none" w:sz="0" w:space="0" w:color="auto"/>
                                                      </w:divBdr>
                                                      <w:divsChild>
                                                        <w:div w:id="256448108">
                                                          <w:marLeft w:val="0"/>
                                                          <w:marRight w:val="0"/>
                                                          <w:marTop w:val="0"/>
                                                          <w:marBottom w:val="0"/>
                                                          <w:divBdr>
                                                            <w:top w:val="none" w:sz="0" w:space="0" w:color="auto"/>
                                                            <w:left w:val="none" w:sz="0" w:space="0" w:color="auto"/>
                                                            <w:bottom w:val="none" w:sz="0" w:space="0" w:color="auto"/>
                                                            <w:right w:val="none" w:sz="0" w:space="0" w:color="auto"/>
                                                          </w:divBdr>
                                                          <w:divsChild>
                                                            <w:div w:id="94138873">
                                                              <w:marLeft w:val="0"/>
                                                              <w:marRight w:val="0"/>
                                                              <w:marTop w:val="0"/>
                                                              <w:marBottom w:val="0"/>
                                                              <w:divBdr>
                                                                <w:top w:val="none" w:sz="0" w:space="0" w:color="auto"/>
                                                                <w:left w:val="none" w:sz="0" w:space="0" w:color="auto"/>
                                                                <w:bottom w:val="none" w:sz="0" w:space="0" w:color="auto"/>
                                                                <w:right w:val="none" w:sz="0" w:space="0" w:color="auto"/>
                                                              </w:divBdr>
                                                            </w:div>
                                                          </w:divsChild>
                                                        </w:div>
                                                        <w:div w:id="898251581">
                                                          <w:marLeft w:val="0"/>
                                                          <w:marRight w:val="0"/>
                                                          <w:marTop w:val="0"/>
                                                          <w:marBottom w:val="0"/>
                                                          <w:divBdr>
                                                            <w:top w:val="none" w:sz="0" w:space="0" w:color="auto"/>
                                                            <w:left w:val="none" w:sz="0" w:space="0" w:color="auto"/>
                                                            <w:bottom w:val="none" w:sz="0" w:space="0" w:color="auto"/>
                                                            <w:right w:val="none" w:sz="0" w:space="0" w:color="auto"/>
                                                          </w:divBdr>
                                                        </w:div>
                                                        <w:div w:id="667438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5920371">
                                          <w:marLeft w:val="0"/>
                                          <w:marRight w:val="0"/>
                                          <w:marTop w:val="0"/>
                                          <w:marBottom w:val="0"/>
                                          <w:divBdr>
                                            <w:top w:val="none" w:sz="0" w:space="0" w:color="auto"/>
                                            <w:left w:val="none" w:sz="0" w:space="0" w:color="auto"/>
                                            <w:bottom w:val="none" w:sz="0" w:space="0" w:color="auto"/>
                                            <w:right w:val="none" w:sz="0" w:space="0" w:color="auto"/>
                                          </w:divBdr>
                                          <w:divsChild>
                                            <w:div w:id="2122453191">
                                              <w:marLeft w:val="0"/>
                                              <w:marRight w:val="0"/>
                                              <w:marTop w:val="0"/>
                                              <w:marBottom w:val="0"/>
                                              <w:divBdr>
                                                <w:top w:val="none" w:sz="0" w:space="0" w:color="auto"/>
                                                <w:left w:val="none" w:sz="0" w:space="0" w:color="auto"/>
                                                <w:bottom w:val="none" w:sz="0" w:space="0" w:color="auto"/>
                                                <w:right w:val="none" w:sz="0" w:space="0" w:color="auto"/>
                                              </w:divBdr>
                                              <w:divsChild>
                                                <w:div w:id="479881444">
                                                  <w:marLeft w:val="0"/>
                                                  <w:marRight w:val="0"/>
                                                  <w:marTop w:val="0"/>
                                                  <w:marBottom w:val="0"/>
                                                  <w:divBdr>
                                                    <w:top w:val="none" w:sz="0" w:space="0" w:color="auto"/>
                                                    <w:left w:val="none" w:sz="0" w:space="0" w:color="auto"/>
                                                    <w:bottom w:val="none" w:sz="0" w:space="0" w:color="auto"/>
                                                    <w:right w:val="none" w:sz="0" w:space="0" w:color="auto"/>
                                                  </w:divBdr>
                                                  <w:divsChild>
                                                    <w:div w:id="1005861239">
                                                      <w:marLeft w:val="0"/>
                                                      <w:marRight w:val="0"/>
                                                      <w:marTop w:val="0"/>
                                                      <w:marBottom w:val="0"/>
                                                      <w:divBdr>
                                                        <w:top w:val="none" w:sz="0" w:space="0" w:color="auto"/>
                                                        <w:left w:val="none" w:sz="0" w:space="0" w:color="auto"/>
                                                        <w:bottom w:val="none" w:sz="0" w:space="0" w:color="auto"/>
                                                        <w:right w:val="none" w:sz="0" w:space="0" w:color="auto"/>
                                                      </w:divBdr>
                                                    </w:div>
                                                  </w:divsChild>
                                                </w:div>
                                                <w:div w:id="570237514">
                                                  <w:marLeft w:val="0"/>
                                                  <w:marRight w:val="0"/>
                                                  <w:marTop w:val="0"/>
                                                  <w:marBottom w:val="0"/>
                                                  <w:divBdr>
                                                    <w:top w:val="none" w:sz="0" w:space="0" w:color="auto"/>
                                                    <w:left w:val="none" w:sz="0" w:space="0" w:color="auto"/>
                                                    <w:bottom w:val="none" w:sz="0" w:space="0" w:color="auto"/>
                                                    <w:right w:val="none" w:sz="0" w:space="0" w:color="auto"/>
                                                  </w:divBdr>
                                                </w:div>
                                                <w:div w:id="1097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942849">
                                          <w:marLeft w:val="0"/>
                                          <w:marRight w:val="0"/>
                                          <w:marTop w:val="0"/>
                                          <w:marBottom w:val="0"/>
                                          <w:divBdr>
                                            <w:top w:val="none" w:sz="0" w:space="0" w:color="auto"/>
                                            <w:left w:val="none" w:sz="0" w:space="0" w:color="auto"/>
                                            <w:bottom w:val="none" w:sz="0" w:space="0" w:color="auto"/>
                                            <w:right w:val="none" w:sz="0" w:space="0" w:color="auto"/>
                                          </w:divBdr>
                                          <w:divsChild>
                                            <w:div w:id="2130664783">
                                              <w:marLeft w:val="0"/>
                                              <w:marRight w:val="0"/>
                                              <w:marTop w:val="0"/>
                                              <w:marBottom w:val="0"/>
                                              <w:divBdr>
                                                <w:top w:val="none" w:sz="0" w:space="0" w:color="auto"/>
                                                <w:left w:val="none" w:sz="0" w:space="0" w:color="auto"/>
                                                <w:bottom w:val="none" w:sz="0" w:space="0" w:color="auto"/>
                                                <w:right w:val="none" w:sz="0" w:space="0" w:color="auto"/>
                                              </w:divBdr>
                                              <w:divsChild>
                                                <w:div w:id="1656690111">
                                                  <w:marLeft w:val="0"/>
                                                  <w:marRight w:val="0"/>
                                                  <w:marTop w:val="0"/>
                                                  <w:marBottom w:val="0"/>
                                                  <w:divBdr>
                                                    <w:top w:val="none" w:sz="0" w:space="0" w:color="auto"/>
                                                    <w:left w:val="none" w:sz="0" w:space="0" w:color="auto"/>
                                                    <w:bottom w:val="none" w:sz="0" w:space="0" w:color="auto"/>
                                                    <w:right w:val="none" w:sz="0" w:space="0" w:color="auto"/>
                                                  </w:divBdr>
                                                  <w:divsChild>
                                                    <w:div w:id="1317998979">
                                                      <w:marLeft w:val="0"/>
                                                      <w:marRight w:val="0"/>
                                                      <w:marTop w:val="0"/>
                                                      <w:marBottom w:val="0"/>
                                                      <w:divBdr>
                                                        <w:top w:val="none" w:sz="0" w:space="0" w:color="auto"/>
                                                        <w:left w:val="none" w:sz="0" w:space="0" w:color="auto"/>
                                                        <w:bottom w:val="none" w:sz="0" w:space="0" w:color="auto"/>
                                                        <w:right w:val="none" w:sz="0" w:space="0" w:color="auto"/>
                                                      </w:divBdr>
                                                    </w:div>
                                                  </w:divsChild>
                                                </w:div>
                                                <w:div w:id="1409383262">
                                                  <w:marLeft w:val="0"/>
                                                  <w:marRight w:val="0"/>
                                                  <w:marTop w:val="0"/>
                                                  <w:marBottom w:val="0"/>
                                                  <w:divBdr>
                                                    <w:top w:val="none" w:sz="0" w:space="0" w:color="auto"/>
                                                    <w:left w:val="none" w:sz="0" w:space="0" w:color="auto"/>
                                                    <w:bottom w:val="none" w:sz="0" w:space="0" w:color="auto"/>
                                                    <w:right w:val="none" w:sz="0" w:space="0" w:color="auto"/>
                                                  </w:divBdr>
                                                </w:div>
                                                <w:div w:id="177774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524622">
                                          <w:marLeft w:val="0"/>
                                          <w:marRight w:val="0"/>
                                          <w:marTop w:val="0"/>
                                          <w:marBottom w:val="0"/>
                                          <w:divBdr>
                                            <w:top w:val="none" w:sz="0" w:space="0" w:color="auto"/>
                                            <w:left w:val="none" w:sz="0" w:space="0" w:color="auto"/>
                                            <w:bottom w:val="none" w:sz="0" w:space="0" w:color="auto"/>
                                            <w:right w:val="none" w:sz="0" w:space="0" w:color="auto"/>
                                          </w:divBdr>
                                          <w:divsChild>
                                            <w:div w:id="2016418997">
                                              <w:marLeft w:val="0"/>
                                              <w:marRight w:val="0"/>
                                              <w:marTop w:val="0"/>
                                              <w:marBottom w:val="0"/>
                                              <w:divBdr>
                                                <w:top w:val="none" w:sz="0" w:space="0" w:color="auto"/>
                                                <w:left w:val="none" w:sz="0" w:space="0" w:color="auto"/>
                                                <w:bottom w:val="none" w:sz="0" w:space="0" w:color="auto"/>
                                                <w:right w:val="none" w:sz="0" w:space="0" w:color="auto"/>
                                              </w:divBdr>
                                              <w:divsChild>
                                                <w:div w:id="1556501880">
                                                  <w:marLeft w:val="0"/>
                                                  <w:marRight w:val="0"/>
                                                  <w:marTop w:val="0"/>
                                                  <w:marBottom w:val="0"/>
                                                  <w:divBdr>
                                                    <w:top w:val="none" w:sz="0" w:space="0" w:color="auto"/>
                                                    <w:left w:val="none" w:sz="0" w:space="0" w:color="auto"/>
                                                    <w:bottom w:val="none" w:sz="0" w:space="0" w:color="auto"/>
                                                    <w:right w:val="none" w:sz="0" w:space="0" w:color="auto"/>
                                                  </w:divBdr>
                                                  <w:divsChild>
                                                    <w:div w:id="1611627117">
                                                      <w:marLeft w:val="0"/>
                                                      <w:marRight w:val="0"/>
                                                      <w:marTop w:val="0"/>
                                                      <w:marBottom w:val="0"/>
                                                      <w:divBdr>
                                                        <w:top w:val="none" w:sz="0" w:space="0" w:color="auto"/>
                                                        <w:left w:val="none" w:sz="0" w:space="0" w:color="auto"/>
                                                        <w:bottom w:val="none" w:sz="0" w:space="0" w:color="auto"/>
                                                        <w:right w:val="none" w:sz="0" w:space="0" w:color="auto"/>
                                                      </w:divBdr>
                                                    </w:div>
                                                  </w:divsChild>
                                                </w:div>
                                                <w:div w:id="2074696593">
                                                  <w:marLeft w:val="0"/>
                                                  <w:marRight w:val="0"/>
                                                  <w:marTop w:val="0"/>
                                                  <w:marBottom w:val="0"/>
                                                  <w:divBdr>
                                                    <w:top w:val="none" w:sz="0" w:space="0" w:color="auto"/>
                                                    <w:left w:val="none" w:sz="0" w:space="0" w:color="auto"/>
                                                    <w:bottom w:val="none" w:sz="0" w:space="0" w:color="auto"/>
                                                    <w:right w:val="none" w:sz="0" w:space="0" w:color="auto"/>
                                                  </w:divBdr>
                                                </w:div>
                                                <w:div w:id="176692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9088753">
                                          <w:marLeft w:val="0"/>
                                          <w:marRight w:val="0"/>
                                          <w:marTop w:val="0"/>
                                          <w:marBottom w:val="0"/>
                                          <w:divBdr>
                                            <w:top w:val="none" w:sz="0" w:space="0" w:color="auto"/>
                                            <w:left w:val="none" w:sz="0" w:space="0" w:color="auto"/>
                                            <w:bottom w:val="none" w:sz="0" w:space="0" w:color="auto"/>
                                            <w:right w:val="none" w:sz="0" w:space="0" w:color="auto"/>
                                          </w:divBdr>
                                          <w:divsChild>
                                            <w:div w:id="1986205573">
                                              <w:marLeft w:val="0"/>
                                              <w:marRight w:val="0"/>
                                              <w:marTop w:val="0"/>
                                              <w:marBottom w:val="0"/>
                                              <w:divBdr>
                                                <w:top w:val="none" w:sz="0" w:space="0" w:color="auto"/>
                                                <w:left w:val="none" w:sz="0" w:space="0" w:color="auto"/>
                                                <w:bottom w:val="none" w:sz="0" w:space="0" w:color="auto"/>
                                                <w:right w:val="none" w:sz="0" w:space="0" w:color="auto"/>
                                              </w:divBdr>
                                              <w:divsChild>
                                                <w:div w:id="1213465817">
                                                  <w:marLeft w:val="0"/>
                                                  <w:marRight w:val="0"/>
                                                  <w:marTop w:val="0"/>
                                                  <w:marBottom w:val="0"/>
                                                  <w:divBdr>
                                                    <w:top w:val="none" w:sz="0" w:space="0" w:color="auto"/>
                                                    <w:left w:val="none" w:sz="0" w:space="0" w:color="auto"/>
                                                    <w:bottom w:val="none" w:sz="0" w:space="0" w:color="auto"/>
                                                    <w:right w:val="none" w:sz="0" w:space="0" w:color="auto"/>
                                                  </w:divBdr>
                                                  <w:divsChild>
                                                    <w:div w:id="1630625043">
                                                      <w:marLeft w:val="0"/>
                                                      <w:marRight w:val="0"/>
                                                      <w:marTop w:val="0"/>
                                                      <w:marBottom w:val="0"/>
                                                      <w:divBdr>
                                                        <w:top w:val="none" w:sz="0" w:space="0" w:color="auto"/>
                                                        <w:left w:val="none" w:sz="0" w:space="0" w:color="auto"/>
                                                        <w:bottom w:val="none" w:sz="0" w:space="0" w:color="auto"/>
                                                        <w:right w:val="none" w:sz="0" w:space="0" w:color="auto"/>
                                                      </w:divBdr>
                                                    </w:div>
                                                  </w:divsChild>
                                                </w:div>
                                                <w:div w:id="55058663">
                                                  <w:marLeft w:val="0"/>
                                                  <w:marRight w:val="0"/>
                                                  <w:marTop w:val="0"/>
                                                  <w:marBottom w:val="0"/>
                                                  <w:divBdr>
                                                    <w:top w:val="none" w:sz="0" w:space="0" w:color="auto"/>
                                                    <w:left w:val="none" w:sz="0" w:space="0" w:color="auto"/>
                                                    <w:bottom w:val="none" w:sz="0" w:space="0" w:color="auto"/>
                                                    <w:right w:val="none" w:sz="0" w:space="0" w:color="auto"/>
                                                  </w:divBdr>
                                                </w:div>
                                                <w:div w:id="1616138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632663">
                                          <w:marLeft w:val="0"/>
                                          <w:marRight w:val="0"/>
                                          <w:marTop w:val="0"/>
                                          <w:marBottom w:val="0"/>
                                          <w:divBdr>
                                            <w:top w:val="none" w:sz="0" w:space="0" w:color="auto"/>
                                            <w:left w:val="none" w:sz="0" w:space="0" w:color="auto"/>
                                            <w:bottom w:val="none" w:sz="0" w:space="0" w:color="auto"/>
                                            <w:right w:val="none" w:sz="0" w:space="0" w:color="auto"/>
                                          </w:divBdr>
                                          <w:divsChild>
                                            <w:div w:id="1685479194">
                                              <w:marLeft w:val="0"/>
                                              <w:marRight w:val="0"/>
                                              <w:marTop w:val="0"/>
                                              <w:marBottom w:val="0"/>
                                              <w:divBdr>
                                                <w:top w:val="none" w:sz="0" w:space="0" w:color="auto"/>
                                                <w:left w:val="none" w:sz="0" w:space="0" w:color="auto"/>
                                                <w:bottom w:val="none" w:sz="0" w:space="0" w:color="auto"/>
                                                <w:right w:val="none" w:sz="0" w:space="0" w:color="auto"/>
                                              </w:divBdr>
                                              <w:divsChild>
                                                <w:div w:id="1039361580">
                                                  <w:marLeft w:val="0"/>
                                                  <w:marRight w:val="0"/>
                                                  <w:marTop w:val="0"/>
                                                  <w:marBottom w:val="0"/>
                                                  <w:divBdr>
                                                    <w:top w:val="none" w:sz="0" w:space="0" w:color="auto"/>
                                                    <w:left w:val="none" w:sz="0" w:space="0" w:color="auto"/>
                                                    <w:bottom w:val="none" w:sz="0" w:space="0" w:color="auto"/>
                                                    <w:right w:val="none" w:sz="0" w:space="0" w:color="auto"/>
                                                  </w:divBdr>
                                                  <w:divsChild>
                                                    <w:div w:id="1488666850">
                                                      <w:marLeft w:val="0"/>
                                                      <w:marRight w:val="0"/>
                                                      <w:marTop w:val="0"/>
                                                      <w:marBottom w:val="0"/>
                                                      <w:divBdr>
                                                        <w:top w:val="none" w:sz="0" w:space="0" w:color="auto"/>
                                                        <w:left w:val="none" w:sz="0" w:space="0" w:color="auto"/>
                                                        <w:bottom w:val="none" w:sz="0" w:space="0" w:color="auto"/>
                                                        <w:right w:val="none" w:sz="0" w:space="0" w:color="auto"/>
                                                      </w:divBdr>
                                                    </w:div>
                                                  </w:divsChild>
                                                </w:div>
                                                <w:div w:id="1141383078">
                                                  <w:marLeft w:val="0"/>
                                                  <w:marRight w:val="0"/>
                                                  <w:marTop w:val="0"/>
                                                  <w:marBottom w:val="0"/>
                                                  <w:divBdr>
                                                    <w:top w:val="none" w:sz="0" w:space="0" w:color="auto"/>
                                                    <w:left w:val="none" w:sz="0" w:space="0" w:color="auto"/>
                                                    <w:bottom w:val="none" w:sz="0" w:space="0" w:color="auto"/>
                                                    <w:right w:val="none" w:sz="0" w:space="0" w:color="auto"/>
                                                  </w:divBdr>
                                                </w:div>
                                                <w:div w:id="845749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027235">
                                          <w:marLeft w:val="0"/>
                                          <w:marRight w:val="0"/>
                                          <w:marTop w:val="0"/>
                                          <w:marBottom w:val="0"/>
                                          <w:divBdr>
                                            <w:top w:val="none" w:sz="0" w:space="0" w:color="auto"/>
                                            <w:left w:val="none" w:sz="0" w:space="0" w:color="auto"/>
                                            <w:bottom w:val="none" w:sz="0" w:space="0" w:color="auto"/>
                                            <w:right w:val="none" w:sz="0" w:space="0" w:color="auto"/>
                                          </w:divBdr>
                                          <w:divsChild>
                                            <w:div w:id="1779062504">
                                              <w:marLeft w:val="0"/>
                                              <w:marRight w:val="0"/>
                                              <w:marTop w:val="0"/>
                                              <w:marBottom w:val="0"/>
                                              <w:divBdr>
                                                <w:top w:val="none" w:sz="0" w:space="0" w:color="auto"/>
                                                <w:left w:val="none" w:sz="0" w:space="0" w:color="auto"/>
                                                <w:bottom w:val="none" w:sz="0" w:space="0" w:color="auto"/>
                                                <w:right w:val="none" w:sz="0" w:space="0" w:color="auto"/>
                                              </w:divBdr>
                                              <w:divsChild>
                                                <w:div w:id="1299191400">
                                                  <w:marLeft w:val="0"/>
                                                  <w:marRight w:val="0"/>
                                                  <w:marTop w:val="0"/>
                                                  <w:marBottom w:val="0"/>
                                                  <w:divBdr>
                                                    <w:top w:val="none" w:sz="0" w:space="0" w:color="auto"/>
                                                    <w:left w:val="none" w:sz="0" w:space="0" w:color="auto"/>
                                                    <w:bottom w:val="none" w:sz="0" w:space="0" w:color="auto"/>
                                                    <w:right w:val="none" w:sz="0" w:space="0" w:color="auto"/>
                                                  </w:divBdr>
                                                  <w:divsChild>
                                                    <w:div w:id="941185709">
                                                      <w:marLeft w:val="0"/>
                                                      <w:marRight w:val="0"/>
                                                      <w:marTop w:val="0"/>
                                                      <w:marBottom w:val="0"/>
                                                      <w:divBdr>
                                                        <w:top w:val="none" w:sz="0" w:space="0" w:color="auto"/>
                                                        <w:left w:val="none" w:sz="0" w:space="0" w:color="auto"/>
                                                        <w:bottom w:val="none" w:sz="0" w:space="0" w:color="auto"/>
                                                        <w:right w:val="none" w:sz="0" w:space="0" w:color="auto"/>
                                                      </w:divBdr>
                                                    </w:div>
                                                  </w:divsChild>
                                                </w:div>
                                                <w:div w:id="521674774">
                                                  <w:marLeft w:val="0"/>
                                                  <w:marRight w:val="0"/>
                                                  <w:marTop w:val="0"/>
                                                  <w:marBottom w:val="0"/>
                                                  <w:divBdr>
                                                    <w:top w:val="none" w:sz="0" w:space="0" w:color="auto"/>
                                                    <w:left w:val="none" w:sz="0" w:space="0" w:color="auto"/>
                                                    <w:bottom w:val="none" w:sz="0" w:space="0" w:color="auto"/>
                                                    <w:right w:val="none" w:sz="0" w:space="0" w:color="auto"/>
                                                  </w:divBdr>
                                                </w:div>
                                                <w:div w:id="196904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407649">
                                          <w:marLeft w:val="0"/>
                                          <w:marRight w:val="0"/>
                                          <w:marTop w:val="0"/>
                                          <w:marBottom w:val="0"/>
                                          <w:divBdr>
                                            <w:top w:val="none" w:sz="0" w:space="0" w:color="auto"/>
                                            <w:left w:val="none" w:sz="0" w:space="0" w:color="auto"/>
                                            <w:bottom w:val="none" w:sz="0" w:space="0" w:color="auto"/>
                                            <w:right w:val="none" w:sz="0" w:space="0" w:color="auto"/>
                                          </w:divBdr>
                                          <w:divsChild>
                                            <w:div w:id="1393042492">
                                              <w:marLeft w:val="0"/>
                                              <w:marRight w:val="0"/>
                                              <w:marTop w:val="0"/>
                                              <w:marBottom w:val="0"/>
                                              <w:divBdr>
                                                <w:top w:val="none" w:sz="0" w:space="0" w:color="auto"/>
                                                <w:left w:val="none" w:sz="0" w:space="0" w:color="auto"/>
                                                <w:bottom w:val="none" w:sz="0" w:space="0" w:color="auto"/>
                                                <w:right w:val="none" w:sz="0" w:space="0" w:color="auto"/>
                                              </w:divBdr>
                                              <w:divsChild>
                                                <w:div w:id="1167209425">
                                                  <w:marLeft w:val="0"/>
                                                  <w:marRight w:val="0"/>
                                                  <w:marTop w:val="0"/>
                                                  <w:marBottom w:val="0"/>
                                                  <w:divBdr>
                                                    <w:top w:val="none" w:sz="0" w:space="0" w:color="auto"/>
                                                    <w:left w:val="none" w:sz="0" w:space="0" w:color="auto"/>
                                                    <w:bottom w:val="none" w:sz="0" w:space="0" w:color="auto"/>
                                                    <w:right w:val="none" w:sz="0" w:space="0" w:color="auto"/>
                                                  </w:divBdr>
                                                </w:div>
                                                <w:div w:id="1949042050">
                                                  <w:marLeft w:val="0"/>
                                                  <w:marRight w:val="0"/>
                                                  <w:marTop w:val="0"/>
                                                  <w:marBottom w:val="0"/>
                                                  <w:divBdr>
                                                    <w:top w:val="none" w:sz="0" w:space="0" w:color="auto"/>
                                                    <w:left w:val="none" w:sz="0" w:space="0" w:color="auto"/>
                                                    <w:bottom w:val="none" w:sz="0" w:space="0" w:color="auto"/>
                                                    <w:right w:val="none" w:sz="0" w:space="0" w:color="auto"/>
                                                  </w:divBdr>
                                                </w:div>
                                              </w:divsChild>
                                            </w:div>
                                            <w:div w:id="392199578">
                                              <w:marLeft w:val="0"/>
                                              <w:marRight w:val="0"/>
                                              <w:marTop w:val="0"/>
                                              <w:marBottom w:val="0"/>
                                              <w:divBdr>
                                                <w:top w:val="none" w:sz="0" w:space="0" w:color="auto"/>
                                                <w:left w:val="none" w:sz="0" w:space="0" w:color="auto"/>
                                                <w:bottom w:val="none" w:sz="0" w:space="0" w:color="auto"/>
                                                <w:right w:val="none" w:sz="0" w:space="0" w:color="auto"/>
                                              </w:divBdr>
                                              <w:divsChild>
                                                <w:div w:id="1080979044">
                                                  <w:marLeft w:val="0"/>
                                                  <w:marRight w:val="0"/>
                                                  <w:marTop w:val="0"/>
                                                  <w:marBottom w:val="0"/>
                                                  <w:divBdr>
                                                    <w:top w:val="none" w:sz="0" w:space="0" w:color="auto"/>
                                                    <w:left w:val="none" w:sz="0" w:space="0" w:color="auto"/>
                                                    <w:bottom w:val="none" w:sz="0" w:space="0" w:color="auto"/>
                                                    <w:right w:val="none" w:sz="0" w:space="0" w:color="auto"/>
                                                  </w:divBdr>
                                                  <w:divsChild>
                                                    <w:div w:id="314531568">
                                                      <w:marLeft w:val="0"/>
                                                      <w:marRight w:val="0"/>
                                                      <w:marTop w:val="0"/>
                                                      <w:marBottom w:val="0"/>
                                                      <w:divBdr>
                                                        <w:top w:val="none" w:sz="0" w:space="0" w:color="auto"/>
                                                        <w:left w:val="none" w:sz="0" w:space="0" w:color="auto"/>
                                                        <w:bottom w:val="none" w:sz="0" w:space="0" w:color="auto"/>
                                                        <w:right w:val="none" w:sz="0" w:space="0" w:color="auto"/>
                                                      </w:divBdr>
                                                    </w:div>
                                                    <w:div w:id="111806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570777">
                                              <w:marLeft w:val="0"/>
                                              <w:marRight w:val="0"/>
                                              <w:marTop w:val="0"/>
                                              <w:marBottom w:val="0"/>
                                              <w:divBdr>
                                                <w:top w:val="none" w:sz="0" w:space="0" w:color="auto"/>
                                                <w:left w:val="none" w:sz="0" w:space="0" w:color="auto"/>
                                                <w:bottom w:val="none" w:sz="0" w:space="0" w:color="auto"/>
                                                <w:right w:val="none" w:sz="0" w:space="0" w:color="auto"/>
                                              </w:divBdr>
                                              <w:divsChild>
                                                <w:div w:id="1967347576">
                                                  <w:marLeft w:val="0"/>
                                                  <w:marRight w:val="0"/>
                                                  <w:marTop w:val="0"/>
                                                  <w:marBottom w:val="0"/>
                                                  <w:divBdr>
                                                    <w:top w:val="none" w:sz="0" w:space="0" w:color="auto"/>
                                                    <w:left w:val="none" w:sz="0" w:space="0" w:color="auto"/>
                                                    <w:bottom w:val="none" w:sz="0" w:space="0" w:color="auto"/>
                                                    <w:right w:val="none" w:sz="0" w:space="0" w:color="auto"/>
                                                  </w:divBdr>
                                                  <w:divsChild>
                                                    <w:div w:id="493374717">
                                                      <w:marLeft w:val="0"/>
                                                      <w:marRight w:val="0"/>
                                                      <w:marTop w:val="0"/>
                                                      <w:marBottom w:val="0"/>
                                                      <w:divBdr>
                                                        <w:top w:val="none" w:sz="0" w:space="0" w:color="auto"/>
                                                        <w:left w:val="none" w:sz="0" w:space="0" w:color="auto"/>
                                                        <w:bottom w:val="none" w:sz="0" w:space="0" w:color="auto"/>
                                                        <w:right w:val="none" w:sz="0" w:space="0" w:color="auto"/>
                                                      </w:divBdr>
                                                    </w:div>
                                                    <w:div w:id="793059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2573604">
                                              <w:marLeft w:val="0"/>
                                              <w:marRight w:val="0"/>
                                              <w:marTop w:val="0"/>
                                              <w:marBottom w:val="0"/>
                                              <w:divBdr>
                                                <w:top w:val="none" w:sz="0" w:space="0" w:color="auto"/>
                                                <w:left w:val="none" w:sz="0" w:space="0" w:color="auto"/>
                                                <w:bottom w:val="none" w:sz="0" w:space="0" w:color="auto"/>
                                                <w:right w:val="none" w:sz="0" w:space="0" w:color="auto"/>
                                              </w:divBdr>
                                              <w:divsChild>
                                                <w:div w:id="1578588190">
                                                  <w:marLeft w:val="0"/>
                                                  <w:marRight w:val="0"/>
                                                  <w:marTop w:val="0"/>
                                                  <w:marBottom w:val="0"/>
                                                  <w:divBdr>
                                                    <w:top w:val="none" w:sz="0" w:space="0" w:color="auto"/>
                                                    <w:left w:val="none" w:sz="0" w:space="0" w:color="auto"/>
                                                    <w:bottom w:val="none" w:sz="0" w:space="0" w:color="auto"/>
                                                    <w:right w:val="none" w:sz="0" w:space="0" w:color="auto"/>
                                                  </w:divBdr>
                                                  <w:divsChild>
                                                    <w:div w:id="35276161">
                                                      <w:marLeft w:val="0"/>
                                                      <w:marRight w:val="0"/>
                                                      <w:marTop w:val="0"/>
                                                      <w:marBottom w:val="0"/>
                                                      <w:divBdr>
                                                        <w:top w:val="none" w:sz="0" w:space="0" w:color="auto"/>
                                                        <w:left w:val="none" w:sz="0" w:space="0" w:color="auto"/>
                                                        <w:bottom w:val="none" w:sz="0" w:space="0" w:color="auto"/>
                                                        <w:right w:val="none" w:sz="0" w:space="0" w:color="auto"/>
                                                      </w:divBdr>
                                                    </w:div>
                                                    <w:div w:id="291862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016665">
                                              <w:marLeft w:val="0"/>
                                              <w:marRight w:val="0"/>
                                              <w:marTop w:val="0"/>
                                              <w:marBottom w:val="0"/>
                                              <w:divBdr>
                                                <w:top w:val="none" w:sz="0" w:space="0" w:color="auto"/>
                                                <w:left w:val="none" w:sz="0" w:space="0" w:color="auto"/>
                                                <w:bottom w:val="none" w:sz="0" w:space="0" w:color="auto"/>
                                                <w:right w:val="none" w:sz="0" w:space="0" w:color="auto"/>
                                              </w:divBdr>
                                              <w:divsChild>
                                                <w:div w:id="1491368410">
                                                  <w:marLeft w:val="0"/>
                                                  <w:marRight w:val="0"/>
                                                  <w:marTop w:val="0"/>
                                                  <w:marBottom w:val="0"/>
                                                  <w:divBdr>
                                                    <w:top w:val="none" w:sz="0" w:space="0" w:color="auto"/>
                                                    <w:left w:val="none" w:sz="0" w:space="0" w:color="auto"/>
                                                    <w:bottom w:val="none" w:sz="0" w:space="0" w:color="auto"/>
                                                    <w:right w:val="none" w:sz="0" w:space="0" w:color="auto"/>
                                                  </w:divBdr>
                                                  <w:divsChild>
                                                    <w:div w:id="1351686882">
                                                      <w:marLeft w:val="0"/>
                                                      <w:marRight w:val="0"/>
                                                      <w:marTop w:val="0"/>
                                                      <w:marBottom w:val="0"/>
                                                      <w:divBdr>
                                                        <w:top w:val="none" w:sz="0" w:space="0" w:color="auto"/>
                                                        <w:left w:val="none" w:sz="0" w:space="0" w:color="auto"/>
                                                        <w:bottom w:val="none" w:sz="0" w:space="0" w:color="auto"/>
                                                        <w:right w:val="none" w:sz="0" w:space="0" w:color="auto"/>
                                                      </w:divBdr>
                                                    </w:div>
                                                    <w:div w:id="1809932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799869">
                                              <w:marLeft w:val="0"/>
                                              <w:marRight w:val="0"/>
                                              <w:marTop w:val="0"/>
                                              <w:marBottom w:val="0"/>
                                              <w:divBdr>
                                                <w:top w:val="none" w:sz="0" w:space="0" w:color="auto"/>
                                                <w:left w:val="none" w:sz="0" w:space="0" w:color="auto"/>
                                                <w:bottom w:val="none" w:sz="0" w:space="0" w:color="auto"/>
                                                <w:right w:val="none" w:sz="0" w:space="0" w:color="auto"/>
                                              </w:divBdr>
                                              <w:divsChild>
                                                <w:div w:id="1744643449">
                                                  <w:marLeft w:val="0"/>
                                                  <w:marRight w:val="0"/>
                                                  <w:marTop w:val="0"/>
                                                  <w:marBottom w:val="0"/>
                                                  <w:divBdr>
                                                    <w:top w:val="none" w:sz="0" w:space="0" w:color="auto"/>
                                                    <w:left w:val="none" w:sz="0" w:space="0" w:color="auto"/>
                                                    <w:bottom w:val="none" w:sz="0" w:space="0" w:color="auto"/>
                                                    <w:right w:val="none" w:sz="0" w:space="0" w:color="auto"/>
                                                  </w:divBdr>
                                                  <w:divsChild>
                                                    <w:div w:id="70814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282742">
                                              <w:marLeft w:val="0"/>
                                              <w:marRight w:val="0"/>
                                              <w:marTop w:val="0"/>
                                              <w:marBottom w:val="0"/>
                                              <w:divBdr>
                                                <w:top w:val="none" w:sz="0" w:space="0" w:color="auto"/>
                                                <w:left w:val="none" w:sz="0" w:space="0" w:color="auto"/>
                                                <w:bottom w:val="none" w:sz="0" w:space="0" w:color="auto"/>
                                                <w:right w:val="none" w:sz="0" w:space="0" w:color="auto"/>
                                              </w:divBdr>
                                            </w:div>
                                          </w:divsChild>
                                        </w:div>
                                        <w:div w:id="3181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7010559">
                      <w:marLeft w:val="0"/>
                      <w:marRight w:val="0"/>
                      <w:marTop w:val="0"/>
                      <w:marBottom w:val="0"/>
                      <w:divBdr>
                        <w:top w:val="none" w:sz="0" w:space="0" w:color="auto"/>
                        <w:left w:val="none" w:sz="0" w:space="0" w:color="auto"/>
                        <w:bottom w:val="none" w:sz="0" w:space="0" w:color="auto"/>
                        <w:right w:val="none" w:sz="0" w:space="0" w:color="auto"/>
                      </w:divBdr>
                      <w:divsChild>
                        <w:div w:id="1106772143">
                          <w:marLeft w:val="0"/>
                          <w:marRight w:val="0"/>
                          <w:marTop w:val="0"/>
                          <w:marBottom w:val="0"/>
                          <w:divBdr>
                            <w:top w:val="none" w:sz="0" w:space="0" w:color="auto"/>
                            <w:left w:val="none" w:sz="0" w:space="0" w:color="auto"/>
                            <w:bottom w:val="none" w:sz="0" w:space="0" w:color="auto"/>
                            <w:right w:val="none" w:sz="0" w:space="0" w:color="auto"/>
                          </w:divBdr>
                          <w:divsChild>
                            <w:div w:id="1910340658">
                              <w:marLeft w:val="0"/>
                              <w:marRight w:val="0"/>
                              <w:marTop w:val="0"/>
                              <w:marBottom w:val="0"/>
                              <w:divBdr>
                                <w:top w:val="none" w:sz="0" w:space="0" w:color="auto"/>
                                <w:left w:val="none" w:sz="0" w:space="0" w:color="auto"/>
                                <w:bottom w:val="none" w:sz="0" w:space="0" w:color="auto"/>
                                <w:right w:val="none" w:sz="0" w:space="0" w:color="auto"/>
                              </w:divBdr>
                              <w:divsChild>
                                <w:div w:id="164789210">
                                  <w:marLeft w:val="0"/>
                                  <w:marRight w:val="0"/>
                                  <w:marTop w:val="0"/>
                                  <w:marBottom w:val="0"/>
                                  <w:divBdr>
                                    <w:top w:val="none" w:sz="0" w:space="0" w:color="auto"/>
                                    <w:left w:val="none" w:sz="0" w:space="0" w:color="auto"/>
                                    <w:bottom w:val="none" w:sz="0" w:space="0" w:color="auto"/>
                                    <w:right w:val="none" w:sz="0" w:space="0" w:color="auto"/>
                                  </w:divBdr>
                                  <w:divsChild>
                                    <w:div w:id="1921284572">
                                      <w:marLeft w:val="0"/>
                                      <w:marRight w:val="0"/>
                                      <w:marTop w:val="0"/>
                                      <w:marBottom w:val="0"/>
                                      <w:divBdr>
                                        <w:top w:val="none" w:sz="0" w:space="0" w:color="auto"/>
                                        <w:left w:val="none" w:sz="0" w:space="0" w:color="auto"/>
                                        <w:bottom w:val="none" w:sz="0" w:space="0" w:color="auto"/>
                                        <w:right w:val="none" w:sz="0" w:space="0" w:color="auto"/>
                                      </w:divBdr>
                                      <w:divsChild>
                                        <w:div w:id="43713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536875">
                                  <w:marLeft w:val="0"/>
                                  <w:marRight w:val="0"/>
                                  <w:marTop w:val="0"/>
                                  <w:marBottom w:val="0"/>
                                  <w:divBdr>
                                    <w:top w:val="none" w:sz="0" w:space="0" w:color="auto"/>
                                    <w:left w:val="none" w:sz="0" w:space="0" w:color="auto"/>
                                    <w:bottom w:val="none" w:sz="0" w:space="0" w:color="auto"/>
                                    <w:right w:val="none" w:sz="0" w:space="0" w:color="auto"/>
                                  </w:divBdr>
                                  <w:divsChild>
                                    <w:div w:id="677003332">
                                      <w:marLeft w:val="0"/>
                                      <w:marRight w:val="0"/>
                                      <w:marTop w:val="0"/>
                                      <w:marBottom w:val="0"/>
                                      <w:divBdr>
                                        <w:top w:val="none" w:sz="0" w:space="0" w:color="auto"/>
                                        <w:left w:val="none" w:sz="0" w:space="0" w:color="auto"/>
                                        <w:bottom w:val="none" w:sz="0" w:space="0" w:color="auto"/>
                                        <w:right w:val="none" w:sz="0" w:space="0" w:color="auto"/>
                                      </w:divBdr>
                                      <w:divsChild>
                                        <w:div w:id="2171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831275">
                                  <w:marLeft w:val="0"/>
                                  <w:marRight w:val="0"/>
                                  <w:marTop w:val="0"/>
                                  <w:marBottom w:val="0"/>
                                  <w:divBdr>
                                    <w:top w:val="none" w:sz="0" w:space="0" w:color="auto"/>
                                    <w:left w:val="none" w:sz="0" w:space="0" w:color="auto"/>
                                    <w:bottom w:val="none" w:sz="0" w:space="0" w:color="auto"/>
                                    <w:right w:val="none" w:sz="0" w:space="0" w:color="auto"/>
                                  </w:divBdr>
                                  <w:divsChild>
                                    <w:div w:id="706684604">
                                      <w:marLeft w:val="0"/>
                                      <w:marRight w:val="0"/>
                                      <w:marTop w:val="0"/>
                                      <w:marBottom w:val="0"/>
                                      <w:divBdr>
                                        <w:top w:val="none" w:sz="0" w:space="0" w:color="auto"/>
                                        <w:left w:val="none" w:sz="0" w:space="0" w:color="auto"/>
                                        <w:bottom w:val="none" w:sz="0" w:space="0" w:color="auto"/>
                                        <w:right w:val="none" w:sz="0" w:space="0" w:color="auto"/>
                                      </w:divBdr>
                                      <w:divsChild>
                                        <w:div w:id="9321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689231">
                                  <w:marLeft w:val="0"/>
                                  <w:marRight w:val="0"/>
                                  <w:marTop w:val="0"/>
                                  <w:marBottom w:val="0"/>
                                  <w:divBdr>
                                    <w:top w:val="none" w:sz="0" w:space="0" w:color="auto"/>
                                    <w:left w:val="none" w:sz="0" w:space="0" w:color="auto"/>
                                    <w:bottom w:val="none" w:sz="0" w:space="0" w:color="auto"/>
                                    <w:right w:val="none" w:sz="0" w:space="0" w:color="auto"/>
                                  </w:divBdr>
                                  <w:divsChild>
                                    <w:div w:id="284124848">
                                      <w:marLeft w:val="0"/>
                                      <w:marRight w:val="0"/>
                                      <w:marTop w:val="0"/>
                                      <w:marBottom w:val="0"/>
                                      <w:divBdr>
                                        <w:top w:val="none" w:sz="0" w:space="0" w:color="auto"/>
                                        <w:left w:val="none" w:sz="0" w:space="0" w:color="auto"/>
                                        <w:bottom w:val="none" w:sz="0" w:space="0" w:color="auto"/>
                                        <w:right w:val="none" w:sz="0" w:space="0" w:color="auto"/>
                                      </w:divBdr>
                                      <w:divsChild>
                                        <w:div w:id="569538535">
                                          <w:marLeft w:val="0"/>
                                          <w:marRight w:val="0"/>
                                          <w:marTop w:val="0"/>
                                          <w:marBottom w:val="0"/>
                                          <w:divBdr>
                                            <w:top w:val="none" w:sz="0" w:space="0" w:color="auto"/>
                                            <w:left w:val="none" w:sz="0" w:space="0" w:color="auto"/>
                                            <w:bottom w:val="none" w:sz="0" w:space="0" w:color="auto"/>
                                            <w:right w:val="none" w:sz="0" w:space="0" w:color="auto"/>
                                          </w:divBdr>
                                          <w:divsChild>
                                            <w:div w:id="2058436110">
                                              <w:marLeft w:val="0"/>
                                              <w:marRight w:val="0"/>
                                              <w:marTop w:val="0"/>
                                              <w:marBottom w:val="0"/>
                                              <w:divBdr>
                                                <w:top w:val="none" w:sz="0" w:space="0" w:color="auto"/>
                                                <w:left w:val="none" w:sz="0" w:space="0" w:color="auto"/>
                                                <w:bottom w:val="none" w:sz="0" w:space="0" w:color="auto"/>
                                                <w:right w:val="none" w:sz="0" w:space="0" w:color="auto"/>
                                              </w:divBdr>
                                              <w:divsChild>
                                                <w:div w:id="1315834982">
                                                  <w:marLeft w:val="0"/>
                                                  <w:marRight w:val="0"/>
                                                  <w:marTop w:val="0"/>
                                                  <w:marBottom w:val="0"/>
                                                  <w:divBdr>
                                                    <w:top w:val="none" w:sz="0" w:space="0" w:color="auto"/>
                                                    <w:left w:val="none" w:sz="0" w:space="0" w:color="auto"/>
                                                    <w:bottom w:val="none" w:sz="0" w:space="0" w:color="auto"/>
                                                    <w:right w:val="none" w:sz="0" w:space="0" w:color="auto"/>
                                                  </w:divBdr>
                                                </w:div>
                                                <w:div w:id="660079519">
                                                  <w:marLeft w:val="0"/>
                                                  <w:marRight w:val="0"/>
                                                  <w:marTop w:val="0"/>
                                                  <w:marBottom w:val="0"/>
                                                  <w:divBdr>
                                                    <w:top w:val="none" w:sz="0" w:space="0" w:color="auto"/>
                                                    <w:left w:val="none" w:sz="0" w:space="0" w:color="auto"/>
                                                    <w:bottom w:val="none" w:sz="0" w:space="0" w:color="auto"/>
                                                    <w:right w:val="none" w:sz="0" w:space="0" w:color="auto"/>
                                                  </w:divBdr>
                                                </w:div>
                                              </w:divsChild>
                                            </w:div>
                                            <w:div w:id="1378356706">
                                              <w:marLeft w:val="0"/>
                                              <w:marRight w:val="0"/>
                                              <w:marTop w:val="0"/>
                                              <w:marBottom w:val="0"/>
                                              <w:divBdr>
                                                <w:top w:val="none" w:sz="0" w:space="0" w:color="auto"/>
                                                <w:left w:val="none" w:sz="0" w:space="0" w:color="auto"/>
                                                <w:bottom w:val="none" w:sz="0" w:space="0" w:color="auto"/>
                                                <w:right w:val="none" w:sz="0" w:space="0" w:color="auto"/>
                                              </w:divBdr>
                                              <w:divsChild>
                                                <w:div w:id="676467314">
                                                  <w:marLeft w:val="0"/>
                                                  <w:marRight w:val="0"/>
                                                  <w:marTop w:val="0"/>
                                                  <w:marBottom w:val="0"/>
                                                  <w:divBdr>
                                                    <w:top w:val="none" w:sz="0" w:space="0" w:color="auto"/>
                                                    <w:left w:val="none" w:sz="0" w:space="0" w:color="auto"/>
                                                    <w:bottom w:val="none" w:sz="0" w:space="0" w:color="auto"/>
                                                    <w:right w:val="none" w:sz="0" w:space="0" w:color="auto"/>
                                                  </w:divBdr>
                                                </w:div>
                                                <w:div w:id="456797639">
                                                  <w:marLeft w:val="0"/>
                                                  <w:marRight w:val="0"/>
                                                  <w:marTop w:val="0"/>
                                                  <w:marBottom w:val="0"/>
                                                  <w:divBdr>
                                                    <w:top w:val="none" w:sz="0" w:space="0" w:color="auto"/>
                                                    <w:left w:val="none" w:sz="0" w:space="0" w:color="auto"/>
                                                    <w:bottom w:val="none" w:sz="0" w:space="0" w:color="auto"/>
                                                    <w:right w:val="none" w:sz="0" w:space="0" w:color="auto"/>
                                                  </w:divBdr>
                                                </w:div>
                                              </w:divsChild>
                                            </w:div>
                                            <w:div w:id="601694224">
                                              <w:marLeft w:val="0"/>
                                              <w:marRight w:val="0"/>
                                              <w:marTop w:val="0"/>
                                              <w:marBottom w:val="0"/>
                                              <w:divBdr>
                                                <w:top w:val="none" w:sz="0" w:space="0" w:color="auto"/>
                                                <w:left w:val="none" w:sz="0" w:space="0" w:color="auto"/>
                                                <w:bottom w:val="none" w:sz="0" w:space="0" w:color="auto"/>
                                                <w:right w:val="none" w:sz="0" w:space="0" w:color="auto"/>
                                              </w:divBdr>
                                              <w:divsChild>
                                                <w:div w:id="712585244">
                                                  <w:marLeft w:val="0"/>
                                                  <w:marRight w:val="0"/>
                                                  <w:marTop w:val="0"/>
                                                  <w:marBottom w:val="0"/>
                                                  <w:divBdr>
                                                    <w:top w:val="none" w:sz="0" w:space="0" w:color="auto"/>
                                                    <w:left w:val="none" w:sz="0" w:space="0" w:color="auto"/>
                                                    <w:bottom w:val="none" w:sz="0" w:space="0" w:color="auto"/>
                                                    <w:right w:val="none" w:sz="0" w:space="0" w:color="auto"/>
                                                  </w:divBdr>
                                                </w:div>
                                                <w:div w:id="100173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534408">
                                      <w:marLeft w:val="0"/>
                                      <w:marRight w:val="0"/>
                                      <w:marTop w:val="0"/>
                                      <w:marBottom w:val="0"/>
                                      <w:divBdr>
                                        <w:top w:val="none" w:sz="0" w:space="0" w:color="auto"/>
                                        <w:left w:val="none" w:sz="0" w:space="0" w:color="auto"/>
                                        <w:bottom w:val="none" w:sz="0" w:space="0" w:color="auto"/>
                                        <w:right w:val="none" w:sz="0" w:space="0" w:color="auto"/>
                                      </w:divBdr>
                                      <w:divsChild>
                                        <w:div w:id="882443452">
                                          <w:marLeft w:val="0"/>
                                          <w:marRight w:val="0"/>
                                          <w:marTop w:val="0"/>
                                          <w:marBottom w:val="0"/>
                                          <w:divBdr>
                                            <w:top w:val="none" w:sz="0" w:space="0" w:color="auto"/>
                                            <w:left w:val="none" w:sz="0" w:space="0" w:color="auto"/>
                                            <w:bottom w:val="none" w:sz="0" w:space="0" w:color="auto"/>
                                            <w:right w:val="none" w:sz="0" w:space="0" w:color="auto"/>
                                          </w:divBdr>
                                          <w:divsChild>
                                            <w:div w:id="605115299">
                                              <w:marLeft w:val="0"/>
                                              <w:marRight w:val="0"/>
                                              <w:marTop w:val="0"/>
                                              <w:marBottom w:val="0"/>
                                              <w:divBdr>
                                                <w:top w:val="none" w:sz="0" w:space="0" w:color="auto"/>
                                                <w:left w:val="none" w:sz="0" w:space="0" w:color="auto"/>
                                                <w:bottom w:val="none" w:sz="0" w:space="0" w:color="auto"/>
                                                <w:right w:val="none" w:sz="0" w:space="0" w:color="auto"/>
                                              </w:divBdr>
                                              <w:divsChild>
                                                <w:div w:id="589503340">
                                                  <w:marLeft w:val="0"/>
                                                  <w:marRight w:val="0"/>
                                                  <w:marTop w:val="0"/>
                                                  <w:marBottom w:val="0"/>
                                                  <w:divBdr>
                                                    <w:top w:val="none" w:sz="0" w:space="0" w:color="auto"/>
                                                    <w:left w:val="none" w:sz="0" w:space="0" w:color="auto"/>
                                                    <w:bottom w:val="none" w:sz="0" w:space="0" w:color="auto"/>
                                                    <w:right w:val="none" w:sz="0" w:space="0" w:color="auto"/>
                                                  </w:divBdr>
                                                </w:div>
                                                <w:div w:id="22846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2671711">
                  <w:marLeft w:val="0"/>
                  <w:marRight w:val="0"/>
                  <w:marTop w:val="0"/>
                  <w:marBottom w:val="0"/>
                  <w:divBdr>
                    <w:top w:val="none" w:sz="0" w:space="0" w:color="auto"/>
                    <w:left w:val="none" w:sz="0" w:space="0" w:color="auto"/>
                    <w:bottom w:val="none" w:sz="0" w:space="0" w:color="auto"/>
                    <w:right w:val="none" w:sz="0" w:space="0" w:color="auto"/>
                  </w:divBdr>
                  <w:divsChild>
                    <w:div w:id="674114078">
                      <w:marLeft w:val="0"/>
                      <w:marRight w:val="0"/>
                      <w:marTop w:val="0"/>
                      <w:marBottom w:val="0"/>
                      <w:divBdr>
                        <w:top w:val="none" w:sz="0" w:space="0" w:color="auto"/>
                        <w:left w:val="none" w:sz="0" w:space="0" w:color="auto"/>
                        <w:bottom w:val="none" w:sz="0" w:space="0" w:color="auto"/>
                        <w:right w:val="none" w:sz="0" w:space="0" w:color="auto"/>
                      </w:divBdr>
                      <w:divsChild>
                        <w:div w:id="367874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3517977">
      <w:bodyDiv w:val="1"/>
      <w:marLeft w:val="0"/>
      <w:marRight w:val="0"/>
      <w:marTop w:val="0"/>
      <w:marBottom w:val="0"/>
      <w:divBdr>
        <w:top w:val="none" w:sz="0" w:space="0" w:color="auto"/>
        <w:left w:val="none" w:sz="0" w:space="0" w:color="auto"/>
        <w:bottom w:val="none" w:sz="0" w:space="0" w:color="auto"/>
        <w:right w:val="none" w:sz="0" w:space="0" w:color="auto"/>
      </w:divBdr>
    </w:div>
    <w:div w:id="527304434">
      <w:bodyDiv w:val="1"/>
      <w:marLeft w:val="0"/>
      <w:marRight w:val="0"/>
      <w:marTop w:val="0"/>
      <w:marBottom w:val="0"/>
      <w:divBdr>
        <w:top w:val="none" w:sz="0" w:space="0" w:color="auto"/>
        <w:left w:val="none" w:sz="0" w:space="0" w:color="auto"/>
        <w:bottom w:val="none" w:sz="0" w:space="0" w:color="auto"/>
        <w:right w:val="none" w:sz="0" w:space="0" w:color="auto"/>
      </w:divBdr>
    </w:div>
    <w:div w:id="529495163">
      <w:bodyDiv w:val="1"/>
      <w:marLeft w:val="0"/>
      <w:marRight w:val="0"/>
      <w:marTop w:val="0"/>
      <w:marBottom w:val="0"/>
      <w:divBdr>
        <w:top w:val="none" w:sz="0" w:space="0" w:color="auto"/>
        <w:left w:val="none" w:sz="0" w:space="0" w:color="auto"/>
        <w:bottom w:val="none" w:sz="0" w:space="0" w:color="auto"/>
        <w:right w:val="none" w:sz="0" w:space="0" w:color="auto"/>
      </w:divBdr>
    </w:div>
    <w:div w:id="547112996">
      <w:bodyDiv w:val="1"/>
      <w:marLeft w:val="0"/>
      <w:marRight w:val="0"/>
      <w:marTop w:val="0"/>
      <w:marBottom w:val="0"/>
      <w:divBdr>
        <w:top w:val="none" w:sz="0" w:space="0" w:color="auto"/>
        <w:left w:val="none" w:sz="0" w:space="0" w:color="auto"/>
        <w:bottom w:val="none" w:sz="0" w:space="0" w:color="auto"/>
        <w:right w:val="none" w:sz="0" w:space="0" w:color="auto"/>
      </w:divBdr>
    </w:div>
    <w:div w:id="555775959">
      <w:bodyDiv w:val="1"/>
      <w:marLeft w:val="0"/>
      <w:marRight w:val="0"/>
      <w:marTop w:val="0"/>
      <w:marBottom w:val="0"/>
      <w:divBdr>
        <w:top w:val="none" w:sz="0" w:space="0" w:color="auto"/>
        <w:left w:val="none" w:sz="0" w:space="0" w:color="auto"/>
        <w:bottom w:val="none" w:sz="0" w:space="0" w:color="auto"/>
        <w:right w:val="none" w:sz="0" w:space="0" w:color="auto"/>
      </w:divBdr>
    </w:div>
    <w:div w:id="556556345">
      <w:bodyDiv w:val="1"/>
      <w:marLeft w:val="0"/>
      <w:marRight w:val="0"/>
      <w:marTop w:val="0"/>
      <w:marBottom w:val="0"/>
      <w:divBdr>
        <w:top w:val="none" w:sz="0" w:space="0" w:color="auto"/>
        <w:left w:val="none" w:sz="0" w:space="0" w:color="auto"/>
        <w:bottom w:val="none" w:sz="0" w:space="0" w:color="auto"/>
        <w:right w:val="none" w:sz="0" w:space="0" w:color="auto"/>
      </w:divBdr>
    </w:div>
    <w:div w:id="570390443">
      <w:bodyDiv w:val="1"/>
      <w:marLeft w:val="0"/>
      <w:marRight w:val="0"/>
      <w:marTop w:val="0"/>
      <w:marBottom w:val="0"/>
      <w:divBdr>
        <w:top w:val="none" w:sz="0" w:space="0" w:color="auto"/>
        <w:left w:val="none" w:sz="0" w:space="0" w:color="auto"/>
        <w:bottom w:val="none" w:sz="0" w:space="0" w:color="auto"/>
        <w:right w:val="none" w:sz="0" w:space="0" w:color="auto"/>
      </w:divBdr>
    </w:div>
    <w:div w:id="570505399">
      <w:bodyDiv w:val="1"/>
      <w:marLeft w:val="0"/>
      <w:marRight w:val="0"/>
      <w:marTop w:val="0"/>
      <w:marBottom w:val="0"/>
      <w:divBdr>
        <w:top w:val="none" w:sz="0" w:space="0" w:color="auto"/>
        <w:left w:val="none" w:sz="0" w:space="0" w:color="auto"/>
        <w:bottom w:val="none" w:sz="0" w:space="0" w:color="auto"/>
        <w:right w:val="none" w:sz="0" w:space="0" w:color="auto"/>
      </w:divBdr>
    </w:div>
    <w:div w:id="621113497">
      <w:bodyDiv w:val="1"/>
      <w:marLeft w:val="0"/>
      <w:marRight w:val="0"/>
      <w:marTop w:val="0"/>
      <w:marBottom w:val="0"/>
      <w:divBdr>
        <w:top w:val="none" w:sz="0" w:space="0" w:color="auto"/>
        <w:left w:val="none" w:sz="0" w:space="0" w:color="auto"/>
        <w:bottom w:val="none" w:sz="0" w:space="0" w:color="auto"/>
        <w:right w:val="none" w:sz="0" w:space="0" w:color="auto"/>
      </w:divBdr>
    </w:div>
    <w:div w:id="646015479">
      <w:bodyDiv w:val="1"/>
      <w:marLeft w:val="0"/>
      <w:marRight w:val="0"/>
      <w:marTop w:val="0"/>
      <w:marBottom w:val="0"/>
      <w:divBdr>
        <w:top w:val="none" w:sz="0" w:space="0" w:color="auto"/>
        <w:left w:val="none" w:sz="0" w:space="0" w:color="auto"/>
        <w:bottom w:val="none" w:sz="0" w:space="0" w:color="auto"/>
        <w:right w:val="none" w:sz="0" w:space="0" w:color="auto"/>
      </w:divBdr>
    </w:div>
    <w:div w:id="682633574">
      <w:bodyDiv w:val="1"/>
      <w:marLeft w:val="0"/>
      <w:marRight w:val="0"/>
      <w:marTop w:val="0"/>
      <w:marBottom w:val="0"/>
      <w:divBdr>
        <w:top w:val="none" w:sz="0" w:space="0" w:color="auto"/>
        <w:left w:val="none" w:sz="0" w:space="0" w:color="auto"/>
        <w:bottom w:val="none" w:sz="0" w:space="0" w:color="auto"/>
        <w:right w:val="none" w:sz="0" w:space="0" w:color="auto"/>
      </w:divBdr>
    </w:div>
    <w:div w:id="683942142">
      <w:bodyDiv w:val="1"/>
      <w:marLeft w:val="0"/>
      <w:marRight w:val="0"/>
      <w:marTop w:val="0"/>
      <w:marBottom w:val="0"/>
      <w:divBdr>
        <w:top w:val="none" w:sz="0" w:space="0" w:color="auto"/>
        <w:left w:val="none" w:sz="0" w:space="0" w:color="auto"/>
        <w:bottom w:val="none" w:sz="0" w:space="0" w:color="auto"/>
        <w:right w:val="none" w:sz="0" w:space="0" w:color="auto"/>
      </w:divBdr>
    </w:div>
    <w:div w:id="701059398">
      <w:bodyDiv w:val="1"/>
      <w:marLeft w:val="0"/>
      <w:marRight w:val="0"/>
      <w:marTop w:val="0"/>
      <w:marBottom w:val="0"/>
      <w:divBdr>
        <w:top w:val="none" w:sz="0" w:space="0" w:color="auto"/>
        <w:left w:val="none" w:sz="0" w:space="0" w:color="auto"/>
        <w:bottom w:val="none" w:sz="0" w:space="0" w:color="auto"/>
        <w:right w:val="none" w:sz="0" w:space="0" w:color="auto"/>
      </w:divBdr>
    </w:div>
    <w:div w:id="731735825">
      <w:bodyDiv w:val="1"/>
      <w:marLeft w:val="0"/>
      <w:marRight w:val="0"/>
      <w:marTop w:val="0"/>
      <w:marBottom w:val="0"/>
      <w:divBdr>
        <w:top w:val="none" w:sz="0" w:space="0" w:color="auto"/>
        <w:left w:val="none" w:sz="0" w:space="0" w:color="auto"/>
        <w:bottom w:val="none" w:sz="0" w:space="0" w:color="auto"/>
        <w:right w:val="none" w:sz="0" w:space="0" w:color="auto"/>
      </w:divBdr>
    </w:div>
    <w:div w:id="764768569">
      <w:bodyDiv w:val="1"/>
      <w:marLeft w:val="0"/>
      <w:marRight w:val="0"/>
      <w:marTop w:val="0"/>
      <w:marBottom w:val="0"/>
      <w:divBdr>
        <w:top w:val="none" w:sz="0" w:space="0" w:color="auto"/>
        <w:left w:val="none" w:sz="0" w:space="0" w:color="auto"/>
        <w:bottom w:val="none" w:sz="0" w:space="0" w:color="auto"/>
        <w:right w:val="none" w:sz="0" w:space="0" w:color="auto"/>
      </w:divBdr>
    </w:div>
    <w:div w:id="782991193">
      <w:bodyDiv w:val="1"/>
      <w:marLeft w:val="0"/>
      <w:marRight w:val="0"/>
      <w:marTop w:val="0"/>
      <w:marBottom w:val="0"/>
      <w:divBdr>
        <w:top w:val="none" w:sz="0" w:space="0" w:color="auto"/>
        <w:left w:val="none" w:sz="0" w:space="0" w:color="auto"/>
        <w:bottom w:val="none" w:sz="0" w:space="0" w:color="auto"/>
        <w:right w:val="none" w:sz="0" w:space="0" w:color="auto"/>
      </w:divBdr>
    </w:div>
    <w:div w:id="794373883">
      <w:bodyDiv w:val="1"/>
      <w:marLeft w:val="0"/>
      <w:marRight w:val="0"/>
      <w:marTop w:val="0"/>
      <w:marBottom w:val="0"/>
      <w:divBdr>
        <w:top w:val="none" w:sz="0" w:space="0" w:color="auto"/>
        <w:left w:val="none" w:sz="0" w:space="0" w:color="auto"/>
        <w:bottom w:val="none" w:sz="0" w:space="0" w:color="auto"/>
        <w:right w:val="none" w:sz="0" w:space="0" w:color="auto"/>
      </w:divBdr>
    </w:div>
    <w:div w:id="799960864">
      <w:bodyDiv w:val="1"/>
      <w:marLeft w:val="0"/>
      <w:marRight w:val="0"/>
      <w:marTop w:val="0"/>
      <w:marBottom w:val="0"/>
      <w:divBdr>
        <w:top w:val="none" w:sz="0" w:space="0" w:color="auto"/>
        <w:left w:val="none" w:sz="0" w:space="0" w:color="auto"/>
        <w:bottom w:val="none" w:sz="0" w:space="0" w:color="auto"/>
        <w:right w:val="none" w:sz="0" w:space="0" w:color="auto"/>
      </w:divBdr>
    </w:div>
    <w:div w:id="805665361">
      <w:bodyDiv w:val="1"/>
      <w:marLeft w:val="0"/>
      <w:marRight w:val="0"/>
      <w:marTop w:val="0"/>
      <w:marBottom w:val="0"/>
      <w:divBdr>
        <w:top w:val="none" w:sz="0" w:space="0" w:color="auto"/>
        <w:left w:val="none" w:sz="0" w:space="0" w:color="auto"/>
        <w:bottom w:val="none" w:sz="0" w:space="0" w:color="auto"/>
        <w:right w:val="none" w:sz="0" w:space="0" w:color="auto"/>
      </w:divBdr>
    </w:div>
    <w:div w:id="822358579">
      <w:bodyDiv w:val="1"/>
      <w:marLeft w:val="0"/>
      <w:marRight w:val="0"/>
      <w:marTop w:val="0"/>
      <w:marBottom w:val="0"/>
      <w:divBdr>
        <w:top w:val="none" w:sz="0" w:space="0" w:color="auto"/>
        <w:left w:val="none" w:sz="0" w:space="0" w:color="auto"/>
        <w:bottom w:val="none" w:sz="0" w:space="0" w:color="auto"/>
        <w:right w:val="none" w:sz="0" w:space="0" w:color="auto"/>
      </w:divBdr>
    </w:div>
    <w:div w:id="826244747">
      <w:bodyDiv w:val="1"/>
      <w:marLeft w:val="0"/>
      <w:marRight w:val="0"/>
      <w:marTop w:val="0"/>
      <w:marBottom w:val="0"/>
      <w:divBdr>
        <w:top w:val="none" w:sz="0" w:space="0" w:color="auto"/>
        <w:left w:val="none" w:sz="0" w:space="0" w:color="auto"/>
        <w:bottom w:val="none" w:sz="0" w:space="0" w:color="auto"/>
        <w:right w:val="none" w:sz="0" w:space="0" w:color="auto"/>
      </w:divBdr>
    </w:div>
    <w:div w:id="838696127">
      <w:bodyDiv w:val="1"/>
      <w:marLeft w:val="0"/>
      <w:marRight w:val="0"/>
      <w:marTop w:val="0"/>
      <w:marBottom w:val="0"/>
      <w:divBdr>
        <w:top w:val="none" w:sz="0" w:space="0" w:color="auto"/>
        <w:left w:val="none" w:sz="0" w:space="0" w:color="auto"/>
        <w:bottom w:val="none" w:sz="0" w:space="0" w:color="auto"/>
        <w:right w:val="none" w:sz="0" w:space="0" w:color="auto"/>
      </w:divBdr>
    </w:div>
    <w:div w:id="842665608">
      <w:bodyDiv w:val="1"/>
      <w:marLeft w:val="0"/>
      <w:marRight w:val="0"/>
      <w:marTop w:val="0"/>
      <w:marBottom w:val="0"/>
      <w:divBdr>
        <w:top w:val="none" w:sz="0" w:space="0" w:color="auto"/>
        <w:left w:val="none" w:sz="0" w:space="0" w:color="auto"/>
        <w:bottom w:val="none" w:sz="0" w:space="0" w:color="auto"/>
        <w:right w:val="none" w:sz="0" w:space="0" w:color="auto"/>
      </w:divBdr>
    </w:div>
    <w:div w:id="893932709">
      <w:bodyDiv w:val="1"/>
      <w:marLeft w:val="0"/>
      <w:marRight w:val="0"/>
      <w:marTop w:val="0"/>
      <w:marBottom w:val="0"/>
      <w:divBdr>
        <w:top w:val="none" w:sz="0" w:space="0" w:color="auto"/>
        <w:left w:val="none" w:sz="0" w:space="0" w:color="auto"/>
        <w:bottom w:val="none" w:sz="0" w:space="0" w:color="auto"/>
        <w:right w:val="none" w:sz="0" w:space="0" w:color="auto"/>
      </w:divBdr>
    </w:div>
    <w:div w:id="898709153">
      <w:bodyDiv w:val="1"/>
      <w:marLeft w:val="0"/>
      <w:marRight w:val="0"/>
      <w:marTop w:val="0"/>
      <w:marBottom w:val="0"/>
      <w:divBdr>
        <w:top w:val="none" w:sz="0" w:space="0" w:color="auto"/>
        <w:left w:val="none" w:sz="0" w:space="0" w:color="auto"/>
        <w:bottom w:val="none" w:sz="0" w:space="0" w:color="auto"/>
        <w:right w:val="none" w:sz="0" w:space="0" w:color="auto"/>
      </w:divBdr>
    </w:div>
    <w:div w:id="915822185">
      <w:bodyDiv w:val="1"/>
      <w:marLeft w:val="0"/>
      <w:marRight w:val="0"/>
      <w:marTop w:val="0"/>
      <w:marBottom w:val="0"/>
      <w:divBdr>
        <w:top w:val="none" w:sz="0" w:space="0" w:color="auto"/>
        <w:left w:val="none" w:sz="0" w:space="0" w:color="auto"/>
        <w:bottom w:val="none" w:sz="0" w:space="0" w:color="auto"/>
        <w:right w:val="none" w:sz="0" w:space="0" w:color="auto"/>
      </w:divBdr>
      <w:divsChild>
        <w:div w:id="559370427">
          <w:marLeft w:val="0"/>
          <w:marRight w:val="0"/>
          <w:marTop w:val="0"/>
          <w:marBottom w:val="48"/>
          <w:divBdr>
            <w:top w:val="none" w:sz="0" w:space="0" w:color="auto"/>
            <w:left w:val="none" w:sz="0" w:space="0" w:color="auto"/>
            <w:bottom w:val="none" w:sz="0" w:space="0" w:color="auto"/>
            <w:right w:val="none" w:sz="0" w:space="0" w:color="auto"/>
          </w:divBdr>
        </w:div>
        <w:div w:id="772943790">
          <w:marLeft w:val="0"/>
          <w:marRight w:val="0"/>
          <w:marTop w:val="0"/>
          <w:marBottom w:val="48"/>
          <w:divBdr>
            <w:top w:val="none" w:sz="0" w:space="0" w:color="auto"/>
            <w:left w:val="none" w:sz="0" w:space="0" w:color="auto"/>
            <w:bottom w:val="none" w:sz="0" w:space="0" w:color="auto"/>
            <w:right w:val="none" w:sz="0" w:space="0" w:color="auto"/>
          </w:divBdr>
        </w:div>
      </w:divsChild>
    </w:div>
    <w:div w:id="926111411">
      <w:bodyDiv w:val="1"/>
      <w:marLeft w:val="0"/>
      <w:marRight w:val="0"/>
      <w:marTop w:val="0"/>
      <w:marBottom w:val="0"/>
      <w:divBdr>
        <w:top w:val="none" w:sz="0" w:space="0" w:color="auto"/>
        <w:left w:val="none" w:sz="0" w:space="0" w:color="auto"/>
        <w:bottom w:val="none" w:sz="0" w:space="0" w:color="auto"/>
        <w:right w:val="none" w:sz="0" w:space="0" w:color="auto"/>
      </w:divBdr>
    </w:div>
    <w:div w:id="926311219">
      <w:bodyDiv w:val="1"/>
      <w:marLeft w:val="0"/>
      <w:marRight w:val="0"/>
      <w:marTop w:val="0"/>
      <w:marBottom w:val="0"/>
      <w:divBdr>
        <w:top w:val="none" w:sz="0" w:space="0" w:color="auto"/>
        <w:left w:val="none" w:sz="0" w:space="0" w:color="auto"/>
        <w:bottom w:val="none" w:sz="0" w:space="0" w:color="auto"/>
        <w:right w:val="none" w:sz="0" w:space="0" w:color="auto"/>
      </w:divBdr>
    </w:div>
    <w:div w:id="956789147">
      <w:bodyDiv w:val="1"/>
      <w:marLeft w:val="0"/>
      <w:marRight w:val="0"/>
      <w:marTop w:val="0"/>
      <w:marBottom w:val="0"/>
      <w:divBdr>
        <w:top w:val="none" w:sz="0" w:space="0" w:color="auto"/>
        <w:left w:val="none" w:sz="0" w:space="0" w:color="auto"/>
        <w:bottom w:val="none" w:sz="0" w:space="0" w:color="auto"/>
        <w:right w:val="none" w:sz="0" w:space="0" w:color="auto"/>
      </w:divBdr>
    </w:div>
    <w:div w:id="957372735">
      <w:bodyDiv w:val="1"/>
      <w:marLeft w:val="0"/>
      <w:marRight w:val="0"/>
      <w:marTop w:val="0"/>
      <w:marBottom w:val="0"/>
      <w:divBdr>
        <w:top w:val="none" w:sz="0" w:space="0" w:color="auto"/>
        <w:left w:val="none" w:sz="0" w:space="0" w:color="auto"/>
        <w:bottom w:val="none" w:sz="0" w:space="0" w:color="auto"/>
        <w:right w:val="none" w:sz="0" w:space="0" w:color="auto"/>
      </w:divBdr>
      <w:divsChild>
        <w:div w:id="659575803">
          <w:marLeft w:val="0"/>
          <w:marRight w:val="0"/>
          <w:marTop w:val="0"/>
          <w:marBottom w:val="48"/>
          <w:divBdr>
            <w:top w:val="none" w:sz="0" w:space="0" w:color="auto"/>
            <w:left w:val="none" w:sz="0" w:space="0" w:color="auto"/>
            <w:bottom w:val="none" w:sz="0" w:space="0" w:color="auto"/>
            <w:right w:val="none" w:sz="0" w:space="0" w:color="auto"/>
          </w:divBdr>
        </w:div>
        <w:div w:id="1467043814">
          <w:marLeft w:val="0"/>
          <w:marRight w:val="0"/>
          <w:marTop w:val="0"/>
          <w:marBottom w:val="48"/>
          <w:divBdr>
            <w:top w:val="none" w:sz="0" w:space="0" w:color="auto"/>
            <w:left w:val="none" w:sz="0" w:space="0" w:color="auto"/>
            <w:bottom w:val="none" w:sz="0" w:space="0" w:color="auto"/>
            <w:right w:val="none" w:sz="0" w:space="0" w:color="auto"/>
          </w:divBdr>
        </w:div>
      </w:divsChild>
    </w:div>
    <w:div w:id="987053712">
      <w:bodyDiv w:val="1"/>
      <w:marLeft w:val="0"/>
      <w:marRight w:val="0"/>
      <w:marTop w:val="0"/>
      <w:marBottom w:val="0"/>
      <w:divBdr>
        <w:top w:val="none" w:sz="0" w:space="0" w:color="auto"/>
        <w:left w:val="none" w:sz="0" w:space="0" w:color="auto"/>
        <w:bottom w:val="none" w:sz="0" w:space="0" w:color="auto"/>
        <w:right w:val="none" w:sz="0" w:space="0" w:color="auto"/>
      </w:divBdr>
    </w:div>
    <w:div w:id="1007949064">
      <w:bodyDiv w:val="1"/>
      <w:marLeft w:val="0"/>
      <w:marRight w:val="0"/>
      <w:marTop w:val="0"/>
      <w:marBottom w:val="0"/>
      <w:divBdr>
        <w:top w:val="none" w:sz="0" w:space="0" w:color="auto"/>
        <w:left w:val="none" w:sz="0" w:space="0" w:color="auto"/>
        <w:bottom w:val="none" w:sz="0" w:space="0" w:color="auto"/>
        <w:right w:val="none" w:sz="0" w:space="0" w:color="auto"/>
      </w:divBdr>
      <w:divsChild>
        <w:div w:id="228881758">
          <w:marLeft w:val="0"/>
          <w:marRight w:val="0"/>
          <w:marTop w:val="0"/>
          <w:marBottom w:val="0"/>
          <w:divBdr>
            <w:top w:val="none" w:sz="0" w:space="0" w:color="auto"/>
            <w:left w:val="none" w:sz="0" w:space="0" w:color="auto"/>
            <w:bottom w:val="none" w:sz="0" w:space="0" w:color="auto"/>
            <w:right w:val="none" w:sz="0" w:space="0" w:color="auto"/>
          </w:divBdr>
          <w:divsChild>
            <w:div w:id="1038313923">
              <w:marLeft w:val="0"/>
              <w:marRight w:val="0"/>
              <w:marTop w:val="0"/>
              <w:marBottom w:val="0"/>
              <w:divBdr>
                <w:top w:val="none" w:sz="0" w:space="0" w:color="auto"/>
                <w:left w:val="none" w:sz="0" w:space="0" w:color="auto"/>
                <w:bottom w:val="none" w:sz="0" w:space="0" w:color="auto"/>
                <w:right w:val="none" w:sz="0" w:space="0" w:color="auto"/>
              </w:divBdr>
              <w:divsChild>
                <w:div w:id="1967154118">
                  <w:marLeft w:val="0"/>
                  <w:marRight w:val="0"/>
                  <w:marTop w:val="0"/>
                  <w:marBottom w:val="0"/>
                  <w:divBdr>
                    <w:top w:val="none" w:sz="0" w:space="0" w:color="auto"/>
                    <w:left w:val="none" w:sz="0" w:space="0" w:color="auto"/>
                    <w:bottom w:val="none" w:sz="0" w:space="0" w:color="auto"/>
                    <w:right w:val="none" w:sz="0" w:space="0" w:color="auto"/>
                  </w:divBdr>
                  <w:divsChild>
                    <w:div w:id="1219823679">
                      <w:marLeft w:val="0"/>
                      <w:marRight w:val="0"/>
                      <w:marTop w:val="0"/>
                      <w:marBottom w:val="0"/>
                      <w:divBdr>
                        <w:top w:val="none" w:sz="0" w:space="0" w:color="auto"/>
                        <w:left w:val="none" w:sz="0" w:space="0" w:color="auto"/>
                        <w:bottom w:val="none" w:sz="0" w:space="0" w:color="auto"/>
                        <w:right w:val="none" w:sz="0" w:space="0" w:color="auto"/>
                      </w:divBdr>
                      <w:divsChild>
                        <w:div w:id="222910275">
                          <w:marLeft w:val="0"/>
                          <w:marRight w:val="0"/>
                          <w:marTop w:val="0"/>
                          <w:marBottom w:val="0"/>
                          <w:divBdr>
                            <w:top w:val="none" w:sz="0" w:space="0" w:color="auto"/>
                            <w:left w:val="none" w:sz="0" w:space="0" w:color="auto"/>
                            <w:bottom w:val="none" w:sz="0" w:space="0" w:color="auto"/>
                            <w:right w:val="none" w:sz="0" w:space="0" w:color="auto"/>
                          </w:divBdr>
                          <w:divsChild>
                            <w:div w:id="102696486">
                              <w:marLeft w:val="0"/>
                              <w:marRight w:val="0"/>
                              <w:marTop w:val="0"/>
                              <w:marBottom w:val="0"/>
                              <w:divBdr>
                                <w:top w:val="none" w:sz="0" w:space="0" w:color="auto"/>
                                <w:left w:val="none" w:sz="0" w:space="0" w:color="auto"/>
                                <w:bottom w:val="none" w:sz="0" w:space="0" w:color="auto"/>
                                <w:right w:val="none" w:sz="0" w:space="0" w:color="auto"/>
                              </w:divBdr>
                            </w:div>
                            <w:div w:id="307056414">
                              <w:marLeft w:val="0"/>
                              <w:marRight w:val="0"/>
                              <w:marTop w:val="0"/>
                              <w:marBottom w:val="0"/>
                              <w:divBdr>
                                <w:top w:val="none" w:sz="0" w:space="0" w:color="auto"/>
                                <w:left w:val="none" w:sz="0" w:space="0" w:color="auto"/>
                                <w:bottom w:val="none" w:sz="0" w:space="0" w:color="auto"/>
                                <w:right w:val="none" w:sz="0" w:space="0" w:color="auto"/>
                              </w:divBdr>
                            </w:div>
                            <w:div w:id="630592556">
                              <w:marLeft w:val="0"/>
                              <w:marRight w:val="0"/>
                              <w:marTop w:val="0"/>
                              <w:marBottom w:val="0"/>
                              <w:divBdr>
                                <w:top w:val="none" w:sz="0" w:space="0" w:color="auto"/>
                                <w:left w:val="none" w:sz="0" w:space="0" w:color="auto"/>
                                <w:bottom w:val="none" w:sz="0" w:space="0" w:color="auto"/>
                                <w:right w:val="none" w:sz="0" w:space="0" w:color="auto"/>
                              </w:divBdr>
                            </w:div>
                            <w:div w:id="1392919190">
                              <w:marLeft w:val="0"/>
                              <w:marRight w:val="0"/>
                              <w:marTop w:val="0"/>
                              <w:marBottom w:val="0"/>
                              <w:divBdr>
                                <w:top w:val="none" w:sz="0" w:space="0" w:color="auto"/>
                                <w:left w:val="none" w:sz="0" w:space="0" w:color="auto"/>
                                <w:bottom w:val="none" w:sz="0" w:space="0" w:color="auto"/>
                                <w:right w:val="none" w:sz="0" w:space="0" w:color="auto"/>
                              </w:divBdr>
                            </w:div>
                            <w:div w:id="1807358601">
                              <w:marLeft w:val="0"/>
                              <w:marRight w:val="0"/>
                              <w:marTop w:val="0"/>
                              <w:marBottom w:val="0"/>
                              <w:divBdr>
                                <w:top w:val="none" w:sz="0" w:space="0" w:color="auto"/>
                                <w:left w:val="none" w:sz="0" w:space="0" w:color="auto"/>
                                <w:bottom w:val="none" w:sz="0" w:space="0" w:color="auto"/>
                                <w:right w:val="none" w:sz="0" w:space="0" w:color="auto"/>
                              </w:divBdr>
                            </w:div>
                            <w:div w:id="1830176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002645">
      <w:bodyDiv w:val="1"/>
      <w:marLeft w:val="0"/>
      <w:marRight w:val="0"/>
      <w:marTop w:val="0"/>
      <w:marBottom w:val="0"/>
      <w:divBdr>
        <w:top w:val="none" w:sz="0" w:space="0" w:color="auto"/>
        <w:left w:val="none" w:sz="0" w:space="0" w:color="auto"/>
        <w:bottom w:val="none" w:sz="0" w:space="0" w:color="auto"/>
        <w:right w:val="none" w:sz="0" w:space="0" w:color="auto"/>
      </w:divBdr>
    </w:div>
    <w:div w:id="1043675415">
      <w:bodyDiv w:val="1"/>
      <w:marLeft w:val="0"/>
      <w:marRight w:val="0"/>
      <w:marTop w:val="0"/>
      <w:marBottom w:val="0"/>
      <w:divBdr>
        <w:top w:val="none" w:sz="0" w:space="0" w:color="auto"/>
        <w:left w:val="none" w:sz="0" w:space="0" w:color="auto"/>
        <w:bottom w:val="none" w:sz="0" w:space="0" w:color="auto"/>
        <w:right w:val="none" w:sz="0" w:space="0" w:color="auto"/>
      </w:divBdr>
    </w:div>
    <w:div w:id="1073970109">
      <w:bodyDiv w:val="1"/>
      <w:marLeft w:val="0"/>
      <w:marRight w:val="0"/>
      <w:marTop w:val="0"/>
      <w:marBottom w:val="0"/>
      <w:divBdr>
        <w:top w:val="none" w:sz="0" w:space="0" w:color="auto"/>
        <w:left w:val="none" w:sz="0" w:space="0" w:color="auto"/>
        <w:bottom w:val="none" w:sz="0" w:space="0" w:color="auto"/>
        <w:right w:val="none" w:sz="0" w:space="0" w:color="auto"/>
      </w:divBdr>
    </w:div>
    <w:div w:id="1097212887">
      <w:bodyDiv w:val="1"/>
      <w:marLeft w:val="0"/>
      <w:marRight w:val="0"/>
      <w:marTop w:val="0"/>
      <w:marBottom w:val="0"/>
      <w:divBdr>
        <w:top w:val="none" w:sz="0" w:space="0" w:color="auto"/>
        <w:left w:val="none" w:sz="0" w:space="0" w:color="auto"/>
        <w:bottom w:val="none" w:sz="0" w:space="0" w:color="auto"/>
        <w:right w:val="none" w:sz="0" w:space="0" w:color="auto"/>
      </w:divBdr>
    </w:div>
    <w:div w:id="1108621253">
      <w:bodyDiv w:val="1"/>
      <w:marLeft w:val="0"/>
      <w:marRight w:val="0"/>
      <w:marTop w:val="0"/>
      <w:marBottom w:val="0"/>
      <w:divBdr>
        <w:top w:val="none" w:sz="0" w:space="0" w:color="auto"/>
        <w:left w:val="none" w:sz="0" w:space="0" w:color="auto"/>
        <w:bottom w:val="none" w:sz="0" w:space="0" w:color="auto"/>
        <w:right w:val="none" w:sz="0" w:space="0" w:color="auto"/>
      </w:divBdr>
    </w:div>
    <w:div w:id="1119185806">
      <w:bodyDiv w:val="1"/>
      <w:marLeft w:val="0"/>
      <w:marRight w:val="0"/>
      <w:marTop w:val="0"/>
      <w:marBottom w:val="0"/>
      <w:divBdr>
        <w:top w:val="none" w:sz="0" w:space="0" w:color="auto"/>
        <w:left w:val="none" w:sz="0" w:space="0" w:color="auto"/>
        <w:bottom w:val="none" w:sz="0" w:space="0" w:color="auto"/>
        <w:right w:val="none" w:sz="0" w:space="0" w:color="auto"/>
      </w:divBdr>
    </w:div>
    <w:div w:id="1136727489">
      <w:bodyDiv w:val="1"/>
      <w:marLeft w:val="0"/>
      <w:marRight w:val="0"/>
      <w:marTop w:val="0"/>
      <w:marBottom w:val="0"/>
      <w:divBdr>
        <w:top w:val="none" w:sz="0" w:space="0" w:color="auto"/>
        <w:left w:val="none" w:sz="0" w:space="0" w:color="auto"/>
        <w:bottom w:val="none" w:sz="0" w:space="0" w:color="auto"/>
        <w:right w:val="none" w:sz="0" w:space="0" w:color="auto"/>
      </w:divBdr>
    </w:div>
    <w:div w:id="1140611572">
      <w:bodyDiv w:val="1"/>
      <w:marLeft w:val="0"/>
      <w:marRight w:val="0"/>
      <w:marTop w:val="0"/>
      <w:marBottom w:val="0"/>
      <w:divBdr>
        <w:top w:val="none" w:sz="0" w:space="0" w:color="auto"/>
        <w:left w:val="none" w:sz="0" w:space="0" w:color="auto"/>
        <w:bottom w:val="none" w:sz="0" w:space="0" w:color="auto"/>
        <w:right w:val="none" w:sz="0" w:space="0" w:color="auto"/>
      </w:divBdr>
    </w:div>
    <w:div w:id="1163666603">
      <w:bodyDiv w:val="1"/>
      <w:marLeft w:val="0"/>
      <w:marRight w:val="0"/>
      <w:marTop w:val="0"/>
      <w:marBottom w:val="0"/>
      <w:divBdr>
        <w:top w:val="none" w:sz="0" w:space="0" w:color="auto"/>
        <w:left w:val="none" w:sz="0" w:space="0" w:color="auto"/>
        <w:bottom w:val="none" w:sz="0" w:space="0" w:color="auto"/>
        <w:right w:val="none" w:sz="0" w:space="0" w:color="auto"/>
      </w:divBdr>
    </w:div>
    <w:div w:id="1201239285">
      <w:bodyDiv w:val="1"/>
      <w:marLeft w:val="0"/>
      <w:marRight w:val="0"/>
      <w:marTop w:val="0"/>
      <w:marBottom w:val="0"/>
      <w:divBdr>
        <w:top w:val="none" w:sz="0" w:space="0" w:color="auto"/>
        <w:left w:val="none" w:sz="0" w:space="0" w:color="auto"/>
        <w:bottom w:val="none" w:sz="0" w:space="0" w:color="auto"/>
        <w:right w:val="none" w:sz="0" w:space="0" w:color="auto"/>
      </w:divBdr>
    </w:div>
    <w:div w:id="1202325903">
      <w:bodyDiv w:val="1"/>
      <w:marLeft w:val="0"/>
      <w:marRight w:val="0"/>
      <w:marTop w:val="0"/>
      <w:marBottom w:val="0"/>
      <w:divBdr>
        <w:top w:val="none" w:sz="0" w:space="0" w:color="auto"/>
        <w:left w:val="none" w:sz="0" w:space="0" w:color="auto"/>
        <w:bottom w:val="none" w:sz="0" w:space="0" w:color="auto"/>
        <w:right w:val="none" w:sz="0" w:space="0" w:color="auto"/>
      </w:divBdr>
    </w:div>
    <w:div w:id="1234121709">
      <w:bodyDiv w:val="1"/>
      <w:marLeft w:val="0"/>
      <w:marRight w:val="0"/>
      <w:marTop w:val="0"/>
      <w:marBottom w:val="0"/>
      <w:divBdr>
        <w:top w:val="none" w:sz="0" w:space="0" w:color="auto"/>
        <w:left w:val="none" w:sz="0" w:space="0" w:color="auto"/>
        <w:bottom w:val="none" w:sz="0" w:space="0" w:color="auto"/>
        <w:right w:val="none" w:sz="0" w:space="0" w:color="auto"/>
      </w:divBdr>
    </w:div>
    <w:div w:id="1249385957">
      <w:bodyDiv w:val="1"/>
      <w:marLeft w:val="0"/>
      <w:marRight w:val="0"/>
      <w:marTop w:val="0"/>
      <w:marBottom w:val="0"/>
      <w:divBdr>
        <w:top w:val="none" w:sz="0" w:space="0" w:color="auto"/>
        <w:left w:val="none" w:sz="0" w:space="0" w:color="auto"/>
        <w:bottom w:val="none" w:sz="0" w:space="0" w:color="auto"/>
        <w:right w:val="none" w:sz="0" w:space="0" w:color="auto"/>
      </w:divBdr>
    </w:div>
    <w:div w:id="1300384801">
      <w:bodyDiv w:val="1"/>
      <w:marLeft w:val="0"/>
      <w:marRight w:val="0"/>
      <w:marTop w:val="0"/>
      <w:marBottom w:val="0"/>
      <w:divBdr>
        <w:top w:val="none" w:sz="0" w:space="0" w:color="auto"/>
        <w:left w:val="none" w:sz="0" w:space="0" w:color="auto"/>
        <w:bottom w:val="none" w:sz="0" w:space="0" w:color="auto"/>
        <w:right w:val="none" w:sz="0" w:space="0" w:color="auto"/>
      </w:divBdr>
    </w:div>
    <w:div w:id="1309629262">
      <w:bodyDiv w:val="1"/>
      <w:marLeft w:val="0"/>
      <w:marRight w:val="0"/>
      <w:marTop w:val="0"/>
      <w:marBottom w:val="0"/>
      <w:divBdr>
        <w:top w:val="none" w:sz="0" w:space="0" w:color="auto"/>
        <w:left w:val="none" w:sz="0" w:space="0" w:color="auto"/>
        <w:bottom w:val="none" w:sz="0" w:space="0" w:color="auto"/>
        <w:right w:val="none" w:sz="0" w:space="0" w:color="auto"/>
      </w:divBdr>
    </w:div>
    <w:div w:id="1313290473">
      <w:bodyDiv w:val="1"/>
      <w:marLeft w:val="0"/>
      <w:marRight w:val="0"/>
      <w:marTop w:val="0"/>
      <w:marBottom w:val="0"/>
      <w:divBdr>
        <w:top w:val="none" w:sz="0" w:space="0" w:color="auto"/>
        <w:left w:val="none" w:sz="0" w:space="0" w:color="auto"/>
        <w:bottom w:val="none" w:sz="0" w:space="0" w:color="auto"/>
        <w:right w:val="none" w:sz="0" w:space="0" w:color="auto"/>
      </w:divBdr>
    </w:div>
    <w:div w:id="1324820780">
      <w:bodyDiv w:val="1"/>
      <w:marLeft w:val="0"/>
      <w:marRight w:val="0"/>
      <w:marTop w:val="0"/>
      <w:marBottom w:val="0"/>
      <w:divBdr>
        <w:top w:val="none" w:sz="0" w:space="0" w:color="auto"/>
        <w:left w:val="none" w:sz="0" w:space="0" w:color="auto"/>
        <w:bottom w:val="none" w:sz="0" w:space="0" w:color="auto"/>
        <w:right w:val="none" w:sz="0" w:space="0" w:color="auto"/>
      </w:divBdr>
    </w:div>
    <w:div w:id="1324970193">
      <w:bodyDiv w:val="1"/>
      <w:marLeft w:val="0"/>
      <w:marRight w:val="0"/>
      <w:marTop w:val="0"/>
      <w:marBottom w:val="0"/>
      <w:divBdr>
        <w:top w:val="none" w:sz="0" w:space="0" w:color="auto"/>
        <w:left w:val="none" w:sz="0" w:space="0" w:color="auto"/>
        <w:bottom w:val="none" w:sz="0" w:space="0" w:color="auto"/>
        <w:right w:val="none" w:sz="0" w:space="0" w:color="auto"/>
      </w:divBdr>
    </w:div>
    <w:div w:id="1333290133">
      <w:bodyDiv w:val="1"/>
      <w:marLeft w:val="0"/>
      <w:marRight w:val="0"/>
      <w:marTop w:val="0"/>
      <w:marBottom w:val="0"/>
      <w:divBdr>
        <w:top w:val="none" w:sz="0" w:space="0" w:color="auto"/>
        <w:left w:val="none" w:sz="0" w:space="0" w:color="auto"/>
        <w:bottom w:val="none" w:sz="0" w:space="0" w:color="auto"/>
        <w:right w:val="none" w:sz="0" w:space="0" w:color="auto"/>
      </w:divBdr>
    </w:div>
    <w:div w:id="1336424306">
      <w:bodyDiv w:val="1"/>
      <w:marLeft w:val="0"/>
      <w:marRight w:val="0"/>
      <w:marTop w:val="0"/>
      <w:marBottom w:val="0"/>
      <w:divBdr>
        <w:top w:val="none" w:sz="0" w:space="0" w:color="auto"/>
        <w:left w:val="none" w:sz="0" w:space="0" w:color="auto"/>
        <w:bottom w:val="none" w:sz="0" w:space="0" w:color="auto"/>
        <w:right w:val="none" w:sz="0" w:space="0" w:color="auto"/>
      </w:divBdr>
    </w:div>
    <w:div w:id="1357003359">
      <w:bodyDiv w:val="1"/>
      <w:marLeft w:val="0"/>
      <w:marRight w:val="0"/>
      <w:marTop w:val="0"/>
      <w:marBottom w:val="0"/>
      <w:divBdr>
        <w:top w:val="none" w:sz="0" w:space="0" w:color="auto"/>
        <w:left w:val="none" w:sz="0" w:space="0" w:color="auto"/>
        <w:bottom w:val="none" w:sz="0" w:space="0" w:color="auto"/>
        <w:right w:val="none" w:sz="0" w:space="0" w:color="auto"/>
      </w:divBdr>
    </w:div>
    <w:div w:id="1366830454">
      <w:bodyDiv w:val="1"/>
      <w:marLeft w:val="0"/>
      <w:marRight w:val="0"/>
      <w:marTop w:val="0"/>
      <w:marBottom w:val="0"/>
      <w:divBdr>
        <w:top w:val="none" w:sz="0" w:space="0" w:color="auto"/>
        <w:left w:val="none" w:sz="0" w:space="0" w:color="auto"/>
        <w:bottom w:val="none" w:sz="0" w:space="0" w:color="auto"/>
        <w:right w:val="none" w:sz="0" w:space="0" w:color="auto"/>
      </w:divBdr>
    </w:div>
    <w:div w:id="1404181090">
      <w:bodyDiv w:val="1"/>
      <w:marLeft w:val="0"/>
      <w:marRight w:val="0"/>
      <w:marTop w:val="0"/>
      <w:marBottom w:val="0"/>
      <w:divBdr>
        <w:top w:val="none" w:sz="0" w:space="0" w:color="auto"/>
        <w:left w:val="none" w:sz="0" w:space="0" w:color="auto"/>
        <w:bottom w:val="none" w:sz="0" w:space="0" w:color="auto"/>
        <w:right w:val="none" w:sz="0" w:space="0" w:color="auto"/>
      </w:divBdr>
    </w:div>
    <w:div w:id="1425154736">
      <w:bodyDiv w:val="1"/>
      <w:marLeft w:val="0"/>
      <w:marRight w:val="0"/>
      <w:marTop w:val="0"/>
      <w:marBottom w:val="0"/>
      <w:divBdr>
        <w:top w:val="none" w:sz="0" w:space="0" w:color="auto"/>
        <w:left w:val="none" w:sz="0" w:space="0" w:color="auto"/>
        <w:bottom w:val="none" w:sz="0" w:space="0" w:color="auto"/>
        <w:right w:val="none" w:sz="0" w:space="0" w:color="auto"/>
      </w:divBdr>
    </w:div>
    <w:div w:id="1469010916">
      <w:bodyDiv w:val="1"/>
      <w:marLeft w:val="0"/>
      <w:marRight w:val="0"/>
      <w:marTop w:val="0"/>
      <w:marBottom w:val="0"/>
      <w:divBdr>
        <w:top w:val="none" w:sz="0" w:space="0" w:color="auto"/>
        <w:left w:val="none" w:sz="0" w:space="0" w:color="auto"/>
        <w:bottom w:val="none" w:sz="0" w:space="0" w:color="auto"/>
        <w:right w:val="none" w:sz="0" w:space="0" w:color="auto"/>
      </w:divBdr>
    </w:div>
    <w:div w:id="1530338680">
      <w:bodyDiv w:val="1"/>
      <w:marLeft w:val="0"/>
      <w:marRight w:val="0"/>
      <w:marTop w:val="0"/>
      <w:marBottom w:val="0"/>
      <w:divBdr>
        <w:top w:val="none" w:sz="0" w:space="0" w:color="auto"/>
        <w:left w:val="none" w:sz="0" w:space="0" w:color="auto"/>
        <w:bottom w:val="none" w:sz="0" w:space="0" w:color="auto"/>
        <w:right w:val="none" w:sz="0" w:space="0" w:color="auto"/>
      </w:divBdr>
    </w:div>
    <w:div w:id="1555267233">
      <w:bodyDiv w:val="1"/>
      <w:marLeft w:val="0"/>
      <w:marRight w:val="0"/>
      <w:marTop w:val="0"/>
      <w:marBottom w:val="0"/>
      <w:divBdr>
        <w:top w:val="none" w:sz="0" w:space="0" w:color="auto"/>
        <w:left w:val="none" w:sz="0" w:space="0" w:color="auto"/>
        <w:bottom w:val="none" w:sz="0" w:space="0" w:color="auto"/>
        <w:right w:val="none" w:sz="0" w:space="0" w:color="auto"/>
      </w:divBdr>
    </w:div>
    <w:div w:id="1556742472">
      <w:bodyDiv w:val="1"/>
      <w:marLeft w:val="0"/>
      <w:marRight w:val="0"/>
      <w:marTop w:val="0"/>
      <w:marBottom w:val="0"/>
      <w:divBdr>
        <w:top w:val="none" w:sz="0" w:space="0" w:color="auto"/>
        <w:left w:val="none" w:sz="0" w:space="0" w:color="auto"/>
        <w:bottom w:val="none" w:sz="0" w:space="0" w:color="auto"/>
        <w:right w:val="none" w:sz="0" w:space="0" w:color="auto"/>
      </w:divBdr>
    </w:div>
    <w:div w:id="1580796704">
      <w:bodyDiv w:val="1"/>
      <w:marLeft w:val="0"/>
      <w:marRight w:val="0"/>
      <w:marTop w:val="0"/>
      <w:marBottom w:val="0"/>
      <w:divBdr>
        <w:top w:val="none" w:sz="0" w:space="0" w:color="auto"/>
        <w:left w:val="none" w:sz="0" w:space="0" w:color="auto"/>
        <w:bottom w:val="none" w:sz="0" w:space="0" w:color="auto"/>
        <w:right w:val="none" w:sz="0" w:space="0" w:color="auto"/>
      </w:divBdr>
    </w:div>
    <w:div w:id="1581017526">
      <w:bodyDiv w:val="1"/>
      <w:marLeft w:val="0"/>
      <w:marRight w:val="0"/>
      <w:marTop w:val="0"/>
      <w:marBottom w:val="0"/>
      <w:divBdr>
        <w:top w:val="none" w:sz="0" w:space="0" w:color="auto"/>
        <w:left w:val="none" w:sz="0" w:space="0" w:color="auto"/>
        <w:bottom w:val="none" w:sz="0" w:space="0" w:color="auto"/>
        <w:right w:val="none" w:sz="0" w:space="0" w:color="auto"/>
      </w:divBdr>
    </w:div>
    <w:div w:id="1603370711">
      <w:bodyDiv w:val="1"/>
      <w:marLeft w:val="0"/>
      <w:marRight w:val="0"/>
      <w:marTop w:val="0"/>
      <w:marBottom w:val="0"/>
      <w:divBdr>
        <w:top w:val="none" w:sz="0" w:space="0" w:color="auto"/>
        <w:left w:val="none" w:sz="0" w:space="0" w:color="auto"/>
        <w:bottom w:val="none" w:sz="0" w:space="0" w:color="auto"/>
        <w:right w:val="none" w:sz="0" w:space="0" w:color="auto"/>
      </w:divBdr>
    </w:div>
    <w:div w:id="1605729099">
      <w:bodyDiv w:val="1"/>
      <w:marLeft w:val="0"/>
      <w:marRight w:val="0"/>
      <w:marTop w:val="0"/>
      <w:marBottom w:val="0"/>
      <w:divBdr>
        <w:top w:val="none" w:sz="0" w:space="0" w:color="auto"/>
        <w:left w:val="none" w:sz="0" w:space="0" w:color="auto"/>
        <w:bottom w:val="none" w:sz="0" w:space="0" w:color="auto"/>
        <w:right w:val="none" w:sz="0" w:space="0" w:color="auto"/>
      </w:divBdr>
    </w:div>
    <w:div w:id="1613397261">
      <w:bodyDiv w:val="1"/>
      <w:marLeft w:val="0"/>
      <w:marRight w:val="0"/>
      <w:marTop w:val="0"/>
      <w:marBottom w:val="0"/>
      <w:divBdr>
        <w:top w:val="none" w:sz="0" w:space="0" w:color="auto"/>
        <w:left w:val="none" w:sz="0" w:space="0" w:color="auto"/>
        <w:bottom w:val="none" w:sz="0" w:space="0" w:color="auto"/>
        <w:right w:val="none" w:sz="0" w:space="0" w:color="auto"/>
      </w:divBdr>
    </w:div>
    <w:div w:id="1627538952">
      <w:bodyDiv w:val="1"/>
      <w:marLeft w:val="0"/>
      <w:marRight w:val="0"/>
      <w:marTop w:val="0"/>
      <w:marBottom w:val="0"/>
      <w:divBdr>
        <w:top w:val="none" w:sz="0" w:space="0" w:color="auto"/>
        <w:left w:val="none" w:sz="0" w:space="0" w:color="auto"/>
        <w:bottom w:val="none" w:sz="0" w:space="0" w:color="auto"/>
        <w:right w:val="none" w:sz="0" w:space="0" w:color="auto"/>
      </w:divBdr>
    </w:div>
    <w:div w:id="1644771594">
      <w:bodyDiv w:val="1"/>
      <w:marLeft w:val="0"/>
      <w:marRight w:val="0"/>
      <w:marTop w:val="0"/>
      <w:marBottom w:val="0"/>
      <w:divBdr>
        <w:top w:val="none" w:sz="0" w:space="0" w:color="auto"/>
        <w:left w:val="none" w:sz="0" w:space="0" w:color="auto"/>
        <w:bottom w:val="none" w:sz="0" w:space="0" w:color="auto"/>
        <w:right w:val="none" w:sz="0" w:space="0" w:color="auto"/>
      </w:divBdr>
    </w:div>
    <w:div w:id="1658917867">
      <w:bodyDiv w:val="1"/>
      <w:marLeft w:val="0"/>
      <w:marRight w:val="0"/>
      <w:marTop w:val="0"/>
      <w:marBottom w:val="0"/>
      <w:divBdr>
        <w:top w:val="none" w:sz="0" w:space="0" w:color="auto"/>
        <w:left w:val="none" w:sz="0" w:space="0" w:color="auto"/>
        <w:bottom w:val="none" w:sz="0" w:space="0" w:color="auto"/>
        <w:right w:val="none" w:sz="0" w:space="0" w:color="auto"/>
      </w:divBdr>
    </w:div>
    <w:div w:id="1683046511">
      <w:bodyDiv w:val="1"/>
      <w:marLeft w:val="0"/>
      <w:marRight w:val="0"/>
      <w:marTop w:val="0"/>
      <w:marBottom w:val="0"/>
      <w:divBdr>
        <w:top w:val="none" w:sz="0" w:space="0" w:color="auto"/>
        <w:left w:val="none" w:sz="0" w:space="0" w:color="auto"/>
        <w:bottom w:val="none" w:sz="0" w:space="0" w:color="auto"/>
        <w:right w:val="none" w:sz="0" w:space="0" w:color="auto"/>
      </w:divBdr>
    </w:div>
    <w:div w:id="1704282306">
      <w:bodyDiv w:val="1"/>
      <w:marLeft w:val="0"/>
      <w:marRight w:val="0"/>
      <w:marTop w:val="0"/>
      <w:marBottom w:val="0"/>
      <w:divBdr>
        <w:top w:val="none" w:sz="0" w:space="0" w:color="auto"/>
        <w:left w:val="none" w:sz="0" w:space="0" w:color="auto"/>
        <w:bottom w:val="none" w:sz="0" w:space="0" w:color="auto"/>
        <w:right w:val="none" w:sz="0" w:space="0" w:color="auto"/>
      </w:divBdr>
    </w:div>
    <w:div w:id="1726222069">
      <w:bodyDiv w:val="1"/>
      <w:marLeft w:val="0"/>
      <w:marRight w:val="0"/>
      <w:marTop w:val="0"/>
      <w:marBottom w:val="0"/>
      <w:divBdr>
        <w:top w:val="none" w:sz="0" w:space="0" w:color="auto"/>
        <w:left w:val="none" w:sz="0" w:space="0" w:color="auto"/>
        <w:bottom w:val="none" w:sz="0" w:space="0" w:color="auto"/>
        <w:right w:val="none" w:sz="0" w:space="0" w:color="auto"/>
      </w:divBdr>
    </w:div>
    <w:div w:id="1728534062">
      <w:bodyDiv w:val="1"/>
      <w:marLeft w:val="0"/>
      <w:marRight w:val="0"/>
      <w:marTop w:val="0"/>
      <w:marBottom w:val="0"/>
      <w:divBdr>
        <w:top w:val="none" w:sz="0" w:space="0" w:color="auto"/>
        <w:left w:val="none" w:sz="0" w:space="0" w:color="auto"/>
        <w:bottom w:val="none" w:sz="0" w:space="0" w:color="auto"/>
        <w:right w:val="none" w:sz="0" w:space="0" w:color="auto"/>
      </w:divBdr>
    </w:div>
    <w:div w:id="1730810388">
      <w:bodyDiv w:val="1"/>
      <w:marLeft w:val="0"/>
      <w:marRight w:val="0"/>
      <w:marTop w:val="0"/>
      <w:marBottom w:val="0"/>
      <w:divBdr>
        <w:top w:val="none" w:sz="0" w:space="0" w:color="auto"/>
        <w:left w:val="none" w:sz="0" w:space="0" w:color="auto"/>
        <w:bottom w:val="none" w:sz="0" w:space="0" w:color="auto"/>
        <w:right w:val="none" w:sz="0" w:space="0" w:color="auto"/>
      </w:divBdr>
    </w:div>
    <w:div w:id="1735546590">
      <w:bodyDiv w:val="1"/>
      <w:marLeft w:val="0"/>
      <w:marRight w:val="0"/>
      <w:marTop w:val="0"/>
      <w:marBottom w:val="0"/>
      <w:divBdr>
        <w:top w:val="none" w:sz="0" w:space="0" w:color="auto"/>
        <w:left w:val="none" w:sz="0" w:space="0" w:color="auto"/>
        <w:bottom w:val="none" w:sz="0" w:space="0" w:color="auto"/>
        <w:right w:val="none" w:sz="0" w:space="0" w:color="auto"/>
      </w:divBdr>
    </w:div>
    <w:div w:id="1761753657">
      <w:bodyDiv w:val="1"/>
      <w:marLeft w:val="0"/>
      <w:marRight w:val="0"/>
      <w:marTop w:val="0"/>
      <w:marBottom w:val="0"/>
      <w:divBdr>
        <w:top w:val="none" w:sz="0" w:space="0" w:color="auto"/>
        <w:left w:val="none" w:sz="0" w:space="0" w:color="auto"/>
        <w:bottom w:val="none" w:sz="0" w:space="0" w:color="auto"/>
        <w:right w:val="none" w:sz="0" w:space="0" w:color="auto"/>
      </w:divBdr>
    </w:div>
    <w:div w:id="1785730884">
      <w:bodyDiv w:val="1"/>
      <w:marLeft w:val="0"/>
      <w:marRight w:val="0"/>
      <w:marTop w:val="0"/>
      <w:marBottom w:val="0"/>
      <w:divBdr>
        <w:top w:val="none" w:sz="0" w:space="0" w:color="auto"/>
        <w:left w:val="none" w:sz="0" w:space="0" w:color="auto"/>
        <w:bottom w:val="none" w:sz="0" w:space="0" w:color="auto"/>
        <w:right w:val="none" w:sz="0" w:space="0" w:color="auto"/>
      </w:divBdr>
    </w:div>
    <w:div w:id="1797795894">
      <w:bodyDiv w:val="1"/>
      <w:marLeft w:val="0"/>
      <w:marRight w:val="0"/>
      <w:marTop w:val="0"/>
      <w:marBottom w:val="0"/>
      <w:divBdr>
        <w:top w:val="none" w:sz="0" w:space="0" w:color="auto"/>
        <w:left w:val="none" w:sz="0" w:space="0" w:color="auto"/>
        <w:bottom w:val="none" w:sz="0" w:space="0" w:color="auto"/>
        <w:right w:val="none" w:sz="0" w:space="0" w:color="auto"/>
      </w:divBdr>
    </w:div>
    <w:div w:id="1824394689">
      <w:bodyDiv w:val="1"/>
      <w:marLeft w:val="0"/>
      <w:marRight w:val="0"/>
      <w:marTop w:val="0"/>
      <w:marBottom w:val="0"/>
      <w:divBdr>
        <w:top w:val="none" w:sz="0" w:space="0" w:color="auto"/>
        <w:left w:val="none" w:sz="0" w:space="0" w:color="auto"/>
        <w:bottom w:val="none" w:sz="0" w:space="0" w:color="auto"/>
        <w:right w:val="none" w:sz="0" w:space="0" w:color="auto"/>
      </w:divBdr>
    </w:div>
    <w:div w:id="1872185100">
      <w:bodyDiv w:val="1"/>
      <w:marLeft w:val="0"/>
      <w:marRight w:val="0"/>
      <w:marTop w:val="0"/>
      <w:marBottom w:val="0"/>
      <w:divBdr>
        <w:top w:val="none" w:sz="0" w:space="0" w:color="auto"/>
        <w:left w:val="none" w:sz="0" w:space="0" w:color="auto"/>
        <w:bottom w:val="none" w:sz="0" w:space="0" w:color="auto"/>
        <w:right w:val="none" w:sz="0" w:space="0" w:color="auto"/>
      </w:divBdr>
    </w:div>
    <w:div w:id="1878930335">
      <w:bodyDiv w:val="1"/>
      <w:marLeft w:val="0"/>
      <w:marRight w:val="0"/>
      <w:marTop w:val="0"/>
      <w:marBottom w:val="0"/>
      <w:divBdr>
        <w:top w:val="none" w:sz="0" w:space="0" w:color="auto"/>
        <w:left w:val="none" w:sz="0" w:space="0" w:color="auto"/>
        <w:bottom w:val="none" w:sz="0" w:space="0" w:color="auto"/>
        <w:right w:val="none" w:sz="0" w:space="0" w:color="auto"/>
      </w:divBdr>
    </w:div>
    <w:div w:id="1934893916">
      <w:bodyDiv w:val="1"/>
      <w:marLeft w:val="0"/>
      <w:marRight w:val="0"/>
      <w:marTop w:val="0"/>
      <w:marBottom w:val="0"/>
      <w:divBdr>
        <w:top w:val="none" w:sz="0" w:space="0" w:color="auto"/>
        <w:left w:val="none" w:sz="0" w:space="0" w:color="auto"/>
        <w:bottom w:val="none" w:sz="0" w:space="0" w:color="auto"/>
        <w:right w:val="none" w:sz="0" w:space="0" w:color="auto"/>
      </w:divBdr>
    </w:div>
    <w:div w:id="1957178217">
      <w:bodyDiv w:val="1"/>
      <w:marLeft w:val="0"/>
      <w:marRight w:val="0"/>
      <w:marTop w:val="0"/>
      <w:marBottom w:val="0"/>
      <w:divBdr>
        <w:top w:val="none" w:sz="0" w:space="0" w:color="auto"/>
        <w:left w:val="none" w:sz="0" w:space="0" w:color="auto"/>
        <w:bottom w:val="none" w:sz="0" w:space="0" w:color="auto"/>
        <w:right w:val="none" w:sz="0" w:space="0" w:color="auto"/>
      </w:divBdr>
    </w:div>
    <w:div w:id="1958246913">
      <w:bodyDiv w:val="1"/>
      <w:marLeft w:val="0"/>
      <w:marRight w:val="0"/>
      <w:marTop w:val="0"/>
      <w:marBottom w:val="0"/>
      <w:divBdr>
        <w:top w:val="none" w:sz="0" w:space="0" w:color="auto"/>
        <w:left w:val="none" w:sz="0" w:space="0" w:color="auto"/>
        <w:bottom w:val="none" w:sz="0" w:space="0" w:color="auto"/>
        <w:right w:val="none" w:sz="0" w:space="0" w:color="auto"/>
      </w:divBdr>
    </w:div>
    <w:div w:id="1972127883">
      <w:bodyDiv w:val="1"/>
      <w:marLeft w:val="0"/>
      <w:marRight w:val="0"/>
      <w:marTop w:val="0"/>
      <w:marBottom w:val="0"/>
      <w:divBdr>
        <w:top w:val="none" w:sz="0" w:space="0" w:color="auto"/>
        <w:left w:val="none" w:sz="0" w:space="0" w:color="auto"/>
        <w:bottom w:val="none" w:sz="0" w:space="0" w:color="auto"/>
        <w:right w:val="none" w:sz="0" w:space="0" w:color="auto"/>
      </w:divBdr>
    </w:div>
    <w:div w:id="2017804274">
      <w:bodyDiv w:val="1"/>
      <w:marLeft w:val="0"/>
      <w:marRight w:val="0"/>
      <w:marTop w:val="0"/>
      <w:marBottom w:val="0"/>
      <w:divBdr>
        <w:top w:val="none" w:sz="0" w:space="0" w:color="auto"/>
        <w:left w:val="none" w:sz="0" w:space="0" w:color="auto"/>
        <w:bottom w:val="none" w:sz="0" w:space="0" w:color="auto"/>
        <w:right w:val="none" w:sz="0" w:space="0" w:color="auto"/>
      </w:divBdr>
    </w:div>
    <w:div w:id="2025277919">
      <w:bodyDiv w:val="1"/>
      <w:marLeft w:val="0"/>
      <w:marRight w:val="0"/>
      <w:marTop w:val="0"/>
      <w:marBottom w:val="0"/>
      <w:divBdr>
        <w:top w:val="none" w:sz="0" w:space="0" w:color="auto"/>
        <w:left w:val="none" w:sz="0" w:space="0" w:color="auto"/>
        <w:bottom w:val="none" w:sz="0" w:space="0" w:color="auto"/>
        <w:right w:val="none" w:sz="0" w:space="0" w:color="auto"/>
      </w:divBdr>
    </w:div>
    <w:div w:id="2034067058">
      <w:bodyDiv w:val="1"/>
      <w:marLeft w:val="0"/>
      <w:marRight w:val="0"/>
      <w:marTop w:val="0"/>
      <w:marBottom w:val="0"/>
      <w:divBdr>
        <w:top w:val="none" w:sz="0" w:space="0" w:color="auto"/>
        <w:left w:val="none" w:sz="0" w:space="0" w:color="auto"/>
        <w:bottom w:val="none" w:sz="0" w:space="0" w:color="auto"/>
        <w:right w:val="none" w:sz="0" w:space="0" w:color="auto"/>
      </w:divBdr>
    </w:div>
    <w:div w:id="2072999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package" Target="embeddings/Diapositiva_de_Microsoft_Office_PowerPoint1.sldx"/><Relationship Id="rId18" Type="http://schemas.openxmlformats.org/officeDocument/2006/relationships/chart" Target="charts/chart3.xml"/><Relationship Id="rId26" Type="http://schemas.openxmlformats.org/officeDocument/2006/relationships/image" Target="media/image7.emf"/><Relationship Id="rId3" Type="http://schemas.openxmlformats.org/officeDocument/2006/relationships/styles" Target="styles.xml"/><Relationship Id="rId21" Type="http://schemas.openxmlformats.org/officeDocument/2006/relationships/hyperlink" Target="http://www.tecnicasdevaluacion.com.ar/otras_facultades/carson_uk_gestion/LIC-LAVOLPE-contabilidad.pdf" TargetMode="Externa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chart" Target="charts/chart2.xml"/><Relationship Id="rId25"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www.ceidis.ula.ve/cursos/economia/costosII/sesiones/DisenodeSistemasdeCosteo.pdf" TargetMode="Externa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package" Target="embeddings/Diapositiva_de_Microsoft_Office_PowerPoint2.sldx"/><Relationship Id="rId23" Type="http://schemas.openxmlformats.org/officeDocument/2006/relationships/image" Target="media/image4.pn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 Id="rId22" Type="http://schemas.openxmlformats.org/officeDocument/2006/relationships/hyperlink" Target="http://www.colegiodentistas.cl"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tecnicasdevaluacion.com.ar/otras_facultades/carson_uk_gestion/LIC-LAVOLPE-contabilidad.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NGELICA\Escritorio\REMUNERACIONES%20version%20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NGELICA\Escritorio\REMUNERACIONES%20version%20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ngelica%20Jofre\Escritorio\MOVPER%20C%20NO%20ACADEMICOS%20FACULTAD%20DERECHO.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ngelica%20Jofre\Escritorio\MOVPER%20C%20NO%20ACADEMICOS%20FACULTAD%20DERECH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view3D>
      <c:rotX val="30"/>
      <c:perspective val="30"/>
    </c:view3D>
    <c:plotArea>
      <c:layout>
        <c:manualLayout>
          <c:layoutTarget val="inner"/>
          <c:xMode val="edge"/>
          <c:yMode val="edge"/>
          <c:x val="8.5257291045790592E-2"/>
          <c:y val="9.6216248830965079E-2"/>
          <c:w val="0.80316529158954764"/>
          <c:h val="0.89339125712734191"/>
        </c:manualLayout>
      </c:layout>
      <c:pie3DChart>
        <c:varyColors val="1"/>
        <c:ser>
          <c:idx val="0"/>
          <c:order val="0"/>
          <c:explosion val="25"/>
          <c:dLbls>
            <c:txPr>
              <a:bodyPr/>
              <a:lstStyle/>
              <a:p>
                <a:pPr>
                  <a:defRPr lang="es-ES"/>
                </a:pPr>
                <a:endParaRPr lang="es-ES"/>
              </a:p>
            </c:txPr>
            <c:showVal val="1"/>
            <c:showLeaderLines val="1"/>
          </c:dLbls>
          <c:cat>
            <c:strRef>
              <c:f>'COSTO '!$E$6:$E$24</c:f>
              <c:strCache>
                <c:ptCount val="19"/>
                <c:pt idx="0">
                  <c:v>A1</c:v>
                </c:pt>
                <c:pt idx="1">
                  <c:v>A2</c:v>
                </c:pt>
                <c:pt idx="2">
                  <c:v>A3</c:v>
                </c:pt>
                <c:pt idx="3">
                  <c:v>A4</c:v>
                </c:pt>
                <c:pt idx="4">
                  <c:v>A5</c:v>
                </c:pt>
                <c:pt idx="5">
                  <c:v>A6</c:v>
                </c:pt>
                <c:pt idx="6">
                  <c:v>A7</c:v>
                </c:pt>
                <c:pt idx="7">
                  <c:v>A8</c:v>
                </c:pt>
                <c:pt idx="8">
                  <c:v>A9</c:v>
                </c:pt>
                <c:pt idx="9">
                  <c:v>A10</c:v>
                </c:pt>
                <c:pt idx="10">
                  <c:v>A11</c:v>
                </c:pt>
                <c:pt idx="11">
                  <c:v>B1</c:v>
                </c:pt>
                <c:pt idx="12">
                  <c:v>B2</c:v>
                </c:pt>
                <c:pt idx="13">
                  <c:v>C1</c:v>
                </c:pt>
                <c:pt idx="14">
                  <c:v>C2</c:v>
                </c:pt>
                <c:pt idx="15">
                  <c:v>C3 </c:v>
                </c:pt>
                <c:pt idx="16">
                  <c:v>C4</c:v>
                </c:pt>
                <c:pt idx="17">
                  <c:v>C5</c:v>
                </c:pt>
                <c:pt idx="18">
                  <c:v>C6</c:v>
                </c:pt>
              </c:strCache>
            </c:strRef>
          </c:cat>
          <c:val>
            <c:numRef>
              <c:f>'COSTO '!$L$6:$L$24</c:f>
              <c:numCache>
                <c:formatCode>0.00%</c:formatCode>
                <c:ptCount val="19"/>
                <c:pt idx="0">
                  <c:v>0.13680536929241421</c:v>
                </c:pt>
                <c:pt idx="1">
                  <c:v>2.5879963577797656E-2</c:v>
                </c:pt>
                <c:pt idx="2">
                  <c:v>2.7883959124700011E-2</c:v>
                </c:pt>
                <c:pt idx="3">
                  <c:v>4.0103885872915496E-2</c:v>
                </c:pt>
                <c:pt idx="4">
                  <c:v>8.9775467045195446E-3</c:v>
                </c:pt>
                <c:pt idx="5">
                  <c:v>1.6466908700234473E-2</c:v>
                </c:pt>
                <c:pt idx="6">
                  <c:v>1.5372975070454223E-3</c:v>
                </c:pt>
                <c:pt idx="7">
                  <c:v>0</c:v>
                </c:pt>
                <c:pt idx="8">
                  <c:v>0.11025837620598651</c:v>
                </c:pt>
                <c:pt idx="9">
                  <c:v>2.3482558210892387E-2</c:v>
                </c:pt>
                <c:pt idx="10">
                  <c:v>8.8794769774403634E-2</c:v>
                </c:pt>
                <c:pt idx="11">
                  <c:v>0.12932229335921847</c:v>
                </c:pt>
                <c:pt idx="12">
                  <c:v>7.7758915804537934E-2</c:v>
                </c:pt>
                <c:pt idx="13">
                  <c:v>9.7204361661468064E-2</c:v>
                </c:pt>
                <c:pt idx="14">
                  <c:v>2.8811161441112041E-2</c:v>
                </c:pt>
                <c:pt idx="15">
                  <c:v>6.8301474332037523E-2</c:v>
                </c:pt>
                <c:pt idx="16">
                  <c:v>9.0319193436415479E-2</c:v>
                </c:pt>
                <c:pt idx="17">
                  <c:v>8.6344064085865768E-3</c:v>
                </c:pt>
                <c:pt idx="18">
                  <c:v>1.9457558585723001E-2</c:v>
                </c:pt>
              </c:numCache>
            </c:numRef>
          </c:val>
        </c:ser>
      </c:pie3DChart>
    </c:plotArea>
    <c:legend>
      <c:legendPos val="b"/>
      <c:txPr>
        <a:bodyPr/>
        <a:lstStyle/>
        <a:p>
          <a:pPr rtl="0">
            <a:defRPr lang="es-ES"/>
          </a:pPr>
          <a:endParaRPr lang="es-ES"/>
        </a:p>
      </c:txPr>
    </c:legend>
    <c:plotVisOnly val="1"/>
    <c:dispBlanksAs val="zero"/>
  </c:chart>
  <c:txPr>
    <a:bodyPr/>
    <a:lstStyle/>
    <a:p>
      <a:pPr>
        <a:defRPr baseline="0"/>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view3D>
      <c:rotX val="30"/>
      <c:perspective val="30"/>
    </c:view3D>
    <c:plotArea>
      <c:layout/>
      <c:pie3DChart>
        <c:varyColors val="1"/>
        <c:ser>
          <c:idx val="0"/>
          <c:order val="0"/>
          <c:explosion val="11"/>
          <c:dPt>
            <c:idx val="1"/>
            <c:explosion val="0"/>
          </c:dPt>
          <c:dLbls>
            <c:txPr>
              <a:bodyPr/>
              <a:lstStyle/>
              <a:p>
                <a:pPr>
                  <a:defRPr lang="es-ES"/>
                </a:pPr>
                <a:endParaRPr lang="es-ES"/>
              </a:p>
            </c:txPr>
            <c:showVal val="1"/>
            <c:showLeaderLines val="1"/>
          </c:dLbls>
          <c:cat>
            <c:strRef>
              <c:f>'COSTO '!$M$40:$M$48</c:f>
              <c:strCache>
                <c:ptCount val="9"/>
                <c:pt idx="0">
                  <c:v>A7</c:v>
                </c:pt>
                <c:pt idx="1">
                  <c:v>A8</c:v>
                </c:pt>
                <c:pt idx="2">
                  <c:v>A11</c:v>
                </c:pt>
                <c:pt idx="3">
                  <c:v>B1</c:v>
                </c:pt>
                <c:pt idx="4">
                  <c:v>B2</c:v>
                </c:pt>
                <c:pt idx="5">
                  <c:v>C1</c:v>
                </c:pt>
                <c:pt idx="6">
                  <c:v>C2</c:v>
                </c:pt>
                <c:pt idx="7">
                  <c:v>C3</c:v>
                </c:pt>
                <c:pt idx="8">
                  <c:v>C4</c:v>
                </c:pt>
              </c:strCache>
            </c:strRef>
          </c:cat>
          <c:val>
            <c:numRef>
              <c:f>'COSTO '!$L$40:$L$48</c:f>
              <c:numCache>
                <c:formatCode>0.00%</c:formatCode>
                <c:ptCount val="9"/>
                <c:pt idx="0">
                  <c:v>0.48948746004988558</c:v>
                </c:pt>
                <c:pt idx="1">
                  <c:v>0.37077177375696652</c:v>
                </c:pt>
                <c:pt idx="2">
                  <c:v>3.7530010062725501E-2</c:v>
                </c:pt>
                <c:pt idx="3">
                  <c:v>6.823843888316386E-2</c:v>
                </c:pt>
                <c:pt idx="4">
                  <c:v>4.9210158191011714E-3</c:v>
                </c:pt>
                <c:pt idx="5">
                  <c:v>1.3921738865396441E-2</c:v>
                </c:pt>
                <c:pt idx="6">
                  <c:v>2.3838593947596637E-3</c:v>
                </c:pt>
                <c:pt idx="7">
                  <c:v>2.7970616898514216E-3</c:v>
                </c:pt>
                <c:pt idx="8">
                  <c:v>9.9486414781714341E-3</c:v>
                </c:pt>
              </c:numCache>
            </c:numRef>
          </c:val>
        </c:ser>
      </c:pie3DChart>
    </c:plotArea>
    <c:legend>
      <c:legendPos val="r"/>
      <c:txPr>
        <a:bodyPr/>
        <a:lstStyle/>
        <a:p>
          <a:pPr rtl="0">
            <a:defRPr lang="es-ES"/>
          </a:pPr>
          <a:endParaRPr lang="es-E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chart>
    <c:view3D>
      <c:rAngAx val="1"/>
    </c:view3D>
    <c:plotArea>
      <c:layout/>
      <c:bar3DChart>
        <c:barDir val="col"/>
        <c:grouping val="clustered"/>
        <c:ser>
          <c:idx val="0"/>
          <c:order val="0"/>
          <c:tx>
            <c:strRef>
              <c:f>Hoja4!$C$3</c:f>
              <c:strCache>
                <c:ptCount val="1"/>
                <c:pt idx="0">
                  <c:v>PRECIO ACTUAL</c:v>
                </c:pt>
              </c:strCache>
            </c:strRef>
          </c:tx>
          <c:cat>
            <c:strRef>
              <c:f>Hoja4!$B$4:$B$6</c:f>
              <c:strCache>
                <c:ptCount val="3"/>
                <c:pt idx="0">
                  <c:v>Endodoncia molares sin lesión</c:v>
                </c:pt>
                <c:pt idx="1">
                  <c:v>Prótesis Removible parcial con b/metálica</c:v>
                </c:pt>
                <c:pt idx="2">
                  <c:v>Pulido radicular por grupo moderado</c:v>
                </c:pt>
              </c:strCache>
            </c:strRef>
          </c:cat>
          <c:val>
            <c:numRef>
              <c:f>Hoja4!$C$4:$C$6</c:f>
              <c:numCache>
                <c:formatCode>#,##0</c:formatCode>
                <c:ptCount val="3"/>
                <c:pt idx="0">
                  <c:v>57000</c:v>
                </c:pt>
                <c:pt idx="1">
                  <c:v>78400</c:v>
                </c:pt>
                <c:pt idx="2">
                  <c:v>58800</c:v>
                </c:pt>
              </c:numCache>
            </c:numRef>
          </c:val>
        </c:ser>
        <c:ser>
          <c:idx val="1"/>
          <c:order val="1"/>
          <c:tx>
            <c:strRef>
              <c:f>Hoja4!$D$3</c:f>
              <c:strCache>
                <c:ptCount val="1"/>
                <c:pt idx="0">
                  <c:v>COSTO ABC</c:v>
                </c:pt>
              </c:strCache>
            </c:strRef>
          </c:tx>
          <c:cat>
            <c:strRef>
              <c:f>Hoja4!$B$4:$B$6</c:f>
              <c:strCache>
                <c:ptCount val="3"/>
                <c:pt idx="0">
                  <c:v>Endodoncia molares sin lesión</c:v>
                </c:pt>
                <c:pt idx="1">
                  <c:v>Prótesis Removible parcial con b/metálica</c:v>
                </c:pt>
                <c:pt idx="2">
                  <c:v>Pulido radicular por grupo moderado</c:v>
                </c:pt>
              </c:strCache>
            </c:strRef>
          </c:cat>
          <c:val>
            <c:numRef>
              <c:f>Hoja4!$D$4:$D$6</c:f>
              <c:numCache>
                <c:formatCode>#,##0</c:formatCode>
                <c:ptCount val="3"/>
                <c:pt idx="0">
                  <c:v>107247</c:v>
                </c:pt>
                <c:pt idx="1">
                  <c:v>133409</c:v>
                </c:pt>
                <c:pt idx="2">
                  <c:v>80100</c:v>
                </c:pt>
              </c:numCache>
            </c:numRef>
          </c:val>
        </c:ser>
        <c:shape val="box"/>
        <c:axId val="100574336"/>
        <c:axId val="100575872"/>
        <c:axId val="0"/>
      </c:bar3DChart>
      <c:catAx>
        <c:axId val="100574336"/>
        <c:scaling>
          <c:orientation val="minMax"/>
        </c:scaling>
        <c:axPos val="b"/>
        <c:tickLblPos val="nextTo"/>
        <c:txPr>
          <a:bodyPr/>
          <a:lstStyle/>
          <a:p>
            <a:pPr>
              <a:defRPr lang="es-ES"/>
            </a:pPr>
            <a:endParaRPr lang="es-ES"/>
          </a:p>
        </c:txPr>
        <c:crossAx val="100575872"/>
        <c:crosses val="autoZero"/>
        <c:auto val="1"/>
        <c:lblAlgn val="ctr"/>
        <c:lblOffset val="100"/>
      </c:catAx>
      <c:valAx>
        <c:axId val="100575872"/>
        <c:scaling>
          <c:orientation val="minMax"/>
        </c:scaling>
        <c:axPos val="l"/>
        <c:majorGridlines/>
        <c:numFmt formatCode="#,##0" sourceLinked="1"/>
        <c:tickLblPos val="nextTo"/>
        <c:txPr>
          <a:bodyPr/>
          <a:lstStyle/>
          <a:p>
            <a:pPr>
              <a:defRPr lang="es-ES"/>
            </a:pPr>
            <a:endParaRPr lang="es-ES"/>
          </a:p>
        </c:txPr>
        <c:crossAx val="100574336"/>
        <c:crosses val="autoZero"/>
        <c:crossBetween val="between"/>
      </c:valAx>
    </c:plotArea>
    <c:legend>
      <c:legendPos val="r"/>
      <c:txPr>
        <a:bodyPr/>
        <a:lstStyle/>
        <a:p>
          <a:pPr>
            <a:defRPr lang="es-ES"/>
          </a:pPr>
          <a:endParaRPr lang="es-ES"/>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ES"/>
  <c:chart>
    <c:view3D>
      <c:rAngAx val="1"/>
    </c:view3D>
    <c:plotArea>
      <c:layout>
        <c:manualLayout>
          <c:layoutTarget val="inner"/>
          <c:xMode val="edge"/>
          <c:yMode val="edge"/>
          <c:x val="0.23533552055993001"/>
          <c:y val="7.4548702245552642E-2"/>
          <c:w val="0.59080468066491687"/>
          <c:h val="0.7196103091280257"/>
        </c:manualLayout>
      </c:layout>
      <c:bar3DChart>
        <c:barDir val="col"/>
        <c:grouping val="clustered"/>
        <c:ser>
          <c:idx val="0"/>
          <c:order val="0"/>
          <c:tx>
            <c:strRef>
              <c:f>Hoja4!$C$12</c:f>
              <c:strCache>
                <c:ptCount val="1"/>
                <c:pt idx="0">
                  <c:v>PRECIO ACTUAL</c:v>
                </c:pt>
              </c:strCache>
            </c:strRef>
          </c:tx>
          <c:cat>
            <c:strRef>
              <c:f>Hoja4!$B$13:$B$15</c:f>
              <c:strCache>
                <c:ptCount val="3"/>
                <c:pt idx="0">
                  <c:v>Cirugía implante 1° cirugía</c:v>
                </c:pt>
                <c:pt idx="1">
                  <c:v>Extracción a colgajo</c:v>
                </c:pt>
                <c:pt idx="2">
                  <c:v>Incluido</c:v>
                </c:pt>
              </c:strCache>
            </c:strRef>
          </c:cat>
          <c:val>
            <c:numRef>
              <c:f>Hoja4!$C$13:$C$15</c:f>
              <c:numCache>
                <c:formatCode>#,##0</c:formatCode>
                <c:ptCount val="3"/>
                <c:pt idx="0">
                  <c:v>90000</c:v>
                </c:pt>
                <c:pt idx="1">
                  <c:v>79000</c:v>
                </c:pt>
                <c:pt idx="2">
                  <c:v>55200</c:v>
                </c:pt>
              </c:numCache>
            </c:numRef>
          </c:val>
        </c:ser>
        <c:ser>
          <c:idx val="1"/>
          <c:order val="1"/>
          <c:tx>
            <c:strRef>
              <c:f>Hoja4!$D$12</c:f>
              <c:strCache>
                <c:ptCount val="1"/>
                <c:pt idx="0">
                  <c:v>COSTO ABC</c:v>
                </c:pt>
              </c:strCache>
            </c:strRef>
          </c:tx>
          <c:cat>
            <c:strRef>
              <c:f>Hoja4!$B$13:$B$15</c:f>
              <c:strCache>
                <c:ptCount val="3"/>
                <c:pt idx="0">
                  <c:v>Cirugía implante 1° cirugía</c:v>
                </c:pt>
                <c:pt idx="1">
                  <c:v>Extracción a colgajo</c:v>
                </c:pt>
                <c:pt idx="2">
                  <c:v>Incluido</c:v>
                </c:pt>
              </c:strCache>
            </c:strRef>
          </c:cat>
          <c:val>
            <c:numRef>
              <c:f>Hoja4!$D$13:$D$15</c:f>
              <c:numCache>
                <c:formatCode>#,##0</c:formatCode>
                <c:ptCount val="3"/>
                <c:pt idx="0">
                  <c:v>147229</c:v>
                </c:pt>
                <c:pt idx="1">
                  <c:v>113259</c:v>
                </c:pt>
                <c:pt idx="2">
                  <c:v>95105</c:v>
                </c:pt>
              </c:numCache>
            </c:numRef>
          </c:val>
        </c:ser>
        <c:shape val="box"/>
        <c:axId val="101036032"/>
        <c:axId val="101037568"/>
        <c:axId val="0"/>
      </c:bar3DChart>
      <c:catAx>
        <c:axId val="101036032"/>
        <c:scaling>
          <c:orientation val="minMax"/>
        </c:scaling>
        <c:axPos val="b"/>
        <c:tickLblPos val="nextTo"/>
        <c:txPr>
          <a:bodyPr/>
          <a:lstStyle/>
          <a:p>
            <a:pPr>
              <a:defRPr lang="es-ES"/>
            </a:pPr>
            <a:endParaRPr lang="es-ES"/>
          </a:p>
        </c:txPr>
        <c:crossAx val="101037568"/>
        <c:crosses val="autoZero"/>
        <c:auto val="1"/>
        <c:lblAlgn val="ctr"/>
        <c:lblOffset val="100"/>
      </c:catAx>
      <c:valAx>
        <c:axId val="101037568"/>
        <c:scaling>
          <c:orientation val="minMax"/>
        </c:scaling>
        <c:axPos val="l"/>
        <c:majorGridlines/>
        <c:numFmt formatCode="#,##0" sourceLinked="1"/>
        <c:tickLblPos val="nextTo"/>
        <c:txPr>
          <a:bodyPr/>
          <a:lstStyle/>
          <a:p>
            <a:pPr>
              <a:defRPr lang="es-ES"/>
            </a:pPr>
            <a:endParaRPr lang="es-ES"/>
          </a:p>
        </c:txPr>
        <c:crossAx val="101036032"/>
        <c:crosses val="autoZero"/>
        <c:crossBetween val="between"/>
      </c:valAx>
    </c:plotArea>
    <c:legend>
      <c:legendPos val="r"/>
      <c:txPr>
        <a:bodyPr/>
        <a:lstStyle/>
        <a:p>
          <a:pPr>
            <a:defRPr lang="es-ES"/>
          </a:pPr>
          <a:endParaRPr lang="es-ES"/>
        </a:p>
      </c:txPr>
    </c:legend>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F56A63-78E7-482F-9693-2E757E7B7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16829</Words>
  <Characters>92565</Characters>
  <Application>Microsoft Office Word</Application>
  <DocSecurity>0</DocSecurity>
  <Lines>771</Lines>
  <Paragraphs>218</Paragraphs>
  <ScaleCrop>false</ScaleCrop>
  <HeadingPairs>
    <vt:vector size="2" baseType="variant">
      <vt:variant>
        <vt:lpstr>Título</vt:lpstr>
      </vt:variant>
      <vt:variant>
        <vt:i4>1</vt:i4>
      </vt:variant>
    </vt:vector>
  </HeadingPairs>
  <TitlesOfParts>
    <vt:vector size="1" baseType="lpstr">
      <vt:lpstr>UNIVERSIDAD DE VALPARAISO</vt:lpstr>
    </vt:vector>
  </TitlesOfParts>
  <Company/>
  <LinksUpToDate>false</LinksUpToDate>
  <CharactersWithSpaces>109176</CharactersWithSpaces>
  <SharedDoc>false</SharedDoc>
  <HLinks>
    <vt:vector size="12" baseType="variant">
      <vt:variant>
        <vt:i4>1179740</vt:i4>
      </vt:variant>
      <vt:variant>
        <vt:i4>30</vt:i4>
      </vt:variant>
      <vt:variant>
        <vt:i4>0</vt:i4>
      </vt:variant>
      <vt:variant>
        <vt:i4>5</vt:i4>
      </vt:variant>
      <vt:variant>
        <vt:lpwstr>http://www.fonasa.cl/</vt:lpwstr>
      </vt:variant>
      <vt:variant>
        <vt:lpwstr/>
      </vt:variant>
      <vt:variant>
        <vt:i4>720965</vt:i4>
      </vt:variant>
      <vt:variant>
        <vt:i4>27</vt:i4>
      </vt:variant>
      <vt:variant>
        <vt:i4>0</vt:i4>
      </vt:variant>
      <vt:variant>
        <vt:i4>5</vt:i4>
      </vt:variant>
      <vt:variant>
        <vt:lpwstr>http://www.minsal.cl/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VALPARAISO</dc:title>
  <dc:creator>HOME</dc:creator>
  <cp:lastModifiedBy>Angelica Jofre</cp:lastModifiedBy>
  <cp:revision>2</cp:revision>
  <cp:lastPrinted>2014-08-25T20:22:00Z</cp:lastPrinted>
  <dcterms:created xsi:type="dcterms:W3CDTF">2014-08-25T21:03:00Z</dcterms:created>
  <dcterms:modified xsi:type="dcterms:W3CDTF">2014-08-25T21:03:00Z</dcterms:modified>
</cp:coreProperties>
</file>