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44B2A8" w14:textId="1DBF2186" w:rsidR="00477C6D" w:rsidRPr="00477C6D" w:rsidRDefault="009535FF" w:rsidP="00D530BA">
      <w:pPr>
        <w:rPr>
          <w:b/>
          <w:bCs/>
          <w:sz w:val="36"/>
          <w:szCs w:val="36"/>
        </w:rPr>
      </w:pPr>
      <w:r>
        <w:rPr>
          <w:b/>
          <w:bCs/>
          <w:sz w:val="36"/>
          <w:szCs w:val="36"/>
        </w:rPr>
        <w:t xml:space="preserve"> </w:t>
      </w:r>
      <w:r w:rsidR="00C610AF" w:rsidRPr="00C610AF">
        <w:rPr>
          <w:b/>
          <w:bCs/>
          <w:sz w:val="36"/>
          <w:szCs w:val="36"/>
        </w:rPr>
        <w:t>FACTORES PREDISPONENTES DE ESTRÉS EN ESTUDIANTES DE ENFERMERÍA</w:t>
      </w:r>
      <w:r w:rsidR="00352230">
        <w:rPr>
          <w:b/>
          <w:bCs/>
          <w:sz w:val="36"/>
          <w:szCs w:val="36"/>
        </w:rPr>
        <w:t xml:space="preserve"> EN </w:t>
      </w:r>
      <w:r w:rsidR="00C610AF" w:rsidRPr="00C610AF">
        <w:rPr>
          <w:b/>
          <w:bCs/>
          <w:sz w:val="36"/>
          <w:szCs w:val="36"/>
        </w:rPr>
        <w:t xml:space="preserve">SU PRÁCTICA </w:t>
      </w:r>
      <w:r w:rsidR="00440112">
        <w:rPr>
          <w:b/>
          <w:bCs/>
          <w:sz w:val="36"/>
          <w:szCs w:val="36"/>
        </w:rPr>
        <w:t>CLÍNICA</w:t>
      </w:r>
      <w:r w:rsidR="00352230">
        <w:rPr>
          <w:b/>
          <w:bCs/>
          <w:sz w:val="36"/>
          <w:szCs w:val="36"/>
        </w:rPr>
        <w:t>, REVISI</w:t>
      </w:r>
      <w:r w:rsidR="00F77FDB">
        <w:rPr>
          <w:b/>
          <w:bCs/>
          <w:sz w:val="36"/>
          <w:szCs w:val="36"/>
        </w:rPr>
        <w:t>Ó</w:t>
      </w:r>
      <w:r w:rsidR="00352230">
        <w:rPr>
          <w:b/>
          <w:bCs/>
          <w:sz w:val="36"/>
          <w:szCs w:val="36"/>
        </w:rPr>
        <w:t>N BIBLIOGRAFICA.</w:t>
      </w:r>
    </w:p>
    <w:p w14:paraId="4914315B" w14:textId="6B3102AE" w:rsidR="00493426" w:rsidRDefault="00D530BA" w:rsidP="00D530BA">
      <w:pPr>
        <w:jc w:val="left"/>
      </w:pPr>
      <w:r>
        <w:t>Autoras</w:t>
      </w:r>
      <w:r w:rsidR="00493426">
        <w:t>:</w:t>
      </w:r>
    </w:p>
    <w:p w14:paraId="26B64DDF" w14:textId="7B70DAAC" w:rsidR="00493426" w:rsidRDefault="00493426" w:rsidP="00D530BA">
      <w:pPr>
        <w:jc w:val="left"/>
      </w:pPr>
      <w:r>
        <w:t xml:space="preserve">Josefa </w:t>
      </w:r>
      <w:r w:rsidR="00684435">
        <w:t xml:space="preserve">Valentina </w:t>
      </w:r>
      <w:bookmarkStart w:id="0" w:name="_Int_TNnXO6vk"/>
      <w:r>
        <w:t>Céspedes</w:t>
      </w:r>
      <w:bookmarkEnd w:id="0"/>
      <w:r w:rsidR="00684435">
        <w:t xml:space="preserve"> Lemus</w:t>
      </w:r>
      <w:r>
        <w:t xml:space="preserve"> </w:t>
      </w:r>
    </w:p>
    <w:p w14:paraId="3AD6275F" w14:textId="04102F83" w:rsidR="00493426" w:rsidRDefault="00493426" w:rsidP="00D530BA">
      <w:pPr>
        <w:jc w:val="left"/>
      </w:pPr>
      <w:r>
        <w:t xml:space="preserve">Angella </w:t>
      </w:r>
      <w:r w:rsidR="00684435">
        <w:t xml:space="preserve">Michelle </w:t>
      </w:r>
      <w:r>
        <w:t>Muñoz</w:t>
      </w:r>
      <w:r w:rsidR="00684435">
        <w:t xml:space="preserve"> Espinoza</w:t>
      </w:r>
    </w:p>
    <w:p w14:paraId="44B14CAA" w14:textId="166D63DF" w:rsidR="00493426" w:rsidRDefault="00493426" w:rsidP="00D530BA">
      <w:pPr>
        <w:jc w:val="left"/>
      </w:pPr>
      <w:r>
        <w:t xml:space="preserve">Luna </w:t>
      </w:r>
      <w:r w:rsidR="00684435">
        <w:t xml:space="preserve">Andrea </w:t>
      </w:r>
      <w:r>
        <w:t>Olivares</w:t>
      </w:r>
      <w:r w:rsidR="00684435">
        <w:t xml:space="preserve"> Cortes </w:t>
      </w:r>
    </w:p>
    <w:p w14:paraId="60D6F7D6" w14:textId="14E11980" w:rsidR="00493426" w:rsidRDefault="00493426" w:rsidP="00D530BA">
      <w:pPr>
        <w:jc w:val="left"/>
      </w:pPr>
      <w:r>
        <w:t xml:space="preserve">Franchesca </w:t>
      </w:r>
      <w:r w:rsidR="00BB1478">
        <w:t xml:space="preserve">Andrea </w:t>
      </w:r>
      <w:r>
        <w:t>Parra</w:t>
      </w:r>
      <w:r w:rsidR="00BB1478">
        <w:t xml:space="preserve"> Cabrera</w:t>
      </w:r>
    </w:p>
    <w:p w14:paraId="31EEC407" w14:textId="4162DB9D" w:rsidR="00493426" w:rsidRDefault="00493426" w:rsidP="00D530BA">
      <w:pPr>
        <w:jc w:val="left"/>
      </w:pPr>
      <w:r>
        <w:t>Sofía</w:t>
      </w:r>
      <w:r w:rsidR="00BB1478">
        <w:t xml:space="preserve"> Ignacia</w:t>
      </w:r>
      <w:r>
        <w:t xml:space="preserve"> Salinas</w:t>
      </w:r>
      <w:r w:rsidR="00BB1478">
        <w:t xml:space="preserve"> Salinas</w:t>
      </w:r>
    </w:p>
    <w:p w14:paraId="10422C0F" w14:textId="61191C9A" w:rsidR="00E10CED" w:rsidRDefault="00493426" w:rsidP="00D530BA">
      <w:pPr>
        <w:jc w:val="left"/>
      </w:pPr>
      <w:r>
        <w:t>Docente guía: Ivonne Jaime</w:t>
      </w:r>
    </w:p>
    <w:p w14:paraId="1F3D4EC6" w14:textId="1AD8C306" w:rsidR="008504E6" w:rsidRDefault="00F7401D" w:rsidP="00F7401D">
      <w:pPr>
        <w:pStyle w:val="Ttulo1"/>
      </w:pPr>
      <w:r>
        <w:rPr>
          <w:noProof/>
          <w:lang w:eastAsia="es-CL"/>
        </w:rPr>
        <mc:AlternateContent>
          <mc:Choice Requires="wps">
            <w:drawing>
              <wp:anchor distT="0" distB="0" distL="114300" distR="114300" simplePos="0" relativeHeight="251658240" behindDoc="0" locked="0" layoutInCell="1" allowOverlap="1" wp14:anchorId="08BE7A8D" wp14:editId="2DA74055">
                <wp:simplePos x="0" y="0"/>
                <wp:positionH relativeFrom="column">
                  <wp:posOffset>-29933</wp:posOffset>
                </wp:positionH>
                <wp:positionV relativeFrom="paragraph">
                  <wp:posOffset>70278</wp:posOffset>
                </wp:positionV>
                <wp:extent cx="5486400" cy="0"/>
                <wp:effectExtent l="0" t="0" r="0" b="0"/>
                <wp:wrapNone/>
                <wp:docPr id="1652388641" name="Conector recto 1"/>
                <wp:cNvGraphicFramePr/>
                <a:graphic xmlns:a="http://schemas.openxmlformats.org/drawingml/2006/main">
                  <a:graphicData uri="http://schemas.microsoft.com/office/word/2010/wordprocessingShape">
                    <wps:wsp>
                      <wps:cNvCnPr/>
                      <wps:spPr>
                        <a:xfrm>
                          <a:off x="0" y="0"/>
                          <a:ext cx="5486400" cy="0"/>
                        </a:xfrm>
                        <a:prstGeom prst="line">
                          <a:avLst/>
                        </a:prstGeom>
                        <a:ln w="9525">
                          <a:solidFill>
                            <a:schemeClr val="tx1"/>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987ECA1" id="Conector recto 1" o:spid="_x0000_s1026" style="position:absolute;z-index:251658240;visibility:visible;mso-wrap-style:square;mso-wrap-distance-left:9pt;mso-wrap-distance-top:0;mso-wrap-distance-right:9pt;mso-wrap-distance-bottom:0;mso-position-horizontal:absolute;mso-position-horizontal-relative:text;mso-position-vertical:absolute;mso-position-vertical-relative:text" from="-2.35pt,5.55pt" to="429.65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" strokecolor="black [3213]">
                <v:stroke joinstyle="miter"/>
              </v:line>
            </w:pict>
          </mc:Fallback>
        </mc:AlternateContent>
      </w:r>
      <w:r w:rsidR="00286227">
        <w:t>Resumen</w:t>
      </w:r>
    </w:p>
    <w:p w14:paraId="666E6A3E" w14:textId="45DE0B02" w:rsidR="0076463A" w:rsidRPr="00F37BB2" w:rsidRDefault="0005576E" w:rsidP="198EF813">
      <w:r w:rsidRPr="198EF813">
        <w:rPr>
          <w:b/>
          <w:bCs/>
        </w:rPr>
        <w:t xml:space="preserve">Introducción: </w:t>
      </w:r>
      <w:r w:rsidR="0023410B">
        <w:t xml:space="preserve">El estrés puede tener graves </w:t>
      </w:r>
      <w:r w:rsidR="006A53BB">
        <w:t>consecuencia</w:t>
      </w:r>
      <w:r w:rsidR="0023410B">
        <w:t>s en la salud, por lo que su manejo</w:t>
      </w:r>
      <w:r w:rsidR="006A53BB">
        <w:t xml:space="preserve"> es fundamental para la prevención de su agravamiento</w:t>
      </w:r>
      <w:r w:rsidR="0023410B">
        <w:t>. Se utiliza el Modelo de Roy y la Teoría de Orem para identificar e intervenir la problemática.</w:t>
      </w:r>
      <w:r w:rsidR="0076463A">
        <w:t xml:space="preserve"> </w:t>
      </w:r>
      <w:r w:rsidR="0076463A" w:rsidRPr="198EF813">
        <w:rPr>
          <w:b/>
          <w:bCs/>
        </w:rPr>
        <w:t xml:space="preserve">Objetivo: </w:t>
      </w:r>
      <w:r w:rsidR="00537485">
        <w:t>A</w:t>
      </w:r>
      <w:r w:rsidR="00EA2DA0">
        <w:t>nalizar</w:t>
      </w:r>
      <w:r w:rsidR="00F13DE5">
        <w:t xml:space="preserve"> factores predisponentes de estrés </w:t>
      </w:r>
      <w:r w:rsidR="005A39FB">
        <w:t>en</w:t>
      </w:r>
      <w:r w:rsidR="00F13DE5">
        <w:t xml:space="preserve"> estudiantes de </w:t>
      </w:r>
      <w:r w:rsidR="00F8551C">
        <w:t>enfermerí</w:t>
      </w:r>
      <w:r w:rsidR="00065BEC">
        <w:t xml:space="preserve">a en su práctica </w:t>
      </w:r>
      <w:r w:rsidR="00944108">
        <w:t xml:space="preserve">clínica, </w:t>
      </w:r>
      <w:r w:rsidR="00944108" w:rsidRPr="00D94423">
        <w:rPr>
          <w:b/>
        </w:rPr>
        <w:t>Metodología</w:t>
      </w:r>
      <w:r w:rsidR="0076463A" w:rsidRPr="198EF813">
        <w:rPr>
          <w:b/>
          <w:bCs/>
        </w:rPr>
        <w:t xml:space="preserve">: </w:t>
      </w:r>
      <w:r w:rsidR="008B3C74">
        <w:t>Se realizó una revisión bibliográfica en diversas bases de datos</w:t>
      </w:r>
      <w:r w:rsidR="00341C87">
        <w:t xml:space="preserve">. Se utilizaron términos MeSH con operadores booleanos </w:t>
      </w:r>
      <w:r w:rsidR="008615AC">
        <w:t xml:space="preserve">para la búsqueda. </w:t>
      </w:r>
      <w:r w:rsidR="00271343">
        <w:t>Luego de la fase de cribado, de 3</w:t>
      </w:r>
      <w:r w:rsidR="0044003D">
        <w:t>96 artículos, se seleccionaron 11</w:t>
      </w:r>
      <w:r w:rsidR="00960B11">
        <w:t xml:space="preserve"> estudios para la revisión</w:t>
      </w:r>
      <w:r w:rsidR="008615AC">
        <w:t xml:space="preserve">, publicados en los últimos 5 años </w:t>
      </w:r>
      <w:r w:rsidR="00400540">
        <w:t>e idioma inglés y español</w:t>
      </w:r>
      <w:r w:rsidR="0076463A">
        <w:t xml:space="preserve">. </w:t>
      </w:r>
      <w:r w:rsidR="000378D2" w:rsidRPr="198EF813">
        <w:rPr>
          <w:b/>
          <w:bCs/>
        </w:rPr>
        <w:t xml:space="preserve">Resultados: </w:t>
      </w:r>
      <w:r w:rsidR="00A962A0">
        <w:t>Los estudios evidenciaron niveles moderados-altos de estrés en estudiantes de enfermería</w:t>
      </w:r>
      <w:r w:rsidR="007432FD">
        <w:t xml:space="preserve">, asociados a </w:t>
      </w:r>
      <w:r w:rsidR="00240A68">
        <w:t>factores predisponentes</w:t>
      </w:r>
      <w:r w:rsidR="00944108">
        <w:t xml:space="preserve"> </w:t>
      </w:r>
      <w:r w:rsidR="00E63CDE">
        <w:t>tales como</w:t>
      </w:r>
      <w:r w:rsidR="006B3F34">
        <w:t xml:space="preserve"> </w:t>
      </w:r>
      <w:r w:rsidR="0073297E">
        <w:t xml:space="preserve">académicos, </w:t>
      </w:r>
      <w:r w:rsidR="00D332B1">
        <w:t xml:space="preserve">clínicos, </w:t>
      </w:r>
      <w:r w:rsidR="00B03AFD">
        <w:t xml:space="preserve">interpersonales, </w:t>
      </w:r>
      <w:r w:rsidR="00CB786A">
        <w:t xml:space="preserve">personales, </w:t>
      </w:r>
      <w:r w:rsidR="00712050">
        <w:t>socioeconómicos</w:t>
      </w:r>
      <w:r w:rsidR="00062CB4">
        <w:t xml:space="preserve"> y cultura</w:t>
      </w:r>
      <w:r w:rsidR="00AE3F59">
        <w:t>les</w:t>
      </w:r>
      <w:r w:rsidR="00025982">
        <w:t>.</w:t>
      </w:r>
      <w:commentRangeStart w:id="1"/>
      <w:commentRangeEnd w:id="1"/>
      <w:r w:rsidR="000378D2">
        <w:t xml:space="preserve"> </w:t>
      </w:r>
      <w:r w:rsidR="000378D2" w:rsidRPr="198EF813">
        <w:rPr>
          <w:b/>
          <w:bCs/>
        </w:rPr>
        <w:t>Conclusión:</w:t>
      </w:r>
      <w:r w:rsidR="00651A20">
        <w:rPr>
          <w:b/>
          <w:bCs/>
        </w:rPr>
        <w:t xml:space="preserve"> </w:t>
      </w:r>
      <w:r w:rsidR="00F37BB2">
        <w:t xml:space="preserve">El </w:t>
      </w:r>
      <w:r w:rsidR="00211ABB">
        <w:t>análisis</w:t>
      </w:r>
      <w:r w:rsidR="00F37BB2">
        <w:t xml:space="preserve"> evidencia que los estudiantes de </w:t>
      </w:r>
      <w:r w:rsidR="00211ABB">
        <w:t>enfermería</w:t>
      </w:r>
      <w:r w:rsidR="00F37BB2">
        <w:t xml:space="preserve"> </w:t>
      </w:r>
      <w:r w:rsidR="00211ABB">
        <w:t>enfrentan diversos factores predisponentes de estrés durante sus prácticas clínicas, destacando los académicos, clínicos, interpersonales y socioeconómicos por sobre otros menos frecuentes.</w:t>
      </w:r>
    </w:p>
    <w:p w14:paraId="7F23845E" w14:textId="4D92D993" w:rsidR="00660B38" w:rsidRPr="00032535" w:rsidRDefault="00062950" w:rsidP="00032535">
      <w:pPr>
        <w:spacing w:before="240"/>
        <w:rPr>
          <w:rFonts w:eastAsia="Times New Roman" w:cstheme="majorBidi"/>
          <w:i/>
        </w:rPr>
      </w:pPr>
      <w:r w:rsidRPr="002218E7">
        <w:rPr>
          <w:rStyle w:val="Ttulo2Car"/>
          <w:i/>
          <w:iCs/>
        </w:rPr>
        <w:lastRenderedPageBreak/>
        <w:t>Palabras claves:</w:t>
      </w:r>
      <w:r w:rsidR="002D0108" w:rsidRPr="002218E7">
        <w:rPr>
          <w:rFonts w:cstheme="majorBidi"/>
          <w:i/>
          <w:iCs/>
        </w:rPr>
        <w:t xml:space="preserve"> </w:t>
      </w:r>
      <w:r w:rsidR="00BB7F16" w:rsidRPr="002218E7">
        <w:rPr>
          <w:rFonts w:eastAsia="Arial" w:cstheme="majorBidi"/>
          <w:i/>
          <w:iCs/>
          <w:color w:val="000000" w:themeColor="text1"/>
          <w:sz w:val="22"/>
          <w:szCs w:val="22"/>
        </w:rPr>
        <w:t xml:space="preserve">Práctica </w:t>
      </w:r>
      <w:r w:rsidR="00440112">
        <w:rPr>
          <w:rFonts w:eastAsia="Arial" w:cstheme="majorBidi"/>
          <w:i/>
          <w:iCs/>
          <w:color w:val="000000" w:themeColor="text1"/>
          <w:sz w:val="22"/>
          <w:szCs w:val="22"/>
        </w:rPr>
        <w:t>clínica</w:t>
      </w:r>
      <w:r w:rsidR="00BB7F16" w:rsidRPr="002218E7">
        <w:rPr>
          <w:rFonts w:eastAsia="Arial" w:cstheme="majorBidi"/>
          <w:i/>
          <w:iCs/>
          <w:color w:val="000000" w:themeColor="text1"/>
          <w:sz w:val="22"/>
          <w:szCs w:val="22"/>
        </w:rPr>
        <w:t>; estrés; estudiantes de enfermería</w:t>
      </w:r>
      <w:r w:rsidR="00597A94" w:rsidRPr="002218E7">
        <w:rPr>
          <w:rFonts w:eastAsia="Arial" w:cstheme="majorBidi"/>
          <w:i/>
          <w:iCs/>
          <w:color w:val="000000" w:themeColor="text1"/>
          <w:sz w:val="22"/>
          <w:szCs w:val="22"/>
        </w:rPr>
        <w:t>.</w:t>
      </w:r>
      <w:r w:rsidR="00660B38" w:rsidRPr="00BB7F16">
        <w:rPr>
          <w:b/>
          <w:bCs/>
          <w:sz w:val="36"/>
          <w:szCs w:val="36"/>
        </w:rPr>
        <w:br w:type="page"/>
      </w:r>
    </w:p>
    <w:p w14:paraId="26B6C996" w14:textId="7E1A377E" w:rsidR="0066331A" w:rsidRPr="00C9743F" w:rsidRDefault="0066331A" w:rsidP="006B281F">
      <w:pPr>
        <w:rPr>
          <w:b/>
          <w:sz w:val="36"/>
          <w:szCs w:val="36"/>
        </w:rPr>
      </w:pPr>
      <w:r w:rsidRPr="00C9743F">
        <w:rPr>
          <w:b/>
          <w:sz w:val="36"/>
          <w:szCs w:val="36"/>
        </w:rPr>
        <w:lastRenderedPageBreak/>
        <w:t xml:space="preserve">PREDISPOSING FACTORS OF STRESS IN NURSING STUDENTS, </w:t>
      </w:r>
      <w:r w:rsidR="00124ACC">
        <w:rPr>
          <w:b/>
          <w:sz w:val="36"/>
          <w:szCs w:val="36"/>
        </w:rPr>
        <w:t>IN</w:t>
      </w:r>
      <w:r w:rsidRPr="00C9743F">
        <w:rPr>
          <w:b/>
          <w:sz w:val="36"/>
          <w:szCs w:val="36"/>
        </w:rPr>
        <w:t xml:space="preserve"> THEIR PROFESSIONAL PRACTICE</w:t>
      </w:r>
      <w:r w:rsidR="00124ACC">
        <w:rPr>
          <w:b/>
          <w:sz w:val="36"/>
          <w:szCs w:val="36"/>
        </w:rPr>
        <w:t xml:space="preserve">, </w:t>
      </w:r>
      <w:r w:rsidR="008F64C5">
        <w:rPr>
          <w:b/>
          <w:sz w:val="36"/>
          <w:szCs w:val="36"/>
        </w:rPr>
        <w:t xml:space="preserve">A LITERATURE REVIEW. </w:t>
      </w:r>
    </w:p>
    <w:p w14:paraId="599F70A4" w14:textId="5A310FFB" w:rsidR="009B72C9" w:rsidRPr="00302751" w:rsidRDefault="009B72C9" w:rsidP="009B72C9">
      <w:pPr>
        <w:pStyle w:val="Ttulo1"/>
        <w:rPr>
          <w:i/>
          <w:iCs/>
          <w:lang w:val="en-US"/>
        </w:rPr>
      </w:pPr>
      <w:r w:rsidRPr="00302751">
        <w:rPr>
          <w:i/>
          <w:noProof/>
          <w:lang w:eastAsia="es-CL"/>
        </w:rPr>
        <mc:AlternateContent>
          <mc:Choice Requires="wps">
            <w:drawing>
              <wp:anchor distT="0" distB="0" distL="114300" distR="114300" simplePos="0" relativeHeight="251658241" behindDoc="0" locked="0" layoutInCell="1" allowOverlap="1" wp14:anchorId="3EBEA855" wp14:editId="334C9128">
                <wp:simplePos x="0" y="0"/>
                <wp:positionH relativeFrom="column">
                  <wp:posOffset>-29933</wp:posOffset>
                </wp:positionH>
                <wp:positionV relativeFrom="paragraph">
                  <wp:posOffset>70278</wp:posOffset>
                </wp:positionV>
                <wp:extent cx="5486400" cy="0"/>
                <wp:effectExtent l="0" t="0" r="0" b="0"/>
                <wp:wrapNone/>
                <wp:docPr id="1381707783" name="Conector recto 1"/>
                <wp:cNvGraphicFramePr/>
                <a:graphic xmlns:a="http://schemas.openxmlformats.org/drawingml/2006/main">
                  <a:graphicData uri="http://schemas.microsoft.com/office/word/2010/wordprocessingShape">
                    <wps:wsp>
                      <wps:cNvCnPr/>
                      <wps:spPr>
                        <a:xfrm>
                          <a:off x="0" y="0"/>
                          <a:ext cx="5486400" cy="0"/>
                        </a:xfrm>
                        <a:prstGeom prst="line">
                          <a:avLst/>
                        </a:prstGeom>
                        <a:ln w="9525">
                          <a:solidFill>
                            <a:schemeClr val="tx1"/>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AFD9497" id="Conector recto 1" o:spid="_x0000_s1026" style="position:absolute;z-index:251658241;visibility:visible;mso-wrap-style:square;mso-wrap-distance-left:9pt;mso-wrap-distance-top:0;mso-wrap-distance-right:9pt;mso-wrap-distance-bottom:0;mso-position-horizontal:absolute;mso-position-horizontal-relative:text;mso-position-vertical:absolute;mso-position-vertical-relative:text" from="-2.35pt,5.55pt" to="429.65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" strokecolor="black [3213]">
                <v:stroke joinstyle="miter"/>
              </v:line>
            </w:pict>
          </mc:Fallback>
        </mc:AlternateContent>
      </w:r>
      <w:r w:rsidR="0070730F" w:rsidRPr="00302751">
        <w:rPr>
          <w:i/>
          <w:iCs/>
          <w:lang w:val="en-US"/>
        </w:rPr>
        <w:t>Abs</w:t>
      </w:r>
      <w:r w:rsidR="006A1054" w:rsidRPr="00302751">
        <w:rPr>
          <w:i/>
          <w:iCs/>
          <w:lang w:val="en-US"/>
        </w:rPr>
        <w:t>tract</w:t>
      </w:r>
    </w:p>
    <w:p w14:paraId="19FE13F1" w14:textId="718415A1" w:rsidR="00343B00" w:rsidRPr="008C5F49" w:rsidRDefault="00667E2C">
      <w:pPr>
        <w:rPr>
          <w:lang w:val="en-US"/>
        </w:rPr>
      </w:pPr>
      <w:r w:rsidRPr="00644C25">
        <w:rPr>
          <w:b/>
          <w:bCs/>
          <w:lang w:val="en-US"/>
        </w:rPr>
        <w:t xml:space="preserve">Introduction: </w:t>
      </w:r>
      <w:r w:rsidR="008A5AE4" w:rsidRPr="00644C25">
        <w:rPr>
          <w:lang w:val="en-US"/>
        </w:rPr>
        <w:t xml:space="preserve">Stress can have serious health consequences, so its management is </w:t>
      </w:r>
      <w:r w:rsidR="00F02F20" w:rsidRPr="00644C25">
        <w:rPr>
          <w:lang w:val="en-US"/>
        </w:rPr>
        <w:t xml:space="preserve">essential to prevent </w:t>
      </w:r>
      <w:r w:rsidR="00F02F20" w:rsidRPr="198EF813">
        <w:rPr>
          <w:lang w:val="en-US"/>
        </w:rPr>
        <w:t>it</w:t>
      </w:r>
      <w:r w:rsidR="00E820D8">
        <w:rPr>
          <w:lang w:val="en-US"/>
        </w:rPr>
        <w:t xml:space="preserve"> from</w:t>
      </w:r>
      <w:r w:rsidR="00F02F20" w:rsidRPr="00644C25">
        <w:rPr>
          <w:lang w:val="en-US"/>
        </w:rPr>
        <w:t xml:space="preserve"> worsening. </w:t>
      </w:r>
      <w:r w:rsidR="003D3167">
        <w:rPr>
          <w:lang w:val="en-US"/>
        </w:rPr>
        <w:t xml:space="preserve">Tools such as </w:t>
      </w:r>
      <w:r w:rsidR="00F02F20" w:rsidRPr="198EF813">
        <w:rPr>
          <w:lang w:val="en-US"/>
        </w:rPr>
        <w:t>Roy</w:t>
      </w:r>
      <w:r w:rsidR="00E820D8">
        <w:rPr>
          <w:lang w:val="en-US"/>
        </w:rPr>
        <w:t>’</w:t>
      </w:r>
      <w:r w:rsidR="00F02F20" w:rsidRPr="198EF813">
        <w:rPr>
          <w:lang w:val="en-US"/>
        </w:rPr>
        <w:t>s</w:t>
      </w:r>
      <w:r w:rsidR="00F02F20" w:rsidRPr="00644C25">
        <w:rPr>
          <w:lang w:val="en-US"/>
        </w:rPr>
        <w:t xml:space="preserve"> Model and </w:t>
      </w:r>
      <w:r w:rsidR="00F02F20" w:rsidRPr="198EF813">
        <w:rPr>
          <w:lang w:val="en-US"/>
        </w:rPr>
        <w:t>Orem</w:t>
      </w:r>
      <w:r w:rsidR="00E820D8">
        <w:rPr>
          <w:lang w:val="en-US"/>
        </w:rPr>
        <w:t>’</w:t>
      </w:r>
      <w:r w:rsidR="00F02F20" w:rsidRPr="198EF813">
        <w:rPr>
          <w:lang w:val="en-US"/>
        </w:rPr>
        <w:t>s</w:t>
      </w:r>
      <w:r w:rsidR="00F02F20" w:rsidRPr="00644C25">
        <w:rPr>
          <w:lang w:val="en-US"/>
        </w:rPr>
        <w:t xml:space="preserve"> Self-Care Deficit Theory are used to identify and intervene in the problem. </w:t>
      </w:r>
      <w:r w:rsidRPr="00644C25">
        <w:rPr>
          <w:b/>
          <w:bCs/>
          <w:lang w:val="en-US"/>
        </w:rPr>
        <w:t xml:space="preserve">Objective: </w:t>
      </w:r>
      <w:r w:rsidR="61C8EFDF" w:rsidRPr="00644C25">
        <w:rPr>
          <w:b/>
          <w:bCs/>
          <w:lang w:val="en-US"/>
        </w:rPr>
        <w:t>A</w:t>
      </w:r>
      <w:r w:rsidR="61C8EFDF" w:rsidRPr="00644C25">
        <w:rPr>
          <w:lang w:val="en-US"/>
        </w:rPr>
        <w:t xml:space="preserve">nalyze predisposing factors of stress </w:t>
      </w:r>
      <w:r w:rsidR="00ED049D">
        <w:rPr>
          <w:lang w:val="en-US"/>
        </w:rPr>
        <w:t>in</w:t>
      </w:r>
      <w:r w:rsidR="61C8EFDF" w:rsidRPr="00644C25">
        <w:rPr>
          <w:lang w:val="en-US"/>
        </w:rPr>
        <w:t xml:space="preserve"> nursing students</w:t>
      </w:r>
      <w:r w:rsidR="00ED049D">
        <w:rPr>
          <w:lang w:val="en-US"/>
        </w:rPr>
        <w:t>.</w:t>
      </w:r>
      <w:r w:rsidRPr="00644C25">
        <w:rPr>
          <w:lang w:val="en-US"/>
        </w:rPr>
        <w:t xml:space="preserve"> </w:t>
      </w:r>
      <w:r w:rsidRPr="00644C25">
        <w:rPr>
          <w:b/>
          <w:bCs/>
          <w:lang w:val="en-US"/>
        </w:rPr>
        <w:t xml:space="preserve">Methodology: </w:t>
      </w:r>
      <w:r w:rsidR="00D1287F" w:rsidRPr="00644C25">
        <w:rPr>
          <w:lang w:val="en-US"/>
        </w:rPr>
        <w:t>A bibliographic rev</w:t>
      </w:r>
      <w:r w:rsidR="00124D21" w:rsidRPr="00644C25">
        <w:rPr>
          <w:lang w:val="en-US"/>
        </w:rPr>
        <w:t xml:space="preserve">iew was conducted in various databases. MeSH </w:t>
      </w:r>
      <w:r w:rsidR="00A15C00">
        <w:rPr>
          <w:lang w:val="en-US"/>
        </w:rPr>
        <w:t>i</w:t>
      </w:r>
      <w:r w:rsidR="00124D21" w:rsidRPr="00644C25">
        <w:rPr>
          <w:lang w:val="en-US"/>
        </w:rPr>
        <w:t xml:space="preserve">tems combined with Boolean operator were used for </w:t>
      </w:r>
      <w:r w:rsidR="00C1194D">
        <w:rPr>
          <w:lang w:val="en-US"/>
        </w:rPr>
        <w:t>this</w:t>
      </w:r>
      <w:r w:rsidR="00124D21" w:rsidRPr="198EF813">
        <w:rPr>
          <w:lang w:val="en-US"/>
        </w:rPr>
        <w:t xml:space="preserve"> </w:t>
      </w:r>
      <w:r w:rsidR="00C1194D">
        <w:rPr>
          <w:lang w:val="en-US"/>
        </w:rPr>
        <w:t>re</w:t>
      </w:r>
      <w:r w:rsidR="00124D21" w:rsidRPr="198EF813">
        <w:rPr>
          <w:lang w:val="en-US"/>
        </w:rPr>
        <w:t>search.</w:t>
      </w:r>
      <w:r w:rsidR="00124D21" w:rsidRPr="00644C25">
        <w:rPr>
          <w:lang w:val="en-US"/>
        </w:rPr>
        <w:t xml:space="preserve"> F</w:t>
      </w:r>
      <w:r w:rsidR="00041D24" w:rsidRPr="00644C25">
        <w:rPr>
          <w:lang w:val="en-US"/>
        </w:rPr>
        <w:t>ollowing the screening phase, out of 396 articles, 11 studies were selected for review</w:t>
      </w:r>
      <w:r w:rsidR="00C33E4C" w:rsidRPr="00644C25">
        <w:rPr>
          <w:lang w:val="en-US"/>
        </w:rPr>
        <w:t>, published within the last 5 years in English and Spanish</w:t>
      </w:r>
      <w:r w:rsidRPr="00644C25">
        <w:rPr>
          <w:lang w:val="en-US"/>
        </w:rPr>
        <w:t xml:space="preserve">. </w:t>
      </w:r>
      <w:r w:rsidRPr="00644C25">
        <w:rPr>
          <w:b/>
          <w:bCs/>
          <w:lang w:val="en-US"/>
        </w:rPr>
        <w:t>Results:</w:t>
      </w:r>
      <w:r w:rsidR="00193DC4" w:rsidRPr="00644C25">
        <w:rPr>
          <w:lang w:val="en-US"/>
        </w:rPr>
        <w:t xml:space="preserve"> </w:t>
      </w:r>
      <w:r w:rsidR="00644C25" w:rsidRPr="00644C25">
        <w:rPr>
          <w:lang w:val="en-US"/>
        </w:rPr>
        <w:t>The studies showed moderate-high levels of stress in nursing students, associated with predisposing factors such as academic, clinical, interpersonal, personal, socioeconomic, and cultural.</w:t>
      </w:r>
      <w:bookmarkStart w:id="2" w:name="_GoBack"/>
      <w:bookmarkEnd w:id="2"/>
      <w:commentRangeStart w:id="3"/>
      <w:commentRangeEnd w:id="3"/>
      <w:r w:rsidR="00644C25" w:rsidRPr="00644C25">
        <w:rPr>
          <w:lang w:val="en-US"/>
        </w:rPr>
        <w:t xml:space="preserve"> </w:t>
      </w:r>
      <w:r w:rsidRPr="00644C25">
        <w:rPr>
          <w:b/>
          <w:bCs/>
          <w:lang w:val="en-US"/>
        </w:rPr>
        <w:t>Conclusion:</w:t>
      </w:r>
      <w:r w:rsidR="008C5F49">
        <w:rPr>
          <w:b/>
          <w:bCs/>
          <w:lang w:val="en-US"/>
        </w:rPr>
        <w:t xml:space="preserve"> </w:t>
      </w:r>
      <w:r w:rsidR="00343B00" w:rsidRPr="008C5F49">
        <w:t>The analysis shows that nursing students face various predisposing factors of stress during their clinical practices, highlighting academic, clinical, interpersonal, and socioeconomic factors over other less frequent ones.</w:t>
      </w:r>
    </w:p>
    <w:p w14:paraId="66559B49" w14:textId="434FCFDB" w:rsidR="000378D2" w:rsidRPr="00644C25" w:rsidRDefault="000378D2" w:rsidP="198EF813">
      <w:pPr>
        <w:rPr>
          <w:b/>
          <w:bCs/>
          <w:lang w:val="en-US"/>
        </w:rPr>
      </w:pPr>
    </w:p>
    <w:p w14:paraId="194C2C65" w14:textId="1A987282" w:rsidR="00105A75" w:rsidRPr="00302751" w:rsidRDefault="00105A75" w:rsidP="00B21088">
      <w:pPr>
        <w:spacing w:before="240"/>
        <w:rPr>
          <w:rFonts w:eastAsia="Arial" w:cstheme="majorBidi"/>
          <w:color w:val="000000" w:themeColor="text1"/>
          <w:sz w:val="22"/>
          <w:szCs w:val="22"/>
          <w:lang w:val="en-US"/>
        </w:rPr>
      </w:pPr>
      <w:r w:rsidRPr="00302751">
        <w:rPr>
          <w:rStyle w:val="Ttulo2Car"/>
          <w:i/>
          <w:lang w:val="en-US"/>
        </w:rPr>
        <w:t xml:space="preserve">Keywords: </w:t>
      </w:r>
      <w:r w:rsidR="009A43A7" w:rsidRPr="00302751">
        <w:rPr>
          <w:rFonts w:eastAsia="Arial" w:cstheme="majorBidi"/>
          <w:i/>
          <w:color w:val="000000" w:themeColor="text1"/>
          <w:sz w:val="22"/>
          <w:szCs w:val="22"/>
          <w:lang w:val="en-US"/>
        </w:rPr>
        <w:t>Professional Practice; Stress; nursing students</w:t>
      </w:r>
      <w:r w:rsidR="00597A94" w:rsidRPr="00302751">
        <w:rPr>
          <w:rFonts w:eastAsia="Arial" w:cstheme="majorBidi"/>
          <w:color w:val="000000" w:themeColor="text1"/>
          <w:sz w:val="22"/>
          <w:szCs w:val="22"/>
          <w:lang w:val="en-US"/>
        </w:rPr>
        <w:t>.</w:t>
      </w:r>
    </w:p>
    <w:p w14:paraId="492F8452" w14:textId="77777777" w:rsidR="009B72C9" w:rsidRPr="00C9743F" w:rsidRDefault="009B72C9" w:rsidP="009B72C9">
      <w:pPr>
        <w:rPr>
          <w:lang w:val="en-US"/>
        </w:rPr>
      </w:pPr>
    </w:p>
    <w:p w14:paraId="39AA2522" w14:textId="77777777" w:rsidR="009B72C9" w:rsidRPr="00C9743F" w:rsidRDefault="009B72C9">
      <w:pPr>
        <w:spacing w:after="160" w:line="278" w:lineRule="auto"/>
        <w:jc w:val="left"/>
        <w:rPr>
          <w:rFonts w:eastAsiaTheme="majorEastAsia" w:cstheme="majorBidi"/>
          <w:b/>
          <w:szCs w:val="40"/>
          <w:u w:val="single"/>
          <w:lang w:val="en-US"/>
        </w:rPr>
      </w:pPr>
      <w:r w:rsidRPr="00C9743F">
        <w:rPr>
          <w:lang w:val="en-US"/>
        </w:rPr>
        <w:br w:type="page"/>
      </w:r>
    </w:p>
    <w:p w14:paraId="7D33D8C8" w14:textId="1B6981ED" w:rsidR="00062950" w:rsidRDefault="00062950" w:rsidP="009B72C9">
      <w:pPr>
        <w:pStyle w:val="Ttulo1"/>
      </w:pPr>
      <w:r>
        <w:lastRenderedPageBreak/>
        <w:t xml:space="preserve">Introducción </w:t>
      </w:r>
    </w:p>
    <w:p w14:paraId="3D7165D0" w14:textId="31A6433B" w:rsidR="00080FF7" w:rsidRPr="00231BFC" w:rsidRDefault="00080FF7" w:rsidP="002442B5">
      <w:r w:rsidRPr="00231BFC">
        <w:t xml:space="preserve">La formación de profesionales de enfermería es una labor compleja, en donde las prácticas clínicas son fundamentales para integrar la teoría en la praxis. Sin embargo, este proceso puede transformarse en una fuente significativa de estrés para algunos estudiantes </w:t>
      </w:r>
      <w:sdt>
        <w:sdtPr>
          <w:rPr>
            <w:color w:val="000000" w:themeColor="text1"/>
          </w:rPr>
          <w:tag w:val="MENDELEY_CITATION_v3_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"/>
          <w:id w:val="883528638"/>
          <w:placeholder>
            <w:docPart w:val="3C4C0504DD7D47F182B1B329E44B3B85"/>
          </w:placeholder>
        </w:sdtPr>
        <w:sdtEndPr/>
        <w:sdtContent>
          <w:r w:rsidR="00DA6C2A" w:rsidRPr="7A6A5637">
            <w:rPr>
              <w:color w:val="000000" w:themeColor="text1"/>
            </w:rPr>
            <w:t>(</w:t>
          </w:r>
          <w:r w:rsidR="14E605DF" w:rsidRPr="14E605DF">
            <w:rPr>
              <w:color w:val="000000" w:themeColor="text1"/>
            </w:rPr>
            <w:t>1)</w:t>
          </w:r>
        </w:sdtContent>
      </w:sdt>
      <w:r>
        <w:t>.</w:t>
      </w:r>
      <w:r w:rsidRPr="00231BFC">
        <w:t xml:space="preserve"> En términos generales, el estrés constituye una respuesta natural y variable según la persona, correspondiendo a una tensión mental generada por una situación difícil que puede influir directamente en su bienestar físico y emocional </w:t>
      </w:r>
      <w:sdt>
        <w:sdtPr>
          <w:rPr>
            <w:color w:val="000000" w:themeColor="text1"/>
          </w:rPr>
          <w:tag w:val="MENDELEY_CITATION_v3_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"/>
          <w:id w:val="-1997794279"/>
          <w:placeholder>
            <w:docPart w:val="3C4C0504DD7D47F182B1B329E44B3B85"/>
          </w:placeholder>
        </w:sdtPr>
        <w:sdtEndPr/>
        <w:sdtContent>
          <w:r w:rsidR="00DA6C2A" w:rsidRPr="7A6A5637">
            <w:rPr>
              <w:color w:val="000000" w:themeColor="text1"/>
            </w:rPr>
            <w:t>(</w:t>
          </w:r>
          <w:r w:rsidR="14E605DF" w:rsidRPr="14E605DF">
            <w:rPr>
              <w:color w:val="000000" w:themeColor="text1"/>
            </w:rPr>
            <w:t>2,3)</w:t>
          </w:r>
        </w:sdtContent>
      </w:sdt>
      <w:r>
        <w:t>.</w:t>
      </w:r>
      <w:r w:rsidRPr="00231BFC">
        <w:t xml:space="preserve"> Es por lo anterior que el manejo del estrés agudo es fundamental ya que el estrés crónico (que persiste por semanas o meses) puede tener consecuencias graves, incluyendo el consumo problemático de sustancias, trastornos de salud mental y deterioro del desempeño académico o laboral </w:t>
      </w:r>
      <w:sdt>
        <w:sdtPr>
          <w:rPr>
            <w:color w:val="000000" w:themeColor="text1"/>
          </w:rPr>
          <w:tag w:val="MENDELEY_CITATION_v3_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"/>
          <w:id w:val="-1176952113"/>
          <w:placeholder>
            <w:docPart w:val="3C4C0504DD7D47F182B1B329E44B3B85"/>
          </w:placeholder>
        </w:sdtPr>
        <w:sdtEndPr/>
        <w:sdtContent>
          <w:r w:rsidR="00DA6C2A" w:rsidRPr="7A6A5637">
            <w:rPr>
              <w:color w:val="000000" w:themeColor="text1"/>
            </w:rPr>
            <w:t>(</w:t>
          </w:r>
          <w:r w:rsidR="14E605DF" w:rsidRPr="14E605DF">
            <w:rPr>
              <w:color w:val="000000" w:themeColor="text1"/>
            </w:rPr>
            <w:t>4,5)</w:t>
          </w:r>
        </w:sdtContent>
      </w:sdt>
      <w:r>
        <w:t>.</w:t>
      </w:r>
    </w:p>
    <w:p w14:paraId="2749AD13" w14:textId="46A92D4F" w:rsidR="007258B8" w:rsidRPr="00231BFC" w:rsidRDefault="007258B8" w:rsidP="007F3921">
      <w:r w:rsidRPr="00231BFC">
        <w:t xml:space="preserve">La percepción del ingreso a la universidad es un fenómeno </w:t>
      </w:r>
      <w:r w:rsidR="00DC152A">
        <w:t>multifactorial</w:t>
      </w:r>
      <w:r w:rsidRPr="00231BFC">
        <w:t xml:space="preserve"> (individual, socioeconómico y cultural), donde los estudiantes enfrentan una fuerte presión competitiva, alta carga académica y exigencias de la práctica. Esta etapa, que coincide con el tránsito a la adultez, se convierte en una fuente significativa de estrés con potencial para desencadenar trastornos mentales y amenazar la trayectoria educativa </w:t>
      </w:r>
      <w:sdt>
        <w:sdtPr>
          <w:rPr>
            <w:color w:val="000000" w:themeColor="text1"/>
          </w:rPr>
          <w:tag w:val="MENDELEY_CITATION_v3_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"/>
          <w:id w:val="1714995141"/>
          <w:placeholder>
            <w:docPart w:val="3C4C0504DD7D47F182B1B329E44B3B85"/>
          </w:placeholder>
        </w:sdtPr>
        <w:sdtEndPr/>
        <w:sdtContent>
          <w:r w:rsidR="14E605DF" w:rsidRPr="14E605DF">
            <w:rPr>
              <w:color w:val="000000" w:themeColor="text1"/>
            </w:rPr>
            <w:t>(5,6)</w:t>
          </w:r>
        </w:sdtContent>
      </w:sdt>
      <w:r>
        <w:t>.</w:t>
      </w:r>
      <w:r w:rsidRPr="00231BFC">
        <w:t xml:space="preserve"> </w:t>
      </w:r>
      <w:r w:rsidR="0057324F">
        <w:t>Según la evidencia, e</w:t>
      </w:r>
      <w:r w:rsidRPr="00231BFC">
        <w:t xml:space="preserve">n Chile, la carrera de Enfermería exige un alto compromiso académico y emocional, con una fuerte carga en contextos clínicos desde el tercer año y una práctica profesional integrada en el quinto año bajo supervisión </w:t>
      </w:r>
      <w:sdt>
        <w:sdtPr>
          <w:rPr>
            <w:color w:val="000000" w:themeColor="text1"/>
          </w:rPr>
          <w:tag w:val="MENDELEY_CITATION_v3_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"/>
          <w:id w:val="-428121926"/>
          <w:placeholder>
            <w:docPart w:val="A90E23ECFFC1430BB324C054865F4F43"/>
          </w:placeholder>
        </w:sdtPr>
        <w:sdtEndPr/>
        <w:sdtContent>
          <w:r w:rsidR="00DA6C2A" w:rsidRPr="7A6A5637">
            <w:rPr>
              <w:color w:val="000000" w:themeColor="text1"/>
            </w:rPr>
            <w:t>(</w:t>
          </w:r>
          <w:r w:rsidR="14E605DF" w:rsidRPr="14E605DF">
            <w:rPr>
              <w:color w:val="000000" w:themeColor="text1"/>
            </w:rPr>
            <w:t>7,8)</w:t>
          </w:r>
        </w:sdtContent>
      </w:sdt>
      <w:r>
        <w:t>.</w:t>
      </w:r>
      <w:r w:rsidRPr="00231BFC">
        <w:t xml:space="preserve"> Si bien los campos clínicos son esenciales para la aplicación de conocimientos, también son una fuente de presión considerable. Los factores de estrés incluyen el enfrentamiento </w:t>
      </w:r>
      <w:r w:rsidR="00EB03E5">
        <w:t>al</w:t>
      </w:r>
      <w:r w:rsidR="00DB1957">
        <w:t xml:space="preserve"> </w:t>
      </w:r>
      <w:r w:rsidRPr="00231BFC">
        <w:t xml:space="preserve">miedo a cometer errores y la evaluación continua de los tutores </w:t>
      </w:r>
      <w:sdt>
        <w:sdtPr>
          <w:rPr>
            <w:color w:val="000000" w:themeColor="text1"/>
          </w:rPr>
          <w:tag w:val="MENDELEY_CITATION_v3_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"/>
          <w:id w:val="1712376605"/>
          <w:placeholder>
            <w:docPart w:val="3C4C0504DD7D47F182B1B329E44B3B85"/>
          </w:placeholder>
        </w:sdtPr>
        <w:sdtEndPr/>
        <w:sdtContent>
          <w:r w:rsidR="00DA6C2A" w:rsidRPr="7A6A5637">
            <w:rPr>
              <w:color w:val="000000" w:themeColor="text1"/>
            </w:rPr>
            <w:t>(</w:t>
          </w:r>
          <w:r w:rsidR="14E605DF" w:rsidRPr="14E605DF">
            <w:rPr>
              <w:color w:val="000000" w:themeColor="text1"/>
            </w:rPr>
            <w:t>1)</w:t>
          </w:r>
        </w:sdtContent>
      </w:sdt>
      <w:r>
        <w:t>.</w:t>
      </w:r>
      <w:r w:rsidRPr="00231BFC">
        <w:t xml:space="preserve"> Esta formación rigurosa con énfasis en la práctica clínica temprana es una realidad común a nivel internacional, enriqueciendo la experiencia educativa </w:t>
      </w:r>
      <w:sdt>
        <w:sdtPr>
          <w:rPr>
            <w:color w:val="000000" w:themeColor="text1"/>
          </w:rPr>
          <w:tag w:val="MENDELEY_CITATION_v3_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"/>
          <w:id w:val="-120615353"/>
          <w:placeholder>
            <w:docPart w:val="3C4C0504DD7D47F182B1B329E44B3B85"/>
          </w:placeholder>
        </w:sdtPr>
        <w:sdtEndPr/>
        <w:sdtContent>
          <w:r w:rsidR="14E605DF" w:rsidRPr="14E605DF">
            <w:rPr>
              <w:color w:val="000000" w:themeColor="text1"/>
            </w:rPr>
            <w:t>(9)</w:t>
          </w:r>
        </w:sdtContent>
      </w:sdt>
      <w:r>
        <w:t>.</w:t>
      </w:r>
      <w:r w:rsidRPr="00231BFC">
        <w:t xml:space="preserve"> En este contexto, </w:t>
      </w:r>
      <w:r w:rsidR="00381650">
        <w:t xml:space="preserve">no existe información actual específica de enfermería en los estudios revisados, sin embargo, </w:t>
      </w:r>
      <w:r w:rsidR="00E171FB">
        <w:t>un estudio</w:t>
      </w:r>
      <w:r w:rsidRPr="00231BFC">
        <w:t xml:space="preserve"> de la Universidad Andrés Bello (UNAB) y la Facultad de Educación y Ciencias Sociales (FECS) </w:t>
      </w:r>
      <w:r w:rsidR="00E171FB">
        <w:t xml:space="preserve">de la UNAB </w:t>
      </w:r>
      <w:r w:rsidRPr="00231BFC">
        <w:t xml:space="preserve">reveló que un 63,1% de los estudiantes informaron síntomas depresivos, un 69,2% sufrió ansiedad y un 57% experimentó estrés, destacando las altas exigencias académicas como factor común </w:t>
      </w:r>
      <w:sdt>
        <w:sdtPr>
          <w:rPr>
            <w:color w:val="000000" w:themeColor="text1"/>
          </w:rPr>
          <w:tag w:val="MENDELEY_CITATION_v3_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"/>
          <w:id w:val="-1320965530"/>
          <w:placeholder>
            <w:docPart w:val="3C4C0504DD7D47F182B1B329E44B3B85"/>
          </w:placeholder>
        </w:sdtPr>
        <w:sdtEndPr/>
        <w:sdtContent>
          <w:r w:rsidR="00DA6C2A" w:rsidRPr="7A6A5637">
            <w:rPr>
              <w:color w:val="000000" w:themeColor="text1"/>
            </w:rPr>
            <w:t>(</w:t>
          </w:r>
          <w:r w:rsidR="14E605DF" w:rsidRPr="14E605DF">
            <w:rPr>
              <w:color w:val="000000" w:themeColor="text1"/>
            </w:rPr>
            <w:t>5)</w:t>
          </w:r>
        </w:sdtContent>
      </w:sdt>
      <w:r>
        <w:t>.</w:t>
      </w:r>
      <w:r w:rsidRPr="00231BFC">
        <w:t xml:space="preserve"> Esto representa un problema real en la salud pública y un desafío para las instituciones de educación superior </w:t>
      </w:r>
      <w:sdt>
        <w:sdtPr>
          <w:rPr>
            <w:color w:val="000000" w:themeColor="text1"/>
          </w:rPr>
          <w:tag w:val="MENDELEY_CITATION_v3_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"/>
          <w:id w:val="-644359135"/>
          <w:placeholder>
            <w:docPart w:val="3C4C0504DD7D47F182B1B329E44B3B85"/>
          </w:placeholder>
        </w:sdtPr>
        <w:sdtEndPr/>
        <w:sdtContent>
          <w:r w:rsidR="00DA6C2A" w:rsidRPr="7A6A5637">
            <w:rPr>
              <w:color w:val="000000" w:themeColor="text1"/>
            </w:rPr>
            <w:t>(</w:t>
          </w:r>
          <w:r w:rsidR="14E605DF" w:rsidRPr="14E605DF">
            <w:rPr>
              <w:color w:val="000000" w:themeColor="text1"/>
            </w:rPr>
            <w:t>1)</w:t>
          </w:r>
        </w:sdtContent>
      </w:sdt>
      <w:r>
        <w:t>.</w:t>
      </w:r>
    </w:p>
    <w:p w14:paraId="34BC7C77" w14:textId="677DFAA9" w:rsidR="003201AB" w:rsidRDefault="009D2987" w:rsidP="771E3273">
      <w:r>
        <w:lastRenderedPageBreak/>
        <w:t xml:space="preserve">La </w:t>
      </w:r>
      <w:r w:rsidR="007604AE">
        <w:t>presente investigación</w:t>
      </w:r>
      <w:r>
        <w:t xml:space="preserve"> se justifica en </w:t>
      </w:r>
      <w:r w:rsidR="00C76E92">
        <w:t xml:space="preserve">buscar la consolidación </w:t>
      </w:r>
      <w:r w:rsidR="00A76B1E">
        <w:t>d</w:t>
      </w:r>
      <w:r w:rsidR="009F25E0">
        <w:t xml:space="preserve">el conocimiento actual </w:t>
      </w:r>
      <w:r w:rsidR="00C76E92">
        <w:t>de</w:t>
      </w:r>
      <w:r>
        <w:t xml:space="preserve"> la </w:t>
      </w:r>
      <w:r w:rsidR="009F25E0">
        <w:t xml:space="preserve">literatura </w:t>
      </w:r>
      <w:r w:rsidR="00683391">
        <w:t xml:space="preserve">que </w:t>
      </w:r>
      <w:r w:rsidR="001F32E0">
        <w:t>sirva</w:t>
      </w:r>
      <w:r>
        <w:t xml:space="preserve"> para formar </w:t>
      </w:r>
      <w:r w:rsidR="00CF62DD">
        <w:t>la</w:t>
      </w:r>
      <w:r w:rsidR="004F2F9F">
        <w:t xml:space="preserve"> </w:t>
      </w:r>
      <w:r>
        <w:t>base de futuras intervenciones orientadas a cuidar la salud mental de los estudiantes</w:t>
      </w:r>
      <w:r w:rsidR="00712FAE">
        <w:t xml:space="preserve"> de </w:t>
      </w:r>
      <w:r w:rsidR="00C87CC6">
        <w:t>enfermería</w:t>
      </w:r>
      <w:r w:rsidR="00CF62DD">
        <w:t xml:space="preserve">. </w:t>
      </w:r>
      <w:r w:rsidR="00F05DA7">
        <w:t>Además,</w:t>
      </w:r>
      <w:r w:rsidR="00CF62DD">
        <w:t xml:space="preserve"> </w:t>
      </w:r>
      <w:r w:rsidR="00712FAE">
        <w:t>hay que</w:t>
      </w:r>
      <w:r w:rsidR="00CF62DD">
        <w:t xml:space="preserve"> destacar </w:t>
      </w:r>
      <w:r w:rsidR="004C49EF">
        <w:t xml:space="preserve">la importancia de la disciplina de enfermería </w:t>
      </w:r>
      <w:r w:rsidR="00235197">
        <w:t>enfocado en el cuidado integral del ser humano</w:t>
      </w:r>
      <w:r w:rsidR="0018271A">
        <w:t xml:space="preserve">, el acompañamiento emocional en situaciones </w:t>
      </w:r>
      <w:r w:rsidR="00FA6282">
        <w:t xml:space="preserve">de gran </w:t>
      </w:r>
      <w:r w:rsidR="00F60A0F">
        <w:t xml:space="preserve">estrés </w:t>
      </w:r>
      <w:r w:rsidR="00C87CC6">
        <w:t>donde ayudar</w:t>
      </w:r>
      <w:r w:rsidR="00A65B28">
        <w:t>los</w:t>
      </w:r>
      <w:r w:rsidR="00C87CC6">
        <w:t xml:space="preserve"> a</w:t>
      </w:r>
      <w:r w:rsidR="00FA6282">
        <w:t xml:space="preserve"> </w:t>
      </w:r>
      <w:r w:rsidR="002579DE">
        <w:t>reconocer</w:t>
      </w:r>
      <w:r w:rsidR="0037232E">
        <w:t xml:space="preserve"> las </w:t>
      </w:r>
      <w:r w:rsidR="002579DE">
        <w:t xml:space="preserve">herramientas </w:t>
      </w:r>
      <w:r w:rsidR="0077429C">
        <w:t xml:space="preserve">asertivas </w:t>
      </w:r>
      <w:r w:rsidR="00295685">
        <w:t>de afrontamiento</w:t>
      </w:r>
      <w:r w:rsidR="001C05DD">
        <w:t xml:space="preserve"> </w:t>
      </w:r>
      <w:r w:rsidR="00C87CC6">
        <w:t xml:space="preserve">es lo </w:t>
      </w:r>
      <w:r w:rsidR="008376D6">
        <w:t>esencial</w:t>
      </w:r>
      <w:r w:rsidR="001571C8">
        <w:t xml:space="preserve"> dentro </w:t>
      </w:r>
      <w:r w:rsidR="00BE6690">
        <w:t xml:space="preserve">del </w:t>
      </w:r>
      <w:r w:rsidR="001571C8">
        <w:t>proceso</w:t>
      </w:r>
      <w:r w:rsidR="00DE4214">
        <w:t>.</w:t>
      </w:r>
      <w:r w:rsidR="008376D6">
        <w:t xml:space="preserve"> </w:t>
      </w:r>
    </w:p>
    <w:p w14:paraId="3766375C" w14:textId="48873D40" w:rsidR="003201AB" w:rsidRDefault="00E171FB" w:rsidP="771E3273">
      <w:bookmarkStart w:id="4" w:name="_Hlk213680627"/>
      <w:r>
        <w:t>El objetivo</w:t>
      </w:r>
      <w:r w:rsidR="4502DD46">
        <w:t xml:space="preserve"> de la presente revisión </w:t>
      </w:r>
      <w:r w:rsidR="7AD3ED44">
        <w:t>es</w:t>
      </w:r>
      <w:r w:rsidR="008864DD">
        <w:t xml:space="preserve"> a</w:t>
      </w:r>
      <w:r w:rsidR="14D1ADC5">
        <w:t>naliz</w:t>
      </w:r>
      <w:r w:rsidR="4502DD46">
        <w:t>ar factores que predisponen el estrés</w:t>
      </w:r>
      <w:r w:rsidR="0D37A15E">
        <w:t xml:space="preserve"> en estudiantes de </w:t>
      </w:r>
      <w:r w:rsidR="50EB4AF4">
        <w:t>enfermería</w:t>
      </w:r>
      <w:r w:rsidR="00FA3465">
        <w:t>.</w:t>
      </w:r>
    </w:p>
    <w:p w14:paraId="0B45A0B9" w14:textId="614BC4A0" w:rsidR="008B63B9" w:rsidRDefault="001B249C" w:rsidP="003201AB">
      <w:r>
        <w:rPr>
          <w:rStyle w:val="Textoennegrita"/>
          <w:b w:val="0"/>
          <w:bCs w:val="0"/>
        </w:rPr>
        <w:t>Par</w:t>
      </w:r>
      <w:r w:rsidR="005C03E4">
        <w:rPr>
          <w:rStyle w:val="Textoennegrita"/>
          <w:b w:val="0"/>
          <w:bCs w:val="0"/>
        </w:rPr>
        <w:t>a</w:t>
      </w:r>
      <w:r>
        <w:rPr>
          <w:rStyle w:val="Textoennegrita"/>
          <w:b w:val="0"/>
          <w:bCs w:val="0"/>
        </w:rPr>
        <w:t xml:space="preserve"> abordar esta problemática, l</w:t>
      </w:r>
      <w:r w:rsidR="00CA4517">
        <w:rPr>
          <w:rStyle w:val="Textoennegrita"/>
          <w:b w:val="0"/>
          <w:bCs w:val="0"/>
        </w:rPr>
        <w:t>a</w:t>
      </w:r>
      <w:r w:rsidR="008B63B9">
        <w:rPr>
          <w:rStyle w:val="Textoennegrita"/>
          <w:b w:val="0"/>
          <w:bCs w:val="0"/>
        </w:rPr>
        <w:t xml:space="preserve"> revisión se sustenta en dos modelos fundamentales para</w:t>
      </w:r>
      <w:r w:rsidR="001C520E">
        <w:rPr>
          <w:rStyle w:val="Textoennegrita"/>
          <w:b w:val="0"/>
          <w:bCs w:val="0"/>
        </w:rPr>
        <w:t xml:space="preserve"> analizar el estrés en estudiantes de enfermería:</w:t>
      </w:r>
      <w:bookmarkEnd w:id="4"/>
      <w:r w:rsidR="001C520E">
        <w:rPr>
          <w:rStyle w:val="Textoennegrita"/>
          <w:b w:val="0"/>
          <w:bCs w:val="0"/>
        </w:rPr>
        <w:t xml:space="preserve"> </w:t>
      </w:r>
    </w:p>
    <w:p w14:paraId="62701927" w14:textId="614CD884" w:rsidR="000C3FBE" w:rsidRPr="008B63B9" w:rsidRDefault="00C1758D" w:rsidP="000C3FBE">
      <w:pPr>
        <w:spacing w:before="240"/>
        <w:rPr>
          <w:rStyle w:val="Textoennegrita"/>
          <w:b w:val="0"/>
          <w:bCs w:val="0"/>
        </w:rPr>
      </w:pPr>
      <w:r>
        <w:rPr>
          <w:rStyle w:val="Textoennegrita"/>
          <w:b w:val="0"/>
          <w:bCs w:val="0"/>
        </w:rPr>
        <w:t xml:space="preserve">El modelo de </w:t>
      </w:r>
      <w:r w:rsidR="008D2F29">
        <w:rPr>
          <w:rStyle w:val="Textoennegrita"/>
          <w:b w:val="0"/>
          <w:bCs w:val="0"/>
        </w:rPr>
        <w:t>Roy</w:t>
      </w:r>
      <w:r>
        <w:rPr>
          <w:rStyle w:val="Textoennegrita"/>
          <w:b w:val="0"/>
          <w:bCs w:val="0"/>
        </w:rPr>
        <w:t xml:space="preserve"> considera al ser humano como un sistema integral, </w:t>
      </w:r>
      <w:r w:rsidR="008E5CD6">
        <w:rPr>
          <w:rStyle w:val="Textoennegrita"/>
          <w:b w:val="0"/>
          <w:bCs w:val="0"/>
        </w:rPr>
        <w:t xml:space="preserve">que se adapta al entorno mediante cuatro modos de adaptación </w:t>
      </w:r>
      <w:sdt>
        <w:sdtPr>
          <w:rPr>
            <w:rStyle w:val="Textoennegrita"/>
            <w:b w:val="0"/>
            <w:color w:val="000000" w:themeColor="text1"/>
          </w:rPr>
          <w:tag w:val="MENDELEY_CITATION_v3_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"/>
          <w:id w:val="-375382492"/>
          <w:placeholder>
            <w:docPart w:val="3C4C0504DD7D47F182B1B329E44B3B85"/>
          </w:placeholder>
        </w:sdtPr>
        <w:sdtEndPr>
          <w:rPr>
            <w:rStyle w:val="Textoennegrita"/>
            <w:bCs w:val="0"/>
          </w:rPr>
        </w:sdtEndPr>
        <w:sdtContent>
          <w:r w:rsidR="00DA6C2A" w:rsidRPr="14E605DF">
            <w:rPr>
              <w:rStyle w:val="Textoennegrita"/>
              <w:b w:val="0"/>
              <w:color w:val="000000" w:themeColor="text1"/>
            </w:rPr>
            <w:t>(</w:t>
          </w:r>
          <w:r w:rsidR="14E605DF" w:rsidRPr="14E605DF">
            <w:rPr>
              <w:rStyle w:val="Textoennegrita"/>
              <w:b w:val="0"/>
              <w:bCs w:val="0"/>
              <w:color w:val="000000" w:themeColor="text1"/>
            </w:rPr>
            <w:t>10)</w:t>
          </w:r>
        </w:sdtContent>
      </w:sdt>
      <w:r w:rsidR="001571C8" w:rsidRPr="14E605DF">
        <w:rPr>
          <w:rStyle w:val="Textoennegrita"/>
          <w:b w:val="0"/>
          <w:bCs w:val="0"/>
        </w:rPr>
        <w:t>.</w:t>
      </w:r>
      <w:r w:rsidR="008D2F29">
        <w:rPr>
          <w:rStyle w:val="Textoennegrita"/>
          <w:b w:val="0"/>
          <w:bCs w:val="0"/>
        </w:rPr>
        <w:t xml:space="preserve"> El modelo es esencial para comprender y guiar la intervención sobre los factores estresores hacia una respuesta adaptativa que favorezca el bienestar físico y mental</w:t>
      </w:r>
      <w:r w:rsidR="000C3FBE">
        <w:rPr>
          <w:rStyle w:val="Textoennegrita"/>
          <w:b w:val="0"/>
          <w:bCs w:val="0"/>
        </w:rPr>
        <w:t xml:space="preserve"> </w:t>
      </w:r>
      <w:sdt>
        <w:sdtPr>
          <w:rPr>
            <w:rStyle w:val="Textoennegrita"/>
            <w:b w:val="0"/>
            <w:color w:val="000000" w:themeColor="text1"/>
          </w:rPr>
          <w:tag w:val="MENDELEY_CITATION_v3_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"/>
          <w:id w:val="1126120618"/>
          <w:placeholder>
            <w:docPart w:val="3C4C0504DD7D47F182B1B329E44B3B85"/>
          </w:placeholder>
        </w:sdtPr>
        <w:sdtEndPr>
          <w:rPr>
            <w:rStyle w:val="Textoennegrita"/>
            <w:bCs w:val="0"/>
          </w:rPr>
        </w:sdtEndPr>
        <w:sdtContent>
          <w:r w:rsidR="00DA6C2A" w:rsidRPr="14E605DF">
            <w:rPr>
              <w:rStyle w:val="Textoennegrita"/>
              <w:b w:val="0"/>
              <w:color w:val="000000" w:themeColor="text1"/>
            </w:rPr>
            <w:t>(</w:t>
          </w:r>
          <w:r w:rsidR="14E605DF" w:rsidRPr="14E605DF">
            <w:rPr>
              <w:rStyle w:val="Textoennegrita"/>
              <w:b w:val="0"/>
              <w:bCs w:val="0"/>
              <w:color w:val="000000" w:themeColor="text1"/>
            </w:rPr>
            <w:t>11)</w:t>
          </w:r>
        </w:sdtContent>
      </w:sdt>
      <w:r w:rsidR="003A3268" w:rsidRPr="14E605DF">
        <w:rPr>
          <w:rStyle w:val="Textoennegrita"/>
          <w:b w:val="0"/>
          <w:bCs w:val="0"/>
        </w:rPr>
        <w:t>.</w:t>
      </w:r>
      <w:r w:rsidR="003A3268">
        <w:rPr>
          <w:rStyle w:val="Textoennegrita"/>
          <w:b w:val="0"/>
          <w:bCs w:val="0"/>
        </w:rPr>
        <w:t xml:space="preserve"> </w:t>
      </w:r>
      <w:r w:rsidR="001D0C36">
        <w:rPr>
          <w:rStyle w:val="Textoennegrita"/>
          <w:b w:val="0"/>
          <w:bCs w:val="0"/>
        </w:rPr>
        <w:t>D</w:t>
      </w:r>
      <w:r w:rsidR="001D0C36" w:rsidRPr="001D0C36">
        <w:rPr>
          <w:rStyle w:val="Textoennegrita"/>
          <w:b w:val="0"/>
          <w:bCs w:val="0"/>
        </w:rPr>
        <w:t>escrito en la Figura 1.</w:t>
      </w:r>
    </w:p>
    <w:p w14:paraId="4B2C76F5" w14:textId="29317043" w:rsidR="00942208" w:rsidRDefault="00942208" w:rsidP="008E7D61">
      <w:pPr>
        <w:rPr>
          <w:rStyle w:val="Textoennegrita"/>
          <w:rFonts w:eastAsia="Calibri" w:cs="Calibri"/>
          <w:b w:val="0"/>
          <w:bCs w:val="0"/>
        </w:rPr>
      </w:pPr>
      <w:r>
        <w:rPr>
          <w:rStyle w:val="Textoennegrita"/>
          <w:rFonts w:eastAsia="Calibri" w:cs="Calibri"/>
          <w:b w:val="0"/>
          <w:bCs w:val="0"/>
        </w:rPr>
        <w:t xml:space="preserve">Complementariamente, la Teoría de Orem se enfoca en la capacidad innata del individuo para el autocuidado </w:t>
      </w:r>
      <w:sdt>
        <w:sdtPr>
          <w:rPr>
            <w:rStyle w:val="Textoennegrita"/>
            <w:rFonts w:eastAsia="Calibri" w:cs="Calibri"/>
            <w:b w:val="0"/>
            <w:color w:val="000000" w:themeColor="text1"/>
          </w:rPr>
          <w:tag w:val="MENDELEY_CITATION_v3_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"/>
          <w:id w:val="2004613151"/>
          <w:placeholder>
            <w:docPart w:val="A90E23ECFFC1430BB324C054865F4F43"/>
          </w:placeholder>
        </w:sdtPr>
        <w:sdtEndPr>
          <w:rPr>
            <w:rStyle w:val="Textoennegrita"/>
          </w:rPr>
        </w:sdtEndPr>
        <w:sdtContent>
          <w:r w:rsidR="00DA6C2A" w:rsidRPr="7A6A5637">
            <w:rPr>
              <w:rStyle w:val="Textoennegrita"/>
              <w:rFonts w:eastAsia="Calibri" w:cs="Calibri"/>
              <w:b w:val="0"/>
              <w:color w:val="000000" w:themeColor="text1"/>
            </w:rPr>
            <w:t>(</w:t>
          </w:r>
          <w:r w:rsidR="14E605DF" w:rsidRPr="14E605DF">
            <w:rPr>
              <w:rStyle w:val="Textoennegrita"/>
              <w:rFonts w:eastAsia="Calibri" w:cs="Calibri"/>
              <w:b w:val="0"/>
              <w:bCs w:val="0"/>
              <w:color w:val="000000" w:themeColor="text1"/>
            </w:rPr>
            <w:t>12</w:t>
          </w:r>
          <w:r w:rsidR="00DA6C2A" w:rsidRPr="7A6A5637">
            <w:rPr>
              <w:rStyle w:val="Textoennegrita"/>
              <w:rFonts w:eastAsia="Calibri" w:cs="Calibri"/>
              <w:b w:val="0"/>
              <w:color w:val="000000" w:themeColor="text1"/>
            </w:rPr>
            <w:t>)</w:t>
          </w:r>
        </w:sdtContent>
      </w:sdt>
      <w:r>
        <w:rPr>
          <w:rStyle w:val="Textoennegrita"/>
          <w:rFonts w:eastAsia="Calibri" w:cs="Calibri"/>
          <w:b w:val="0"/>
          <w:bCs w:val="0"/>
        </w:rPr>
        <w:t>, indicando que los profesionales de enfermería deben intervenir cuando</w:t>
      </w:r>
      <w:r w:rsidR="001938D4">
        <w:rPr>
          <w:rStyle w:val="Textoennegrita"/>
          <w:rFonts w:eastAsia="Calibri" w:cs="Calibri"/>
          <w:b w:val="0"/>
          <w:bCs w:val="0"/>
        </w:rPr>
        <w:t xml:space="preserve"> la persona es incapaz de </w:t>
      </w:r>
      <w:r w:rsidR="004C4943">
        <w:rPr>
          <w:rStyle w:val="Textoennegrita"/>
          <w:rFonts w:eastAsia="Calibri" w:cs="Calibri"/>
          <w:b w:val="0"/>
          <w:bCs w:val="0"/>
        </w:rPr>
        <w:t>i</w:t>
      </w:r>
      <w:r w:rsidR="001938D4">
        <w:rPr>
          <w:rStyle w:val="Textoennegrita"/>
          <w:rFonts w:eastAsia="Calibri" w:cs="Calibri"/>
          <w:b w:val="0"/>
          <w:bCs w:val="0"/>
        </w:rPr>
        <w:t>mplementar estrategias de autocuidado de manera eficaz</w:t>
      </w:r>
      <w:r w:rsidR="0038143C">
        <w:rPr>
          <w:rStyle w:val="Textoennegrita"/>
          <w:rFonts w:eastAsia="Calibri" w:cs="Calibri"/>
          <w:b w:val="0"/>
          <w:bCs w:val="0"/>
        </w:rPr>
        <w:t xml:space="preserve"> </w:t>
      </w:r>
      <w:sdt>
        <w:sdtPr>
          <w:rPr>
            <w:rStyle w:val="Textoennegrita"/>
            <w:rFonts w:eastAsia="Calibri" w:cs="Calibri"/>
            <w:b w:val="0"/>
            <w:color w:val="000000" w:themeColor="text1"/>
          </w:rPr>
          <w:tag w:val="MENDELEY_CITATION_v3_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"/>
          <w:id w:val="-566503773"/>
          <w:placeholder>
            <w:docPart w:val="FEC4CA5027B64FBF8FB4583A503D885D"/>
          </w:placeholder>
        </w:sdtPr>
        <w:sdtEndPr>
          <w:rPr>
            <w:rStyle w:val="Textoennegrita"/>
            <w:bCs w:val="0"/>
          </w:rPr>
        </w:sdtEndPr>
        <w:sdtContent>
          <w:r w:rsidR="00DA6C2A" w:rsidRPr="7A6A5637">
            <w:rPr>
              <w:rStyle w:val="Textoennegrita"/>
              <w:rFonts w:eastAsia="Calibri" w:cs="Calibri"/>
              <w:b w:val="0"/>
              <w:color w:val="000000" w:themeColor="text1"/>
            </w:rPr>
            <w:t>(</w:t>
          </w:r>
          <w:r w:rsidR="14E605DF" w:rsidRPr="14E605DF">
            <w:rPr>
              <w:rStyle w:val="Textoennegrita"/>
              <w:rFonts w:eastAsia="Calibri" w:cs="Calibri"/>
              <w:b w:val="0"/>
              <w:bCs w:val="0"/>
              <w:color w:val="000000" w:themeColor="text1"/>
            </w:rPr>
            <w:t>13)</w:t>
          </w:r>
        </w:sdtContent>
      </w:sdt>
      <w:r w:rsidR="001938D4" w:rsidRPr="14E605DF">
        <w:rPr>
          <w:rStyle w:val="Textoennegrita"/>
          <w:rFonts w:eastAsia="Calibri" w:cs="Calibri"/>
          <w:b w:val="0"/>
          <w:bCs w:val="0"/>
        </w:rPr>
        <w:t>.</w:t>
      </w:r>
      <w:r w:rsidR="004C4943">
        <w:rPr>
          <w:rStyle w:val="Textoennegrita"/>
          <w:rFonts w:eastAsia="Calibri" w:cs="Calibri"/>
          <w:b w:val="0"/>
          <w:bCs w:val="0"/>
        </w:rPr>
        <w:t xml:space="preserve"> En el ámbito académico, esta teoría destaca la importancia de que los estudiantes desarrollen habilidades de autocuidado para su salud mental y bienestar general </w:t>
      </w:r>
      <w:sdt>
        <w:sdtPr>
          <w:rPr>
            <w:rStyle w:val="Textoennegrita"/>
            <w:rFonts w:eastAsia="Calibri" w:cs="Calibri"/>
            <w:b w:val="0"/>
            <w:color w:val="000000" w:themeColor="text1"/>
          </w:rPr>
          <w:tag w:val="MENDELEY_CITATION_v3_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"/>
          <w:id w:val="-1226603778"/>
          <w:placeholder>
            <w:docPart w:val="3C4C0504DD7D47F182B1B329E44B3B85"/>
          </w:placeholder>
        </w:sdtPr>
        <w:sdtEndPr>
          <w:rPr>
            <w:rStyle w:val="Textoennegrita"/>
            <w:bCs w:val="0"/>
          </w:rPr>
        </w:sdtEndPr>
        <w:sdtContent>
          <w:r w:rsidR="00DA6C2A" w:rsidRPr="14E605DF">
            <w:rPr>
              <w:rStyle w:val="Textoennegrita"/>
              <w:rFonts w:eastAsia="Calibri" w:cs="Calibri"/>
              <w:b w:val="0"/>
              <w:color w:val="000000" w:themeColor="text1"/>
            </w:rPr>
            <w:t>(</w:t>
          </w:r>
          <w:r w:rsidR="14E605DF" w:rsidRPr="14E605DF">
            <w:rPr>
              <w:rStyle w:val="Textoennegrita"/>
              <w:rFonts w:eastAsia="Calibri" w:cs="Calibri"/>
              <w:b w:val="0"/>
              <w:bCs w:val="0"/>
              <w:color w:val="000000" w:themeColor="text1"/>
            </w:rPr>
            <w:t>8)</w:t>
          </w:r>
        </w:sdtContent>
      </w:sdt>
      <w:r w:rsidR="004C4943" w:rsidRPr="14E605DF">
        <w:rPr>
          <w:rStyle w:val="Textoennegrita"/>
          <w:rFonts w:eastAsia="Calibri" w:cs="Calibri"/>
          <w:b w:val="0"/>
          <w:bCs w:val="0"/>
        </w:rPr>
        <w:t>.</w:t>
      </w:r>
      <w:r w:rsidR="001D0C36" w:rsidRPr="001D0C36">
        <w:t xml:space="preserve"> </w:t>
      </w:r>
      <w:r w:rsidR="001D0C36" w:rsidRPr="001D0C36">
        <w:rPr>
          <w:rStyle w:val="Textoennegrita"/>
          <w:rFonts w:eastAsia="Calibri" w:cs="Calibri"/>
          <w:b w:val="0"/>
          <w:bCs w:val="0"/>
        </w:rPr>
        <w:t>Descrito</w:t>
      </w:r>
      <w:r w:rsidR="001D0C36">
        <w:rPr>
          <w:rStyle w:val="Textoennegrita"/>
          <w:rFonts w:eastAsia="Calibri" w:cs="Calibri"/>
          <w:b w:val="0"/>
          <w:bCs w:val="0"/>
        </w:rPr>
        <w:t xml:space="preserve"> </w:t>
      </w:r>
      <w:r w:rsidR="001D0C36" w:rsidRPr="001D0C36">
        <w:rPr>
          <w:rStyle w:val="Textoennegrita"/>
          <w:rFonts w:eastAsia="Calibri" w:cs="Calibri"/>
          <w:b w:val="0"/>
          <w:bCs w:val="0"/>
        </w:rPr>
        <w:t>en la Figura 1.</w:t>
      </w:r>
    </w:p>
    <w:p w14:paraId="0EBB840B" w14:textId="070C724A" w:rsidR="004C4943" w:rsidRPr="008E7D61" w:rsidRDefault="004C4943" w:rsidP="008E7D61">
      <w:pPr>
        <w:rPr>
          <w:rStyle w:val="Textoennegrita"/>
          <w:rFonts w:eastAsia="Calibri" w:cs="Calibri"/>
          <w:b w:val="0"/>
          <w:color w:val="000000" w:themeColor="text1"/>
        </w:rPr>
      </w:pPr>
      <w:r>
        <w:rPr>
          <w:rStyle w:val="Textoennegrita"/>
          <w:rFonts w:eastAsia="Calibri" w:cs="Calibri"/>
          <w:b w:val="0"/>
          <w:bCs w:val="0"/>
        </w:rPr>
        <w:t xml:space="preserve">La combinación de estos enfoques es crucial para identificar, analizar e intervenir los factores predisponentes al estrés en estudiantes de enfermería </w:t>
      </w:r>
      <w:r w:rsidR="006D54D7">
        <w:rPr>
          <w:rStyle w:val="Textoennegrita"/>
          <w:rFonts w:eastAsia="Calibri" w:cs="Calibri"/>
          <w:b w:val="0"/>
          <w:bCs w:val="0"/>
        </w:rPr>
        <w:t xml:space="preserve">antes de sus prácticas clínicas, permitiendo comprender sus respuestas ante estas exigencias externas </w:t>
      </w:r>
      <w:sdt>
        <w:sdtPr>
          <w:rPr>
            <w:rStyle w:val="Textoennegrita"/>
            <w:rFonts w:eastAsia="Calibri" w:cs="Calibri"/>
            <w:b w:val="0"/>
            <w:color w:val="000000" w:themeColor="text1"/>
          </w:rPr>
          <w:tag w:val="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"/>
          <w:id w:val="1792482454"/>
          <w:placeholder>
            <w:docPart w:val="A90E23ECFFC1430BB324C054865F4F43"/>
          </w:placeholder>
        </w:sdtPr>
        <w:sdtEndPr>
          <w:rPr>
            <w:rStyle w:val="Textoennegrita"/>
          </w:rPr>
        </w:sdtEndPr>
        <w:sdtContent>
          <w:r w:rsidR="00DA6C2A" w:rsidRPr="7A6A5637">
            <w:rPr>
              <w:rStyle w:val="Textoennegrita"/>
              <w:rFonts w:eastAsia="Calibri" w:cs="Calibri"/>
              <w:b w:val="0"/>
              <w:color w:val="000000" w:themeColor="text1"/>
            </w:rPr>
            <w:t>(14,15).</w:t>
          </w:r>
        </w:sdtContent>
      </w:sdt>
    </w:p>
    <w:p w14:paraId="05249181" w14:textId="77777777" w:rsidR="00127DEA" w:rsidRDefault="00127DEA" w:rsidP="00507A7F">
      <w:pPr>
        <w:rPr>
          <w:rStyle w:val="Textoennegrita"/>
          <w:b w:val="0"/>
          <w:bCs w:val="0"/>
        </w:rPr>
      </w:pPr>
    </w:p>
    <w:p w14:paraId="712ADFB2" w14:textId="77777777" w:rsidR="00127DEA" w:rsidRDefault="00127DEA" w:rsidP="00507A7F">
      <w:pPr>
        <w:rPr>
          <w:rStyle w:val="Textoennegrita"/>
          <w:b w:val="0"/>
          <w:bCs w:val="0"/>
        </w:rPr>
      </w:pPr>
    </w:p>
    <w:p w14:paraId="3A18FB43" w14:textId="77777777" w:rsidR="00127DEA" w:rsidRDefault="00127DEA" w:rsidP="00507A7F">
      <w:pPr>
        <w:rPr>
          <w:rStyle w:val="Textoennegrita"/>
          <w:b w:val="0"/>
          <w:bCs w:val="0"/>
        </w:rPr>
      </w:pPr>
    </w:p>
    <w:p w14:paraId="2A7C50A7" w14:textId="77777777" w:rsidR="00127DEA" w:rsidRDefault="00127DEA" w:rsidP="00507A7F">
      <w:pPr>
        <w:rPr>
          <w:rStyle w:val="Textoennegrita"/>
          <w:b w:val="0"/>
          <w:bCs w:val="0"/>
        </w:rPr>
      </w:pPr>
    </w:p>
    <w:p w14:paraId="69C7BD28" w14:textId="77777777" w:rsidR="00127DEA" w:rsidRDefault="00127DEA" w:rsidP="00507A7F">
      <w:pPr>
        <w:rPr>
          <w:rStyle w:val="Textoennegrita"/>
          <w:b w:val="0"/>
          <w:bCs w:val="0"/>
        </w:rPr>
      </w:pPr>
    </w:p>
    <w:p w14:paraId="458ADDBC" w14:textId="77777777" w:rsidR="00127DEA" w:rsidRDefault="00127DEA" w:rsidP="00507A7F">
      <w:pPr>
        <w:rPr>
          <w:rStyle w:val="Textoennegrita"/>
          <w:b w:val="0"/>
          <w:bCs w:val="0"/>
        </w:rPr>
      </w:pPr>
    </w:p>
    <w:p w14:paraId="10FF8F8C" w14:textId="77777777" w:rsidR="00127DEA" w:rsidRPr="00127DEA" w:rsidRDefault="00127DEA" w:rsidP="00507A7F">
      <w:pPr>
        <w:rPr>
          <w:rStyle w:val="Textoennegrita"/>
          <w:b w:val="0"/>
          <w:bCs w:val="0"/>
        </w:rPr>
      </w:pPr>
    </w:p>
    <w:p w14:paraId="3D5BAAEF" w14:textId="6AB2F962" w:rsidR="00507A7F" w:rsidRDefault="00507A7F" w:rsidP="00507A7F">
      <w:r w:rsidRPr="00D41310">
        <w:rPr>
          <w:rStyle w:val="Textoennegrita"/>
        </w:rPr>
        <w:t xml:space="preserve">Figura </w:t>
      </w:r>
      <w:r w:rsidR="00AA58DD">
        <w:rPr>
          <w:rStyle w:val="Textoennegrita"/>
        </w:rPr>
        <w:t>1</w:t>
      </w:r>
      <w:r w:rsidRPr="00D41310">
        <w:rPr>
          <w:rStyle w:val="Textoennegrita"/>
        </w:rPr>
        <w:t>:</w:t>
      </w:r>
      <w:r>
        <w:t xml:space="preserve"> Mapa conceptual de </w:t>
      </w:r>
      <w:r w:rsidR="005C60CF">
        <w:t xml:space="preserve">la Teoría de Modelo de Adaptación de Callista </w:t>
      </w:r>
      <w:r w:rsidR="000562E1">
        <w:t>Roy y</w:t>
      </w:r>
      <w:r w:rsidR="005C60CF">
        <w:t xml:space="preserve"> </w:t>
      </w:r>
      <w:r>
        <w:t>Teoría del Autocuidado de Dorothea Orem</w:t>
      </w:r>
    </w:p>
    <w:p w14:paraId="00B97283" w14:textId="77777777" w:rsidR="00507A7F" w:rsidRDefault="00507A7F" w:rsidP="00507A7F">
      <w:r>
        <w:rPr>
          <w:noProof/>
          <w:lang w:eastAsia="es-CL"/>
        </w:rPr>
        <w:drawing>
          <wp:inline distT="0" distB="0" distL="0" distR="0" wp14:anchorId="656ABD57" wp14:editId="544DE9C2">
            <wp:extent cx="5486400" cy="5099221"/>
            <wp:effectExtent l="0" t="0" r="19050" b="0"/>
            <wp:docPr id="101267681"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5106F9D3" w14:textId="2C554272" w:rsidR="001900C7" w:rsidRPr="001900C7" w:rsidRDefault="00E337F8" w:rsidP="00B46068">
      <w:pPr>
        <w:spacing w:after="240"/>
      </w:pPr>
      <w:r>
        <w:t>Fuente: elaboración propia</w:t>
      </w:r>
    </w:p>
    <w:p w14:paraId="45BB79EC" w14:textId="77777777" w:rsidR="00B46068" w:rsidRDefault="00B46068">
      <w:pPr>
        <w:spacing w:before="0" w:after="160" w:line="278" w:lineRule="auto"/>
        <w:jc w:val="left"/>
        <w:rPr>
          <w:rFonts w:eastAsiaTheme="majorEastAsia" w:cstheme="majorBidi"/>
          <w:b/>
          <w:sz w:val="32"/>
          <w:szCs w:val="40"/>
        </w:rPr>
      </w:pPr>
      <w:r>
        <w:br w:type="page"/>
      </w:r>
    </w:p>
    <w:p w14:paraId="0D4C7473" w14:textId="3B750456" w:rsidR="008A1CF5" w:rsidRPr="001900C7" w:rsidRDefault="00D2622F" w:rsidP="001900C7">
      <w:pPr>
        <w:pStyle w:val="Ttulo1"/>
      </w:pPr>
      <w:r>
        <w:lastRenderedPageBreak/>
        <w:t xml:space="preserve">Materiales y </w:t>
      </w:r>
      <w:r w:rsidR="002D2645">
        <w:t>método</w:t>
      </w:r>
    </w:p>
    <w:p w14:paraId="2DE22EB7" w14:textId="4C9E96B6" w:rsidR="00414C6A" w:rsidRDefault="00414C6A" w:rsidP="001900C7">
      <w:pPr>
        <w:rPr>
          <w:b/>
          <w:bCs/>
          <w:lang w:val="es-ES"/>
        </w:rPr>
      </w:pPr>
      <w:r>
        <w:rPr>
          <w:b/>
          <w:bCs/>
          <w:lang w:val="es-ES"/>
        </w:rPr>
        <w:t xml:space="preserve">Pregunta de investigación: </w:t>
      </w:r>
      <w:r w:rsidRPr="001D4125">
        <w:rPr>
          <w:lang w:val="es-ES"/>
        </w:rPr>
        <w:t xml:space="preserve">¿Cuáles son los factores predisponentes de estrés en estudiantes </w:t>
      </w:r>
      <w:r w:rsidR="000562E1">
        <w:rPr>
          <w:lang w:val="es-ES"/>
        </w:rPr>
        <w:t xml:space="preserve">en su </w:t>
      </w:r>
      <w:r w:rsidR="001D4125" w:rsidRPr="001D4125">
        <w:rPr>
          <w:lang w:val="es-ES"/>
        </w:rPr>
        <w:t xml:space="preserve">práctica </w:t>
      </w:r>
      <w:r w:rsidR="001346E5">
        <w:rPr>
          <w:lang w:val="es-ES"/>
        </w:rPr>
        <w:t>clínica</w:t>
      </w:r>
      <w:r w:rsidR="001D4125" w:rsidRPr="001D4125">
        <w:rPr>
          <w:lang w:val="es-ES"/>
        </w:rPr>
        <w:t>?</w:t>
      </w:r>
    </w:p>
    <w:p w14:paraId="36F82391" w14:textId="3DB254F0" w:rsidR="001900C7" w:rsidRDefault="00FC22FE" w:rsidP="0C34DCD2">
      <w:pPr>
        <w:rPr>
          <w:lang w:val="es-ES"/>
        </w:rPr>
      </w:pPr>
      <w:r w:rsidRPr="0C34DCD2">
        <w:rPr>
          <w:b/>
          <w:bCs/>
          <w:lang w:val="es-ES"/>
        </w:rPr>
        <w:t>Selección de informantes:</w:t>
      </w:r>
      <w:r w:rsidR="00420587" w:rsidRPr="0C34DCD2">
        <w:rPr>
          <w:b/>
          <w:bCs/>
          <w:lang w:val="es-ES"/>
        </w:rPr>
        <w:t xml:space="preserve"> </w:t>
      </w:r>
      <w:r w:rsidR="00965260" w:rsidRPr="0C34DCD2">
        <w:rPr>
          <w:lang w:val="es-ES"/>
        </w:rPr>
        <w:t xml:space="preserve">El criterio de selección fueron estudiantes de enfermería </w:t>
      </w:r>
      <w:r w:rsidR="6CE000FC" w:rsidRPr="0C34DCD2">
        <w:rPr>
          <w:lang w:val="es-ES"/>
        </w:rPr>
        <w:t>en prácticas clínicas.</w:t>
      </w:r>
    </w:p>
    <w:p w14:paraId="5B738249" w14:textId="20793A1D" w:rsidR="001900C7" w:rsidRDefault="00FC22FE" w:rsidP="001900C7">
      <w:pPr>
        <w:rPr>
          <w:lang w:val="es-ES"/>
        </w:rPr>
      </w:pPr>
      <w:r w:rsidRPr="0C34DCD2">
        <w:rPr>
          <w:b/>
          <w:bCs/>
          <w:lang w:val="es-ES"/>
        </w:rPr>
        <w:t>Técnica de recolección de información:</w:t>
      </w:r>
      <w:r w:rsidR="00514B06" w:rsidRPr="0C34DCD2">
        <w:rPr>
          <w:b/>
          <w:bCs/>
          <w:lang w:val="es-ES"/>
        </w:rPr>
        <w:t xml:space="preserve"> </w:t>
      </w:r>
      <w:r w:rsidR="00514B06" w:rsidRPr="0C34DCD2">
        <w:rPr>
          <w:lang w:val="es-ES"/>
        </w:rPr>
        <w:t>Se realizó una revisión bibliográfica sistemática en las bases de datos: PubMEd, EBSCO, Scielo, ClinicalKey y Dialnet Plus.</w:t>
      </w:r>
      <w:r w:rsidR="00F826C5" w:rsidRPr="0C34DCD2">
        <w:rPr>
          <w:lang w:val="es-ES"/>
        </w:rPr>
        <w:t xml:space="preserve"> Para la búsqueda se utilizaron los términos MeSH: estudiantes de enfermería (nursing students), práctica </w:t>
      </w:r>
      <w:r w:rsidR="001346E5">
        <w:rPr>
          <w:lang w:val="es-ES"/>
        </w:rPr>
        <w:t>clínica</w:t>
      </w:r>
      <w:r w:rsidR="00F826C5" w:rsidRPr="0C34DCD2">
        <w:rPr>
          <w:lang w:val="es-ES"/>
        </w:rPr>
        <w:t xml:space="preserve"> (</w:t>
      </w:r>
      <w:r w:rsidR="00810255">
        <w:t>c</w:t>
      </w:r>
      <w:r w:rsidR="001346E5" w:rsidRPr="0C34DCD2">
        <w:t>linical</w:t>
      </w:r>
      <w:r w:rsidR="00F826C5" w:rsidRPr="0C34DCD2">
        <w:t xml:space="preserve"> </w:t>
      </w:r>
      <w:r w:rsidR="00F826C5">
        <w:t>p</w:t>
      </w:r>
      <w:r w:rsidR="00F826C5" w:rsidRPr="0C34DCD2">
        <w:t>ractice</w:t>
      </w:r>
      <w:r w:rsidR="00F826C5" w:rsidRPr="0C34DCD2">
        <w:rPr>
          <w:lang w:val="es-ES"/>
        </w:rPr>
        <w:t>), estrés (stress) y ansiedad (anxiety) donde se utilizó como filtros generales el idioma (incluidos inglés y español) y el año de publicación (últimos 5 años), como filtro espec</w:t>
      </w:r>
      <w:r w:rsidR="002F6B32">
        <w:rPr>
          <w:lang w:val="es-ES"/>
        </w:rPr>
        <w:t>í</w:t>
      </w:r>
      <w:r w:rsidR="00F826C5" w:rsidRPr="0C34DCD2">
        <w:rPr>
          <w:lang w:val="es-ES"/>
        </w:rPr>
        <w:t xml:space="preserve">fico se utilizó el tipo de contenido (incluye únicamente artículos), el tema a tratar (con los términos descriptores antes mencionados) y que pertenezcan a la disciplina de medicina y salud pública. </w:t>
      </w:r>
      <w:r w:rsidR="00470F76" w:rsidRPr="0C34DCD2">
        <w:rPr>
          <w:lang w:val="es-ES"/>
        </w:rPr>
        <w:t xml:space="preserve">De lo anterior se obtuvo un total de 396 artículos, de los cuales 173 se eliminaron por ser duplicados, 171 por título no pertinente, 34 por resumen no pertinente, 3 por imposibilidad de acceso al texto completo y 4 por el contenido de texto completo no adecuado para la investigación. </w:t>
      </w:r>
    </w:p>
    <w:p w14:paraId="156027D8" w14:textId="7C90532B" w:rsidR="001900C7" w:rsidRDefault="00FC22FE" w:rsidP="001900C7">
      <w:pPr>
        <w:rPr>
          <w:lang w:val="es-ES"/>
        </w:rPr>
      </w:pPr>
      <w:r w:rsidRPr="001900C7">
        <w:rPr>
          <w:b/>
          <w:bCs/>
          <w:lang w:val="es-ES"/>
        </w:rPr>
        <w:t>Plan de análisis:</w:t>
      </w:r>
      <w:r w:rsidR="00547426" w:rsidRPr="001900C7">
        <w:rPr>
          <w:b/>
          <w:bCs/>
          <w:lang w:val="es-ES"/>
        </w:rPr>
        <w:t xml:space="preserve"> </w:t>
      </w:r>
      <w:r w:rsidR="004B0707" w:rsidRPr="001900C7">
        <w:rPr>
          <w:lang w:val="es-ES"/>
        </w:rPr>
        <w:t>E</w:t>
      </w:r>
      <w:r w:rsidR="00547426" w:rsidRPr="001900C7">
        <w:rPr>
          <w:lang w:val="es-ES"/>
        </w:rPr>
        <w:t xml:space="preserve">l análisis de la información </w:t>
      </w:r>
      <w:r w:rsidR="00B72C1C">
        <w:rPr>
          <w:lang w:val="es-ES"/>
        </w:rPr>
        <w:t>s</w:t>
      </w:r>
      <w:r w:rsidR="00547426" w:rsidRPr="001900C7">
        <w:rPr>
          <w:lang w:val="es-ES"/>
        </w:rPr>
        <w:t>e efectúa a partir de</w:t>
      </w:r>
      <w:r w:rsidR="00FD2FE3" w:rsidRPr="001900C7">
        <w:rPr>
          <w:lang w:val="es-ES"/>
        </w:rPr>
        <w:t xml:space="preserve"> conocer las diversas experiencias de los estudiantes de enfermería en sus prácticas </w:t>
      </w:r>
      <w:r w:rsidR="00087E32">
        <w:rPr>
          <w:lang w:val="es-ES"/>
        </w:rPr>
        <w:t>clínicas</w:t>
      </w:r>
      <w:r w:rsidR="00FD2FE3" w:rsidRPr="001900C7">
        <w:rPr>
          <w:lang w:val="es-ES"/>
        </w:rPr>
        <w:t xml:space="preserve"> para</w:t>
      </w:r>
      <w:r w:rsidR="00DD1906" w:rsidRPr="001900C7">
        <w:rPr>
          <w:lang w:val="es-ES"/>
        </w:rPr>
        <w:t xml:space="preserve"> identificar factores predisponentes de estrés que estos estudiantes perciben</w:t>
      </w:r>
      <w:r w:rsidR="005D777E" w:rsidRPr="001900C7">
        <w:rPr>
          <w:lang w:val="es-ES"/>
        </w:rPr>
        <w:t xml:space="preserve"> de manera negativa</w:t>
      </w:r>
      <w:r w:rsidR="00C0624E">
        <w:rPr>
          <w:lang w:val="es-ES"/>
        </w:rPr>
        <w:t xml:space="preserve"> y</w:t>
      </w:r>
      <w:r w:rsidR="005D777E" w:rsidRPr="001900C7">
        <w:rPr>
          <w:lang w:val="es-ES"/>
        </w:rPr>
        <w:t xml:space="preserve"> afect</w:t>
      </w:r>
      <w:r w:rsidR="00C0624E">
        <w:rPr>
          <w:lang w:val="es-ES"/>
        </w:rPr>
        <w:t xml:space="preserve">en </w:t>
      </w:r>
      <w:r w:rsidR="005D777E" w:rsidRPr="001900C7">
        <w:rPr>
          <w:lang w:val="es-ES"/>
        </w:rPr>
        <w:t>su rendimiento en dichas prácticas.</w:t>
      </w:r>
    </w:p>
    <w:p w14:paraId="0C49ECF3" w14:textId="5FF3C08E" w:rsidR="00FC22FE" w:rsidRPr="00B72C1C" w:rsidRDefault="00831909" w:rsidP="001900C7">
      <w:r w:rsidRPr="00B72C1C">
        <w:rPr>
          <w:b/>
          <w:bCs/>
        </w:rPr>
        <w:t>Rigor ético y metodológico</w:t>
      </w:r>
      <w:r w:rsidR="00AA6EBD" w:rsidRPr="00B72C1C">
        <w:rPr>
          <w:b/>
          <w:bCs/>
        </w:rPr>
        <w:t xml:space="preserve">: </w:t>
      </w:r>
      <w:r w:rsidR="00D4434B" w:rsidRPr="00B72C1C">
        <w:t>E</w:t>
      </w:r>
      <w:r w:rsidR="00AA6EBD" w:rsidRPr="00B72C1C">
        <w:t xml:space="preserve">l rigor metodológico que se estableció en </w:t>
      </w:r>
      <w:r w:rsidR="00D3224A" w:rsidRPr="00B72C1C">
        <w:t xml:space="preserve">esta investigación se rige por </w:t>
      </w:r>
      <w:r w:rsidR="00D4434B" w:rsidRPr="00B72C1C">
        <w:t>l</w:t>
      </w:r>
      <w:r w:rsidR="00D3224A" w:rsidRPr="00B72C1C">
        <w:t xml:space="preserve">os criterios de inclusión y exclusión </w:t>
      </w:r>
      <w:r w:rsidR="006924D0" w:rsidRPr="00B72C1C">
        <w:t>para</w:t>
      </w:r>
      <w:r w:rsidR="00D3224A" w:rsidRPr="00B72C1C">
        <w:t xml:space="preserve"> los artículos recolectados desde las bases de datos </w:t>
      </w:r>
      <w:r w:rsidR="006924D0" w:rsidRPr="00B72C1C">
        <w:t xml:space="preserve">que se </w:t>
      </w:r>
      <w:r w:rsidR="00D3224A" w:rsidRPr="00B72C1C">
        <w:t>inclu</w:t>
      </w:r>
      <w:r w:rsidR="006924D0" w:rsidRPr="00B72C1C">
        <w:t>yeron</w:t>
      </w:r>
      <w:r w:rsidR="00D3224A" w:rsidRPr="00B72C1C">
        <w:t xml:space="preserve">  dentro de la investigación los cuales </w:t>
      </w:r>
      <w:r w:rsidR="00D410AB" w:rsidRPr="00B72C1C">
        <w:t xml:space="preserve">se dividen en: </w:t>
      </w:r>
      <w:r w:rsidR="00D3224A" w:rsidRPr="00B72C1C">
        <w:t>criterios de inclusión</w:t>
      </w:r>
      <w:r w:rsidR="00937887" w:rsidRPr="00B72C1C">
        <w:t xml:space="preserve"> para los artículos</w:t>
      </w:r>
      <w:r w:rsidR="00D410AB" w:rsidRPr="00B72C1C">
        <w:t xml:space="preserve"> </w:t>
      </w:r>
      <w:r w:rsidR="00937887" w:rsidRPr="00B72C1C">
        <w:t>según títul</w:t>
      </w:r>
      <w:r w:rsidR="00D410AB" w:rsidRPr="00B72C1C">
        <w:t>o</w:t>
      </w:r>
      <w:r w:rsidR="00081932" w:rsidRPr="00B72C1C">
        <w:t xml:space="preserve">: </w:t>
      </w:r>
      <w:r w:rsidR="00937887" w:rsidRPr="00B72C1C">
        <w:t xml:space="preserve"> </w:t>
      </w:r>
      <w:r w:rsidR="00D410AB" w:rsidRPr="00B72C1C">
        <w:t>a</w:t>
      </w:r>
      <w:r w:rsidR="002129A0" w:rsidRPr="00B72C1C">
        <w:t xml:space="preserve">) </w:t>
      </w:r>
      <w:r w:rsidR="00C93973">
        <w:t>Q</w:t>
      </w:r>
      <w:r w:rsidR="00937887" w:rsidRPr="00B72C1C">
        <w:t>ue contenga</w:t>
      </w:r>
      <w:r w:rsidR="00C93973">
        <w:t>n</w:t>
      </w:r>
      <w:r w:rsidR="00937887" w:rsidRPr="00B72C1C">
        <w:t xml:space="preserve"> palabras claves como estresores factores prácticas clínicas estudiantes de enfermería o términos asociados al tema de investigación</w:t>
      </w:r>
      <w:r w:rsidR="00F918D3" w:rsidRPr="00B72C1C">
        <w:t xml:space="preserve"> b) </w:t>
      </w:r>
      <w:r w:rsidR="00C93973">
        <w:t>M</w:t>
      </w:r>
      <w:r w:rsidR="00937887" w:rsidRPr="00B72C1C">
        <w:t>encion</w:t>
      </w:r>
      <w:r w:rsidR="00081932" w:rsidRPr="00B72C1C">
        <w:t>e</w:t>
      </w:r>
      <w:r w:rsidR="00937887" w:rsidRPr="00B72C1C">
        <w:t xml:space="preserve"> como población de estudio </w:t>
      </w:r>
      <w:r w:rsidR="00937887" w:rsidRPr="00C26ED0">
        <w:t>estudiantes de enfermería</w:t>
      </w:r>
      <w:r w:rsidR="001616D5">
        <w:t xml:space="preserve"> </w:t>
      </w:r>
      <w:r w:rsidR="00F918D3" w:rsidRPr="00B72C1C">
        <w:t>c</w:t>
      </w:r>
      <w:r w:rsidR="002129A0" w:rsidRPr="00B72C1C">
        <w:t xml:space="preserve">) </w:t>
      </w:r>
      <w:r w:rsidR="00C93973">
        <w:t>M</w:t>
      </w:r>
      <w:r w:rsidR="00937887" w:rsidRPr="00B72C1C">
        <w:t>encion</w:t>
      </w:r>
      <w:r w:rsidR="002129A0" w:rsidRPr="00B72C1C">
        <w:t>e</w:t>
      </w:r>
      <w:r w:rsidR="00937887" w:rsidRPr="00B72C1C">
        <w:t xml:space="preserve"> un enfoque clínico y </w:t>
      </w:r>
      <w:r w:rsidR="00266129" w:rsidRPr="00B72C1C">
        <w:t>tenga</w:t>
      </w:r>
      <w:r w:rsidR="00937887" w:rsidRPr="00B72C1C">
        <w:t xml:space="preserve"> relación con el tema de estudio</w:t>
      </w:r>
      <w:r w:rsidR="00081932" w:rsidRPr="00B72C1C">
        <w:t xml:space="preserve">. </w:t>
      </w:r>
      <w:r w:rsidR="00C26ED0" w:rsidRPr="00B72C1C">
        <w:t>Otro criterio de inclusión de los artículos sobre su resumen es</w:t>
      </w:r>
      <w:r w:rsidR="00081932" w:rsidRPr="00B72C1C">
        <w:t xml:space="preserve">: </w:t>
      </w:r>
      <w:r w:rsidR="00E478D3" w:rsidRPr="00B72C1C">
        <w:t xml:space="preserve"> a</w:t>
      </w:r>
      <w:r w:rsidR="00266129" w:rsidRPr="00B72C1C">
        <w:t>) Q</w:t>
      </w:r>
      <w:r w:rsidR="002334C7" w:rsidRPr="00B72C1C">
        <w:t>ue dentro de su objetivo incorpore factores estresores en estudiantes de enfermería</w:t>
      </w:r>
      <w:r w:rsidR="00F918D3" w:rsidRPr="00B72C1C">
        <w:t xml:space="preserve">, b) </w:t>
      </w:r>
      <w:r w:rsidR="00C93973">
        <w:t>S</w:t>
      </w:r>
      <w:r w:rsidR="002334C7" w:rsidRPr="00B72C1C">
        <w:t>e enfo</w:t>
      </w:r>
      <w:r w:rsidR="006F19DE" w:rsidRPr="00B72C1C">
        <w:t>que</w:t>
      </w:r>
      <w:r w:rsidR="002334C7" w:rsidRPr="00B72C1C">
        <w:t xml:space="preserve"> en la etapa de práctica de la formación profesional</w:t>
      </w:r>
      <w:r w:rsidR="00406C0C" w:rsidRPr="00B72C1C">
        <w:t>, c)</w:t>
      </w:r>
      <w:r w:rsidR="002334C7" w:rsidRPr="00B72C1C">
        <w:t xml:space="preserve"> </w:t>
      </w:r>
      <w:r w:rsidR="00C93973">
        <w:t>L</w:t>
      </w:r>
      <w:r w:rsidR="002334C7" w:rsidRPr="00B72C1C">
        <w:t xml:space="preserve">a población de estudio </w:t>
      </w:r>
      <w:r w:rsidR="002334C7" w:rsidRPr="00B72C1C">
        <w:lastRenderedPageBreak/>
        <w:t>principal son los estudiantes de enfermería</w:t>
      </w:r>
      <w:r w:rsidR="00404EB0">
        <w:t>.</w:t>
      </w:r>
      <w:r w:rsidR="002334C7" w:rsidRPr="00B72C1C">
        <w:t xml:space="preserve"> </w:t>
      </w:r>
      <w:r w:rsidR="00404EB0">
        <w:t>P</w:t>
      </w:r>
      <w:r w:rsidR="002334C7" w:rsidRPr="00B72C1C">
        <w:t xml:space="preserve">or </w:t>
      </w:r>
      <w:r w:rsidR="00C26ED0" w:rsidRPr="00B72C1C">
        <w:t>último,</w:t>
      </w:r>
      <w:r w:rsidR="002334C7" w:rsidRPr="00B72C1C">
        <w:t xml:space="preserve"> otro</w:t>
      </w:r>
      <w:r w:rsidR="00406C0C" w:rsidRPr="00B72C1C">
        <w:t>s</w:t>
      </w:r>
      <w:r w:rsidR="002334C7" w:rsidRPr="00B72C1C">
        <w:t xml:space="preserve"> criterio</w:t>
      </w:r>
      <w:r w:rsidR="00406C0C" w:rsidRPr="00B72C1C">
        <w:t xml:space="preserve">s </w:t>
      </w:r>
      <w:r w:rsidR="002334C7" w:rsidRPr="00B72C1C">
        <w:t>de inclusión sobre el texto completo del artículo</w:t>
      </w:r>
      <w:r w:rsidR="00406C0C" w:rsidRPr="00B72C1C">
        <w:t xml:space="preserve"> son: a)</w:t>
      </w:r>
      <w:r w:rsidR="002334C7" w:rsidRPr="00B72C1C">
        <w:t xml:space="preserve"> </w:t>
      </w:r>
      <w:r w:rsidR="00406C0C" w:rsidRPr="00B72C1C">
        <w:t>Q</w:t>
      </w:r>
      <w:r w:rsidR="002334C7" w:rsidRPr="00B72C1C">
        <w:t xml:space="preserve">ue cumpla con los requerimientos solicitados por las guías validadas </w:t>
      </w:r>
      <w:r w:rsidR="00D4434B" w:rsidRPr="00B72C1C">
        <w:t>CASPE</w:t>
      </w:r>
      <w:r w:rsidR="002334C7" w:rsidRPr="00B72C1C">
        <w:t xml:space="preserve"> y </w:t>
      </w:r>
      <w:r w:rsidR="00D4434B" w:rsidRPr="00B72C1C">
        <w:t xml:space="preserve">STROBE según corresponda </w:t>
      </w:r>
      <w:r w:rsidR="00DF1DF3" w:rsidRPr="00B72C1C">
        <w:t xml:space="preserve">y b) </w:t>
      </w:r>
      <w:r w:rsidR="00670CD3">
        <w:t>S</w:t>
      </w:r>
      <w:r w:rsidR="00D4434B" w:rsidRPr="00B72C1C">
        <w:t>e e</w:t>
      </w:r>
      <w:r w:rsidR="00DF1DF3" w:rsidRPr="00B72C1C">
        <w:t xml:space="preserve">nfoque </w:t>
      </w:r>
      <w:r w:rsidR="00D4434B" w:rsidRPr="00B72C1C">
        <w:t xml:space="preserve">en el tema de investigación y criterios mencionados anteriormente. </w:t>
      </w:r>
    </w:p>
    <w:p w14:paraId="3838AA01" w14:textId="0DE0D4B7" w:rsidR="00DF1DF3" w:rsidRPr="00DF1DF3" w:rsidRDefault="00DF1DF3" w:rsidP="00DF1DF3">
      <w:r>
        <w:t xml:space="preserve">Como criterios de exclusión para los artículos recolectados </w:t>
      </w:r>
      <w:r w:rsidR="009F395D">
        <w:t>en</w:t>
      </w:r>
      <w:r>
        <w:t xml:space="preserve"> la investigación</w:t>
      </w:r>
      <w:r w:rsidR="009F395D">
        <w:t>,</w:t>
      </w:r>
      <w:r>
        <w:t xml:space="preserve"> según su título</w:t>
      </w:r>
      <w:r w:rsidR="009F395D">
        <w:t>,</w:t>
      </w:r>
      <w:r>
        <w:t xml:space="preserve"> s</w:t>
      </w:r>
      <w:r w:rsidR="009F395D">
        <w:t>e establecieron los siguientes</w:t>
      </w:r>
      <w:r>
        <w:t>:</w:t>
      </w:r>
      <w:r w:rsidR="00F42051">
        <w:t xml:space="preserve"> a)</w:t>
      </w:r>
      <w:r>
        <w:t xml:space="preserve"> </w:t>
      </w:r>
      <w:r w:rsidR="003F58C4">
        <w:t>Aquellos que m</w:t>
      </w:r>
      <w:r w:rsidR="00F42051">
        <w:t>encion</w:t>
      </w:r>
      <w:r w:rsidR="008F1884">
        <w:t>an</w:t>
      </w:r>
      <w:r w:rsidR="00F42051">
        <w:t xml:space="preserve"> profesionales de enfermería o personal de salud </w:t>
      </w:r>
      <w:r w:rsidR="003F58C4">
        <w:t>en ejercicios de</w:t>
      </w:r>
      <w:r w:rsidR="00F42051">
        <w:t xml:space="preserve"> su profesión</w:t>
      </w:r>
      <w:r w:rsidR="00E0281C">
        <w:t>, b)</w:t>
      </w:r>
      <w:r w:rsidR="00F42051">
        <w:t xml:space="preserve"> </w:t>
      </w:r>
      <w:r w:rsidR="003F58C4">
        <w:t>Aquellos que hacen referencias a</w:t>
      </w:r>
      <w:r w:rsidR="00F42051">
        <w:t xml:space="preserve"> otras disciplinas del área de salud que no son enfermería</w:t>
      </w:r>
      <w:r w:rsidR="00E0281C">
        <w:t xml:space="preserve">, c) </w:t>
      </w:r>
      <w:r w:rsidR="003F58C4">
        <w:t>Artículos cuyo</w:t>
      </w:r>
      <w:r w:rsidR="00F42051">
        <w:t xml:space="preserve"> título se </w:t>
      </w:r>
      <w:r w:rsidR="00B722FA">
        <w:t>desvía del</w:t>
      </w:r>
      <w:r w:rsidR="00F42051">
        <w:t xml:space="preserve"> tema </w:t>
      </w:r>
      <w:r w:rsidR="00B722FA">
        <w:t>a</w:t>
      </w:r>
      <w:r w:rsidR="00F42051">
        <w:t xml:space="preserve"> investiga</w:t>
      </w:r>
      <w:r w:rsidR="00B722FA">
        <w:t>r</w:t>
      </w:r>
      <w:r w:rsidR="00E0281C">
        <w:t>, d)</w:t>
      </w:r>
      <w:r w:rsidR="00F42051">
        <w:t xml:space="preserve"> </w:t>
      </w:r>
      <w:r w:rsidR="003F58C4">
        <w:t>Los artículos cuyo</w:t>
      </w:r>
      <w:r w:rsidR="00F42051">
        <w:t xml:space="preserve"> título se repite </w:t>
      </w:r>
      <w:r w:rsidR="00B722FA">
        <w:t xml:space="preserve">en otros </w:t>
      </w:r>
      <w:r w:rsidR="003F58C4">
        <w:t>estudi</w:t>
      </w:r>
      <w:r w:rsidR="00B722FA">
        <w:t>os</w:t>
      </w:r>
      <w:r w:rsidR="00E0281C">
        <w:t xml:space="preserve">. </w:t>
      </w:r>
      <w:r w:rsidR="007A1887">
        <w:t>En cuanto a los</w:t>
      </w:r>
      <w:r w:rsidR="00DD74C1">
        <w:t xml:space="preserve"> criterios de exclusión </w:t>
      </w:r>
      <w:r w:rsidR="007A1887">
        <w:t>aplicados</w:t>
      </w:r>
      <w:r w:rsidR="00DD74C1">
        <w:t xml:space="preserve"> según resumen s</w:t>
      </w:r>
      <w:r w:rsidR="007A1887">
        <w:t xml:space="preserve">e </w:t>
      </w:r>
      <w:r w:rsidR="000562E1">
        <w:t>consideraron:</w:t>
      </w:r>
      <w:r w:rsidR="0087369E">
        <w:t xml:space="preserve"> </w:t>
      </w:r>
      <w:r w:rsidR="000562E1">
        <w:t>a</w:t>
      </w:r>
      <w:r w:rsidR="0087369E">
        <w:t>)</w:t>
      </w:r>
      <w:r w:rsidR="00A7438F">
        <w:t xml:space="preserve"> </w:t>
      </w:r>
      <w:r w:rsidR="007A1887">
        <w:t>Aquellos cuya</w:t>
      </w:r>
      <w:r w:rsidR="001900C7">
        <w:t xml:space="preserve"> población incluye estudiantes de otras carreras del área</w:t>
      </w:r>
      <w:r w:rsidR="008F1884">
        <w:t xml:space="preserve"> </w:t>
      </w:r>
      <w:r w:rsidR="001900C7">
        <w:t>de la salud</w:t>
      </w:r>
      <w:r w:rsidR="0087369E">
        <w:t>, c)</w:t>
      </w:r>
      <w:r w:rsidR="00A7438F">
        <w:t xml:space="preserve"> </w:t>
      </w:r>
      <w:r w:rsidR="007A1887">
        <w:t xml:space="preserve">Los que abordan el estrés sin </w:t>
      </w:r>
      <w:r w:rsidR="007A1828">
        <w:t>establecer relación con las prácticas clínicas</w:t>
      </w:r>
      <w:r w:rsidR="0087369E">
        <w:t xml:space="preserve">, d) </w:t>
      </w:r>
      <w:r w:rsidR="007A1828">
        <w:t>Los a</w:t>
      </w:r>
      <w:r w:rsidR="001900C7">
        <w:t xml:space="preserve">rtículos que no </w:t>
      </w:r>
      <w:r w:rsidR="007A1828">
        <w:t>corresponden a</w:t>
      </w:r>
      <w:r w:rsidR="001900C7">
        <w:t xml:space="preserve"> investigaciones</w:t>
      </w:r>
      <w:r w:rsidR="007A1828">
        <w:t>,</w:t>
      </w:r>
      <w:r w:rsidR="001900C7">
        <w:t xml:space="preserve"> como revisi</w:t>
      </w:r>
      <w:r w:rsidR="00B722FA">
        <w:t xml:space="preserve">ones </w:t>
      </w:r>
      <w:r w:rsidR="001900C7">
        <w:t>narrativas</w:t>
      </w:r>
      <w:r w:rsidR="00B722FA">
        <w:t>,</w:t>
      </w:r>
      <w:r w:rsidR="001900C7">
        <w:t xml:space="preserve"> cartas al director o editoriales</w:t>
      </w:r>
      <w:r w:rsidR="000562E1">
        <w:t xml:space="preserve">. </w:t>
      </w:r>
      <w:r w:rsidR="003E7D71">
        <w:t>Finalmente,</w:t>
      </w:r>
      <w:r w:rsidR="001900C7">
        <w:t xml:space="preserve"> </w:t>
      </w:r>
      <w:r w:rsidR="004C6084">
        <w:t>l</w:t>
      </w:r>
      <w:r w:rsidR="001900C7">
        <w:t xml:space="preserve">os criterios de exclusión </w:t>
      </w:r>
      <w:r w:rsidR="003E7D71">
        <w:t>determinados para</w:t>
      </w:r>
      <w:r w:rsidR="001900C7">
        <w:t xml:space="preserve"> texto completo </w:t>
      </w:r>
      <w:r w:rsidR="003E7D71">
        <w:t>fuero</w:t>
      </w:r>
      <w:r w:rsidR="00E56CAC">
        <w:t>n</w:t>
      </w:r>
      <w:r w:rsidR="000562E1">
        <w:t>: a</w:t>
      </w:r>
      <w:r w:rsidR="00E56CAC">
        <w:t>)</w:t>
      </w:r>
      <w:r w:rsidR="001900C7">
        <w:t xml:space="preserve"> </w:t>
      </w:r>
      <w:r w:rsidR="00B360A5">
        <w:t>A</w:t>
      </w:r>
      <w:r w:rsidR="001900C7">
        <w:t>rtículo</w:t>
      </w:r>
      <w:r w:rsidR="00B360A5">
        <w:t xml:space="preserve">s </w:t>
      </w:r>
      <w:r w:rsidR="003E7D71">
        <w:t>cuyo</w:t>
      </w:r>
      <w:r w:rsidR="001900C7">
        <w:t xml:space="preserve"> texto completo no disponible</w:t>
      </w:r>
      <w:r w:rsidR="00B360A5">
        <w:t>s en</w:t>
      </w:r>
      <w:r w:rsidR="001900C7">
        <w:t xml:space="preserve"> las bases de datos proporcionadas por la universidad</w:t>
      </w:r>
      <w:r w:rsidR="00E56CAC">
        <w:t>.</w:t>
      </w:r>
    </w:p>
    <w:p w14:paraId="640A9154" w14:textId="77777777" w:rsidR="00D4434B" w:rsidRPr="00D4434B" w:rsidRDefault="00D4434B" w:rsidP="00D4434B"/>
    <w:p w14:paraId="2A5960BA" w14:textId="77777777" w:rsidR="00831909" w:rsidRDefault="00831909" w:rsidP="00831909"/>
    <w:p w14:paraId="5FC92A0F" w14:textId="77777777" w:rsidR="00831909" w:rsidRPr="00831909" w:rsidRDefault="00831909" w:rsidP="00831909"/>
    <w:p w14:paraId="279CC263" w14:textId="00122171" w:rsidR="7E1AD712" w:rsidRDefault="7E1AD712" w:rsidP="2FB5B73F"/>
    <w:p w14:paraId="74C6F058" w14:textId="517C92D6" w:rsidR="358402D2" w:rsidRDefault="358402D2" w:rsidP="2FB5B73F">
      <w:pPr>
        <w:rPr>
          <w:lang w:val="es-ES"/>
        </w:rPr>
      </w:pPr>
    </w:p>
    <w:p w14:paraId="6ADB088B" w14:textId="5E4D80E9" w:rsidR="5138C489" w:rsidRDefault="5138C489" w:rsidP="2FB5B73F">
      <w:pPr>
        <w:rPr>
          <w:lang w:val="es-ES"/>
        </w:rPr>
      </w:pPr>
    </w:p>
    <w:p w14:paraId="14650FEE" w14:textId="49F983C5" w:rsidR="00571928" w:rsidRDefault="00571928">
      <w:pPr>
        <w:spacing w:line="278" w:lineRule="auto"/>
        <w:jc w:val="left"/>
        <w:rPr>
          <w:rFonts w:eastAsiaTheme="majorEastAsia" w:cstheme="majorBidi"/>
          <w:b/>
          <w:szCs w:val="40"/>
          <w:u w:val="single"/>
        </w:rPr>
      </w:pPr>
      <w:r>
        <w:br w:type="page"/>
      </w:r>
    </w:p>
    <w:p w14:paraId="42DAEEE9" w14:textId="4D06AE99" w:rsidR="00DD4875" w:rsidRDefault="00571928" w:rsidP="004B54E5">
      <w:pPr>
        <w:pStyle w:val="Ttulo1"/>
      </w:pPr>
      <w:r>
        <w:lastRenderedPageBreak/>
        <w:t>Resultados</w:t>
      </w:r>
    </w:p>
    <w:p w14:paraId="6061A61F" w14:textId="1BDE9229" w:rsidR="00BA333F" w:rsidRDefault="00BA333F" w:rsidP="00BA333F">
      <w:pPr>
        <w:pStyle w:val="Ttulo2"/>
      </w:pPr>
      <w:r>
        <w:t xml:space="preserve">Análisis </w:t>
      </w:r>
      <w:r w:rsidR="000074CA">
        <w:t>de artículos seleccionados:</w:t>
      </w:r>
    </w:p>
    <w:p w14:paraId="2B90D221" w14:textId="3E14BC71" w:rsidR="00D61F2E" w:rsidRDefault="00E178EA" w:rsidP="00D61F2E">
      <w:r>
        <w:t>En este estudio</w:t>
      </w:r>
      <w:r w:rsidR="00B87DD8">
        <w:t>,</w:t>
      </w:r>
      <w:r>
        <w:t xml:space="preserve"> para la consecución de los factores predisponentes del estrés</w:t>
      </w:r>
      <w:r w:rsidR="002910CF">
        <w:t xml:space="preserve">, se seleccionaron 11 artículos, luego se realizó una extracción </w:t>
      </w:r>
      <w:r w:rsidR="00FF683B">
        <w:t xml:space="preserve">general de los datos de cada uno </w:t>
      </w:r>
      <w:r w:rsidR="00AF0E1F">
        <w:t>(Tabla N°1</w:t>
      </w:r>
      <w:r w:rsidR="00BD64E6">
        <w:t>A</w:t>
      </w:r>
      <w:r w:rsidR="00AF0E1F">
        <w:t xml:space="preserve">). </w:t>
      </w:r>
      <w:r w:rsidR="004020AD">
        <w:t>Esta revisión permitió</w:t>
      </w:r>
      <w:r w:rsidR="00056C2B">
        <w:t xml:space="preserve"> identificar el impacto del estrés en estudiantes de enfermería</w:t>
      </w:r>
      <w:r w:rsidR="00474B1D">
        <w:t xml:space="preserve">, gracias a la metodología, discusión y conclusión de cada uno </w:t>
      </w:r>
      <w:r w:rsidR="00EB1681">
        <w:t>de los artículos</w:t>
      </w:r>
      <w:r w:rsidR="0062057A">
        <w:t xml:space="preserve">, se pudo comprender como un conjunto de múltiples factores que influyen en su desarrollo profesional </w:t>
      </w:r>
      <w:r w:rsidR="00474B1D">
        <w:t>(Tabla N°1B)</w:t>
      </w:r>
      <w:r w:rsidR="00873876">
        <w:t>.</w:t>
      </w:r>
    </w:p>
    <w:p w14:paraId="3357D6CA" w14:textId="09CBCA3D" w:rsidR="00F904AE" w:rsidRDefault="00F904AE" w:rsidP="00F17BEC">
      <w:pPr>
        <w:spacing w:before="240"/>
        <w:rPr>
          <w:rStyle w:val="Textoennegrita"/>
          <w:b w:val="0"/>
          <w:bCs w:val="0"/>
        </w:rPr>
      </w:pPr>
      <w:r>
        <w:rPr>
          <w:rStyle w:val="Textoennegrita"/>
        </w:rPr>
        <w:t>Tabla N°1</w:t>
      </w:r>
      <w:r w:rsidR="00474B1D">
        <w:rPr>
          <w:rStyle w:val="Textoennegrita"/>
        </w:rPr>
        <w:t>A</w:t>
      </w:r>
      <w:r>
        <w:rPr>
          <w:rStyle w:val="Textoennegrita"/>
        </w:rPr>
        <w:t xml:space="preserve">: </w:t>
      </w:r>
      <w:r w:rsidR="00F17BEC">
        <w:rPr>
          <w:rStyle w:val="Textoennegrita"/>
          <w:b w:val="0"/>
          <w:bCs w:val="0"/>
        </w:rPr>
        <w:t>Tabla de extracción de datos generales de los estudios</w:t>
      </w:r>
      <w:r w:rsidR="00D129C5">
        <w:rPr>
          <w:rStyle w:val="Textoennegrita"/>
          <w:b w:val="0"/>
          <w:bCs w:val="0"/>
        </w:rPr>
        <w:t xml:space="preserve"> seleccionados</w:t>
      </w:r>
      <w:r w:rsidR="00F17BEC">
        <w:rPr>
          <w:rStyle w:val="Textoennegrita"/>
          <w:b w:val="0"/>
          <w:bCs w:val="0"/>
        </w:rPr>
        <w:t>.</w:t>
      </w:r>
    </w:p>
    <w:tbl>
      <w:tblPr>
        <w:tblStyle w:val="Tablanormal2"/>
        <w:tblW w:w="5000" w:type="pct"/>
        <w:tblLook w:val="04A0" w:firstRow="1" w:lastRow="0" w:firstColumn="1" w:lastColumn="0" w:noHBand="0" w:noVBand="1"/>
      </w:tblPr>
      <w:tblGrid>
        <w:gridCol w:w="2772"/>
        <w:gridCol w:w="1235"/>
        <w:gridCol w:w="1176"/>
        <w:gridCol w:w="1243"/>
        <w:gridCol w:w="2078"/>
      </w:tblGrid>
      <w:tr w:rsidR="007512A7" w14:paraId="5EA30993" w14:textId="77777777" w:rsidTr="00DC59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47" w:type="pct"/>
          </w:tcPr>
          <w:p w14:paraId="1F93DDEA" w14:textId="77777777" w:rsidR="007512A7" w:rsidRPr="00DC595C" w:rsidRDefault="007512A7" w:rsidP="005D3263">
            <w:pPr>
              <w:jc w:val="center"/>
            </w:pPr>
            <w:r w:rsidRPr="00DC595C">
              <w:t>Título</w:t>
            </w:r>
          </w:p>
        </w:tc>
        <w:tc>
          <w:tcPr>
            <w:tcW w:w="743" w:type="pct"/>
          </w:tcPr>
          <w:p w14:paraId="06B51FEB" w14:textId="77777777" w:rsidR="007512A7" w:rsidRPr="00DC595C" w:rsidRDefault="007512A7" w:rsidP="005D3263">
            <w:pPr>
              <w:jc w:val="center"/>
              <w:cnfStyle w:val="100000000000" w:firstRow="1" w:lastRow="0" w:firstColumn="0" w:lastColumn="0" w:oddVBand="0" w:evenVBand="0" w:oddHBand="0" w:evenHBand="0" w:firstRowFirstColumn="0" w:firstRowLastColumn="0" w:lastRowFirstColumn="0" w:lastRowLastColumn="0"/>
            </w:pPr>
            <w:r w:rsidRPr="00DC595C">
              <w:t>Autores y año</w:t>
            </w:r>
          </w:p>
        </w:tc>
        <w:tc>
          <w:tcPr>
            <w:tcW w:w="669" w:type="pct"/>
          </w:tcPr>
          <w:p w14:paraId="6D963FE7" w14:textId="77777777" w:rsidR="007512A7" w:rsidRPr="00DC595C" w:rsidRDefault="007512A7" w:rsidP="005D3263">
            <w:pPr>
              <w:jc w:val="center"/>
              <w:cnfStyle w:val="100000000000" w:firstRow="1" w:lastRow="0" w:firstColumn="0" w:lastColumn="0" w:oddVBand="0" w:evenVBand="0" w:oddHBand="0" w:evenHBand="0" w:firstRowFirstColumn="0" w:firstRowLastColumn="0" w:lastRowFirstColumn="0" w:lastRowLastColumn="0"/>
            </w:pPr>
            <w:r w:rsidRPr="00DC595C">
              <w:t>Nivel de evidencia</w:t>
            </w:r>
          </w:p>
        </w:tc>
        <w:tc>
          <w:tcPr>
            <w:tcW w:w="702" w:type="pct"/>
          </w:tcPr>
          <w:p w14:paraId="381E7056" w14:textId="77777777" w:rsidR="007512A7" w:rsidRPr="00DC595C" w:rsidRDefault="007512A7" w:rsidP="005D3263">
            <w:pPr>
              <w:jc w:val="center"/>
              <w:cnfStyle w:val="100000000000" w:firstRow="1" w:lastRow="0" w:firstColumn="0" w:lastColumn="0" w:oddVBand="0" w:evenVBand="0" w:oddHBand="0" w:evenHBand="0" w:firstRowFirstColumn="0" w:firstRowLastColumn="0" w:lastRowFirstColumn="0" w:lastRowLastColumn="0"/>
            </w:pPr>
            <w:r w:rsidRPr="00DC595C">
              <w:t>País</w:t>
            </w:r>
          </w:p>
        </w:tc>
        <w:tc>
          <w:tcPr>
            <w:tcW w:w="1239" w:type="pct"/>
          </w:tcPr>
          <w:p w14:paraId="02C870FB" w14:textId="77777777" w:rsidR="007512A7" w:rsidRPr="00DC595C" w:rsidRDefault="007512A7" w:rsidP="005D3263">
            <w:pPr>
              <w:jc w:val="center"/>
              <w:cnfStyle w:val="100000000000" w:firstRow="1" w:lastRow="0" w:firstColumn="0" w:lastColumn="0" w:oddVBand="0" w:evenVBand="0" w:oddHBand="0" w:evenHBand="0" w:firstRowFirstColumn="0" w:firstRowLastColumn="0" w:lastRowFirstColumn="0" w:lastRowLastColumn="0"/>
            </w:pPr>
            <w:r w:rsidRPr="00DC595C">
              <w:t>Objetivo</w:t>
            </w:r>
          </w:p>
        </w:tc>
      </w:tr>
      <w:tr w:rsidR="007512A7" w14:paraId="079C016A" w14:textId="77777777" w:rsidTr="00DC59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47" w:type="pct"/>
          </w:tcPr>
          <w:p w14:paraId="2FB335AE" w14:textId="79D6E6DB" w:rsidR="007512A7" w:rsidRPr="00DC595C" w:rsidRDefault="007512A7">
            <w:pPr>
              <w:rPr>
                <w:lang w:val="en-US"/>
              </w:rPr>
            </w:pPr>
            <w:r w:rsidRPr="00DC595C">
              <w:rPr>
                <w:lang w:val="en-US"/>
              </w:rPr>
              <w:t>The Impact of Clinical Practice Stress on Professional Nursing Competence Among Undergraduate Nursing Students: A Cross-Sectional Study</w:t>
            </w:r>
            <w:r w:rsidR="00BE3AE5">
              <w:rPr>
                <w:lang w:val="en-US"/>
              </w:rPr>
              <w:t xml:space="preserve"> </w:t>
            </w:r>
            <w:sdt>
              <w:sdtPr>
                <w:rPr>
                  <w:color w:val="000000" w:themeColor="text1"/>
                  <w:lang w:val="en-US"/>
                </w:rPr>
                <w:tag w:val="MENDELEY_CITATION_v3_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"/>
                <w:id w:val="-610900124"/>
                <w:placeholder>
                  <w:docPart w:val="EC75093D53484F37A078156CD0418AEE"/>
                </w:placeholder>
              </w:sdtPr>
              <w:sdtEndPr/>
              <w:sdtContent>
                <w:r w:rsidR="00DA6C2A" w:rsidRPr="7A6A5637">
                  <w:rPr>
                    <w:b w:val="0"/>
                    <w:color w:val="000000" w:themeColor="text1"/>
                    <w:lang w:val="en-US"/>
                  </w:rPr>
                  <w:t>(</w:t>
                </w:r>
                <w:r w:rsidR="14E605DF" w:rsidRPr="14E605DF">
                  <w:rPr>
                    <w:b w:val="0"/>
                    <w:bCs w:val="0"/>
                    <w:color w:val="000000" w:themeColor="text1"/>
                    <w:lang w:val="en-US"/>
                  </w:rPr>
                  <w:t>16)</w:t>
                </w:r>
              </w:sdtContent>
            </w:sdt>
            <w:r w:rsidRPr="00DC595C">
              <w:rPr>
                <w:lang w:val="en-US"/>
              </w:rPr>
              <w:t>.</w:t>
            </w:r>
          </w:p>
        </w:tc>
        <w:tc>
          <w:tcPr>
            <w:tcW w:w="743" w:type="pct"/>
          </w:tcPr>
          <w:p w14:paraId="091F2690" w14:textId="77777777" w:rsidR="007512A7" w:rsidRPr="005D3263" w:rsidRDefault="007512A7">
            <w:pPr>
              <w:cnfStyle w:val="000000100000" w:firstRow="0" w:lastRow="0" w:firstColumn="0" w:lastColumn="0" w:oddVBand="0" w:evenVBand="0" w:oddHBand="1" w:evenHBand="0" w:firstRowFirstColumn="0" w:firstRowLastColumn="0" w:lastRowFirstColumn="0" w:lastRowLastColumn="0"/>
            </w:pPr>
            <w:r w:rsidRPr="005D3263">
              <w:t>Pei Ling Wu, 2024</w:t>
            </w:r>
          </w:p>
        </w:tc>
        <w:tc>
          <w:tcPr>
            <w:tcW w:w="669" w:type="pct"/>
          </w:tcPr>
          <w:p w14:paraId="0B170755" w14:textId="77777777" w:rsidR="007512A7" w:rsidRPr="005D3263" w:rsidRDefault="007512A7">
            <w:pPr>
              <w:cnfStyle w:val="000000100000" w:firstRow="0" w:lastRow="0" w:firstColumn="0" w:lastColumn="0" w:oddVBand="0" w:evenVBand="0" w:oddHBand="1" w:evenHBand="0" w:firstRowFirstColumn="0" w:firstRowLastColumn="0" w:lastRowFirstColumn="0" w:lastRowLastColumn="0"/>
            </w:pPr>
            <w:r w:rsidRPr="005D3263">
              <w:t>C-4</w:t>
            </w:r>
          </w:p>
        </w:tc>
        <w:tc>
          <w:tcPr>
            <w:tcW w:w="702" w:type="pct"/>
          </w:tcPr>
          <w:p w14:paraId="0D80F105" w14:textId="77777777" w:rsidR="007512A7" w:rsidRPr="005D3263" w:rsidRDefault="007512A7">
            <w:pPr>
              <w:cnfStyle w:val="000000100000" w:firstRow="0" w:lastRow="0" w:firstColumn="0" w:lastColumn="0" w:oddVBand="0" w:evenVBand="0" w:oddHBand="1" w:evenHBand="0" w:firstRowFirstColumn="0" w:firstRowLastColumn="0" w:lastRowFirstColumn="0" w:lastRowLastColumn="0"/>
            </w:pPr>
            <w:r w:rsidRPr="005D3263">
              <w:t>Taiwán</w:t>
            </w:r>
          </w:p>
        </w:tc>
        <w:tc>
          <w:tcPr>
            <w:tcW w:w="1239" w:type="pct"/>
          </w:tcPr>
          <w:p w14:paraId="26AAF594" w14:textId="77777777" w:rsidR="007512A7" w:rsidRPr="005D3263" w:rsidRDefault="007512A7">
            <w:pPr>
              <w:cnfStyle w:val="000000100000" w:firstRow="0" w:lastRow="0" w:firstColumn="0" w:lastColumn="0" w:oddVBand="0" w:evenVBand="0" w:oddHBand="1" w:evenHBand="0" w:firstRowFirstColumn="0" w:firstRowLastColumn="0" w:lastRowFirstColumn="0" w:lastRowLastColumn="0"/>
            </w:pPr>
            <w:r w:rsidRPr="005D3263">
              <w:t>Impacto del estrés clínico en la competencia profesional.</w:t>
            </w:r>
          </w:p>
        </w:tc>
      </w:tr>
      <w:tr w:rsidR="007512A7" w14:paraId="05CCD78D" w14:textId="77777777" w:rsidTr="00DC595C">
        <w:tc>
          <w:tcPr>
            <w:cnfStyle w:val="001000000000" w:firstRow="0" w:lastRow="0" w:firstColumn="1" w:lastColumn="0" w:oddVBand="0" w:evenVBand="0" w:oddHBand="0" w:evenHBand="0" w:firstRowFirstColumn="0" w:firstRowLastColumn="0" w:lastRowFirstColumn="0" w:lastRowLastColumn="0"/>
            <w:tcW w:w="1647" w:type="pct"/>
          </w:tcPr>
          <w:p w14:paraId="06EF0066" w14:textId="16E5D937" w:rsidR="007512A7" w:rsidRPr="00E96751" w:rsidRDefault="007512A7" w:rsidP="00E96751">
            <w:pPr>
              <w:rPr>
                <w:b w:val="0"/>
                <w:color w:val="000000" w:themeColor="text1"/>
                <w:lang w:val="en-US"/>
              </w:rPr>
            </w:pPr>
            <w:r w:rsidRPr="00DC595C">
              <w:rPr>
                <w:lang w:val="en-US"/>
              </w:rPr>
              <w:t>Nursing students' readiness towards the 'new normal' in clinical practice</w:t>
            </w:r>
            <w:r w:rsidR="00E96751" w:rsidRPr="00E96751">
              <w:rPr>
                <w:lang w:val="en-US"/>
              </w:rPr>
              <w:t>: a distributed cognition qualitative perspective</w:t>
            </w:r>
            <w:r w:rsidR="00DE4608">
              <w:rPr>
                <w:lang w:val="en-US"/>
              </w:rPr>
              <w:t xml:space="preserve"> </w:t>
            </w:r>
            <w:sdt>
              <w:sdtPr>
                <w:rPr>
                  <w:color w:val="000000" w:themeColor="text1"/>
                  <w:lang w:val="en-US"/>
                </w:rPr>
                <w:tag w:val="MENDELEY_CITATION_v3_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"/>
                <w:id w:val="746856448"/>
                <w:placeholder>
                  <w:docPart w:val="EC75093D53484F37A078156CD0418AEE"/>
                </w:placeholder>
              </w:sdtPr>
              <w:sdtEndPr/>
              <w:sdtContent>
                <w:r w:rsidR="00DA6C2A" w:rsidRPr="7A6A5637">
                  <w:rPr>
                    <w:b w:val="0"/>
                    <w:color w:val="000000" w:themeColor="text1"/>
                    <w:lang w:val="en-US"/>
                  </w:rPr>
                  <w:t>(</w:t>
                </w:r>
                <w:r w:rsidR="14E605DF" w:rsidRPr="14E605DF">
                  <w:rPr>
                    <w:b w:val="0"/>
                    <w:bCs w:val="0"/>
                    <w:color w:val="000000" w:themeColor="text1"/>
                    <w:lang w:val="en-US"/>
                  </w:rPr>
                  <w:t>17)</w:t>
                </w:r>
              </w:sdtContent>
            </w:sdt>
          </w:p>
        </w:tc>
        <w:tc>
          <w:tcPr>
            <w:tcW w:w="743" w:type="pct"/>
          </w:tcPr>
          <w:p w14:paraId="19EF0812" w14:textId="77777777" w:rsidR="007512A7" w:rsidRPr="005D3263" w:rsidRDefault="007512A7">
            <w:pPr>
              <w:cnfStyle w:val="000000000000" w:firstRow="0" w:lastRow="0" w:firstColumn="0" w:lastColumn="0" w:oddVBand="0" w:evenVBand="0" w:oddHBand="0" w:evenHBand="0" w:firstRowFirstColumn="0" w:firstRowLastColumn="0" w:lastRowFirstColumn="0" w:lastRowLastColumn="0"/>
              <w:rPr>
                <w:lang w:val="en-US"/>
              </w:rPr>
            </w:pPr>
            <w:r w:rsidRPr="005D3263">
              <w:rPr>
                <w:lang w:val="en-US"/>
              </w:rPr>
              <w:t>Wei How Darryl Ang et al., 2023</w:t>
            </w:r>
          </w:p>
        </w:tc>
        <w:tc>
          <w:tcPr>
            <w:tcW w:w="669" w:type="pct"/>
          </w:tcPr>
          <w:p w14:paraId="02156B2A" w14:textId="77777777" w:rsidR="007512A7" w:rsidRPr="005D3263" w:rsidRDefault="007512A7">
            <w:pPr>
              <w:cnfStyle w:val="000000000000" w:firstRow="0" w:lastRow="0" w:firstColumn="0" w:lastColumn="0" w:oddVBand="0" w:evenVBand="0" w:oddHBand="0" w:evenHBand="0" w:firstRowFirstColumn="0" w:firstRowLastColumn="0" w:lastRowFirstColumn="0" w:lastRowLastColumn="0"/>
            </w:pPr>
            <w:r w:rsidRPr="005D3263">
              <w:t>D-5</w:t>
            </w:r>
          </w:p>
        </w:tc>
        <w:tc>
          <w:tcPr>
            <w:tcW w:w="702" w:type="pct"/>
          </w:tcPr>
          <w:p w14:paraId="0ABCEED2" w14:textId="77777777" w:rsidR="007512A7" w:rsidRPr="005D3263" w:rsidRDefault="007512A7">
            <w:pPr>
              <w:cnfStyle w:val="000000000000" w:firstRow="0" w:lastRow="0" w:firstColumn="0" w:lastColumn="0" w:oddVBand="0" w:evenVBand="0" w:oddHBand="0" w:evenHBand="0" w:firstRowFirstColumn="0" w:firstRowLastColumn="0" w:lastRowFirstColumn="0" w:lastRowLastColumn="0"/>
            </w:pPr>
            <w:r w:rsidRPr="005D3263">
              <w:t>Singapur</w:t>
            </w:r>
          </w:p>
        </w:tc>
        <w:tc>
          <w:tcPr>
            <w:tcW w:w="1239" w:type="pct"/>
          </w:tcPr>
          <w:p w14:paraId="0D22A97D" w14:textId="77777777" w:rsidR="007512A7" w:rsidRPr="005D3263" w:rsidRDefault="007512A7">
            <w:pPr>
              <w:cnfStyle w:val="000000000000" w:firstRow="0" w:lastRow="0" w:firstColumn="0" w:lastColumn="0" w:oddVBand="0" w:evenVBand="0" w:oddHBand="0" w:evenHBand="0" w:firstRowFirstColumn="0" w:firstRowLastColumn="0" w:lastRowFirstColumn="0" w:lastRowLastColumn="0"/>
            </w:pPr>
            <w:r w:rsidRPr="005D3263">
              <w:t>Experiencias y preparación de estudiantes de último año ante la “nueva normalidad”.</w:t>
            </w:r>
          </w:p>
        </w:tc>
      </w:tr>
      <w:tr w:rsidR="007512A7" w14:paraId="31EAE307" w14:textId="77777777" w:rsidTr="00DC59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47" w:type="pct"/>
          </w:tcPr>
          <w:p w14:paraId="1E75FAD1" w14:textId="3DD190CD" w:rsidR="007512A7" w:rsidRPr="00DC595C" w:rsidRDefault="007512A7">
            <w:pPr>
              <w:rPr>
                <w:b w:val="0"/>
                <w:color w:val="000000" w:themeColor="text1"/>
                <w:lang w:val="en-US"/>
              </w:rPr>
            </w:pPr>
            <w:r w:rsidRPr="00DC595C">
              <w:rPr>
                <w:lang w:val="en-US"/>
              </w:rPr>
              <w:t>Perceived stress and coping behavior among future nurses: a cross-</w:t>
            </w:r>
            <w:r w:rsidRPr="00DC595C">
              <w:rPr>
                <w:lang w:val="en-US"/>
              </w:rPr>
              <w:lastRenderedPageBreak/>
              <w:t>sectional study in West Bengal, India</w:t>
            </w:r>
            <w:r w:rsidR="00DE4608">
              <w:rPr>
                <w:lang w:val="en-US"/>
              </w:rPr>
              <w:t xml:space="preserve"> </w:t>
            </w:r>
            <w:sdt>
              <w:sdtPr>
                <w:rPr>
                  <w:color w:val="000000" w:themeColor="text1"/>
                  <w:lang w:val="en-US"/>
                </w:rPr>
                <w:tag w:val="MENDELEY_CITATION_v3_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"/>
                <w:id w:val="1282067936"/>
                <w:placeholder>
                  <w:docPart w:val="EC75093D53484F37A078156CD0418AEE"/>
                </w:placeholder>
              </w:sdtPr>
              <w:sdtEndPr/>
              <w:sdtContent>
                <w:r w:rsidR="00DA6C2A" w:rsidRPr="7A6A5637">
                  <w:rPr>
                    <w:b w:val="0"/>
                    <w:color w:val="000000" w:themeColor="text1"/>
                    <w:lang w:val="en-US"/>
                  </w:rPr>
                  <w:t>(</w:t>
                </w:r>
                <w:r w:rsidR="14E605DF" w:rsidRPr="14E605DF">
                  <w:rPr>
                    <w:b w:val="0"/>
                    <w:bCs w:val="0"/>
                    <w:color w:val="000000" w:themeColor="text1"/>
                    <w:lang w:val="en-US"/>
                  </w:rPr>
                  <w:t>18</w:t>
                </w:r>
                <w:r w:rsidR="00DA6C2A" w:rsidRPr="7A6A5637">
                  <w:rPr>
                    <w:b w:val="0"/>
                    <w:color w:val="000000" w:themeColor="text1"/>
                    <w:lang w:val="en-US"/>
                  </w:rPr>
                  <w:t>)</w:t>
                </w:r>
              </w:sdtContent>
            </w:sdt>
          </w:p>
        </w:tc>
        <w:tc>
          <w:tcPr>
            <w:tcW w:w="743" w:type="pct"/>
          </w:tcPr>
          <w:p w14:paraId="2F23F883" w14:textId="77777777" w:rsidR="007512A7" w:rsidRPr="005D3263" w:rsidRDefault="007512A7">
            <w:pPr>
              <w:cnfStyle w:val="000000100000" w:firstRow="0" w:lastRow="0" w:firstColumn="0" w:lastColumn="0" w:oddVBand="0" w:evenVBand="0" w:oddHBand="1" w:evenHBand="0" w:firstRowFirstColumn="0" w:firstRowLastColumn="0" w:lastRowFirstColumn="0" w:lastRowLastColumn="0"/>
            </w:pPr>
            <w:r w:rsidRPr="005D3263">
              <w:lastRenderedPageBreak/>
              <w:t xml:space="preserve">Aparajita Dasgupta </w:t>
            </w:r>
            <w:r w:rsidRPr="005D3263">
              <w:lastRenderedPageBreak/>
              <w:t>et al., 2020</w:t>
            </w:r>
          </w:p>
        </w:tc>
        <w:tc>
          <w:tcPr>
            <w:tcW w:w="669" w:type="pct"/>
          </w:tcPr>
          <w:p w14:paraId="120186F5" w14:textId="77777777" w:rsidR="007512A7" w:rsidRPr="005D3263" w:rsidRDefault="007512A7">
            <w:pPr>
              <w:cnfStyle w:val="000000100000" w:firstRow="0" w:lastRow="0" w:firstColumn="0" w:lastColumn="0" w:oddVBand="0" w:evenVBand="0" w:oddHBand="1" w:evenHBand="0" w:firstRowFirstColumn="0" w:firstRowLastColumn="0" w:lastRowFirstColumn="0" w:lastRowLastColumn="0"/>
            </w:pPr>
            <w:r w:rsidRPr="005D3263">
              <w:lastRenderedPageBreak/>
              <w:t>C-4</w:t>
            </w:r>
          </w:p>
        </w:tc>
        <w:tc>
          <w:tcPr>
            <w:tcW w:w="702" w:type="pct"/>
          </w:tcPr>
          <w:p w14:paraId="5FA31A2A" w14:textId="77777777" w:rsidR="007512A7" w:rsidRPr="005D3263" w:rsidRDefault="007512A7">
            <w:pPr>
              <w:cnfStyle w:val="000000100000" w:firstRow="0" w:lastRow="0" w:firstColumn="0" w:lastColumn="0" w:oddVBand="0" w:evenVBand="0" w:oddHBand="1" w:evenHBand="0" w:firstRowFirstColumn="0" w:firstRowLastColumn="0" w:lastRowFirstColumn="0" w:lastRowLastColumn="0"/>
            </w:pPr>
            <w:r w:rsidRPr="005D3263">
              <w:t>India</w:t>
            </w:r>
          </w:p>
        </w:tc>
        <w:tc>
          <w:tcPr>
            <w:tcW w:w="1239" w:type="pct"/>
          </w:tcPr>
          <w:p w14:paraId="0F2FA573" w14:textId="77777777" w:rsidR="007512A7" w:rsidRPr="005D3263" w:rsidRDefault="007512A7">
            <w:pPr>
              <w:cnfStyle w:val="000000100000" w:firstRow="0" w:lastRow="0" w:firstColumn="0" w:lastColumn="0" w:oddVBand="0" w:evenVBand="0" w:oddHBand="1" w:evenHBand="0" w:firstRowFirstColumn="0" w:firstRowLastColumn="0" w:lastRowFirstColumn="0" w:lastRowLastColumn="0"/>
            </w:pPr>
            <w:r w:rsidRPr="005D3263">
              <w:t xml:space="preserve">Niveles y fuentes de estrés percibido </w:t>
            </w:r>
            <w:r w:rsidRPr="005D3263">
              <w:lastRenderedPageBreak/>
              <w:t>y estrategias de afrontamiento.</w:t>
            </w:r>
          </w:p>
        </w:tc>
      </w:tr>
      <w:tr w:rsidR="007512A7" w14:paraId="6802EE32" w14:textId="77777777" w:rsidTr="00DC595C">
        <w:tc>
          <w:tcPr>
            <w:cnfStyle w:val="001000000000" w:firstRow="0" w:lastRow="0" w:firstColumn="1" w:lastColumn="0" w:oddVBand="0" w:evenVBand="0" w:oddHBand="0" w:evenHBand="0" w:firstRowFirstColumn="0" w:firstRowLastColumn="0" w:lastRowFirstColumn="0" w:lastRowLastColumn="0"/>
            <w:tcW w:w="1647" w:type="pct"/>
          </w:tcPr>
          <w:p w14:paraId="1B144A81" w14:textId="2A638A83" w:rsidR="007512A7" w:rsidRPr="00DC595C" w:rsidRDefault="007512A7">
            <w:pPr>
              <w:rPr>
                <w:lang w:val="en-US"/>
              </w:rPr>
            </w:pPr>
            <w:r w:rsidRPr="00DC595C">
              <w:rPr>
                <w:lang w:val="en-US"/>
              </w:rPr>
              <w:lastRenderedPageBreak/>
              <w:t>Clinical Environmental Stressors and Coping Behaviors Among Undergraduate Nursing Students in Saudi Arabia: A Cross-Sectional Study</w:t>
            </w:r>
            <w:r w:rsidR="00ED51E6">
              <w:rPr>
                <w:lang w:val="en-US"/>
              </w:rPr>
              <w:t xml:space="preserve"> </w:t>
            </w:r>
            <w:sdt>
              <w:sdtPr>
                <w:rPr>
                  <w:color w:val="000000" w:themeColor="text1"/>
                  <w:lang w:val="en-US"/>
                </w:rPr>
                <w:tag w:val="MENDELEY_CITATION_v3_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"/>
                <w:id w:val="694586391"/>
                <w:placeholder>
                  <w:docPart w:val="EC75093D53484F37A078156CD0418AEE"/>
                </w:placeholder>
              </w:sdtPr>
              <w:sdtEndPr/>
              <w:sdtContent>
                <w:r w:rsidR="00DA6C2A" w:rsidRPr="7A6A5637">
                  <w:rPr>
                    <w:b w:val="0"/>
                    <w:color w:val="000000" w:themeColor="text1"/>
                    <w:lang w:val="en-US"/>
                  </w:rPr>
                  <w:t>(</w:t>
                </w:r>
                <w:r w:rsidR="14E605DF" w:rsidRPr="14E605DF">
                  <w:rPr>
                    <w:b w:val="0"/>
                    <w:bCs w:val="0"/>
                    <w:color w:val="000000" w:themeColor="text1"/>
                    <w:lang w:val="en-US"/>
                  </w:rPr>
                  <w:t>19)</w:t>
                </w:r>
              </w:sdtContent>
            </w:sdt>
            <w:r w:rsidRPr="00DC595C">
              <w:rPr>
                <w:lang w:val="en-US"/>
              </w:rPr>
              <w:t>.</w:t>
            </w:r>
          </w:p>
        </w:tc>
        <w:tc>
          <w:tcPr>
            <w:tcW w:w="743" w:type="pct"/>
          </w:tcPr>
          <w:p w14:paraId="747AEADC" w14:textId="77777777" w:rsidR="007512A7" w:rsidRPr="005D3263" w:rsidRDefault="007512A7">
            <w:pPr>
              <w:cnfStyle w:val="000000000000" w:firstRow="0" w:lastRow="0" w:firstColumn="0" w:lastColumn="0" w:oddVBand="0" w:evenVBand="0" w:oddHBand="0" w:evenHBand="0" w:firstRowFirstColumn="0" w:firstRowLastColumn="0" w:lastRowFirstColumn="0" w:lastRowLastColumn="0"/>
            </w:pPr>
            <w:r w:rsidRPr="005D3263">
              <w:t>Mona Rkhiyes Alanazi et al., 2022</w:t>
            </w:r>
          </w:p>
        </w:tc>
        <w:tc>
          <w:tcPr>
            <w:tcW w:w="669" w:type="pct"/>
          </w:tcPr>
          <w:p w14:paraId="2A90FC60" w14:textId="77777777" w:rsidR="007512A7" w:rsidRPr="005D3263" w:rsidRDefault="007512A7">
            <w:pPr>
              <w:cnfStyle w:val="000000000000" w:firstRow="0" w:lastRow="0" w:firstColumn="0" w:lastColumn="0" w:oddVBand="0" w:evenVBand="0" w:oddHBand="0" w:evenHBand="0" w:firstRowFirstColumn="0" w:firstRowLastColumn="0" w:lastRowFirstColumn="0" w:lastRowLastColumn="0"/>
            </w:pPr>
            <w:r w:rsidRPr="005D3263">
              <w:t>C-4</w:t>
            </w:r>
          </w:p>
        </w:tc>
        <w:tc>
          <w:tcPr>
            <w:tcW w:w="702" w:type="pct"/>
          </w:tcPr>
          <w:p w14:paraId="172EAB7F" w14:textId="77777777" w:rsidR="007512A7" w:rsidRPr="005D3263" w:rsidRDefault="007512A7">
            <w:pPr>
              <w:cnfStyle w:val="000000000000" w:firstRow="0" w:lastRow="0" w:firstColumn="0" w:lastColumn="0" w:oddVBand="0" w:evenVBand="0" w:oddHBand="0" w:evenHBand="0" w:firstRowFirstColumn="0" w:firstRowLastColumn="0" w:lastRowFirstColumn="0" w:lastRowLastColumn="0"/>
            </w:pPr>
            <w:r w:rsidRPr="005D3263">
              <w:t>Arabia Saudita</w:t>
            </w:r>
          </w:p>
        </w:tc>
        <w:tc>
          <w:tcPr>
            <w:tcW w:w="1239" w:type="pct"/>
          </w:tcPr>
          <w:p w14:paraId="7475D896" w14:textId="77777777" w:rsidR="007512A7" w:rsidRPr="005D3263" w:rsidRDefault="007512A7">
            <w:pPr>
              <w:cnfStyle w:val="000000000000" w:firstRow="0" w:lastRow="0" w:firstColumn="0" w:lastColumn="0" w:oddVBand="0" w:evenVBand="0" w:oddHBand="0" w:evenHBand="0" w:firstRowFirstColumn="0" w:firstRowLastColumn="0" w:lastRowFirstColumn="0" w:lastRowLastColumn="0"/>
            </w:pPr>
            <w:r w:rsidRPr="005D3263">
              <w:t>Nivel de estrés y estrategias de afrontamiento en estudiantes saudíes.</w:t>
            </w:r>
          </w:p>
        </w:tc>
      </w:tr>
      <w:tr w:rsidR="007512A7" w14:paraId="17509545" w14:textId="77777777" w:rsidTr="00DC59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47" w:type="pct"/>
          </w:tcPr>
          <w:p w14:paraId="5378F02B" w14:textId="5891123D" w:rsidR="007512A7" w:rsidRPr="00DC595C" w:rsidRDefault="007512A7">
            <w:pPr>
              <w:rPr>
                <w:lang w:val="en-US"/>
              </w:rPr>
            </w:pPr>
            <w:r w:rsidRPr="00DC595C">
              <w:rPr>
                <w:lang w:val="en-US"/>
              </w:rPr>
              <w:t>Psychosocial determinants of perceived stress among Polish nursing students during their clinical practice training</w:t>
            </w:r>
            <w:r w:rsidR="00ED51E6">
              <w:rPr>
                <w:lang w:val="en-US"/>
              </w:rPr>
              <w:t xml:space="preserve"> </w:t>
            </w:r>
            <w:sdt>
              <w:sdtPr>
                <w:rPr>
                  <w:color w:val="000000" w:themeColor="text1"/>
                  <w:lang w:val="en-US"/>
                </w:rPr>
                <w:tag w:val="MENDELEY_CITATION_v3_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"/>
                <w:id w:val="-1768989550"/>
                <w:placeholder>
                  <w:docPart w:val="EC75093D53484F37A078156CD0418AEE"/>
                </w:placeholder>
              </w:sdtPr>
              <w:sdtEndPr/>
              <w:sdtContent>
                <w:r w:rsidR="00DA6C2A" w:rsidRPr="7A6A5637">
                  <w:rPr>
                    <w:b w:val="0"/>
                    <w:color w:val="000000" w:themeColor="text1"/>
                    <w:lang w:val="en-US"/>
                  </w:rPr>
                  <w:t>(</w:t>
                </w:r>
                <w:r w:rsidR="14E605DF" w:rsidRPr="14E605DF">
                  <w:rPr>
                    <w:b w:val="0"/>
                    <w:bCs w:val="0"/>
                    <w:color w:val="000000" w:themeColor="text1"/>
                    <w:lang w:val="en-US"/>
                  </w:rPr>
                  <w:t>20)</w:t>
                </w:r>
              </w:sdtContent>
            </w:sdt>
            <w:r w:rsidRPr="00DC595C">
              <w:rPr>
                <w:lang w:val="en-US"/>
              </w:rPr>
              <w:t>.</w:t>
            </w:r>
          </w:p>
        </w:tc>
        <w:tc>
          <w:tcPr>
            <w:tcW w:w="743" w:type="pct"/>
          </w:tcPr>
          <w:p w14:paraId="61A29310" w14:textId="77777777" w:rsidR="007512A7" w:rsidRPr="005D3263" w:rsidRDefault="007512A7">
            <w:pPr>
              <w:cnfStyle w:val="000000100000" w:firstRow="0" w:lastRow="0" w:firstColumn="0" w:lastColumn="0" w:oddVBand="0" w:evenVBand="0" w:oddHBand="1" w:evenHBand="0" w:firstRowFirstColumn="0" w:firstRowLastColumn="0" w:lastRowFirstColumn="0" w:lastRowLastColumn="0"/>
            </w:pPr>
            <w:r w:rsidRPr="005D3263">
              <w:t>Iwona Bodys-Cupak et al., 2022</w:t>
            </w:r>
          </w:p>
        </w:tc>
        <w:tc>
          <w:tcPr>
            <w:tcW w:w="669" w:type="pct"/>
          </w:tcPr>
          <w:p w14:paraId="34F0A6CD" w14:textId="77777777" w:rsidR="007512A7" w:rsidRPr="005D3263" w:rsidRDefault="007512A7">
            <w:pPr>
              <w:cnfStyle w:val="000000100000" w:firstRow="0" w:lastRow="0" w:firstColumn="0" w:lastColumn="0" w:oddVBand="0" w:evenVBand="0" w:oddHBand="1" w:evenHBand="0" w:firstRowFirstColumn="0" w:firstRowLastColumn="0" w:lastRowFirstColumn="0" w:lastRowLastColumn="0"/>
            </w:pPr>
            <w:r w:rsidRPr="005D3263">
              <w:t>C-4</w:t>
            </w:r>
          </w:p>
        </w:tc>
        <w:tc>
          <w:tcPr>
            <w:tcW w:w="702" w:type="pct"/>
          </w:tcPr>
          <w:p w14:paraId="0F3BE616" w14:textId="77777777" w:rsidR="007512A7" w:rsidRPr="005D3263" w:rsidRDefault="007512A7">
            <w:pPr>
              <w:cnfStyle w:val="000000100000" w:firstRow="0" w:lastRow="0" w:firstColumn="0" w:lastColumn="0" w:oddVBand="0" w:evenVBand="0" w:oddHBand="1" w:evenHBand="0" w:firstRowFirstColumn="0" w:firstRowLastColumn="0" w:lastRowFirstColumn="0" w:lastRowLastColumn="0"/>
            </w:pPr>
            <w:r w:rsidRPr="005D3263">
              <w:t>Polonia</w:t>
            </w:r>
          </w:p>
        </w:tc>
        <w:tc>
          <w:tcPr>
            <w:tcW w:w="1239" w:type="pct"/>
          </w:tcPr>
          <w:p w14:paraId="07F684C8" w14:textId="77777777" w:rsidR="007512A7" w:rsidRPr="005D3263" w:rsidRDefault="007512A7">
            <w:pPr>
              <w:cnfStyle w:val="000000100000" w:firstRow="0" w:lastRow="0" w:firstColumn="0" w:lastColumn="0" w:oddVBand="0" w:evenVBand="0" w:oddHBand="1" w:evenHBand="0" w:firstRowFirstColumn="0" w:firstRowLastColumn="0" w:lastRowFirstColumn="0" w:lastRowLastColumn="0"/>
            </w:pPr>
            <w:r w:rsidRPr="005D3263">
              <w:t>Relación entre estrés percibido y factores psicosociales.</w:t>
            </w:r>
          </w:p>
        </w:tc>
      </w:tr>
      <w:tr w:rsidR="007512A7" w14:paraId="07BD34EA" w14:textId="77777777" w:rsidTr="00DC595C">
        <w:tc>
          <w:tcPr>
            <w:cnfStyle w:val="001000000000" w:firstRow="0" w:lastRow="0" w:firstColumn="1" w:lastColumn="0" w:oddVBand="0" w:evenVBand="0" w:oddHBand="0" w:evenHBand="0" w:firstRowFirstColumn="0" w:firstRowLastColumn="0" w:lastRowFirstColumn="0" w:lastRowLastColumn="0"/>
            <w:tcW w:w="1647" w:type="pct"/>
          </w:tcPr>
          <w:p w14:paraId="097B3CC8" w14:textId="3FBF68C7" w:rsidR="007512A7" w:rsidRPr="00DC595C" w:rsidRDefault="007512A7">
            <w:pPr>
              <w:rPr>
                <w:lang w:val="en-US"/>
              </w:rPr>
            </w:pPr>
            <w:r w:rsidRPr="00DC595C">
              <w:rPr>
                <w:lang w:val="en-US"/>
              </w:rPr>
              <w:t>The relationship between academic self-efficacy and perceived stressors among nursing students in clinical settings: a cross-sectional study</w:t>
            </w:r>
            <w:r w:rsidR="002F2014">
              <w:rPr>
                <w:lang w:val="en-US"/>
              </w:rPr>
              <w:t xml:space="preserve"> </w:t>
            </w:r>
            <w:sdt>
              <w:sdtPr>
                <w:rPr>
                  <w:color w:val="000000" w:themeColor="text1"/>
                  <w:lang w:val="en-US"/>
                </w:rPr>
                <w:tag w:val="MENDELEY_CITATION_v3_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"/>
                <w:id w:val="-1974438241"/>
                <w:placeholder>
                  <w:docPart w:val="EC75093D53484F37A078156CD0418AEE"/>
                </w:placeholder>
              </w:sdtPr>
              <w:sdtEndPr/>
              <w:sdtContent>
                <w:r w:rsidR="00DA6C2A" w:rsidRPr="7A6A5637">
                  <w:rPr>
                    <w:b w:val="0"/>
                    <w:color w:val="000000" w:themeColor="text1"/>
                    <w:lang w:val="en-US"/>
                  </w:rPr>
                  <w:t>(</w:t>
                </w:r>
                <w:r w:rsidR="14E605DF" w:rsidRPr="14E605DF">
                  <w:rPr>
                    <w:b w:val="0"/>
                    <w:bCs w:val="0"/>
                    <w:color w:val="000000" w:themeColor="text1"/>
                    <w:lang w:val="en-US"/>
                  </w:rPr>
                  <w:t>21)</w:t>
                </w:r>
              </w:sdtContent>
            </w:sdt>
            <w:r w:rsidRPr="00DC595C">
              <w:rPr>
                <w:lang w:val="en-US"/>
              </w:rPr>
              <w:t>.</w:t>
            </w:r>
          </w:p>
        </w:tc>
        <w:tc>
          <w:tcPr>
            <w:tcW w:w="743" w:type="pct"/>
          </w:tcPr>
          <w:p w14:paraId="57D7676C" w14:textId="77777777" w:rsidR="007512A7" w:rsidRPr="005D3263" w:rsidRDefault="007512A7">
            <w:pPr>
              <w:cnfStyle w:val="000000000000" w:firstRow="0" w:lastRow="0" w:firstColumn="0" w:lastColumn="0" w:oddVBand="0" w:evenVBand="0" w:oddHBand="0" w:evenHBand="0" w:firstRowFirstColumn="0" w:firstRowLastColumn="0" w:lastRowFirstColumn="0" w:lastRowLastColumn="0"/>
            </w:pPr>
            <w:r w:rsidRPr="005D3263">
              <w:t>Esma Ozsaker et al., 2022</w:t>
            </w:r>
          </w:p>
        </w:tc>
        <w:tc>
          <w:tcPr>
            <w:tcW w:w="669" w:type="pct"/>
          </w:tcPr>
          <w:p w14:paraId="7DA77EDC" w14:textId="77777777" w:rsidR="007512A7" w:rsidRPr="005D3263" w:rsidRDefault="007512A7">
            <w:pPr>
              <w:cnfStyle w:val="000000000000" w:firstRow="0" w:lastRow="0" w:firstColumn="0" w:lastColumn="0" w:oddVBand="0" w:evenVBand="0" w:oddHBand="0" w:evenHBand="0" w:firstRowFirstColumn="0" w:firstRowLastColumn="0" w:lastRowFirstColumn="0" w:lastRowLastColumn="0"/>
            </w:pPr>
            <w:r w:rsidRPr="005D3263">
              <w:t>C-4</w:t>
            </w:r>
          </w:p>
        </w:tc>
        <w:tc>
          <w:tcPr>
            <w:tcW w:w="702" w:type="pct"/>
          </w:tcPr>
          <w:p w14:paraId="1DBABBF4" w14:textId="77777777" w:rsidR="007512A7" w:rsidRPr="005D3263" w:rsidRDefault="007512A7">
            <w:pPr>
              <w:cnfStyle w:val="000000000000" w:firstRow="0" w:lastRow="0" w:firstColumn="0" w:lastColumn="0" w:oddVBand="0" w:evenVBand="0" w:oddHBand="0" w:evenHBand="0" w:firstRowFirstColumn="0" w:firstRowLastColumn="0" w:lastRowFirstColumn="0" w:lastRowLastColumn="0"/>
            </w:pPr>
            <w:r w:rsidRPr="005D3263">
              <w:t>Perú</w:t>
            </w:r>
          </w:p>
        </w:tc>
        <w:tc>
          <w:tcPr>
            <w:tcW w:w="1239" w:type="pct"/>
          </w:tcPr>
          <w:p w14:paraId="1FC94733" w14:textId="77777777" w:rsidR="007512A7" w:rsidRPr="005D3263" w:rsidRDefault="007512A7">
            <w:pPr>
              <w:cnfStyle w:val="000000000000" w:firstRow="0" w:lastRow="0" w:firstColumn="0" w:lastColumn="0" w:oddVBand="0" w:evenVBand="0" w:oddHBand="0" w:evenHBand="0" w:firstRowFirstColumn="0" w:firstRowLastColumn="0" w:lastRowFirstColumn="0" w:lastRowLastColumn="0"/>
            </w:pPr>
            <w:r w:rsidRPr="005D3263">
              <w:t>Relación entre autoeficacia académica y factores estresantes percibidos.</w:t>
            </w:r>
          </w:p>
        </w:tc>
      </w:tr>
      <w:tr w:rsidR="007512A7" w14:paraId="1CD7B68B" w14:textId="77777777" w:rsidTr="00DC59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47" w:type="pct"/>
          </w:tcPr>
          <w:p w14:paraId="00A3B021" w14:textId="740E0161" w:rsidR="007512A7" w:rsidRPr="00DC595C" w:rsidRDefault="007512A7">
            <w:r w:rsidRPr="00DC595C">
              <w:t>Acciones orientadoras para controlar el estrés académico y durante las prácticas profesionales en los estudiantes de enfermería</w:t>
            </w:r>
            <w:r w:rsidR="00C77B18">
              <w:t xml:space="preserve"> </w:t>
            </w:r>
            <w:sdt>
              <w:sdtPr>
                <w:rPr>
                  <w:color w:val="000000" w:themeColor="text1"/>
                </w:rPr>
                <w:tag w:val="MENDELEY_CITATION_v3_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"/>
                <w:id w:val="1636764979"/>
                <w:placeholder>
                  <w:docPart w:val="EC75093D53484F37A078156CD0418AEE"/>
                </w:placeholder>
              </w:sdtPr>
              <w:sdtEndPr/>
              <w:sdtContent>
                <w:r w:rsidR="00DA6C2A" w:rsidRPr="7A6A5637">
                  <w:rPr>
                    <w:b w:val="0"/>
                    <w:color w:val="000000" w:themeColor="text1"/>
                  </w:rPr>
                  <w:t>(</w:t>
                </w:r>
                <w:r w:rsidR="14E605DF" w:rsidRPr="14E605DF">
                  <w:rPr>
                    <w:b w:val="0"/>
                    <w:bCs w:val="0"/>
                    <w:color w:val="000000" w:themeColor="text1"/>
                  </w:rPr>
                  <w:t>22</w:t>
                </w:r>
                <w:r w:rsidR="00DA6C2A" w:rsidRPr="7A6A5637">
                  <w:rPr>
                    <w:b w:val="0"/>
                    <w:color w:val="000000" w:themeColor="text1"/>
                  </w:rPr>
                  <w:t>)</w:t>
                </w:r>
              </w:sdtContent>
            </w:sdt>
            <w:r w:rsidRPr="00DC595C">
              <w:t>.</w:t>
            </w:r>
          </w:p>
        </w:tc>
        <w:tc>
          <w:tcPr>
            <w:tcW w:w="743" w:type="pct"/>
          </w:tcPr>
          <w:p w14:paraId="22A8A188" w14:textId="77777777" w:rsidR="007512A7" w:rsidRPr="005D3263" w:rsidRDefault="007512A7">
            <w:pPr>
              <w:cnfStyle w:val="000000100000" w:firstRow="0" w:lastRow="0" w:firstColumn="0" w:lastColumn="0" w:oddVBand="0" w:evenVBand="0" w:oddHBand="1" w:evenHBand="0" w:firstRowFirstColumn="0" w:firstRowLastColumn="0" w:lastRowFirstColumn="0" w:lastRowLastColumn="0"/>
            </w:pPr>
            <w:r w:rsidRPr="005D3263">
              <w:t>Marly Montoya et al., 2021</w:t>
            </w:r>
          </w:p>
        </w:tc>
        <w:tc>
          <w:tcPr>
            <w:tcW w:w="669" w:type="pct"/>
          </w:tcPr>
          <w:p w14:paraId="3A499315" w14:textId="77777777" w:rsidR="007512A7" w:rsidRPr="005D3263" w:rsidRDefault="007512A7">
            <w:pPr>
              <w:cnfStyle w:val="000000100000" w:firstRow="0" w:lastRow="0" w:firstColumn="0" w:lastColumn="0" w:oddVBand="0" w:evenVBand="0" w:oddHBand="1" w:evenHBand="0" w:firstRowFirstColumn="0" w:firstRowLastColumn="0" w:lastRowFirstColumn="0" w:lastRowLastColumn="0"/>
            </w:pPr>
            <w:r w:rsidRPr="005D3263">
              <w:t>C-4</w:t>
            </w:r>
          </w:p>
        </w:tc>
        <w:tc>
          <w:tcPr>
            <w:tcW w:w="702" w:type="pct"/>
          </w:tcPr>
          <w:p w14:paraId="339C6635" w14:textId="77777777" w:rsidR="007512A7" w:rsidRPr="005D3263" w:rsidRDefault="007512A7">
            <w:pPr>
              <w:cnfStyle w:val="000000100000" w:firstRow="0" w:lastRow="0" w:firstColumn="0" w:lastColumn="0" w:oddVBand="0" w:evenVBand="0" w:oddHBand="1" w:evenHBand="0" w:firstRowFirstColumn="0" w:firstRowLastColumn="0" w:lastRowFirstColumn="0" w:lastRowLastColumn="0"/>
            </w:pPr>
            <w:r w:rsidRPr="005D3263">
              <w:t>Colombia</w:t>
            </w:r>
          </w:p>
        </w:tc>
        <w:tc>
          <w:tcPr>
            <w:tcW w:w="1239" w:type="pct"/>
          </w:tcPr>
          <w:p w14:paraId="1209CBAF" w14:textId="77777777" w:rsidR="007512A7" w:rsidRPr="005D3263" w:rsidRDefault="007512A7">
            <w:pPr>
              <w:cnfStyle w:val="000000100000" w:firstRow="0" w:lastRow="0" w:firstColumn="0" w:lastColumn="0" w:oddVBand="0" w:evenVBand="0" w:oddHBand="1" w:evenHBand="0" w:firstRowFirstColumn="0" w:firstRowLastColumn="0" w:lastRowFirstColumn="0" w:lastRowLastColumn="0"/>
            </w:pPr>
            <w:r w:rsidRPr="005D3263">
              <w:t>Acciones para disminuir el estrés académico y en prácticas profesionales.</w:t>
            </w:r>
          </w:p>
        </w:tc>
      </w:tr>
      <w:tr w:rsidR="007512A7" w14:paraId="46C77B24" w14:textId="77777777" w:rsidTr="00DC595C">
        <w:tc>
          <w:tcPr>
            <w:cnfStyle w:val="001000000000" w:firstRow="0" w:lastRow="0" w:firstColumn="1" w:lastColumn="0" w:oddVBand="0" w:evenVBand="0" w:oddHBand="0" w:evenHBand="0" w:firstRowFirstColumn="0" w:firstRowLastColumn="0" w:lastRowFirstColumn="0" w:lastRowLastColumn="0"/>
            <w:tcW w:w="1647" w:type="pct"/>
          </w:tcPr>
          <w:p w14:paraId="1A82AE4B" w14:textId="2D72282A" w:rsidR="007512A7" w:rsidRPr="00DC595C" w:rsidRDefault="007512A7">
            <w:pPr>
              <w:rPr>
                <w:lang w:val="en-US"/>
              </w:rPr>
            </w:pPr>
            <w:r w:rsidRPr="00DC595C">
              <w:rPr>
                <w:lang w:val="en-US"/>
              </w:rPr>
              <w:lastRenderedPageBreak/>
              <w:t>Psychological stress and its related factors among Moroccan nursing students: a cross-sectional study</w:t>
            </w:r>
            <w:r w:rsidR="00C77B18">
              <w:rPr>
                <w:lang w:val="en-US"/>
              </w:rPr>
              <w:t xml:space="preserve"> </w:t>
            </w:r>
            <w:sdt>
              <w:sdtPr>
                <w:rPr>
                  <w:color w:val="000000" w:themeColor="text1"/>
                  <w:lang w:val="en-US"/>
                </w:rPr>
                <w:tag w:val="MENDELEY_CITATION_v3_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"/>
                <w:id w:val="1836564544"/>
                <w:placeholder>
                  <w:docPart w:val="EC75093D53484F37A078156CD0418AEE"/>
                </w:placeholder>
              </w:sdtPr>
              <w:sdtEndPr/>
              <w:sdtContent>
                <w:r w:rsidR="00DA6C2A" w:rsidRPr="7A6A5637">
                  <w:rPr>
                    <w:b w:val="0"/>
                    <w:color w:val="000000" w:themeColor="text1"/>
                    <w:lang w:val="en-US"/>
                  </w:rPr>
                  <w:t>(</w:t>
                </w:r>
                <w:r w:rsidR="14E605DF" w:rsidRPr="14E605DF">
                  <w:rPr>
                    <w:b w:val="0"/>
                    <w:bCs w:val="0"/>
                    <w:color w:val="000000" w:themeColor="text1"/>
                    <w:lang w:val="en-US"/>
                  </w:rPr>
                  <w:t>23</w:t>
                </w:r>
                <w:r w:rsidR="00DA6C2A" w:rsidRPr="7A6A5637">
                  <w:rPr>
                    <w:b w:val="0"/>
                    <w:color w:val="000000" w:themeColor="text1"/>
                    <w:lang w:val="en-US"/>
                  </w:rPr>
                  <w:t>)</w:t>
                </w:r>
              </w:sdtContent>
            </w:sdt>
            <w:r w:rsidRPr="00DC595C">
              <w:rPr>
                <w:lang w:val="en-US"/>
              </w:rPr>
              <w:t>.</w:t>
            </w:r>
          </w:p>
        </w:tc>
        <w:tc>
          <w:tcPr>
            <w:tcW w:w="743" w:type="pct"/>
          </w:tcPr>
          <w:p w14:paraId="226524C7" w14:textId="77777777" w:rsidR="007512A7" w:rsidRPr="005D3263" w:rsidRDefault="007512A7">
            <w:pPr>
              <w:cnfStyle w:val="000000000000" w:firstRow="0" w:lastRow="0" w:firstColumn="0" w:lastColumn="0" w:oddVBand="0" w:evenVBand="0" w:oddHBand="0" w:evenHBand="0" w:firstRowFirstColumn="0" w:firstRowLastColumn="0" w:lastRowFirstColumn="0" w:lastRowLastColumn="0"/>
            </w:pPr>
            <w:r w:rsidRPr="005D3263">
              <w:t>Hakima El Madani et al., 2023</w:t>
            </w:r>
          </w:p>
        </w:tc>
        <w:tc>
          <w:tcPr>
            <w:tcW w:w="669" w:type="pct"/>
          </w:tcPr>
          <w:p w14:paraId="1D409C3E" w14:textId="77777777" w:rsidR="007512A7" w:rsidRPr="005D3263" w:rsidRDefault="007512A7">
            <w:pPr>
              <w:cnfStyle w:val="000000000000" w:firstRow="0" w:lastRow="0" w:firstColumn="0" w:lastColumn="0" w:oddVBand="0" w:evenVBand="0" w:oddHBand="0" w:evenHBand="0" w:firstRowFirstColumn="0" w:firstRowLastColumn="0" w:lastRowFirstColumn="0" w:lastRowLastColumn="0"/>
            </w:pPr>
            <w:r w:rsidRPr="005D3263">
              <w:t>C-4</w:t>
            </w:r>
          </w:p>
        </w:tc>
        <w:tc>
          <w:tcPr>
            <w:tcW w:w="702" w:type="pct"/>
          </w:tcPr>
          <w:p w14:paraId="52B6C7F8" w14:textId="77777777" w:rsidR="007512A7" w:rsidRPr="005D3263" w:rsidRDefault="007512A7">
            <w:pPr>
              <w:cnfStyle w:val="000000000000" w:firstRow="0" w:lastRow="0" w:firstColumn="0" w:lastColumn="0" w:oddVBand="0" w:evenVBand="0" w:oddHBand="0" w:evenHBand="0" w:firstRowFirstColumn="0" w:firstRowLastColumn="0" w:lastRowFirstColumn="0" w:lastRowLastColumn="0"/>
            </w:pPr>
            <w:r w:rsidRPr="005D3263">
              <w:t>Marruecos</w:t>
            </w:r>
          </w:p>
        </w:tc>
        <w:tc>
          <w:tcPr>
            <w:tcW w:w="1239" w:type="pct"/>
          </w:tcPr>
          <w:p w14:paraId="49225FF1" w14:textId="77777777" w:rsidR="007512A7" w:rsidRPr="005D3263" w:rsidRDefault="007512A7">
            <w:pPr>
              <w:cnfStyle w:val="000000000000" w:firstRow="0" w:lastRow="0" w:firstColumn="0" w:lastColumn="0" w:oddVBand="0" w:evenVBand="0" w:oddHBand="0" w:evenHBand="0" w:firstRowFirstColumn="0" w:firstRowLastColumn="0" w:lastRowFirstColumn="0" w:lastRowLastColumn="0"/>
            </w:pPr>
            <w:r w:rsidRPr="005D3263">
              <w:t>Prevalencia y factores asociados al estrés percibido.</w:t>
            </w:r>
          </w:p>
        </w:tc>
      </w:tr>
      <w:tr w:rsidR="007512A7" w14:paraId="40CF0DC2" w14:textId="77777777" w:rsidTr="00DC59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47" w:type="pct"/>
          </w:tcPr>
          <w:p w14:paraId="6DCBDEB4" w14:textId="1FE58961" w:rsidR="007512A7" w:rsidRPr="00DC595C" w:rsidRDefault="007512A7">
            <w:pPr>
              <w:rPr>
                <w:lang w:val="en-US"/>
              </w:rPr>
            </w:pPr>
            <w:r w:rsidRPr="00DC595C">
              <w:rPr>
                <w:lang w:val="en-US"/>
              </w:rPr>
              <w:t>Prevalence and Associated Stressors and Coping Strategies of Nursing Students During Clinical Practice at the Faculty of Nursing at Wachemo University, Ethiopia</w:t>
            </w:r>
            <w:r w:rsidR="001363C0">
              <w:rPr>
                <w:lang w:val="en-US"/>
              </w:rPr>
              <w:t xml:space="preserve"> </w:t>
            </w:r>
            <w:sdt>
              <w:sdtPr>
                <w:rPr>
                  <w:color w:val="000000" w:themeColor="text1"/>
                  <w:lang w:val="en-US"/>
                </w:rPr>
                <w:tag w:val="MENDELEY_CITATION_v3_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"/>
                <w:id w:val="2133506247"/>
                <w:placeholder>
                  <w:docPart w:val="EC75093D53484F37A078156CD0418AEE"/>
                </w:placeholder>
              </w:sdtPr>
              <w:sdtEndPr/>
              <w:sdtContent>
                <w:r w:rsidR="00DA6C2A" w:rsidRPr="7A6A5637">
                  <w:rPr>
                    <w:b w:val="0"/>
                    <w:color w:val="000000" w:themeColor="text1"/>
                    <w:lang w:val="en-US"/>
                  </w:rPr>
                  <w:t>(</w:t>
                </w:r>
                <w:r w:rsidR="14E605DF" w:rsidRPr="14E605DF">
                  <w:rPr>
                    <w:b w:val="0"/>
                    <w:bCs w:val="0"/>
                    <w:color w:val="000000" w:themeColor="text1"/>
                    <w:lang w:val="en-US"/>
                  </w:rPr>
                  <w:t>24</w:t>
                </w:r>
                <w:r w:rsidR="00DA6C2A" w:rsidRPr="7A6A5637">
                  <w:rPr>
                    <w:b w:val="0"/>
                    <w:color w:val="000000" w:themeColor="text1"/>
                    <w:lang w:val="en-US"/>
                  </w:rPr>
                  <w:t>)</w:t>
                </w:r>
              </w:sdtContent>
            </w:sdt>
            <w:r w:rsidRPr="00DC595C">
              <w:rPr>
                <w:lang w:val="en-US"/>
              </w:rPr>
              <w:t>.</w:t>
            </w:r>
          </w:p>
        </w:tc>
        <w:tc>
          <w:tcPr>
            <w:tcW w:w="743" w:type="pct"/>
          </w:tcPr>
          <w:p w14:paraId="412B9C4C" w14:textId="77777777" w:rsidR="007512A7" w:rsidRPr="005D3263" w:rsidRDefault="007512A7">
            <w:pPr>
              <w:cnfStyle w:val="000000100000" w:firstRow="0" w:lastRow="0" w:firstColumn="0" w:lastColumn="0" w:oddVBand="0" w:evenVBand="0" w:oddHBand="1" w:evenHBand="0" w:firstRowFirstColumn="0" w:firstRowLastColumn="0" w:lastRowFirstColumn="0" w:lastRowLastColumn="0"/>
            </w:pPr>
            <w:r w:rsidRPr="005D3263">
              <w:t>Elias Ezo et al., 2024</w:t>
            </w:r>
          </w:p>
        </w:tc>
        <w:tc>
          <w:tcPr>
            <w:tcW w:w="669" w:type="pct"/>
          </w:tcPr>
          <w:p w14:paraId="4117E1A8" w14:textId="77777777" w:rsidR="007512A7" w:rsidRPr="005D3263" w:rsidRDefault="007512A7">
            <w:pPr>
              <w:cnfStyle w:val="000000100000" w:firstRow="0" w:lastRow="0" w:firstColumn="0" w:lastColumn="0" w:oddVBand="0" w:evenVBand="0" w:oddHBand="1" w:evenHBand="0" w:firstRowFirstColumn="0" w:firstRowLastColumn="0" w:lastRowFirstColumn="0" w:lastRowLastColumn="0"/>
            </w:pPr>
            <w:r w:rsidRPr="005D3263">
              <w:t>C-4</w:t>
            </w:r>
          </w:p>
        </w:tc>
        <w:tc>
          <w:tcPr>
            <w:tcW w:w="702" w:type="pct"/>
          </w:tcPr>
          <w:p w14:paraId="4C38BFE6" w14:textId="77777777" w:rsidR="007512A7" w:rsidRPr="005D3263" w:rsidRDefault="007512A7">
            <w:pPr>
              <w:cnfStyle w:val="000000100000" w:firstRow="0" w:lastRow="0" w:firstColumn="0" w:lastColumn="0" w:oddVBand="0" w:evenVBand="0" w:oddHBand="1" w:evenHBand="0" w:firstRowFirstColumn="0" w:firstRowLastColumn="0" w:lastRowFirstColumn="0" w:lastRowLastColumn="0"/>
            </w:pPr>
            <w:r w:rsidRPr="005D3263">
              <w:t>Etiopía</w:t>
            </w:r>
          </w:p>
        </w:tc>
        <w:tc>
          <w:tcPr>
            <w:tcW w:w="1239" w:type="pct"/>
          </w:tcPr>
          <w:p w14:paraId="3826BA8A" w14:textId="77777777" w:rsidR="007512A7" w:rsidRPr="005D3263" w:rsidRDefault="007512A7">
            <w:pPr>
              <w:cnfStyle w:val="000000100000" w:firstRow="0" w:lastRow="0" w:firstColumn="0" w:lastColumn="0" w:oddVBand="0" w:evenVBand="0" w:oddHBand="1" w:evenHBand="0" w:firstRowFirstColumn="0" w:firstRowLastColumn="0" w:lastRowFirstColumn="0" w:lastRowLastColumn="0"/>
            </w:pPr>
            <w:r w:rsidRPr="005D3263">
              <w:t>Prevalencia de estrés y estrategias de afrontamiento.</w:t>
            </w:r>
          </w:p>
        </w:tc>
      </w:tr>
      <w:tr w:rsidR="007512A7" w14:paraId="514D8862" w14:textId="77777777" w:rsidTr="00DC595C">
        <w:tc>
          <w:tcPr>
            <w:cnfStyle w:val="001000000000" w:firstRow="0" w:lastRow="0" w:firstColumn="1" w:lastColumn="0" w:oddVBand="0" w:evenVBand="0" w:oddHBand="0" w:evenHBand="0" w:firstRowFirstColumn="0" w:firstRowLastColumn="0" w:lastRowFirstColumn="0" w:lastRowLastColumn="0"/>
            <w:tcW w:w="1647" w:type="pct"/>
          </w:tcPr>
          <w:p w14:paraId="624FAC35" w14:textId="55314F2E" w:rsidR="007512A7" w:rsidRPr="00DC595C" w:rsidRDefault="007512A7">
            <w:pPr>
              <w:rPr>
                <w:lang w:val="en-US"/>
              </w:rPr>
            </w:pPr>
            <w:r w:rsidRPr="00DC595C">
              <w:rPr>
                <w:lang w:val="en-US"/>
              </w:rPr>
              <w:t>Assessing anxiety and stress levels in undergraduate nursing students during their clinical placements: a quasi-experimental study</w:t>
            </w:r>
            <w:r w:rsidR="001363C0">
              <w:rPr>
                <w:lang w:val="en-US"/>
              </w:rPr>
              <w:t xml:space="preserve"> </w:t>
            </w:r>
            <w:sdt>
              <w:sdtPr>
                <w:rPr>
                  <w:color w:val="000000" w:themeColor="text1"/>
                  <w:lang w:val="en-US"/>
                </w:rPr>
                <w:tag w:val="MENDELEY_CITATION_v3_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"/>
                <w:id w:val="-24258307"/>
                <w:placeholder>
                  <w:docPart w:val="EC75093D53484F37A078156CD0418AEE"/>
                </w:placeholder>
              </w:sdtPr>
              <w:sdtEndPr/>
              <w:sdtContent>
                <w:r w:rsidR="00DA6C2A" w:rsidRPr="7A6A5637">
                  <w:rPr>
                    <w:b w:val="0"/>
                    <w:color w:val="000000" w:themeColor="text1"/>
                    <w:lang w:val="en-US"/>
                  </w:rPr>
                  <w:t>(</w:t>
                </w:r>
                <w:r w:rsidR="14E605DF" w:rsidRPr="14E605DF">
                  <w:rPr>
                    <w:b w:val="0"/>
                    <w:bCs w:val="0"/>
                    <w:color w:val="000000" w:themeColor="text1"/>
                    <w:lang w:val="en-US"/>
                  </w:rPr>
                  <w:t>25)</w:t>
                </w:r>
              </w:sdtContent>
            </w:sdt>
            <w:r w:rsidRPr="00DC595C">
              <w:rPr>
                <w:lang w:val="en-US"/>
              </w:rPr>
              <w:t>.</w:t>
            </w:r>
          </w:p>
        </w:tc>
        <w:tc>
          <w:tcPr>
            <w:tcW w:w="743" w:type="pct"/>
          </w:tcPr>
          <w:p w14:paraId="258E5A34" w14:textId="77777777" w:rsidR="007512A7" w:rsidRPr="005D3263" w:rsidRDefault="007512A7">
            <w:pPr>
              <w:cnfStyle w:val="000000000000" w:firstRow="0" w:lastRow="0" w:firstColumn="0" w:lastColumn="0" w:oddVBand="0" w:evenVBand="0" w:oddHBand="0" w:evenHBand="0" w:firstRowFirstColumn="0" w:firstRowLastColumn="0" w:lastRowFirstColumn="0" w:lastRowLastColumn="0"/>
            </w:pPr>
            <w:r w:rsidRPr="005D3263">
              <w:t>Leticia García et al., 2022</w:t>
            </w:r>
          </w:p>
        </w:tc>
        <w:tc>
          <w:tcPr>
            <w:tcW w:w="669" w:type="pct"/>
          </w:tcPr>
          <w:p w14:paraId="61273469" w14:textId="77777777" w:rsidR="007512A7" w:rsidRPr="005D3263" w:rsidRDefault="007512A7">
            <w:pPr>
              <w:cnfStyle w:val="000000000000" w:firstRow="0" w:lastRow="0" w:firstColumn="0" w:lastColumn="0" w:oddVBand="0" w:evenVBand="0" w:oddHBand="0" w:evenHBand="0" w:firstRowFirstColumn="0" w:firstRowLastColumn="0" w:lastRowFirstColumn="0" w:lastRowLastColumn="0"/>
            </w:pPr>
            <w:r w:rsidRPr="005D3263">
              <w:t>B-2b</w:t>
            </w:r>
          </w:p>
        </w:tc>
        <w:tc>
          <w:tcPr>
            <w:tcW w:w="702" w:type="pct"/>
          </w:tcPr>
          <w:p w14:paraId="381290D6" w14:textId="77777777" w:rsidR="007512A7" w:rsidRPr="005D3263" w:rsidRDefault="007512A7">
            <w:pPr>
              <w:cnfStyle w:val="000000000000" w:firstRow="0" w:lastRow="0" w:firstColumn="0" w:lastColumn="0" w:oddVBand="0" w:evenVBand="0" w:oddHBand="0" w:evenHBand="0" w:firstRowFirstColumn="0" w:firstRowLastColumn="0" w:lastRowFirstColumn="0" w:lastRowLastColumn="0"/>
            </w:pPr>
            <w:r w:rsidRPr="005D3263">
              <w:t>España</w:t>
            </w:r>
          </w:p>
        </w:tc>
        <w:tc>
          <w:tcPr>
            <w:tcW w:w="1239" w:type="pct"/>
          </w:tcPr>
          <w:p w14:paraId="3B4B42C6" w14:textId="77777777" w:rsidR="007512A7" w:rsidRPr="005D3263" w:rsidRDefault="007512A7">
            <w:pPr>
              <w:cnfStyle w:val="000000000000" w:firstRow="0" w:lastRow="0" w:firstColumn="0" w:lastColumn="0" w:oddVBand="0" w:evenVBand="0" w:oddHBand="0" w:evenHBand="0" w:firstRowFirstColumn="0" w:firstRowLastColumn="0" w:lastRowFirstColumn="0" w:lastRowLastColumn="0"/>
            </w:pPr>
            <w:r w:rsidRPr="005D3263">
              <w:t>Impacto de factores estresantes y ansiedad durante prácticas clínicas.</w:t>
            </w:r>
          </w:p>
        </w:tc>
      </w:tr>
      <w:tr w:rsidR="007512A7" w14:paraId="3BE5A410" w14:textId="77777777" w:rsidTr="00DC59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47" w:type="pct"/>
          </w:tcPr>
          <w:p w14:paraId="26760B5E" w14:textId="623FF80F" w:rsidR="007512A7" w:rsidRPr="00DC595C" w:rsidRDefault="007512A7">
            <w:pPr>
              <w:rPr>
                <w:lang w:val="en-US"/>
              </w:rPr>
            </w:pPr>
            <w:r w:rsidRPr="00DC595C">
              <w:rPr>
                <w:lang w:val="en-US"/>
              </w:rPr>
              <w:t>Health-Related Behaviors, Self-Rated Health, and Predictors of Stress and Well-Being in Nursing Students</w:t>
            </w:r>
            <w:r w:rsidR="001363C0">
              <w:rPr>
                <w:lang w:val="en-US"/>
              </w:rPr>
              <w:t xml:space="preserve"> </w:t>
            </w:r>
            <w:sdt>
              <w:sdtPr>
                <w:rPr>
                  <w:color w:val="000000" w:themeColor="text1"/>
                  <w:lang w:val="en-US"/>
                </w:rPr>
                <w:tag w:val="MENDELEY_CITATION_v3_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"/>
                <w:id w:val="1275980567"/>
                <w:placeholder>
                  <w:docPart w:val="EC75093D53484F37A078156CD0418AEE"/>
                </w:placeholder>
              </w:sdtPr>
              <w:sdtEndPr/>
              <w:sdtContent>
                <w:r w:rsidR="00DA6C2A" w:rsidRPr="7A6A5637">
                  <w:rPr>
                    <w:b w:val="0"/>
                    <w:color w:val="000000" w:themeColor="text1"/>
                    <w:lang w:val="en-US"/>
                  </w:rPr>
                  <w:t>(</w:t>
                </w:r>
                <w:r w:rsidR="14E605DF" w:rsidRPr="14E605DF">
                  <w:rPr>
                    <w:b w:val="0"/>
                    <w:bCs w:val="0"/>
                    <w:color w:val="000000" w:themeColor="text1"/>
                    <w:lang w:val="en-US"/>
                  </w:rPr>
                  <w:t>26)</w:t>
                </w:r>
              </w:sdtContent>
            </w:sdt>
            <w:r w:rsidRPr="00DC595C">
              <w:rPr>
                <w:lang w:val="en-US"/>
              </w:rPr>
              <w:t>.</w:t>
            </w:r>
          </w:p>
        </w:tc>
        <w:tc>
          <w:tcPr>
            <w:tcW w:w="743" w:type="pct"/>
          </w:tcPr>
          <w:p w14:paraId="199EE0FB" w14:textId="77777777" w:rsidR="007512A7" w:rsidRPr="005D3263" w:rsidRDefault="007512A7">
            <w:pPr>
              <w:cnfStyle w:val="000000100000" w:firstRow="0" w:lastRow="0" w:firstColumn="0" w:lastColumn="0" w:oddVBand="0" w:evenVBand="0" w:oddHBand="1" w:evenHBand="0" w:firstRowFirstColumn="0" w:firstRowLastColumn="0" w:lastRowFirstColumn="0" w:lastRowLastColumn="0"/>
              <w:rPr>
                <w:lang w:val="en-US"/>
              </w:rPr>
            </w:pPr>
            <w:r w:rsidRPr="005D3263">
              <w:rPr>
                <w:lang w:val="en-US"/>
              </w:rPr>
              <w:t>Shiley D. Maetin et al., 2022</w:t>
            </w:r>
          </w:p>
        </w:tc>
        <w:tc>
          <w:tcPr>
            <w:tcW w:w="669" w:type="pct"/>
          </w:tcPr>
          <w:p w14:paraId="7F29A9C3" w14:textId="77777777" w:rsidR="007512A7" w:rsidRPr="005D3263" w:rsidRDefault="007512A7">
            <w:pPr>
              <w:cnfStyle w:val="000000100000" w:firstRow="0" w:lastRow="0" w:firstColumn="0" w:lastColumn="0" w:oddVBand="0" w:evenVBand="0" w:oddHBand="1" w:evenHBand="0" w:firstRowFirstColumn="0" w:firstRowLastColumn="0" w:lastRowFirstColumn="0" w:lastRowLastColumn="0"/>
            </w:pPr>
            <w:r w:rsidRPr="005D3263">
              <w:t>C-4</w:t>
            </w:r>
          </w:p>
        </w:tc>
        <w:tc>
          <w:tcPr>
            <w:tcW w:w="702" w:type="pct"/>
          </w:tcPr>
          <w:p w14:paraId="7C62A0F6" w14:textId="77777777" w:rsidR="007512A7" w:rsidRPr="005D3263" w:rsidRDefault="007512A7">
            <w:pPr>
              <w:cnfStyle w:val="000000100000" w:firstRow="0" w:lastRow="0" w:firstColumn="0" w:lastColumn="0" w:oddVBand="0" w:evenVBand="0" w:oddHBand="1" w:evenHBand="0" w:firstRowFirstColumn="0" w:firstRowLastColumn="0" w:lastRowFirstColumn="0" w:lastRowLastColumn="0"/>
            </w:pPr>
            <w:r w:rsidRPr="005D3263">
              <w:t>Taiwán</w:t>
            </w:r>
          </w:p>
        </w:tc>
        <w:tc>
          <w:tcPr>
            <w:tcW w:w="1239" w:type="pct"/>
          </w:tcPr>
          <w:p w14:paraId="6EC5F8C6" w14:textId="77777777" w:rsidR="007512A7" w:rsidRPr="005D3263" w:rsidRDefault="007512A7">
            <w:pPr>
              <w:cnfStyle w:val="000000100000" w:firstRow="0" w:lastRow="0" w:firstColumn="0" w:lastColumn="0" w:oddVBand="0" w:evenVBand="0" w:oddHBand="1" w:evenHBand="0" w:firstRowFirstColumn="0" w:firstRowLastColumn="0" w:lastRowFirstColumn="0" w:lastRowLastColumn="0"/>
            </w:pPr>
            <w:r w:rsidRPr="005D3263">
              <w:t>Estrés percibido y medidas de bienestar; factores predictores.</w:t>
            </w:r>
          </w:p>
        </w:tc>
      </w:tr>
    </w:tbl>
    <w:p w14:paraId="1C1ACD51" w14:textId="7C1C6F24" w:rsidR="005D54BF" w:rsidRDefault="003E6408" w:rsidP="00AD7C20">
      <w:pPr>
        <w:spacing w:after="240"/>
      </w:pPr>
      <w:r>
        <w:t>Fuente: elaboración propia</w:t>
      </w:r>
    </w:p>
    <w:p w14:paraId="0A643C6D" w14:textId="69EA2581" w:rsidR="00D129C5" w:rsidRDefault="00D129C5" w:rsidP="00D129C5">
      <w:pPr>
        <w:rPr>
          <w:rStyle w:val="Textoennegrita"/>
          <w:b w:val="0"/>
          <w:bCs w:val="0"/>
        </w:rPr>
      </w:pPr>
      <w:r>
        <w:rPr>
          <w:rStyle w:val="Textoennegrita"/>
        </w:rPr>
        <w:t>Tabla 1B</w:t>
      </w:r>
      <w:r w:rsidR="000E72C5">
        <w:rPr>
          <w:rStyle w:val="Textoennegrita"/>
        </w:rPr>
        <w:t xml:space="preserve">: </w:t>
      </w:r>
      <w:r w:rsidR="000E72C5">
        <w:rPr>
          <w:rStyle w:val="Textoennegrita"/>
          <w:b w:val="0"/>
          <w:bCs w:val="0"/>
        </w:rPr>
        <w:t>Metodología y principales resultados/conclusiones</w:t>
      </w:r>
    </w:p>
    <w:tbl>
      <w:tblPr>
        <w:tblStyle w:val="Tablanormal2"/>
        <w:tblW w:w="0" w:type="auto"/>
        <w:tblLook w:val="04A0" w:firstRow="1" w:lastRow="0" w:firstColumn="1" w:lastColumn="0" w:noHBand="0" w:noVBand="1"/>
      </w:tblPr>
      <w:tblGrid>
        <w:gridCol w:w="3075"/>
        <w:gridCol w:w="2343"/>
        <w:gridCol w:w="3086"/>
      </w:tblGrid>
      <w:tr w:rsidR="005D3263" w:rsidRPr="005D3263" w14:paraId="13A3DF28" w14:textId="77777777" w:rsidTr="00DC59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3F237882" w14:textId="77777777" w:rsidR="005D3263" w:rsidRPr="00DC595C" w:rsidRDefault="005D3263" w:rsidP="005D3263">
            <w:pPr>
              <w:jc w:val="center"/>
            </w:pPr>
            <w:r w:rsidRPr="00DC595C">
              <w:t>Título</w:t>
            </w:r>
          </w:p>
        </w:tc>
        <w:tc>
          <w:tcPr>
            <w:tcW w:w="0" w:type="auto"/>
          </w:tcPr>
          <w:p w14:paraId="4ED2E592" w14:textId="77777777" w:rsidR="005D3263" w:rsidRPr="00DC595C" w:rsidRDefault="005D3263" w:rsidP="005D3263">
            <w:pPr>
              <w:jc w:val="center"/>
              <w:cnfStyle w:val="100000000000" w:firstRow="1" w:lastRow="0" w:firstColumn="0" w:lastColumn="0" w:oddVBand="0" w:evenVBand="0" w:oddHBand="0" w:evenHBand="0" w:firstRowFirstColumn="0" w:firstRowLastColumn="0" w:lastRowFirstColumn="0" w:lastRowLastColumn="0"/>
            </w:pPr>
            <w:r w:rsidRPr="00DC595C">
              <w:t>Metodología</w:t>
            </w:r>
          </w:p>
        </w:tc>
        <w:tc>
          <w:tcPr>
            <w:tcW w:w="0" w:type="auto"/>
          </w:tcPr>
          <w:p w14:paraId="0BBE03C9" w14:textId="77777777" w:rsidR="005D3263" w:rsidRPr="00DC595C" w:rsidRDefault="005D3263" w:rsidP="005D3263">
            <w:pPr>
              <w:jc w:val="center"/>
              <w:cnfStyle w:val="100000000000" w:firstRow="1" w:lastRow="0" w:firstColumn="0" w:lastColumn="0" w:oddVBand="0" w:evenVBand="0" w:oddHBand="0" w:evenHBand="0" w:firstRowFirstColumn="0" w:firstRowLastColumn="0" w:lastRowFirstColumn="0" w:lastRowLastColumn="0"/>
            </w:pPr>
            <w:r w:rsidRPr="00DC595C">
              <w:t>Discusión y conclusión</w:t>
            </w:r>
          </w:p>
        </w:tc>
      </w:tr>
      <w:tr w:rsidR="00651F99" w:rsidRPr="005D3263" w14:paraId="60C3EF75" w14:textId="77777777" w:rsidTr="00DC59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10B4D0A9" w14:textId="50200A8B" w:rsidR="00651F99" w:rsidRPr="005D3263" w:rsidRDefault="00651F99" w:rsidP="00651F99">
            <w:pPr>
              <w:rPr>
                <w:lang w:val="en-US"/>
              </w:rPr>
            </w:pPr>
            <w:r w:rsidRPr="00DC595C">
              <w:rPr>
                <w:lang w:val="en-US"/>
              </w:rPr>
              <w:lastRenderedPageBreak/>
              <w:t>The Impact of Clinical Practice Stress on Professional Nursing Competence Among Undergraduate Nursing Students: A Cross-Sectional Study</w:t>
            </w:r>
            <w:r>
              <w:rPr>
                <w:lang w:val="en-US"/>
              </w:rPr>
              <w:t xml:space="preserve"> </w:t>
            </w:r>
            <w:sdt>
              <w:sdtPr>
                <w:rPr>
                  <w:color w:val="000000" w:themeColor="text1"/>
                  <w:lang w:val="en-US"/>
                </w:rPr>
                <w:tag w:val="MENDELEY_CITATION_v3_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"/>
                <w:id w:val="-609274728"/>
                <w:placeholder>
                  <w:docPart w:val="70E2755044F7474E9370EA08A9D791B5"/>
                </w:placeholder>
              </w:sdtPr>
              <w:sdtEndPr/>
              <w:sdtContent>
                <w:r w:rsidR="00DA6C2A" w:rsidRPr="7A6A5637">
                  <w:rPr>
                    <w:b w:val="0"/>
                    <w:color w:val="000000" w:themeColor="text1"/>
                    <w:lang w:val="en-US"/>
                  </w:rPr>
                  <w:t>(</w:t>
                </w:r>
                <w:r w:rsidR="14E605DF" w:rsidRPr="14E605DF">
                  <w:rPr>
                    <w:b w:val="0"/>
                    <w:bCs w:val="0"/>
                    <w:color w:val="000000" w:themeColor="text1"/>
                    <w:lang w:val="en-US"/>
                  </w:rPr>
                  <w:t>16)</w:t>
                </w:r>
              </w:sdtContent>
            </w:sdt>
            <w:r w:rsidRPr="00DC595C">
              <w:rPr>
                <w:lang w:val="en-US"/>
              </w:rPr>
              <w:t>.</w:t>
            </w:r>
          </w:p>
        </w:tc>
        <w:tc>
          <w:tcPr>
            <w:tcW w:w="0" w:type="auto"/>
          </w:tcPr>
          <w:p w14:paraId="03B58FAE" w14:textId="77777777" w:rsidR="00651F99" w:rsidRPr="005D3263" w:rsidRDefault="00651F99" w:rsidP="00651F99">
            <w:pPr>
              <w:cnfStyle w:val="000000100000" w:firstRow="0" w:lastRow="0" w:firstColumn="0" w:lastColumn="0" w:oddVBand="0" w:evenVBand="0" w:oddHBand="1" w:evenHBand="0" w:firstRowFirstColumn="0" w:firstRowLastColumn="0" w:lastRowFirstColumn="0" w:lastRowLastColumn="0"/>
            </w:pPr>
            <w:r w:rsidRPr="005D3263">
              <w:t>Estudio cuantitativo transversal con 114 estudiantes durante dos meses</w:t>
            </w:r>
          </w:p>
        </w:tc>
        <w:tc>
          <w:tcPr>
            <w:tcW w:w="0" w:type="auto"/>
          </w:tcPr>
          <w:p w14:paraId="6755C719" w14:textId="77777777" w:rsidR="00651F99" w:rsidRPr="005D3263" w:rsidRDefault="00651F99" w:rsidP="00651F99">
            <w:pPr>
              <w:cnfStyle w:val="000000100000" w:firstRow="0" w:lastRow="0" w:firstColumn="0" w:lastColumn="0" w:oddVBand="0" w:evenVBand="0" w:oddHBand="1" w:evenHBand="0" w:firstRowFirstColumn="0" w:firstRowLastColumn="0" w:lastRowFirstColumn="0" w:lastRowLastColumn="0"/>
            </w:pPr>
            <w:r w:rsidRPr="005D3263">
              <w:t>El estrés afecta la competencia profesional; el apoyo institucional y preparación pueden moderar este efecto.</w:t>
            </w:r>
          </w:p>
        </w:tc>
      </w:tr>
      <w:tr w:rsidR="00651F99" w:rsidRPr="005D3263" w14:paraId="0136E559" w14:textId="77777777" w:rsidTr="00DC595C">
        <w:tc>
          <w:tcPr>
            <w:cnfStyle w:val="001000000000" w:firstRow="0" w:lastRow="0" w:firstColumn="1" w:lastColumn="0" w:oddVBand="0" w:evenVBand="0" w:oddHBand="0" w:evenHBand="0" w:firstRowFirstColumn="0" w:firstRowLastColumn="0" w:lastRowFirstColumn="0" w:lastRowLastColumn="0"/>
            <w:tcW w:w="0" w:type="auto"/>
          </w:tcPr>
          <w:p w14:paraId="57C6527D" w14:textId="1B28F5EF" w:rsidR="00651F99" w:rsidRPr="005D3263" w:rsidRDefault="00651F99" w:rsidP="00651F99">
            <w:pPr>
              <w:rPr>
                <w:b w:val="0"/>
                <w:color w:val="000000" w:themeColor="text1"/>
                <w:lang w:val="en-US"/>
              </w:rPr>
            </w:pPr>
            <w:r w:rsidRPr="00DC595C">
              <w:rPr>
                <w:lang w:val="en-US"/>
              </w:rPr>
              <w:t>Nursing students' readiness towards the 'new normal' in clinical practice</w:t>
            </w:r>
            <w:r>
              <w:rPr>
                <w:lang w:val="en-US"/>
              </w:rPr>
              <w:t xml:space="preserve"> </w:t>
            </w:r>
            <w:r w:rsidRPr="00E96751">
              <w:rPr>
                <w:lang w:val="en-US"/>
              </w:rPr>
              <w:t>: a distributed cognition qualitative perspective</w:t>
            </w:r>
            <w:r>
              <w:rPr>
                <w:lang w:val="en-US"/>
              </w:rPr>
              <w:t xml:space="preserve"> </w:t>
            </w:r>
            <w:sdt>
              <w:sdtPr>
                <w:rPr>
                  <w:color w:val="000000" w:themeColor="text1"/>
                  <w:lang w:val="en-US"/>
                </w:rPr>
                <w:tag w:val="MENDELEY_CITATION_v3_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"/>
                <w:id w:val="119504345"/>
                <w:placeholder>
                  <w:docPart w:val="843E5D1873214A408938CB1ECDD16009"/>
                </w:placeholder>
              </w:sdtPr>
              <w:sdtEndPr/>
              <w:sdtContent>
                <w:r w:rsidR="00DA6C2A" w:rsidRPr="7A6A5637">
                  <w:rPr>
                    <w:b w:val="0"/>
                    <w:color w:val="000000" w:themeColor="text1"/>
                    <w:lang w:val="en-US"/>
                  </w:rPr>
                  <w:t>(</w:t>
                </w:r>
                <w:r w:rsidR="14E605DF" w:rsidRPr="14E605DF">
                  <w:rPr>
                    <w:b w:val="0"/>
                    <w:bCs w:val="0"/>
                    <w:color w:val="000000" w:themeColor="text1"/>
                    <w:lang w:val="en-US"/>
                  </w:rPr>
                  <w:t>17)</w:t>
                </w:r>
              </w:sdtContent>
            </w:sdt>
          </w:p>
        </w:tc>
        <w:tc>
          <w:tcPr>
            <w:tcW w:w="0" w:type="auto"/>
          </w:tcPr>
          <w:p w14:paraId="6E577055" w14:textId="77777777" w:rsidR="00651F99" w:rsidRPr="005D3263" w:rsidRDefault="00651F99" w:rsidP="00651F99">
            <w:pPr>
              <w:cnfStyle w:val="000000000000" w:firstRow="0" w:lastRow="0" w:firstColumn="0" w:lastColumn="0" w:oddVBand="0" w:evenVBand="0" w:oddHBand="0" w:evenHBand="0" w:firstRowFirstColumn="0" w:firstRowLastColumn="0" w:lastRowFirstColumn="0" w:lastRowLastColumn="0"/>
            </w:pPr>
            <w:r w:rsidRPr="005D3263">
              <w:t>Estudio cualitativo, muestra intencional de 24 estudiantes</w:t>
            </w:r>
          </w:p>
        </w:tc>
        <w:tc>
          <w:tcPr>
            <w:tcW w:w="0" w:type="auto"/>
          </w:tcPr>
          <w:p w14:paraId="2B7D4E70" w14:textId="77777777" w:rsidR="00651F99" w:rsidRPr="005D3263" w:rsidRDefault="00651F99" w:rsidP="00651F99">
            <w:pPr>
              <w:cnfStyle w:val="000000000000" w:firstRow="0" w:lastRow="0" w:firstColumn="0" w:lastColumn="0" w:oddVBand="0" w:evenVBand="0" w:oddHBand="0" w:evenHBand="0" w:firstRowFirstColumn="0" w:firstRowLastColumn="0" w:lastRowFirstColumn="0" w:lastRowLastColumn="0"/>
            </w:pPr>
            <w:r w:rsidRPr="005D3263">
              <w:t>Incertidumbre y falta de apoyo; se sugieren estrategias personales, relacionales y ambientales para mejorar la transición.</w:t>
            </w:r>
          </w:p>
        </w:tc>
      </w:tr>
      <w:tr w:rsidR="00651F99" w:rsidRPr="005D3263" w14:paraId="1975639A" w14:textId="77777777" w:rsidTr="00DC59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320945D3" w14:textId="2774A5AD" w:rsidR="00651F99" w:rsidRPr="005D3263" w:rsidRDefault="00651F99" w:rsidP="00651F99">
            <w:pPr>
              <w:rPr>
                <w:b w:val="0"/>
                <w:color w:val="000000" w:themeColor="text1"/>
                <w:lang w:val="en-US"/>
              </w:rPr>
            </w:pPr>
            <w:r w:rsidRPr="00DC595C">
              <w:rPr>
                <w:lang w:val="en-US"/>
              </w:rPr>
              <w:t>Perceived stress and coping behavior among future nurses: a cross-sectional study in West Bengal, India</w:t>
            </w:r>
            <w:r>
              <w:rPr>
                <w:lang w:val="en-US"/>
              </w:rPr>
              <w:t xml:space="preserve"> </w:t>
            </w:r>
            <w:sdt>
              <w:sdtPr>
                <w:rPr>
                  <w:color w:val="000000" w:themeColor="text1"/>
                  <w:lang w:val="en-US"/>
                </w:rPr>
                <w:tag w:val="MENDELEY_CITATION_v3_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"/>
                <w:id w:val="1061370115"/>
                <w:placeholder>
                  <w:docPart w:val="36AAFF9153F043E38972009861DA7DA3"/>
                </w:placeholder>
              </w:sdtPr>
              <w:sdtEndPr/>
              <w:sdtContent>
                <w:r w:rsidR="00DA6C2A" w:rsidRPr="7A6A5637">
                  <w:rPr>
                    <w:b w:val="0"/>
                    <w:color w:val="000000" w:themeColor="text1"/>
                    <w:lang w:val="en-US"/>
                  </w:rPr>
                  <w:t>(</w:t>
                </w:r>
                <w:r w:rsidR="14E605DF" w:rsidRPr="14E605DF">
                  <w:rPr>
                    <w:b w:val="0"/>
                    <w:bCs w:val="0"/>
                    <w:color w:val="000000" w:themeColor="text1"/>
                    <w:lang w:val="en-US"/>
                  </w:rPr>
                  <w:t>18</w:t>
                </w:r>
                <w:r w:rsidR="00DA6C2A" w:rsidRPr="7A6A5637">
                  <w:rPr>
                    <w:b w:val="0"/>
                    <w:color w:val="000000" w:themeColor="text1"/>
                    <w:lang w:val="en-US"/>
                  </w:rPr>
                  <w:t>)</w:t>
                </w:r>
              </w:sdtContent>
            </w:sdt>
          </w:p>
        </w:tc>
        <w:tc>
          <w:tcPr>
            <w:tcW w:w="0" w:type="auto"/>
          </w:tcPr>
          <w:p w14:paraId="28C875DD" w14:textId="77777777" w:rsidR="00651F99" w:rsidRPr="005D3263" w:rsidRDefault="00651F99" w:rsidP="00651F99">
            <w:pPr>
              <w:cnfStyle w:val="000000100000" w:firstRow="0" w:lastRow="0" w:firstColumn="0" w:lastColumn="0" w:oddVBand="0" w:evenVBand="0" w:oddHBand="1" w:evenHBand="0" w:firstRowFirstColumn="0" w:firstRowLastColumn="0" w:lastRowFirstColumn="0" w:lastRowLastColumn="0"/>
            </w:pPr>
            <w:r w:rsidRPr="005D3263">
              <w:t>Estudio descriptivo transversal con 182 estudiantes</w:t>
            </w:r>
          </w:p>
        </w:tc>
        <w:tc>
          <w:tcPr>
            <w:tcW w:w="0" w:type="auto"/>
          </w:tcPr>
          <w:p w14:paraId="2D5E65D5" w14:textId="77777777" w:rsidR="00651F99" w:rsidRPr="005D3263" w:rsidRDefault="00651F99" w:rsidP="00651F99">
            <w:pPr>
              <w:cnfStyle w:val="000000100000" w:firstRow="0" w:lastRow="0" w:firstColumn="0" w:lastColumn="0" w:oddVBand="0" w:evenVBand="0" w:oddHBand="1" w:evenHBand="0" w:firstRowFirstColumn="0" w:firstRowLastColumn="0" w:lastRowFirstColumn="0" w:lastRowLastColumn="0"/>
            </w:pPr>
            <w:r w:rsidRPr="005D3263">
              <w:t>Agotamiento reduce calidad del cuidado; apoyo institucional y resiliencia son claves; se recomiendan programas de reducción de estrés.</w:t>
            </w:r>
          </w:p>
        </w:tc>
      </w:tr>
      <w:tr w:rsidR="00651F99" w:rsidRPr="005D3263" w14:paraId="5FAABB28" w14:textId="77777777" w:rsidTr="00DC595C">
        <w:tc>
          <w:tcPr>
            <w:cnfStyle w:val="001000000000" w:firstRow="0" w:lastRow="0" w:firstColumn="1" w:lastColumn="0" w:oddVBand="0" w:evenVBand="0" w:oddHBand="0" w:evenHBand="0" w:firstRowFirstColumn="0" w:firstRowLastColumn="0" w:lastRowFirstColumn="0" w:lastRowLastColumn="0"/>
            <w:tcW w:w="0" w:type="auto"/>
          </w:tcPr>
          <w:p w14:paraId="477AC427" w14:textId="05C72C03" w:rsidR="00651F99" w:rsidRPr="005D3263" w:rsidRDefault="00651F99" w:rsidP="00651F99">
            <w:pPr>
              <w:rPr>
                <w:lang w:val="en-US"/>
              </w:rPr>
            </w:pPr>
            <w:r w:rsidRPr="00DC595C">
              <w:rPr>
                <w:lang w:val="en-US"/>
              </w:rPr>
              <w:t>Clinical Environmental Stressors and Coping Behaviors Among Undergraduate Nursing Students in Saudi Arabia: A Cross-Sectional Study</w:t>
            </w:r>
            <w:r>
              <w:rPr>
                <w:lang w:val="en-US"/>
              </w:rPr>
              <w:t xml:space="preserve"> </w:t>
            </w:r>
            <w:sdt>
              <w:sdtPr>
                <w:rPr>
                  <w:color w:val="000000" w:themeColor="text1"/>
                  <w:lang w:val="en-US"/>
                </w:rPr>
                <w:tag w:val="MENDELEY_CITATION_v3_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"/>
                <w:id w:val="2025593457"/>
                <w:placeholder>
                  <w:docPart w:val="B50E82A11DBF464F8B57A99299CBCC8B"/>
                </w:placeholder>
              </w:sdtPr>
              <w:sdtEndPr/>
              <w:sdtContent>
                <w:r w:rsidR="00DA6C2A" w:rsidRPr="7A6A5637">
                  <w:rPr>
                    <w:b w:val="0"/>
                    <w:color w:val="000000" w:themeColor="text1"/>
                    <w:lang w:val="en-US"/>
                  </w:rPr>
                  <w:t>(</w:t>
                </w:r>
                <w:r w:rsidR="14E605DF" w:rsidRPr="14E605DF">
                  <w:rPr>
                    <w:b w:val="0"/>
                    <w:bCs w:val="0"/>
                    <w:color w:val="000000" w:themeColor="text1"/>
                    <w:lang w:val="en-US"/>
                  </w:rPr>
                  <w:t>19)</w:t>
                </w:r>
              </w:sdtContent>
            </w:sdt>
            <w:r w:rsidRPr="00DC595C">
              <w:rPr>
                <w:lang w:val="en-US"/>
              </w:rPr>
              <w:t>.</w:t>
            </w:r>
          </w:p>
        </w:tc>
        <w:tc>
          <w:tcPr>
            <w:tcW w:w="0" w:type="auto"/>
          </w:tcPr>
          <w:p w14:paraId="4BC3ED03" w14:textId="77777777" w:rsidR="00651F99" w:rsidRPr="005D3263" w:rsidRDefault="00651F99" w:rsidP="00651F99">
            <w:pPr>
              <w:cnfStyle w:val="000000000000" w:firstRow="0" w:lastRow="0" w:firstColumn="0" w:lastColumn="0" w:oddVBand="0" w:evenVBand="0" w:oddHBand="0" w:evenHBand="0" w:firstRowFirstColumn="0" w:firstRowLastColumn="0" w:lastRowFirstColumn="0" w:lastRowLastColumn="0"/>
            </w:pPr>
            <w:r w:rsidRPr="005D3263">
              <w:t>Estudio descriptivo transversal con estudiantes de Riad, Yeda y Alasha, matriculados en cursos clínicos</w:t>
            </w:r>
          </w:p>
        </w:tc>
        <w:tc>
          <w:tcPr>
            <w:tcW w:w="0" w:type="auto"/>
          </w:tcPr>
          <w:p w14:paraId="36687058" w14:textId="77777777" w:rsidR="00651F99" w:rsidRPr="005D3263" w:rsidRDefault="00651F99" w:rsidP="00651F99">
            <w:pPr>
              <w:cnfStyle w:val="000000000000" w:firstRow="0" w:lastRow="0" w:firstColumn="0" w:lastColumn="0" w:oddVBand="0" w:evenVBand="0" w:oddHBand="0" w:evenHBand="0" w:firstRowFirstColumn="0" w:firstRowLastColumn="0" w:lastRowFirstColumn="0" w:lastRowLastColumn="0"/>
            </w:pPr>
            <w:r w:rsidRPr="005D3263">
              <w:t>Moderado estrés; optimismo como estrategia; revisión de carga académica y apoyo institucional recomendado.</w:t>
            </w:r>
          </w:p>
        </w:tc>
      </w:tr>
      <w:tr w:rsidR="00651F99" w:rsidRPr="005D3263" w14:paraId="6C276E7C" w14:textId="77777777" w:rsidTr="00DC59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33DAC98B" w14:textId="18567024" w:rsidR="00651F99" w:rsidRPr="005D3263" w:rsidRDefault="00651F99" w:rsidP="00651F99">
            <w:pPr>
              <w:rPr>
                <w:lang w:val="en-US"/>
              </w:rPr>
            </w:pPr>
            <w:r w:rsidRPr="00DC595C">
              <w:rPr>
                <w:lang w:val="en-US"/>
              </w:rPr>
              <w:t>Psychosocial determinants of perceived stress among Polish nursing students during their clinical practice training</w:t>
            </w:r>
            <w:r>
              <w:rPr>
                <w:lang w:val="en-US"/>
              </w:rPr>
              <w:t xml:space="preserve"> </w:t>
            </w:r>
            <w:sdt>
              <w:sdtPr>
                <w:rPr>
                  <w:color w:val="000000" w:themeColor="text1"/>
                  <w:lang w:val="en-US"/>
                </w:rPr>
                <w:tag w:val="MENDELEY_CITATION_v3_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"/>
                <w:id w:val="-1343392670"/>
                <w:placeholder>
                  <w:docPart w:val="56ADA4BDD6BB466185FC2E1403FFEA05"/>
                </w:placeholder>
              </w:sdtPr>
              <w:sdtEndPr/>
              <w:sdtContent>
                <w:r w:rsidR="00DA6C2A" w:rsidRPr="7A6A5637">
                  <w:rPr>
                    <w:b w:val="0"/>
                    <w:color w:val="000000" w:themeColor="text1"/>
                    <w:lang w:val="en-US"/>
                  </w:rPr>
                  <w:t>(</w:t>
                </w:r>
                <w:r w:rsidR="14E605DF" w:rsidRPr="14E605DF">
                  <w:rPr>
                    <w:b w:val="0"/>
                    <w:bCs w:val="0"/>
                    <w:color w:val="000000" w:themeColor="text1"/>
                    <w:lang w:val="en-US"/>
                  </w:rPr>
                  <w:t>20)</w:t>
                </w:r>
              </w:sdtContent>
            </w:sdt>
            <w:r w:rsidRPr="00DC595C">
              <w:rPr>
                <w:lang w:val="en-US"/>
              </w:rPr>
              <w:t>.</w:t>
            </w:r>
          </w:p>
        </w:tc>
        <w:tc>
          <w:tcPr>
            <w:tcW w:w="0" w:type="auto"/>
          </w:tcPr>
          <w:p w14:paraId="6B72B56E" w14:textId="77777777" w:rsidR="00651F99" w:rsidRPr="005D3263" w:rsidRDefault="00651F99" w:rsidP="00651F99">
            <w:pPr>
              <w:cnfStyle w:val="000000100000" w:firstRow="0" w:lastRow="0" w:firstColumn="0" w:lastColumn="0" w:oddVBand="0" w:evenVBand="0" w:oddHBand="1" w:evenHBand="0" w:firstRowFirstColumn="0" w:firstRowLastColumn="0" w:lastRowFirstColumn="0" w:lastRowLastColumn="0"/>
            </w:pPr>
            <w:r w:rsidRPr="005D3263">
              <w:t>Estudio cuantitativo transversal con estudiantes en prácticas clínicas</w:t>
            </w:r>
          </w:p>
        </w:tc>
        <w:tc>
          <w:tcPr>
            <w:tcW w:w="0" w:type="auto"/>
          </w:tcPr>
          <w:p w14:paraId="2AA7384B" w14:textId="77777777" w:rsidR="00651F99" w:rsidRPr="005D3263" w:rsidRDefault="00651F99" w:rsidP="00651F99">
            <w:pPr>
              <w:cnfStyle w:val="000000100000" w:firstRow="0" w:lastRow="0" w:firstColumn="0" w:lastColumn="0" w:oddVBand="0" w:evenVBand="0" w:oddHBand="1" w:evenHBand="0" w:firstRowFirstColumn="0" w:firstRowLastColumn="0" w:lastRowFirstColumn="0" w:lastRowLastColumn="0"/>
            </w:pPr>
            <w:r w:rsidRPr="005D3263">
              <w:t xml:space="preserve">Mayor estrés asociado con menor autoeficacia y autoestima; apoyo docente mitiga el estrés; fortalecer </w:t>
            </w:r>
            <w:r w:rsidRPr="005D3263">
              <w:lastRenderedPageBreak/>
              <w:t>factores psicosociales positivos recomendado.</w:t>
            </w:r>
          </w:p>
        </w:tc>
      </w:tr>
      <w:tr w:rsidR="00651F99" w:rsidRPr="005D3263" w14:paraId="6F7DF27C" w14:textId="77777777" w:rsidTr="00DC595C">
        <w:tc>
          <w:tcPr>
            <w:cnfStyle w:val="001000000000" w:firstRow="0" w:lastRow="0" w:firstColumn="1" w:lastColumn="0" w:oddVBand="0" w:evenVBand="0" w:oddHBand="0" w:evenHBand="0" w:firstRowFirstColumn="0" w:firstRowLastColumn="0" w:lastRowFirstColumn="0" w:lastRowLastColumn="0"/>
            <w:tcW w:w="0" w:type="auto"/>
          </w:tcPr>
          <w:p w14:paraId="3FC671B3" w14:textId="3B581922" w:rsidR="00651F99" w:rsidRPr="005D3263" w:rsidRDefault="00651F99" w:rsidP="00651F99">
            <w:pPr>
              <w:rPr>
                <w:lang w:val="en-US"/>
              </w:rPr>
            </w:pPr>
            <w:r w:rsidRPr="00DC595C">
              <w:rPr>
                <w:lang w:val="en-US"/>
              </w:rPr>
              <w:lastRenderedPageBreak/>
              <w:t>The relationship between academic self-efficacy and perceived stressors among nursing students in clinical settings: a cross-sectional study</w:t>
            </w:r>
            <w:r>
              <w:rPr>
                <w:lang w:val="en-US"/>
              </w:rPr>
              <w:t xml:space="preserve"> </w:t>
            </w:r>
            <w:sdt>
              <w:sdtPr>
                <w:rPr>
                  <w:color w:val="000000" w:themeColor="text1"/>
                  <w:lang w:val="en-US"/>
                </w:rPr>
                <w:tag w:val="MENDELEY_CITATION_v3_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"/>
                <w:id w:val="613637455"/>
                <w:placeholder>
                  <w:docPart w:val="30F39D460F894034BDF7F85CF92EB379"/>
                </w:placeholder>
              </w:sdtPr>
              <w:sdtEndPr/>
              <w:sdtContent>
                <w:r w:rsidR="00DA6C2A" w:rsidRPr="7A6A5637">
                  <w:rPr>
                    <w:b w:val="0"/>
                    <w:color w:val="000000" w:themeColor="text1"/>
                    <w:lang w:val="en-US"/>
                  </w:rPr>
                  <w:t>(</w:t>
                </w:r>
                <w:r w:rsidR="14E605DF" w:rsidRPr="14E605DF">
                  <w:rPr>
                    <w:b w:val="0"/>
                    <w:bCs w:val="0"/>
                    <w:color w:val="000000" w:themeColor="text1"/>
                    <w:lang w:val="en-US"/>
                  </w:rPr>
                  <w:t>21)</w:t>
                </w:r>
              </w:sdtContent>
            </w:sdt>
            <w:r w:rsidRPr="00DC595C">
              <w:rPr>
                <w:lang w:val="en-US"/>
              </w:rPr>
              <w:t>.</w:t>
            </w:r>
          </w:p>
        </w:tc>
        <w:tc>
          <w:tcPr>
            <w:tcW w:w="0" w:type="auto"/>
          </w:tcPr>
          <w:p w14:paraId="3B04B42C" w14:textId="77777777" w:rsidR="00651F99" w:rsidRPr="005D3263" w:rsidRDefault="00651F99" w:rsidP="00651F99">
            <w:pPr>
              <w:cnfStyle w:val="000000000000" w:firstRow="0" w:lastRow="0" w:firstColumn="0" w:lastColumn="0" w:oddVBand="0" w:evenVBand="0" w:oddHBand="0" w:evenHBand="0" w:firstRowFirstColumn="0" w:firstRowLastColumn="0" w:lastRowFirstColumn="0" w:lastRowLastColumn="0"/>
            </w:pPr>
            <w:r w:rsidRPr="005D3263">
              <w:t>Estudio descriptivo transversal en estudiantes de pregrado en clínicas quirúrgicas</w:t>
            </w:r>
          </w:p>
        </w:tc>
        <w:tc>
          <w:tcPr>
            <w:tcW w:w="0" w:type="auto"/>
          </w:tcPr>
          <w:p w14:paraId="3E80D526" w14:textId="77777777" w:rsidR="00651F99" w:rsidRPr="005D3263" w:rsidRDefault="00651F99" w:rsidP="00651F99">
            <w:pPr>
              <w:cnfStyle w:val="000000000000" w:firstRow="0" w:lastRow="0" w:firstColumn="0" w:lastColumn="0" w:oddVBand="0" w:evenVBand="0" w:oddHBand="0" w:evenHBand="0" w:firstRowFirstColumn="0" w:firstRowLastColumn="0" w:lastRowFirstColumn="0" w:lastRowLastColumn="0"/>
            </w:pPr>
            <w:r w:rsidRPr="005D3263">
              <w:t>Alta autoeficacia académica; estrés clínico importante; no relación significativa con autoeficacia; se sugiere integración teoría-práctica y mentorías.</w:t>
            </w:r>
          </w:p>
        </w:tc>
      </w:tr>
      <w:tr w:rsidR="00651F99" w:rsidRPr="005D3263" w14:paraId="347A8330" w14:textId="77777777" w:rsidTr="00DC59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4DCC7D86" w14:textId="119D7BA7" w:rsidR="00651F99" w:rsidRPr="005D3263" w:rsidRDefault="00651F99" w:rsidP="00651F99">
            <w:r w:rsidRPr="00DC595C">
              <w:t>Acciones orientadoras para controlar el estrés académico y durante las prácticas profesionales en los estudiantes de enfermería</w:t>
            </w:r>
            <w:r>
              <w:t xml:space="preserve"> </w:t>
            </w:r>
            <w:sdt>
              <w:sdtPr>
                <w:rPr>
                  <w:color w:val="000000" w:themeColor="text1"/>
                </w:rPr>
                <w:tag w:val="MENDELEY_CITATION_v3_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"/>
                <w:id w:val="-339389099"/>
                <w:placeholder>
                  <w:docPart w:val="F106EB0E96544B21A08BFE36DE8015BC"/>
                </w:placeholder>
              </w:sdtPr>
              <w:sdtEndPr/>
              <w:sdtContent>
                <w:r w:rsidR="00DA6C2A" w:rsidRPr="7A6A5637">
                  <w:rPr>
                    <w:b w:val="0"/>
                    <w:color w:val="000000" w:themeColor="text1"/>
                  </w:rPr>
                  <w:t>(</w:t>
                </w:r>
                <w:r w:rsidR="14E605DF" w:rsidRPr="14E605DF">
                  <w:rPr>
                    <w:b w:val="0"/>
                    <w:bCs w:val="0"/>
                    <w:color w:val="000000" w:themeColor="text1"/>
                  </w:rPr>
                  <w:t>22</w:t>
                </w:r>
                <w:r w:rsidR="00DA6C2A" w:rsidRPr="7A6A5637">
                  <w:rPr>
                    <w:b w:val="0"/>
                    <w:color w:val="000000" w:themeColor="text1"/>
                  </w:rPr>
                  <w:t>)</w:t>
                </w:r>
              </w:sdtContent>
            </w:sdt>
            <w:r w:rsidRPr="00DC595C">
              <w:t>.</w:t>
            </w:r>
          </w:p>
        </w:tc>
        <w:tc>
          <w:tcPr>
            <w:tcW w:w="0" w:type="auto"/>
          </w:tcPr>
          <w:p w14:paraId="38F86EE6" w14:textId="77777777" w:rsidR="00651F99" w:rsidRPr="005D3263" w:rsidRDefault="00651F99" w:rsidP="00651F99">
            <w:pPr>
              <w:cnfStyle w:val="000000100000" w:firstRow="0" w:lastRow="0" w:firstColumn="0" w:lastColumn="0" w:oddVBand="0" w:evenVBand="0" w:oddHBand="1" w:evenHBand="0" w:firstRowFirstColumn="0" w:firstRowLastColumn="0" w:lastRowFirstColumn="0" w:lastRowLastColumn="0"/>
            </w:pPr>
            <w:r w:rsidRPr="005D3263">
              <w:t>Cuantitativo, descriptivo, de campo y no experimental en estudiantes de décimo semestre de la UDES</w:t>
            </w:r>
          </w:p>
        </w:tc>
        <w:tc>
          <w:tcPr>
            <w:tcW w:w="0" w:type="auto"/>
          </w:tcPr>
          <w:p w14:paraId="2DC332A4" w14:textId="77777777" w:rsidR="00651F99" w:rsidRPr="005D3263" w:rsidRDefault="00651F99" w:rsidP="00651F99">
            <w:pPr>
              <w:cnfStyle w:val="000000100000" w:firstRow="0" w:lastRow="0" w:firstColumn="0" w:lastColumn="0" w:oddVBand="0" w:evenVBand="0" w:oddHBand="1" w:evenHBand="0" w:firstRowFirstColumn="0" w:firstRowLastColumn="0" w:lastRowFirstColumn="0" w:lastRowLastColumn="0"/>
            </w:pPr>
            <w:r w:rsidRPr="005D3263">
              <w:t>Estrés académico influye en prácticas profesionales; se recomienda fortalecer apoyo psicológico y manejo del tiempo.</w:t>
            </w:r>
          </w:p>
        </w:tc>
      </w:tr>
      <w:tr w:rsidR="00651F99" w:rsidRPr="005D3263" w14:paraId="7892D46C" w14:textId="77777777" w:rsidTr="00DC595C">
        <w:tc>
          <w:tcPr>
            <w:cnfStyle w:val="001000000000" w:firstRow="0" w:lastRow="0" w:firstColumn="1" w:lastColumn="0" w:oddVBand="0" w:evenVBand="0" w:oddHBand="0" w:evenHBand="0" w:firstRowFirstColumn="0" w:firstRowLastColumn="0" w:lastRowFirstColumn="0" w:lastRowLastColumn="0"/>
            <w:tcW w:w="0" w:type="auto"/>
          </w:tcPr>
          <w:p w14:paraId="5B079876" w14:textId="23105B7D" w:rsidR="00651F99" w:rsidRPr="005D3263" w:rsidRDefault="00651F99" w:rsidP="00651F99">
            <w:pPr>
              <w:rPr>
                <w:lang w:val="en-US"/>
              </w:rPr>
            </w:pPr>
            <w:r w:rsidRPr="00DC595C">
              <w:rPr>
                <w:lang w:val="en-US"/>
              </w:rPr>
              <w:t>Psychological stress and its related factors among Moroccan nursing students: a cross-sectional study</w:t>
            </w:r>
            <w:r>
              <w:rPr>
                <w:lang w:val="en-US"/>
              </w:rPr>
              <w:t xml:space="preserve"> </w:t>
            </w:r>
            <w:sdt>
              <w:sdtPr>
                <w:rPr>
                  <w:color w:val="000000" w:themeColor="text1"/>
                  <w:lang w:val="en-US"/>
                </w:rPr>
                <w:tag w:val="MENDELEY_CITATION_v3_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"/>
                <w:id w:val="-37905427"/>
                <w:placeholder>
                  <w:docPart w:val="72D50EAD4AE44FEC8AF098059572F6B8"/>
                </w:placeholder>
              </w:sdtPr>
              <w:sdtEndPr/>
              <w:sdtContent>
                <w:r w:rsidR="00DA6C2A" w:rsidRPr="7A6A5637">
                  <w:rPr>
                    <w:b w:val="0"/>
                    <w:color w:val="000000" w:themeColor="text1"/>
                    <w:lang w:val="en-US"/>
                  </w:rPr>
                  <w:t>(</w:t>
                </w:r>
                <w:r w:rsidR="14E605DF" w:rsidRPr="14E605DF">
                  <w:rPr>
                    <w:b w:val="0"/>
                    <w:bCs w:val="0"/>
                    <w:color w:val="000000" w:themeColor="text1"/>
                    <w:lang w:val="en-US"/>
                  </w:rPr>
                  <w:t>23</w:t>
                </w:r>
                <w:r w:rsidR="00DA6C2A" w:rsidRPr="7A6A5637">
                  <w:rPr>
                    <w:b w:val="0"/>
                    <w:color w:val="000000" w:themeColor="text1"/>
                    <w:lang w:val="en-US"/>
                  </w:rPr>
                  <w:t>)</w:t>
                </w:r>
              </w:sdtContent>
            </w:sdt>
            <w:r w:rsidRPr="00DC595C">
              <w:rPr>
                <w:lang w:val="en-US"/>
              </w:rPr>
              <w:t>.</w:t>
            </w:r>
          </w:p>
        </w:tc>
        <w:tc>
          <w:tcPr>
            <w:tcW w:w="0" w:type="auto"/>
          </w:tcPr>
          <w:p w14:paraId="4D70C068" w14:textId="77777777" w:rsidR="00651F99" w:rsidRPr="005D3263" w:rsidRDefault="00651F99" w:rsidP="00651F99">
            <w:pPr>
              <w:cnfStyle w:val="000000000000" w:firstRow="0" w:lastRow="0" w:firstColumn="0" w:lastColumn="0" w:oddVBand="0" w:evenVBand="0" w:oddHBand="0" w:evenHBand="0" w:firstRowFirstColumn="0" w:firstRowLastColumn="0" w:lastRowFirstColumn="0" w:lastRowLastColumn="0"/>
            </w:pPr>
            <w:r w:rsidRPr="005D3263">
              <w:t>Estudio transversal en estudiantes de enfermería en Fez</w:t>
            </w:r>
          </w:p>
        </w:tc>
        <w:tc>
          <w:tcPr>
            <w:tcW w:w="0" w:type="auto"/>
          </w:tcPr>
          <w:p w14:paraId="799231F1" w14:textId="77777777" w:rsidR="00651F99" w:rsidRPr="005D3263" w:rsidRDefault="00651F99" w:rsidP="00651F99">
            <w:pPr>
              <w:cnfStyle w:val="000000000000" w:firstRow="0" w:lastRow="0" w:firstColumn="0" w:lastColumn="0" w:oddVBand="0" w:evenVBand="0" w:oddHBand="0" w:evenHBand="0" w:firstRowFirstColumn="0" w:firstRowLastColumn="0" w:lastRowFirstColumn="0" w:lastRowLastColumn="0"/>
            </w:pPr>
            <w:r w:rsidRPr="005D3263">
              <w:t>Alto nivel de estrés psicológico asociado a factores académicos, personales y socioeconómicos; se recomiendan programas de apoyo psicológico e institucional.</w:t>
            </w:r>
          </w:p>
        </w:tc>
      </w:tr>
      <w:tr w:rsidR="00651F99" w:rsidRPr="005D3263" w14:paraId="37B1A366" w14:textId="77777777" w:rsidTr="00DC59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33EC2666" w14:textId="34F4CD7C" w:rsidR="00651F99" w:rsidRPr="005D3263" w:rsidRDefault="00651F99" w:rsidP="00651F99">
            <w:pPr>
              <w:rPr>
                <w:lang w:val="en-US"/>
              </w:rPr>
            </w:pPr>
            <w:r w:rsidRPr="00DC595C">
              <w:rPr>
                <w:lang w:val="en-US"/>
              </w:rPr>
              <w:t>Prevalence and Associated Stressors and Coping Strategies of Nursing Students During Clinical Practice at the Faculty of Nursing at Wachemo University, Ethiopia</w:t>
            </w:r>
            <w:r>
              <w:rPr>
                <w:lang w:val="en-US"/>
              </w:rPr>
              <w:t xml:space="preserve"> </w:t>
            </w:r>
            <w:sdt>
              <w:sdtPr>
                <w:rPr>
                  <w:color w:val="000000" w:themeColor="text1"/>
                  <w:lang w:val="en-US"/>
                </w:rPr>
                <w:tag w:val="MENDELEY_CITATION_v3_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"/>
                <w:id w:val="1080255257"/>
                <w:placeholder>
                  <w:docPart w:val="D212D06BBF57442092626DD63A23657B"/>
                </w:placeholder>
              </w:sdtPr>
              <w:sdtEndPr/>
              <w:sdtContent>
                <w:r w:rsidR="00DA6C2A" w:rsidRPr="7A6A5637">
                  <w:rPr>
                    <w:b w:val="0"/>
                    <w:color w:val="000000" w:themeColor="text1"/>
                    <w:lang w:val="en-US"/>
                  </w:rPr>
                  <w:t>(</w:t>
                </w:r>
                <w:r w:rsidR="14E605DF" w:rsidRPr="14E605DF">
                  <w:rPr>
                    <w:b w:val="0"/>
                    <w:bCs w:val="0"/>
                    <w:color w:val="000000" w:themeColor="text1"/>
                    <w:lang w:val="en-US"/>
                  </w:rPr>
                  <w:t>24</w:t>
                </w:r>
                <w:r w:rsidR="00DA6C2A" w:rsidRPr="7A6A5637">
                  <w:rPr>
                    <w:b w:val="0"/>
                    <w:color w:val="000000" w:themeColor="text1"/>
                    <w:lang w:val="en-US"/>
                  </w:rPr>
                  <w:t>)</w:t>
                </w:r>
              </w:sdtContent>
            </w:sdt>
            <w:r w:rsidRPr="00DC595C">
              <w:rPr>
                <w:lang w:val="en-US"/>
              </w:rPr>
              <w:t>.</w:t>
            </w:r>
          </w:p>
        </w:tc>
        <w:tc>
          <w:tcPr>
            <w:tcW w:w="0" w:type="auto"/>
          </w:tcPr>
          <w:p w14:paraId="0589F7F1" w14:textId="77777777" w:rsidR="00651F99" w:rsidRPr="005D3263" w:rsidRDefault="00651F99" w:rsidP="00651F99">
            <w:pPr>
              <w:cnfStyle w:val="000000100000" w:firstRow="0" w:lastRow="0" w:firstColumn="0" w:lastColumn="0" w:oddVBand="0" w:evenVBand="0" w:oddHBand="1" w:evenHBand="0" w:firstRowFirstColumn="0" w:firstRowLastColumn="0" w:lastRowFirstColumn="0" w:lastRowLastColumn="0"/>
            </w:pPr>
            <w:r w:rsidRPr="005D3263">
              <w:t>Estudio transversal en Facultad de Enfermería de la Universidad de Wachemo</w:t>
            </w:r>
          </w:p>
        </w:tc>
        <w:tc>
          <w:tcPr>
            <w:tcW w:w="0" w:type="auto"/>
          </w:tcPr>
          <w:p w14:paraId="18F986B6" w14:textId="77777777" w:rsidR="00651F99" w:rsidRPr="005D3263" w:rsidRDefault="00651F99" w:rsidP="00651F99">
            <w:pPr>
              <w:cnfStyle w:val="000000100000" w:firstRow="0" w:lastRow="0" w:firstColumn="0" w:lastColumn="0" w:oddVBand="0" w:evenVBand="0" w:oddHBand="1" w:evenHBand="0" w:firstRowFirstColumn="0" w:firstRowLastColumn="0" w:lastRowFirstColumn="0" w:lastRowLastColumn="0"/>
            </w:pPr>
            <w:r w:rsidRPr="005D3263">
              <w:t>Alta prevalencia de estrés; factores académicos, interpersonales y entorno clínico; se recomienda fortalecer apoyo institucional y estrategias de afrontamiento.</w:t>
            </w:r>
          </w:p>
        </w:tc>
      </w:tr>
      <w:tr w:rsidR="00651F99" w:rsidRPr="005D3263" w14:paraId="1E9D2D21" w14:textId="77777777" w:rsidTr="00DC595C">
        <w:tc>
          <w:tcPr>
            <w:cnfStyle w:val="001000000000" w:firstRow="0" w:lastRow="0" w:firstColumn="1" w:lastColumn="0" w:oddVBand="0" w:evenVBand="0" w:oddHBand="0" w:evenHBand="0" w:firstRowFirstColumn="0" w:firstRowLastColumn="0" w:lastRowFirstColumn="0" w:lastRowLastColumn="0"/>
            <w:tcW w:w="0" w:type="auto"/>
          </w:tcPr>
          <w:p w14:paraId="34D64B22" w14:textId="79936DE0" w:rsidR="00651F99" w:rsidRPr="005D3263" w:rsidRDefault="00651F99" w:rsidP="00651F99">
            <w:pPr>
              <w:rPr>
                <w:lang w:val="en-US"/>
              </w:rPr>
            </w:pPr>
            <w:r w:rsidRPr="00DC595C">
              <w:rPr>
                <w:lang w:val="en-US"/>
              </w:rPr>
              <w:lastRenderedPageBreak/>
              <w:t>Assessing anxiety and stress levels in undergraduate nursing students during their clinical placements: a quasi-experimental study</w:t>
            </w:r>
            <w:r>
              <w:rPr>
                <w:lang w:val="en-US"/>
              </w:rPr>
              <w:t xml:space="preserve"> </w:t>
            </w:r>
            <w:sdt>
              <w:sdtPr>
                <w:rPr>
                  <w:color w:val="000000" w:themeColor="text1"/>
                  <w:lang w:val="en-US"/>
                </w:rPr>
                <w:tag w:val="MENDELEY_CITATION_v3_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"/>
                <w:id w:val="521979581"/>
                <w:placeholder>
                  <w:docPart w:val="F34929C356C7454B8837E15E16409E46"/>
                </w:placeholder>
              </w:sdtPr>
              <w:sdtEndPr/>
              <w:sdtContent>
                <w:r w:rsidR="00DA6C2A" w:rsidRPr="7A6A5637">
                  <w:rPr>
                    <w:b w:val="0"/>
                    <w:color w:val="000000" w:themeColor="text1"/>
                    <w:lang w:val="en-US"/>
                  </w:rPr>
                  <w:t>(</w:t>
                </w:r>
                <w:r w:rsidR="14E605DF" w:rsidRPr="14E605DF">
                  <w:rPr>
                    <w:b w:val="0"/>
                    <w:bCs w:val="0"/>
                    <w:color w:val="000000" w:themeColor="text1"/>
                    <w:lang w:val="en-US"/>
                  </w:rPr>
                  <w:t>25)</w:t>
                </w:r>
              </w:sdtContent>
            </w:sdt>
            <w:r w:rsidRPr="00DC595C">
              <w:rPr>
                <w:lang w:val="en-US"/>
              </w:rPr>
              <w:t>.</w:t>
            </w:r>
          </w:p>
        </w:tc>
        <w:tc>
          <w:tcPr>
            <w:tcW w:w="0" w:type="auto"/>
          </w:tcPr>
          <w:p w14:paraId="1C0D3158" w14:textId="77777777" w:rsidR="00651F99" w:rsidRPr="005D3263" w:rsidRDefault="00651F99" w:rsidP="00651F99">
            <w:pPr>
              <w:cnfStyle w:val="000000000000" w:firstRow="0" w:lastRow="0" w:firstColumn="0" w:lastColumn="0" w:oddVBand="0" w:evenVBand="0" w:oddHBand="0" w:evenHBand="0" w:firstRowFirstColumn="0" w:firstRowLastColumn="0" w:lastRowFirstColumn="0" w:lastRowLastColumn="0"/>
            </w:pPr>
            <w:r w:rsidRPr="005D3263">
              <w:t>Estudio longitudinal prospectivo con 113 estudiantes en prácticum 1</w:t>
            </w:r>
          </w:p>
        </w:tc>
        <w:tc>
          <w:tcPr>
            <w:tcW w:w="0" w:type="auto"/>
          </w:tcPr>
          <w:p w14:paraId="412AB637" w14:textId="77777777" w:rsidR="00651F99" w:rsidRPr="005D3263" w:rsidRDefault="00651F99" w:rsidP="00651F99">
            <w:pPr>
              <w:cnfStyle w:val="000000000000" w:firstRow="0" w:lastRow="0" w:firstColumn="0" w:lastColumn="0" w:oddVBand="0" w:evenVBand="0" w:oddHBand="0" w:evenHBand="0" w:firstRowFirstColumn="0" w:firstRowLastColumn="0" w:lastRowFirstColumn="0" w:lastRowLastColumn="0"/>
            </w:pPr>
            <w:r w:rsidRPr="005D3263">
              <w:t>Altos niveles de estrés y ansiedad al inicio; disminuyen con apoyo de docentes y programas estructurados de formación; mejora bienestar y rendimiento académico.</w:t>
            </w:r>
          </w:p>
        </w:tc>
      </w:tr>
      <w:tr w:rsidR="00651F99" w:rsidRPr="005D3263" w14:paraId="31B32657" w14:textId="77777777" w:rsidTr="00DE65CF">
        <w:trPr>
          <w:cnfStyle w:val="000000100000" w:firstRow="0" w:lastRow="0" w:firstColumn="0" w:lastColumn="0" w:oddVBand="0" w:evenVBand="0" w:oddHBand="1" w:evenHBand="0" w:firstRowFirstColumn="0" w:firstRowLastColumn="0" w:lastRowFirstColumn="0" w:lastRowLastColumn="0"/>
          <w:trHeight w:val="2931"/>
        </w:trPr>
        <w:tc>
          <w:tcPr>
            <w:cnfStyle w:val="001000000000" w:firstRow="0" w:lastRow="0" w:firstColumn="1" w:lastColumn="0" w:oddVBand="0" w:evenVBand="0" w:oddHBand="0" w:evenHBand="0" w:firstRowFirstColumn="0" w:firstRowLastColumn="0" w:lastRowFirstColumn="0" w:lastRowLastColumn="0"/>
            <w:tcW w:w="0" w:type="auto"/>
          </w:tcPr>
          <w:p w14:paraId="0ED919F7" w14:textId="1B7AA29D" w:rsidR="00651F99" w:rsidRPr="005D3263" w:rsidRDefault="00651F99" w:rsidP="00651F99">
            <w:pPr>
              <w:rPr>
                <w:lang w:val="en-US"/>
              </w:rPr>
            </w:pPr>
            <w:r w:rsidRPr="00DC595C">
              <w:rPr>
                <w:lang w:val="en-US"/>
              </w:rPr>
              <w:t>Health-Related Behaviors, Self-Rated Health, and Predictors of Stress and Well-Being in Nursing Students</w:t>
            </w:r>
            <w:r>
              <w:rPr>
                <w:lang w:val="en-US"/>
              </w:rPr>
              <w:t xml:space="preserve"> </w:t>
            </w:r>
            <w:sdt>
              <w:sdtPr>
                <w:rPr>
                  <w:color w:val="000000" w:themeColor="text1"/>
                  <w:lang w:val="en-US"/>
                </w:rPr>
                <w:tag w:val="MENDELEY_CITATION_v3_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"/>
                <w:id w:val="-1215502115"/>
                <w:placeholder>
                  <w:docPart w:val="CF942F8336E34AAD91712BE7BB20626D"/>
                </w:placeholder>
              </w:sdtPr>
              <w:sdtEndPr/>
              <w:sdtContent>
                <w:r w:rsidR="00DA6C2A" w:rsidRPr="7A6A5637">
                  <w:rPr>
                    <w:b w:val="0"/>
                    <w:color w:val="000000" w:themeColor="text1"/>
                    <w:lang w:val="en-US"/>
                  </w:rPr>
                  <w:t>(</w:t>
                </w:r>
                <w:r w:rsidR="14E605DF" w:rsidRPr="14E605DF">
                  <w:rPr>
                    <w:b w:val="0"/>
                    <w:bCs w:val="0"/>
                    <w:color w:val="000000" w:themeColor="text1"/>
                    <w:lang w:val="en-US"/>
                  </w:rPr>
                  <w:t>26)</w:t>
                </w:r>
              </w:sdtContent>
            </w:sdt>
            <w:r w:rsidRPr="00DC595C">
              <w:rPr>
                <w:lang w:val="en-US"/>
              </w:rPr>
              <w:t>.</w:t>
            </w:r>
          </w:p>
        </w:tc>
        <w:tc>
          <w:tcPr>
            <w:tcW w:w="0" w:type="auto"/>
          </w:tcPr>
          <w:p w14:paraId="39C5DD71" w14:textId="77777777" w:rsidR="00651F99" w:rsidRPr="005D3263" w:rsidRDefault="00651F99" w:rsidP="00651F99">
            <w:pPr>
              <w:cnfStyle w:val="000000100000" w:firstRow="0" w:lastRow="0" w:firstColumn="0" w:lastColumn="0" w:oddVBand="0" w:evenVBand="0" w:oddHBand="1" w:evenHBand="0" w:firstRowFirstColumn="0" w:firstRowLastColumn="0" w:lastRowFirstColumn="0" w:lastRowLastColumn="0"/>
            </w:pPr>
            <w:r w:rsidRPr="005D3263">
              <w:t>Estudio transversal en estudiantes de Licenciatura en Enfermería de tres programas del Norte de Texas; encuesta en línea</w:t>
            </w:r>
          </w:p>
        </w:tc>
        <w:tc>
          <w:tcPr>
            <w:tcW w:w="0" w:type="auto"/>
          </w:tcPr>
          <w:p w14:paraId="76CD012E" w14:textId="77777777" w:rsidR="00651F99" w:rsidRPr="005D3263" w:rsidRDefault="00651F99" w:rsidP="00651F99">
            <w:pPr>
              <w:cnfStyle w:val="000000100000" w:firstRow="0" w:lastRow="0" w:firstColumn="0" w:lastColumn="0" w:oddVBand="0" w:evenVBand="0" w:oddHBand="1" w:evenHBand="0" w:firstRowFirstColumn="0" w:firstRowLastColumn="0" w:lastRowFirstColumn="0" w:lastRowLastColumn="0"/>
            </w:pPr>
            <w:r w:rsidRPr="005D3263">
              <w:t>Comportamientos de salud y autopercepción del bienestar influyen en niveles de estrés; se recomienda promover hábitos saludables y programas de autocuidado.</w:t>
            </w:r>
          </w:p>
        </w:tc>
      </w:tr>
    </w:tbl>
    <w:p w14:paraId="5FA0795E" w14:textId="271B5B2F" w:rsidR="000E72C5" w:rsidRPr="000E72C5" w:rsidRDefault="005D3263" w:rsidP="00DC595C">
      <w:pPr>
        <w:spacing w:after="240"/>
        <w:rPr>
          <w:rStyle w:val="Textoennegrita"/>
          <w:b w:val="0"/>
          <w:bCs w:val="0"/>
        </w:rPr>
      </w:pPr>
      <w:r>
        <w:rPr>
          <w:rStyle w:val="Textoennegrita"/>
          <w:b w:val="0"/>
          <w:bCs w:val="0"/>
        </w:rPr>
        <w:t>Fuente: Elaboración propia.</w:t>
      </w:r>
    </w:p>
    <w:p w14:paraId="6652B805" w14:textId="4F385754" w:rsidR="00F33E4C" w:rsidRDefault="00F33E4C" w:rsidP="008E7D61">
      <w:pPr>
        <w:pStyle w:val="Ttulo2"/>
      </w:pPr>
      <w:r>
        <w:t>Síntesis de los resultados de los estudios</w:t>
      </w:r>
      <w:r w:rsidR="003A5865">
        <w:t>:</w:t>
      </w:r>
    </w:p>
    <w:p w14:paraId="5DD24A4B" w14:textId="581926DD" w:rsidR="00AC699F" w:rsidRDefault="001E1993" w:rsidP="00F33E4C">
      <w:pPr>
        <w:spacing w:after="240"/>
      </w:pPr>
      <w:r w:rsidRPr="001E1993">
        <w:t xml:space="preserve">La revisión de los artículos </w:t>
      </w:r>
      <w:r w:rsidR="000C21AE">
        <w:t>evidenci</w:t>
      </w:r>
      <w:r w:rsidRPr="001E1993">
        <w:t>ó que la mayoría de los estudios eran de tipo transversal y descriptivo, los cuales, según la clasificación de Sackett, entregan evidencia limitada, mientras que los longitudinales cuasiexperimentales ofrecen un nivel intermedio de solidez. También se exploró cómo distintos autores definen el estrés, comparando sus enfoques para construir una definición que se ajuste a los objetivos de la investigación. Además, se identificaron las diversas herramientas utilizadas para medirlo, seleccionando aquellas que realmente aportan a comprender cómo se percibe el estrés y qué factores influyen en él.</w:t>
      </w:r>
    </w:p>
    <w:p w14:paraId="395409DF" w14:textId="2AAD966C" w:rsidR="007744DF" w:rsidRDefault="007744DF" w:rsidP="00F33E4C">
      <w:pPr>
        <w:spacing w:after="240"/>
      </w:pPr>
      <w:r>
        <w:t xml:space="preserve">Posterior a la extracción de datos se realizó una síntesis de los estudios analizados. De esta síntesis se desprende una única variable; factores predisponentes de estrés en estudiantes de enfermería en su práctica clínica. </w:t>
      </w:r>
    </w:p>
    <w:p w14:paraId="7EFD924A" w14:textId="2A66EAFF" w:rsidR="002925E2" w:rsidRDefault="00D72198" w:rsidP="008E7D61">
      <w:pPr>
        <w:pStyle w:val="Ttulo3"/>
        <w:rPr>
          <w:rStyle w:val="Textoennegrita"/>
          <w:b/>
          <w:bCs w:val="0"/>
        </w:rPr>
      </w:pPr>
      <w:r>
        <w:rPr>
          <w:rStyle w:val="Textoennegrita"/>
          <w:b/>
          <w:bCs w:val="0"/>
        </w:rPr>
        <w:lastRenderedPageBreak/>
        <w:t>Var</w:t>
      </w:r>
      <w:r w:rsidR="000562E1">
        <w:rPr>
          <w:rStyle w:val="Textoennegrita"/>
          <w:b/>
          <w:bCs w:val="0"/>
        </w:rPr>
        <w:t>iable</w:t>
      </w:r>
      <w:r>
        <w:rPr>
          <w:rStyle w:val="Textoennegrita"/>
          <w:b/>
          <w:bCs w:val="0"/>
        </w:rPr>
        <w:t xml:space="preserve"> 1: “</w:t>
      </w:r>
      <w:r w:rsidR="000041A8">
        <w:rPr>
          <w:rStyle w:val="Textoennegrita"/>
          <w:b/>
          <w:bCs w:val="0"/>
        </w:rPr>
        <w:t>Factores predisponentes</w:t>
      </w:r>
      <w:r w:rsidR="008C2709">
        <w:rPr>
          <w:rStyle w:val="Textoennegrita"/>
          <w:b/>
          <w:bCs w:val="0"/>
        </w:rPr>
        <w:t xml:space="preserve"> de estrés</w:t>
      </w:r>
      <w:r w:rsidR="000041A8">
        <w:rPr>
          <w:rStyle w:val="Textoennegrita"/>
          <w:b/>
          <w:bCs w:val="0"/>
        </w:rPr>
        <w:t>”</w:t>
      </w:r>
    </w:p>
    <w:p w14:paraId="3D7626D7" w14:textId="6CA869A1" w:rsidR="00F60667" w:rsidRDefault="00BF5609" w:rsidP="00F60667">
      <w:r>
        <w:t>L</w:t>
      </w:r>
      <w:r w:rsidR="00F60667">
        <w:t xml:space="preserve">os factores predisponentes de </w:t>
      </w:r>
      <w:r w:rsidR="00050B2F">
        <w:t>estrés</w:t>
      </w:r>
      <w:r w:rsidR="00F60667">
        <w:t xml:space="preserve"> son </w:t>
      </w:r>
      <w:r w:rsidR="00A45D22">
        <w:t>los</w:t>
      </w:r>
      <w:r w:rsidR="00F60667">
        <w:t xml:space="preserve"> objeto</w:t>
      </w:r>
      <w:r w:rsidR="00A45D22">
        <w:t>s</w:t>
      </w:r>
      <w:r w:rsidR="00F60667">
        <w:t xml:space="preserve"> fundamental</w:t>
      </w:r>
      <w:r w:rsidR="00A45D22">
        <w:t>es</w:t>
      </w:r>
      <w:r w:rsidR="00F60667">
        <w:t xml:space="preserve"> de este estudio, permite comprender aquellos elementos que aumentan la vulnerabilidad de los estudiantes ante el estrés, además, permite construir una visión estructurada de estas condicionantes aportando un marco claro para su entendimiento. Para la obtención de los factores predisponentes al estrés, se revisaron los estudios admitidos, extrayendo los elementos expuestos como determinantes en su aparición. </w:t>
      </w:r>
    </w:p>
    <w:p w14:paraId="1C3C178D" w14:textId="6108B397" w:rsidR="0043048F" w:rsidRDefault="009F5175" w:rsidP="00A0113C">
      <w:r>
        <w:t>S</w:t>
      </w:r>
      <w:r w:rsidR="006508C3">
        <w:t xml:space="preserve">e clasificaron </w:t>
      </w:r>
      <w:r w:rsidR="006D2783">
        <w:t>los factores predisponentes en c</w:t>
      </w:r>
      <w:r w:rsidR="00094DF0">
        <w:t>inc</w:t>
      </w:r>
      <w:r w:rsidR="006D2783">
        <w:t>o categorías</w:t>
      </w:r>
      <w:r w:rsidR="009D4B68">
        <w:t xml:space="preserve"> generales:</w:t>
      </w:r>
      <w:r w:rsidR="00DA7EAB">
        <w:t xml:space="preserve"> Factores académicos: relacionados directamente con la adquisición de conocimiento y competencias en el ámbito universitario</w:t>
      </w:r>
      <w:r w:rsidR="001F7546">
        <w:t>; Factores clínicos: relacionados con el entorno clínico y e</w:t>
      </w:r>
      <w:r w:rsidR="0050357E">
        <w:t>l desempeño en prácticas clínicas;</w:t>
      </w:r>
      <w:r w:rsidR="009E3FE3">
        <w:t xml:space="preserve"> </w:t>
      </w:r>
      <w:r w:rsidR="00745656">
        <w:t xml:space="preserve">Factores interpersonales: </w:t>
      </w:r>
      <w:r w:rsidR="00B76B90">
        <w:t>aquellos que conllevan la relación con terceras personas, ya sea compañeros, familiares, pacientes y/o docentes</w:t>
      </w:r>
      <w:r w:rsidR="001730F7">
        <w:t>;</w:t>
      </w:r>
      <w:r w:rsidR="00094DF0">
        <w:t xml:space="preserve"> Factores personales: relacionados con </w:t>
      </w:r>
      <w:r w:rsidR="007E3555">
        <w:t>el ámbito físico y emocional, además de la</w:t>
      </w:r>
      <w:r w:rsidR="00094DF0">
        <w:t xml:space="preserve"> </w:t>
      </w:r>
      <w:r w:rsidR="00701D8A">
        <w:t>situación individual del estudiante;</w:t>
      </w:r>
      <w:r w:rsidR="001730F7">
        <w:t xml:space="preserve"> Factores socioeconómicos</w:t>
      </w:r>
      <w:r w:rsidR="00162800">
        <w:t xml:space="preserve"> y culturales</w:t>
      </w:r>
      <w:r w:rsidR="001730F7">
        <w:t>: relacionado</w:t>
      </w:r>
      <w:r w:rsidR="00D806D7">
        <w:t>s con el contexto sociocultural del que proviene el estudiante.</w:t>
      </w:r>
      <w:r w:rsidR="00B9143D">
        <w:t xml:space="preserve"> </w:t>
      </w:r>
      <w:r w:rsidR="009C4E80">
        <w:t xml:space="preserve">Esto se grafica en la Figura </w:t>
      </w:r>
      <w:r w:rsidR="00940EB4">
        <w:t>2</w:t>
      </w:r>
      <w:r w:rsidR="009C4E80">
        <w:t>, la cual muestra la cantidad de artículos que abordaban cada factor predisponente de estrés en los estudiantes.</w:t>
      </w:r>
    </w:p>
    <w:p w14:paraId="224A4DC9" w14:textId="495C82B9" w:rsidR="00A663F1" w:rsidRDefault="0043048F" w:rsidP="00F75A2E">
      <w:pPr>
        <w:spacing w:after="0"/>
      </w:pPr>
      <w:r w:rsidRPr="00E91561">
        <w:rPr>
          <w:b/>
          <w:bCs/>
        </w:rPr>
        <w:t>Figura 2:</w:t>
      </w:r>
      <w:r w:rsidRPr="005B3311">
        <w:t xml:space="preserve"> Gráfico de barras con las categorizaciones y la cantidad identificadas en los artículos seleccionados.</w:t>
      </w:r>
    </w:p>
    <w:p w14:paraId="5FB7EDCF" w14:textId="77777777" w:rsidR="00BC701B" w:rsidRDefault="0043048F" w:rsidP="00AC67AF">
      <w:pPr>
        <w:keepNext/>
        <w:spacing w:before="0" w:after="0" w:line="240" w:lineRule="auto"/>
      </w:pPr>
      <w:r w:rsidRPr="002A1CDF">
        <w:rPr>
          <w:b/>
          <w:bCs/>
          <w:noProof/>
          <w:lang w:eastAsia="es-CL"/>
        </w:rPr>
        <w:drawing>
          <wp:inline distT="0" distB="0" distL="0" distR="0" wp14:anchorId="01520280" wp14:editId="21916250">
            <wp:extent cx="5400040" cy="3117850"/>
            <wp:effectExtent l="0" t="0" r="0" b="6350"/>
            <wp:docPr id="148319754"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DD80ED7" w14:textId="4B633926" w:rsidR="00CD777E" w:rsidRDefault="00A663F1" w:rsidP="001A3298">
      <w:pPr>
        <w:spacing w:before="0" w:line="240" w:lineRule="auto"/>
      </w:pPr>
      <w:r w:rsidRPr="648984A9">
        <w:t>Fuente: elaboración propia</w:t>
      </w:r>
      <w:r w:rsidR="0046223D">
        <w:t>.</w:t>
      </w:r>
    </w:p>
    <w:p w14:paraId="53DE01AC" w14:textId="4314C819" w:rsidR="0043048F" w:rsidRPr="0043048F" w:rsidRDefault="002D2645" w:rsidP="00DF1AC6">
      <w:pPr>
        <w:pStyle w:val="Ttulo1"/>
      </w:pPr>
      <w:r>
        <w:lastRenderedPageBreak/>
        <w:t xml:space="preserve">Discusión </w:t>
      </w:r>
    </w:p>
    <w:p w14:paraId="3D45601D" w14:textId="6A48F8BB" w:rsidR="2922DD1C" w:rsidRDefault="2922DD1C" w:rsidP="5EA98E1B">
      <w:pPr>
        <w:rPr>
          <w:color w:val="000000" w:themeColor="text1"/>
        </w:rPr>
      </w:pPr>
      <w:r>
        <w:t xml:space="preserve">Dentro de la </w:t>
      </w:r>
      <w:r w:rsidR="009B6E4D">
        <w:t>revisión</w:t>
      </w:r>
      <w:r>
        <w:t xml:space="preserve"> </w:t>
      </w:r>
      <w:r w:rsidR="009B6E4D">
        <w:t>sistemática</w:t>
      </w:r>
      <w:r>
        <w:t xml:space="preserve"> realizada en este estudio se ha </w:t>
      </w:r>
      <w:r w:rsidR="00FE4E44">
        <w:t>encontrado</w:t>
      </w:r>
      <w:r>
        <w:t xml:space="preserve"> considerable </w:t>
      </w:r>
      <w:r w:rsidR="009C1FC9">
        <w:t>información</w:t>
      </w:r>
      <w:r>
        <w:t xml:space="preserve"> que confirma la alta prevalencia de </w:t>
      </w:r>
      <w:r w:rsidR="00350266">
        <w:t>estrés</w:t>
      </w:r>
      <w:r>
        <w:t xml:space="preserve"> en estudiantes de </w:t>
      </w:r>
      <w:r w:rsidR="00350266">
        <w:t>enfermería</w:t>
      </w:r>
      <w:r>
        <w:t xml:space="preserve"> durante sus </w:t>
      </w:r>
      <w:r w:rsidR="00350266">
        <w:t>prá</w:t>
      </w:r>
      <w:r>
        <w:t xml:space="preserve">cticas </w:t>
      </w:r>
      <w:r w:rsidR="00350266">
        <w:t>clínicas</w:t>
      </w:r>
      <w:r>
        <w:t xml:space="preserve">, lo cual se alinea con la evidencia internacional que reporta niveles de </w:t>
      </w:r>
      <w:r w:rsidR="00350266">
        <w:t>moderado</w:t>
      </w:r>
      <w:r>
        <w:t xml:space="preserve"> a alto</w:t>
      </w:r>
      <w:r w:rsidR="003C56A2">
        <w:t xml:space="preserve"> </w:t>
      </w:r>
      <w:sdt>
        <w:sdtPr>
          <w:tag w:val="MENDELEY_CITATION_v3_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"/>
          <w:id w:val="810198157"/>
          <w:placeholder>
            <w:docPart w:val="15453585BF4D44338385FC5BEEE189F1"/>
          </w:placeholder>
        </w:sdtPr>
        <w:sdtEndPr/>
        <w:sdtContent>
          <w:r w:rsidR="1E3DA848" w:rsidRPr="1E3DA848">
            <w:rPr>
              <w:color w:val="000000" w:themeColor="text1"/>
            </w:rPr>
            <w:t>(16</w:t>
          </w:r>
          <w:r w:rsidR="4FF9C1BC" w:rsidRPr="4FF9C1BC">
            <w:rPr>
              <w:color w:val="000000" w:themeColor="text1"/>
            </w:rPr>
            <w:t>,18</w:t>
          </w:r>
          <w:r w:rsidR="428569EF" w:rsidRPr="428569EF">
            <w:rPr>
              <w:color w:val="000000" w:themeColor="text1"/>
            </w:rPr>
            <w:t>)</w:t>
          </w:r>
        </w:sdtContent>
      </w:sdt>
      <w:sdt>
        <w:sdtPr>
          <w:tag w:val="MENDELEY_CITATION_v3_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"/>
          <w:id w:val="654172493"/>
          <w:placeholder>
            <w:docPart w:val="15453585BF4D44338385FC5BEEE189F1"/>
          </w:placeholder>
        </w:sdtPr>
        <w:sdtEndPr/>
        <w:sdtContent>
          <w:r w:rsidR="428569EF" w:rsidRPr="428569EF">
            <w:rPr>
              <w:color w:val="000000" w:themeColor="text1"/>
            </w:rPr>
            <w:t>(</w:t>
          </w:r>
          <w:r w:rsidR="49EB42DA" w:rsidRPr="49EB42DA">
            <w:rPr>
              <w:color w:val="000000" w:themeColor="text1"/>
            </w:rPr>
            <w:t>23)</w:t>
          </w:r>
        </w:sdtContent>
      </w:sdt>
      <w:r w:rsidR="12EFC23C" w:rsidRPr="6AF9899C">
        <w:rPr>
          <w:color w:val="000000" w:themeColor="text1"/>
        </w:rPr>
        <w:t>.</w:t>
      </w:r>
    </w:p>
    <w:p w14:paraId="6270E27A" w14:textId="12C69313" w:rsidR="7B8DE270" w:rsidRDefault="7B8DE270" w:rsidP="5EA98E1B">
      <w:r>
        <w:t xml:space="preserve">El </w:t>
      </w:r>
      <w:r w:rsidR="00ED65B8">
        <w:t>análisis</w:t>
      </w:r>
      <w:r>
        <w:t xml:space="preserve"> de los resultados se ha </w:t>
      </w:r>
      <w:r w:rsidR="00483A7B">
        <w:t>clasificado</w:t>
      </w:r>
      <w:r>
        <w:t xml:space="preserve"> en factores predisponentes como variable principal y factores </w:t>
      </w:r>
      <w:r w:rsidR="00483A7B">
        <w:t>clínicos</w:t>
      </w:r>
      <w:r>
        <w:t xml:space="preserve">, interpersonales y </w:t>
      </w:r>
      <w:r w:rsidR="00483A7B">
        <w:t>socioeconómicos</w:t>
      </w:r>
      <w:r>
        <w:t xml:space="preserve"> como </w:t>
      </w:r>
      <w:r w:rsidR="00483A7B">
        <w:t>intervinientes</w:t>
      </w:r>
      <w:r>
        <w:t xml:space="preserve">. </w:t>
      </w:r>
    </w:p>
    <w:p w14:paraId="2BDC4B4F" w14:textId="011BDFD2" w:rsidR="71030B58" w:rsidRDefault="71030B58" w:rsidP="5EA98E1B">
      <w:r>
        <w:t xml:space="preserve">El predominio de </w:t>
      </w:r>
      <w:r w:rsidR="002758CB">
        <w:t>artículos</w:t>
      </w:r>
      <w:r>
        <w:t xml:space="preserve"> de </w:t>
      </w:r>
      <w:r w:rsidR="002758CB">
        <w:t>corte</w:t>
      </w:r>
      <w:r>
        <w:t xml:space="preserve"> transversal y descriptivos analizado en este estudio si bien es </w:t>
      </w:r>
      <w:r w:rsidR="002758CB">
        <w:t>útil</w:t>
      </w:r>
      <w:r>
        <w:t xml:space="preserve"> para describir la magnitud del problema desde un enfoque cualitativo, es limitante para establecer causalidades</w:t>
      </w:r>
      <w:r w:rsidR="173A56FF">
        <w:t xml:space="preserve">, por ello se destaca la importancia de </w:t>
      </w:r>
      <w:r w:rsidR="002758CB">
        <w:t>realizar</w:t>
      </w:r>
      <w:r w:rsidR="173A56FF">
        <w:t xml:space="preserve"> otro tipo de estudios </w:t>
      </w:r>
      <w:r w:rsidR="00DF1AC6">
        <w:t>más</w:t>
      </w:r>
      <w:r w:rsidR="173A56FF">
        <w:t xml:space="preserve"> </w:t>
      </w:r>
      <w:r w:rsidR="002758CB">
        <w:t>específicos</w:t>
      </w:r>
      <w:r w:rsidR="173A56FF">
        <w:t xml:space="preserve"> para determinar el impacto de las </w:t>
      </w:r>
      <w:r w:rsidR="002758CB">
        <w:t>intervenciones</w:t>
      </w:r>
      <w:r w:rsidR="173A56FF">
        <w:t xml:space="preserve"> a largo plazo</w:t>
      </w:r>
      <w:r w:rsidR="00E85DD4">
        <w:t xml:space="preserve"> </w:t>
      </w:r>
      <w:sdt>
        <w:sdtPr>
          <w:tag w:val="MENDELEY_CITATION_v3_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"/>
          <w:id w:val="1756021911"/>
          <w:placeholder>
            <w:docPart w:val="69CA0887B46247D985DF7CB750DCC28C"/>
          </w:placeholder>
        </w:sdtPr>
        <w:sdtEndPr/>
        <w:sdtContent>
          <w:r w:rsidR="0484853E" w:rsidRPr="0484853E">
            <w:rPr>
              <w:color w:val="000000" w:themeColor="text1"/>
            </w:rPr>
            <w:t>(27)</w:t>
          </w:r>
        </w:sdtContent>
      </w:sdt>
      <w:r w:rsidR="173A56FF">
        <w:t>.</w:t>
      </w:r>
      <w:r w:rsidR="22CF6AA0">
        <w:t xml:space="preserve"> Sin embargo</w:t>
      </w:r>
      <w:r w:rsidR="686835D8">
        <w:t>,</w:t>
      </w:r>
      <w:r w:rsidR="22CF6AA0">
        <w:t xml:space="preserve"> como fortaleza presenta la diversidad </w:t>
      </w:r>
      <w:r w:rsidR="506A58C4">
        <w:t>geográfica</w:t>
      </w:r>
      <w:r w:rsidR="2975EC05">
        <w:t xml:space="preserve"> de los </w:t>
      </w:r>
      <w:r w:rsidR="00EB0AB7">
        <w:t>ar</w:t>
      </w:r>
      <w:r w:rsidR="00366569">
        <w:t>tículos</w:t>
      </w:r>
      <w:r w:rsidR="2975EC05">
        <w:t xml:space="preserve"> incluido</w:t>
      </w:r>
      <w:r w:rsidR="00041027">
        <w:t>s</w:t>
      </w:r>
      <w:r w:rsidR="2975EC05">
        <w:t xml:space="preserve">, permitiendo tener una </w:t>
      </w:r>
      <w:r w:rsidR="63190627">
        <w:t>visión</w:t>
      </w:r>
      <w:r w:rsidR="2975EC05">
        <w:t xml:space="preserve"> </w:t>
      </w:r>
      <w:r w:rsidR="76EE21FC">
        <w:t>más</w:t>
      </w:r>
      <w:r w:rsidR="2975EC05">
        <w:t xml:space="preserve"> amplia del </w:t>
      </w:r>
      <w:r w:rsidR="1DBB98AB">
        <w:t>estrés</w:t>
      </w:r>
      <w:r w:rsidR="2975EC05">
        <w:t xml:space="preserve">, </w:t>
      </w:r>
      <w:r w:rsidR="178BDB0D">
        <w:t>análisis</w:t>
      </w:r>
      <w:r w:rsidR="2975EC05">
        <w:t xml:space="preserve"> comparativo entre investigaciones con distintas </w:t>
      </w:r>
      <w:r w:rsidR="501BF04C">
        <w:t>metodologías</w:t>
      </w:r>
      <w:r w:rsidR="2975EC05">
        <w:t xml:space="preserve"> para entender </w:t>
      </w:r>
      <w:r w:rsidR="00807AB5">
        <w:t>mejor</w:t>
      </w:r>
      <w:r w:rsidR="2975EC05">
        <w:t xml:space="preserve"> el contexto e identificar patrones </w:t>
      </w:r>
      <w:r w:rsidR="4B0033E4">
        <w:t>consistentes</w:t>
      </w:r>
      <w:r w:rsidR="2975EC05">
        <w:t xml:space="preserve"> en los factores predisponentes</w:t>
      </w:r>
      <w:r w:rsidR="182FCE74">
        <w:t xml:space="preserve"> (</w:t>
      </w:r>
      <w:sdt>
        <w:sdtPr>
          <w:tag w:val="MENDELEY_CITATION_v3_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"/>
          <w:id w:val="1630230772"/>
          <w:placeholder>
            <w:docPart w:val="81FBB2FEB98E43B688282F46AC1174F5"/>
          </w:placeholder>
        </w:sdtPr>
        <w:sdtEndPr/>
        <w:sdtContent>
          <w:r w:rsidR="0484853E" w:rsidRPr="0484853E">
            <w:rPr>
              <w:color w:val="000000" w:themeColor="text1"/>
            </w:rPr>
            <w:t>28</w:t>
          </w:r>
          <w:r w:rsidR="70F95608" w:rsidRPr="70F95608">
            <w:rPr>
              <w:color w:val="000000" w:themeColor="text1"/>
            </w:rPr>
            <w:t>)</w:t>
          </w:r>
        </w:sdtContent>
      </w:sdt>
      <w:r w:rsidR="2975EC05">
        <w:t xml:space="preserve">. </w:t>
      </w:r>
    </w:p>
    <w:p w14:paraId="6D22E70B" w14:textId="1F5EC349" w:rsidR="173A56FF" w:rsidRDefault="173A56FF" w:rsidP="5EA98E1B">
      <w:r>
        <w:t xml:space="preserve">Si se </w:t>
      </w:r>
      <w:r w:rsidR="002758CB">
        <w:t>sitúa</w:t>
      </w:r>
      <w:r>
        <w:t xml:space="preserve"> desde el modelo de </w:t>
      </w:r>
      <w:r w:rsidR="002758CB">
        <w:t>adaptación</w:t>
      </w:r>
      <w:r>
        <w:t xml:space="preserve"> de </w:t>
      </w:r>
      <w:r w:rsidR="002758CB">
        <w:t>Roy</w:t>
      </w:r>
      <w:r>
        <w:t xml:space="preserve">, el </w:t>
      </w:r>
      <w:r w:rsidR="002758CB">
        <w:t>estrés</w:t>
      </w:r>
      <w:r>
        <w:t xml:space="preserve"> se </w:t>
      </w:r>
      <w:r w:rsidR="002758CB">
        <w:t>considera</w:t>
      </w:r>
      <w:r>
        <w:t xml:space="preserve"> un </w:t>
      </w:r>
      <w:r w:rsidR="00DF1AC6">
        <w:t>estímulo</w:t>
      </w:r>
      <w:r>
        <w:t xml:space="preserve"> focal o contextual que exige una respuesta adaptativa en los modos </w:t>
      </w:r>
      <w:r w:rsidR="002758CB">
        <w:t>fisiológicos</w:t>
      </w:r>
      <w:r>
        <w:t xml:space="preserve">, </w:t>
      </w:r>
      <w:r w:rsidR="002758CB">
        <w:t>auto concepto</w:t>
      </w:r>
      <w:r w:rsidR="7DEAD1AF">
        <w:t xml:space="preserve">, </w:t>
      </w:r>
      <w:r w:rsidR="002758CB">
        <w:t>función</w:t>
      </w:r>
      <w:r w:rsidR="7DEAD1AF">
        <w:t xml:space="preserve"> de rol o </w:t>
      </w:r>
      <w:r w:rsidR="004C7534">
        <w:t>interdependencia</w:t>
      </w:r>
      <w:r w:rsidR="7DEAD1AF">
        <w:t xml:space="preserve">, los factores identificados </w:t>
      </w:r>
      <w:r w:rsidR="19696159">
        <w:t xml:space="preserve">y definidos en la </w:t>
      </w:r>
      <w:r w:rsidR="004C7534">
        <w:t>sección</w:t>
      </w:r>
      <w:r w:rsidR="19696159">
        <w:t xml:space="preserve"> de resultados </w:t>
      </w:r>
      <w:r w:rsidR="7DEAD1AF">
        <w:t>(</w:t>
      </w:r>
      <w:r w:rsidR="004C7534">
        <w:t>académicos</w:t>
      </w:r>
      <w:r w:rsidR="7DEAD1AF">
        <w:t xml:space="preserve"> y </w:t>
      </w:r>
      <w:r w:rsidR="004C7534">
        <w:t>clínicos</w:t>
      </w:r>
      <w:r w:rsidR="7DEAD1AF">
        <w:t xml:space="preserve">) </w:t>
      </w:r>
      <w:r w:rsidR="10F10F53">
        <w:t xml:space="preserve">actúan como </w:t>
      </w:r>
      <w:r w:rsidR="004C7534">
        <w:t>estímulos</w:t>
      </w:r>
      <w:r w:rsidR="10F10F53">
        <w:t xml:space="preserve"> que </w:t>
      </w:r>
      <w:r w:rsidR="004C7534">
        <w:t>desafían</w:t>
      </w:r>
      <w:r w:rsidR="10F10F53">
        <w:t xml:space="preserve"> los modos </w:t>
      </w:r>
      <w:r w:rsidR="004C7534">
        <w:t>antes mencionados</w:t>
      </w:r>
      <w:r w:rsidR="10F10F53">
        <w:t xml:space="preserve">. Para </w:t>
      </w:r>
      <w:r w:rsidR="004C7534">
        <w:t>ejemplificar</w:t>
      </w:r>
      <w:r w:rsidR="10F10F53">
        <w:t xml:space="preserve"> se puede </w:t>
      </w:r>
      <w:r w:rsidR="004C7534">
        <w:t>decir</w:t>
      </w:r>
      <w:r w:rsidR="10F10F53">
        <w:t xml:space="preserve"> </w:t>
      </w:r>
      <w:r w:rsidR="004C7534">
        <w:t>que</w:t>
      </w:r>
      <w:r w:rsidR="10F10F53">
        <w:t xml:space="preserve"> por falta de </w:t>
      </w:r>
      <w:r w:rsidR="004C7534">
        <w:t>conocimiento</w:t>
      </w:r>
      <w:r w:rsidR="10F10F53">
        <w:t xml:space="preserve"> y </w:t>
      </w:r>
      <w:r w:rsidR="004C7534">
        <w:t>competencia</w:t>
      </w:r>
      <w:r w:rsidR="10F10F53">
        <w:t xml:space="preserve"> (Factor </w:t>
      </w:r>
      <w:r w:rsidR="004C7534">
        <w:t>académico</w:t>
      </w:r>
      <w:r w:rsidR="10F10F53">
        <w:t>) se afecta d</w:t>
      </w:r>
      <w:r w:rsidR="3BAD47AF">
        <w:t xml:space="preserve">irectamente la </w:t>
      </w:r>
      <w:r w:rsidR="004C7534">
        <w:t>función</w:t>
      </w:r>
      <w:r w:rsidR="3BAD47AF">
        <w:t xml:space="preserve"> de rol y autoconce</w:t>
      </w:r>
      <w:r w:rsidR="004C7534">
        <w:t>pto</w:t>
      </w:r>
      <w:r w:rsidR="3BAD47AF">
        <w:t xml:space="preserve">, </w:t>
      </w:r>
      <w:r w:rsidR="004C7534">
        <w:t>generando</w:t>
      </w:r>
      <w:r w:rsidR="3BAD47AF">
        <w:t xml:space="preserve"> ansiedad </w:t>
      </w:r>
      <w:sdt>
        <w:sdtPr>
          <w:tag w:val="MENDELEY_CITATION_v3_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"/>
          <w:id w:val="1135209054"/>
          <w:placeholder>
            <w:docPart w:val="59F6F217488C4C3D842DC13C57C4CBFA"/>
          </w:placeholder>
        </w:sdtPr>
        <w:sdtEndPr/>
        <w:sdtContent>
          <w:r w:rsidR="49406574" w:rsidRPr="49406574">
            <w:rPr>
              <w:color w:val="000000" w:themeColor="text1"/>
            </w:rPr>
            <w:t>(20</w:t>
          </w:r>
          <w:r w:rsidR="428569EF" w:rsidRPr="428569EF">
            <w:rPr>
              <w:color w:val="000000" w:themeColor="text1"/>
            </w:rPr>
            <w:t>,21</w:t>
          </w:r>
          <w:r w:rsidR="49406574" w:rsidRPr="49406574">
            <w:rPr>
              <w:color w:val="000000" w:themeColor="text1"/>
            </w:rPr>
            <w:t>)</w:t>
          </w:r>
        </w:sdtContent>
      </w:sdt>
      <w:r w:rsidR="3BAD47AF">
        <w:t>.</w:t>
      </w:r>
      <w:r w:rsidR="008C3D4E">
        <w:t xml:space="preserve"> Para la práctica clínica se ha evidenciado que la falta de apoyo y reconocimiento de los preceptores de enfermería compromete el aprendizaje práctico de los estudiantes, por lo que es importante la interacción positiva y un entorno de supervisión adecuado son esenciales para potenciar los resultados de aprendizajes y el desarrollo profesional</w:t>
      </w:r>
      <w:r w:rsidR="45B04D3D">
        <w:t xml:space="preserve"> </w:t>
      </w:r>
      <w:sdt>
        <w:sdtPr>
          <w:tag w:val="MENDELEY_CITATION_v3_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"/>
          <w:id w:val="609009648"/>
          <w:placeholder>
            <w:docPart w:val="2D10065792764068B414CD9F59DD7B47"/>
          </w:placeholder>
        </w:sdtPr>
        <w:sdtEndPr/>
        <w:sdtContent>
          <w:r w:rsidR="5E409283" w:rsidRPr="5E409283">
            <w:rPr>
              <w:color w:val="000000" w:themeColor="text1"/>
            </w:rPr>
            <w:t>(29)</w:t>
          </w:r>
        </w:sdtContent>
      </w:sdt>
      <w:r w:rsidR="39C525DC">
        <w:t>.</w:t>
      </w:r>
    </w:p>
    <w:p w14:paraId="02316D20" w14:textId="3033ADD5" w:rsidR="3BAD47AF" w:rsidRDefault="3BAD47AF" w:rsidP="5EA98E1B">
      <w:r>
        <w:t xml:space="preserve">La </w:t>
      </w:r>
      <w:r w:rsidR="004C7534">
        <w:t>evidencia</w:t>
      </w:r>
      <w:r>
        <w:t xml:space="preserve"> recopilada sobre la </w:t>
      </w:r>
      <w:r w:rsidR="004C7534">
        <w:t>evaluación</w:t>
      </w:r>
      <w:r>
        <w:t xml:space="preserve"> del </w:t>
      </w:r>
      <w:r w:rsidR="004C7534">
        <w:t>estrés</w:t>
      </w:r>
      <w:r>
        <w:t xml:space="preserve">, en especial mediante las escalas, es </w:t>
      </w:r>
      <w:r w:rsidR="004C7534">
        <w:t>fundamental</w:t>
      </w:r>
      <w:r>
        <w:t xml:space="preserve"> para que la </w:t>
      </w:r>
      <w:r w:rsidR="004C7534">
        <w:t>enfermería</w:t>
      </w:r>
      <w:r>
        <w:t xml:space="preserve"> identifique en que modo de </w:t>
      </w:r>
      <w:r w:rsidR="004C7534">
        <w:t>adaptación</w:t>
      </w:r>
      <w:r>
        <w:t xml:space="preserve"> el estudiante está fallando y se pueda guiar a una respuesta </w:t>
      </w:r>
      <w:r w:rsidR="004C7534">
        <w:t>adaptativa</w:t>
      </w:r>
      <w:r>
        <w:t xml:space="preserve"> eficaz. </w:t>
      </w:r>
    </w:p>
    <w:p w14:paraId="3EE1F07F" w14:textId="7E14BBC7" w:rsidR="24918F54" w:rsidRDefault="24918F54" w:rsidP="5EA98E1B">
      <w:r>
        <w:lastRenderedPageBreak/>
        <w:t xml:space="preserve">Desde el punto de vista de la </w:t>
      </w:r>
      <w:r w:rsidR="004C7534">
        <w:t>teoría</w:t>
      </w:r>
      <w:r>
        <w:t xml:space="preserve"> del autocuidado de </w:t>
      </w:r>
      <w:r w:rsidR="00997477">
        <w:t>O</w:t>
      </w:r>
      <w:r>
        <w:t xml:space="preserve">rem se </w:t>
      </w:r>
      <w:r w:rsidR="004C7534">
        <w:t>proporciona</w:t>
      </w:r>
      <w:r>
        <w:t xml:space="preserve"> un marco de </w:t>
      </w:r>
      <w:r w:rsidR="004C7534">
        <w:t>intervención</w:t>
      </w:r>
      <w:r>
        <w:t xml:space="preserve">, el nivel de </w:t>
      </w:r>
      <w:r w:rsidR="004C7534">
        <w:t>estrés</w:t>
      </w:r>
      <w:r>
        <w:t xml:space="preserve"> detectado evidencia un </w:t>
      </w:r>
      <w:r w:rsidR="004C7534">
        <w:t>déficit</w:t>
      </w:r>
      <w:r>
        <w:t xml:space="preserve"> de autocuidado en los estudiantes donde la demanda de autocuidado </w:t>
      </w:r>
      <w:r w:rsidR="004C7534">
        <w:t>terapéutico</w:t>
      </w:r>
      <w:r>
        <w:t xml:space="preserve"> (manejo de </w:t>
      </w:r>
      <w:r w:rsidR="004C7534">
        <w:t>estrés</w:t>
      </w:r>
      <w:r>
        <w:t xml:space="preserve">) supera la </w:t>
      </w:r>
      <w:r w:rsidR="004C7534">
        <w:t>capacidad</w:t>
      </w:r>
      <w:r>
        <w:t xml:space="preserve"> de</w:t>
      </w:r>
      <w:r w:rsidR="17233FF9">
        <w:t xml:space="preserve"> agencia de autocuidado del estudiante.</w:t>
      </w:r>
    </w:p>
    <w:p w14:paraId="1B9F5ADC" w14:textId="1471565C" w:rsidR="17233FF9" w:rsidRDefault="17233FF9" w:rsidP="5EA98E1B">
      <w:r>
        <w:t xml:space="preserve">La literatura abordada en el estudio confirma lo anterior al identificar una </w:t>
      </w:r>
      <w:r w:rsidR="004C7534">
        <w:t>variedad</w:t>
      </w:r>
      <w:r>
        <w:t xml:space="preserve"> de medidas de </w:t>
      </w:r>
      <w:r w:rsidR="004C7534">
        <w:t>afrontamiento</w:t>
      </w:r>
      <w:r>
        <w:t xml:space="preserve">, algunas positivas como el </w:t>
      </w:r>
      <w:r w:rsidR="00927369">
        <w:t>ejercicio</w:t>
      </w:r>
      <w:r>
        <w:t xml:space="preserve">, la </w:t>
      </w:r>
      <w:r w:rsidR="00927369">
        <w:t>relajación</w:t>
      </w:r>
      <w:r>
        <w:t xml:space="preserve">, el </w:t>
      </w:r>
      <w:r w:rsidR="0075286E">
        <w:t>mindfulness</w:t>
      </w:r>
      <w:r>
        <w:t xml:space="preserve"> y que indican que e</w:t>
      </w:r>
      <w:r w:rsidR="58128F2B">
        <w:t xml:space="preserve">l estudiante presenta una </w:t>
      </w:r>
      <w:r w:rsidR="00927369">
        <w:t>capacidad</w:t>
      </w:r>
      <w:r w:rsidR="58128F2B">
        <w:t xml:space="preserve"> de autocuidado suficiente para una respuesta eficaz, pero </w:t>
      </w:r>
      <w:r w:rsidR="00927369">
        <w:t>también</w:t>
      </w:r>
      <w:r w:rsidR="58128F2B">
        <w:t xml:space="preserve"> se presentan algunas negativas como la </w:t>
      </w:r>
      <w:r w:rsidR="00927369">
        <w:t>evasión</w:t>
      </w:r>
      <w:r w:rsidR="58128F2B">
        <w:t xml:space="preserve">, la sobrecarga, uso de sustancias </w:t>
      </w:r>
      <w:r w:rsidR="29AB78EB">
        <w:t xml:space="preserve">y el aislamiento </w:t>
      </w:r>
      <w:r w:rsidR="58128F2B">
        <w:t xml:space="preserve">entre otros que demuestras la necesidad de implementar </w:t>
      </w:r>
      <w:r w:rsidR="29AF6A46">
        <w:t xml:space="preserve">sistemas de apoyo </w:t>
      </w:r>
      <w:r w:rsidR="00927369">
        <w:t>institucional</w:t>
      </w:r>
      <w:r w:rsidR="29AF6A46">
        <w:t xml:space="preserve"> (tal como mencionan los estudios </w:t>
      </w:r>
      <w:sdt>
        <w:sdtPr>
          <w:tag w:val="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"/>
          <w:id w:val="1392166353"/>
          <w:placeholder>
            <w:docPart w:val="4062E043B5EA4BE8BB1700B5297D8EE2"/>
          </w:placeholder>
        </w:sdtPr>
        <w:sdtEndPr/>
        <w:sdtContent>
          <w:r w:rsidR="0E209627" w:rsidRPr="0E209627">
            <w:rPr>
              <w:color w:val="000000" w:themeColor="text1"/>
            </w:rPr>
            <w:t>(18</w:t>
          </w:r>
          <w:r w:rsidR="4D40A699" w:rsidRPr="4D40A699">
            <w:rPr>
              <w:color w:val="000000" w:themeColor="text1"/>
            </w:rPr>
            <w:t>,</w:t>
          </w:r>
          <w:r w:rsidR="3977C4EE" w:rsidRPr="3977C4EE">
            <w:rPr>
              <w:color w:val="000000" w:themeColor="text1"/>
            </w:rPr>
            <w:t>24,</w:t>
          </w:r>
          <w:r w:rsidR="4D40A699" w:rsidRPr="4D40A699">
            <w:rPr>
              <w:color w:val="000000" w:themeColor="text1"/>
            </w:rPr>
            <w:t>30</w:t>
          </w:r>
          <w:r w:rsidR="0E209627" w:rsidRPr="0E209627">
            <w:rPr>
              <w:color w:val="000000" w:themeColor="text1"/>
            </w:rPr>
            <w:t>)</w:t>
          </w:r>
        </w:sdtContent>
      </w:sdt>
      <w:r w:rsidR="29AF6A46">
        <w:t xml:space="preserve"> y que refuercen, prevengan y reparen el </w:t>
      </w:r>
      <w:r w:rsidR="00927369">
        <w:t>estrés</w:t>
      </w:r>
      <w:r w:rsidR="29AF6A46">
        <w:t xml:space="preserve"> agudo (o </w:t>
      </w:r>
      <w:r w:rsidR="00927369">
        <w:t>crónico</w:t>
      </w:r>
      <w:r w:rsidR="29AF6A46">
        <w:t xml:space="preserve">) que presente el estudiante. </w:t>
      </w:r>
    </w:p>
    <w:p w14:paraId="5D6C9E1F" w14:textId="5E91BDE4" w:rsidR="004B54E5" w:rsidRDefault="00EB36C1" w:rsidP="00EB36C1">
      <w:r>
        <w:br w:type="page"/>
      </w:r>
    </w:p>
    <w:p w14:paraId="74C1981D" w14:textId="77777777" w:rsidR="004B54E5" w:rsidRDefault="004B54E5" w:rsidP="004B54E5">
      <w:pPr>
        <w:pStyle w:val="Ttulo1"/>
      </w:pPr>
      <w:r>
        <w:lastRenderedPageBreak/>
        <w:t>Conclusión</w:t>
      </w:r>
    </w:p>
    <w:p w14:paraId="60B8507F" w14:textId="77777777" w:rsidR="004B301D" w:rsidRDefault="004B301D" w:rsidP="004B301D">
      <w:r>
        <w:t xml:space="preserve">Para concluir, la presente revisión bibliográfica tuvo como objetivo analizar los factores predisponentes de estrés en estudiantes de enfermería durante sus prácticas clínicas, el cual se cumplió satisfactoriamente con la identificación, síntesis y comparación de la evidencia obtenida de los artículos seleccionados. </w:t>
      </w:r>
    </w:p>
    <w:p w14:paraId="19F50011" w14:textId="2BACFFDD" w:rsidR="004B301D" w:rsidRDefault="004B301D" w:rsidP="004B301D">
      <w:r>
        <w:t>El análisis permitió reconocer cinco categorías principales de factores predisponentes, dentro de los cuales los más frecuentes fueron los académicos y clínico</w:t>
      </w:r>
      <w:r w:rsidR="00692BCA">
        <w:t>s</w:t>
      </w:r>
      <w:r>
        <w:t>, los que se destacan por la sobrecarga académica, el miedo a cometer errores, conocimientos deficientes y la evaluación constante por parte de tutores. Del mismo modo, los factores interpersonales, como el apoyo docente y relación con el equipo de salud, fueron factores que influían directamente en los niveles de estrés percibido por los estudiantes. Por otro lado, se observó que los factores socioeconómicos y personales, aunque menos estudiados, se asociaban con una mayor vulnerabilidad emocional y dificultades de afrontamiento.</w:t>
      </w:r>
    </w:p>
    <w:p w14:paraId="67103D2D" w14:textId="77777777" w:rsidR="004B301D" w:rsidRDefault="004B301D" w:rsidP="004B301D">
      <w:r>
        <w:t>Finalmente, la evidencia revisada indica que el estrés en estudiantes de enfermería es multidimensional y altamente influenciado por el entorno formativo, tanto académico como clínico, por lo que la intervención temprana sobre estos factores es fundamental para el resguardo del bienestar de los estudiantes durante su formación.</w:t>
      </w:r>
    </w:p>
    <w:p w14:paraId="76555E48" w14:textId="733C1DE5" w:rsidR="00D652C8" w:rsidRDefault="00D652C8" w:rsidP="00D652C8">
      <w:pPr>
        <w:pStyle w:val="Ttulo2"/>
      </w:pPr>
      <w:r w:rsidRPr="0EDBD6CF">
        <w:t xml:space="preserve">Declaración de uso de inteligencia artificial </w:t>
      </w:r>
    </w:p>
    <w:p w14:paraId="31E7D92D" w14:textId="221CCDD7" w:rsidR="00D652C8" w:rsidRPr="00B16B2D" w:rsidRDefault="00D652C8" w:rsidP="00D652C8">
      <w:r>
        <w:t xml:space="preserve">En el estudio presentado se utilizó inteligencia artificial para apoyar al equipo en la revisión de ortografía, corrección de incoherencias gramaticales y redundancia, los análisis, interpretación y discusión son de completa autoría de las investigadoras. </w:t>
      </w:r>
    </w:p>
    <w:p w14:paraId="19026DD8" w14:textId="77777777" w:rsidR="00C65E04" w:rsidRDefault="00C65E04">
      <w:pPr>
        <w:spacing w:after="160" w:line="278" w:lineRule="auto"/>
        <w:jc w:val="left"/>
        <w:rPr>
          <w:rFonts w:eastAsiaTheme="majorEastAsia" w:cstheme="majorBidi"/>
          <w:b/>
          <w:sz w:val="32"/>
          <w:szCs w:val="40"/>
        </w:rPr>
      </w:pPr>
      <w:r>
        <w:br w:type="page"/>
      </w:r>
    </w:p>
    <w:p w14:paraId="119638C7" w14:textId="5587F536" w:rsidR="00B12ABB" w:rsidRPr="00B12ABB" w:rsidRDefault="00B12ABB" w:rsidP="7B288276">
      <w:pPr>
        <w:pStyle w:val="Ttulo1"/>
      </w:pPr>
      <w:r>
        <w:lastRenderedPageBreak/>
        <w:t>Referencias</w:t>
      </w:r>
      <w:r w:rsidR="006938CF">
        <w:t xml:space="preserve"> </w:t>
      </w:r>
    </w:p>
    <w:sdt>
      <w:sdtPr>
        <w:tag w:val="MENDELEY_BIBLIOGRAPHY"/>
        <w:id w:val="90945013"/>
        <w:placeholder>
          <w:docPart w:val="6499C61C66E947BFABCB32D679B19866"/>
        </w:placeholder>
      </w:sdtPr>
      <w:sdtEndPr/>
      <w:sdtContent>
        <w:p w14:paraId="07DCE934" w14:textId="686547F7" w:rsidR="54F08838" w:rsidRDefault="54F08838" w:rsidP="515E4AE9">
          <w:pPr>
            <w:spacing w:before="0" w:after="0"/>
            <w:ind w:left="640" w:hanging="640"/>
            <w:rPr>
              <w:color w:val="000000" w:themeColor="text1"/>
            </w:rPr>
          </w:pPr>
          <w:r w:rsidRPr="515E4AE9">
            <w:rPr>
              <w:color w:val="000000" w:themeColor="text1"/>
            </w:rPr>
            <w:t>1.</w:t>
          </w:r>
          <w:r>
            <w:tab/>
          </w:r>
          <w:r w:rsidRPr="515E4AE9">
            <w:rPr>
              <w:color w:val="000000" w:themeColor="text1"/>
            </w:rPr>
            <w:t xml:space="preserve">de la O-Martínez T de J, Guillermo-Hernández Y, López-Cocotle JJ, Ramón-Ramos A, González-Angulo P, Galindo-Sánchez S. Stress Factors and Situations in Nursing Students During Clinical Practices. Ansiedad y Estres. 2024;30(3):131–6. </w:t>
          </w:r>
        </w:p>
        <w:p w14:paraId="1D06107B" w14:textId="5F1C696C" w:rsidR="54F08838" w:rsidRDefault="54F08838" w:rsidP="515E4AE9">
          <w:pPr>
            <w:spacing w:before="0" w:after="0"/>
            <w:ind w:left="640" w:hanging="640"/>
            <w:rPr>
              <w:color w:val="000000" w:themeColor="text1"/>
            </w:rPr>
          </w:pPr>
          <w:r w:rsidRPr="515E4AE9">
            <w:rPr>
              <w:color w:val="000000" w:themeColor="text1"/>
            </w:rPr>
            <w:t>2.</w:t>
          </w:r>
          <w:r>
            <w:tab/>
          </w:r>
          <w:r w:rsidRPr="515E4AE9">
            <w:rPr>
              <w:color w:val="000000" w:themeColor="text1"/>
            </w:rPr>
            <w:t xml:space="preserve">Estrés [Internet]. [citado 17 de octubre de 2025]. Disponible en: </w:t>
          </w:r>
          <w:hyperlink r:id="rId14">
            <w:r w:rsidRPr="515E4AE9">
              <w:rPr>
                <w:rStyle w:val="Hipervnculo"/>
                <w:color w:val="000000" w:themeColor="text1"/>
                <w:u w:val="none"/>
              </w:rPr>
              <w:t>https://www.who.int/es/news-room/questions-and-answers/item/stress</w:t>
            </w:r>
          </w:hyperlink>
        </w:p>
        <w:p w14:paraId="6EE82E1B" w14:textId="45C2F4B8" w:rsidR="54F08838" w:rsidRDefault="54F08838" w:rsidP="515E4AE9">
          <w:pPr>
            <w:spacing w:before="0" w:after="0"/>
            <w:ind w:left="640" w:hanging="640"/>
            <w:rPr>
              <w:color w:val="000000" w:themeColor="text1"/>
            </w:rPr>
          </w:pPr>
          <w:r w:rsidRPr="515E4AE9">
            <w:rPr>
              <w:color w:val="000000" w:themeColor="text1"/>
            </w:rPr>
            <w:t>3.</w:t>
          </w:r>
          <w:r>
            <w:tab/>
          </w:r>
          <w:r w:rsidRPr="515E4AE9">
            <w:rPr>
              <w:color w:val="000000" w:themeColor="text1"/>
            </w:rPr>
            <w:t xml:space="preserve">El estrés y su salud: MedlinePlus enciclopedia médica [Internet]. [citado 17 de octubre de 2025]. Disponible en: </w:t>
          </w:r>
          <w:hyperlink r:id="rId15">
            <w:r w:rsidRPr="515E4AE9">
              <w:rPr>
                <w:rStyle w:val="Hipervnculo"/>
                <w:color w:val="000000" w:themeColor="text1"/>
                <w:u w:val="none"/>
              </w:rPr>
              <w:t>https://medlineplus.gov/spanish/ency/article/003211.htm</w:t>
            </w:r>
          </w:hyperlink>
        </w:p>
        <w:p w14:paraId="0D4EC704" w14:textId="6A8687E1" w:rsidR="54F08838" w:rsidRDefault="54F08838" w:rsidP="515E4AE9">
          <w:pPr>
            <w:spacing w:before="0" w:after="0"/>
            <w:ind w:left="640" w:hanging="640"/>
            <w:rPr>
              <w:color w:val="000000" w:themeColor="text1"/>
            </w:rPr>
          </w:pPr>
          <w:r w:rsidRPr="515E4AE9">
            <w:rPr>
              <w:color w:val="000000" w:themeColor="text1"/>
            </w:rPr>
            <w:t>4.</w:t>
          </w:r>
          <w:r>
            <w:tab/>
          </w:r>
          <w:r w:rsidRPr="515E4AE9">
            <w:rPr>
              <w:color w:val="000000" w:themeColor="text1"/>
            </w:rPr>
            <w:t xml:space="preserve">García EXG, Torres NAC. Aplicación del modelo de callista roy como herramienta de adaptación al estrés. Brazilian Journal of Health Review [Internet]. 24 de enero de 2023 [citado 17 de octubre de 2025];6(1):1832–54. Disponible en: </w:t>
          </w:r>
          <w:hyperlink r:id="rId16">
            <w:r w:rsidRPr="515E4AE9">
              <w:rPr>
                <w:rStyle w:val="Hipervnculo"/>
                <w:color w:val="000000" w:themeColor="text1"/>
                <w:u w:val="none"/>
              </w:rPr>
              <w:t>https://ojs.brazilianjournals.com.br/ojs/index.php/BJHR/article/view/56678</w:t>
            </w:r>
          </w:hyperlink>
        </w:p>
        <w:p w14:paraId="034373C7" w14:textId="7C8653C8" w:rsidR="54F08838" w:rsidRDefault="54F08838" w:rsidP="515E4AE9">
          <w:pPr>
            <w:spacing w:before="0" w:after="0"/>
            <w:ind w:left="640" w:hanging="640"/>
            <w:rPr>
              <w:color w:val="000000" w:themeColor="text1"/>
            </w:rPr>
          </w:pPr>
          <w:r w:rsidRPr="515E4AE9">
            <w:rPr>
              <w:color w:val="000000" w:themeColor="text1"/>
            </w:rPr>
            <w:t>5.</w:t>
          </w:r>
          <w:r>
            <w:tab/>
          </w:r>
          <w:r w:rsidRPr="515E4AE9">
            <w:rPr>
              <w:color w:val="000000" w:themeColor="text1"/>
            </w:rPr>
            <w:t xml:space="preserve">Villalobos C, Kuzmanic D, Valenzuela JP, Quaresma ML, Villalobos C, Kuzmanic D, et al. Percepciones Sociales de los Estudiantes de Educación Superior de Élite: Un Estudio del Caso Chileno. Psykhe (Santiago) [Internet]. 2022 [citado 17 de octubre de 2025];31(2):1–18. Disponible en: </w:t>
          </w:r>
          <w:hyperlink r:id="rId17">
            <w:r w:rsidRPr="515E4AE9">
              <w:rPr>
                <w:rStyle w:val="Hipervnculo"/>
                <w:color w:val="000000" w:themeColor="text1"/>
                <w:u w:val="none"/>
              </w:rPr>
              <w:t>http://www.scielo.cl/scielo.php?script=sci_arttext&amp;pid=S0718-22282022000200101&amp;lng=es&amp;nrm=iso&amp;tlng=es</w:t>
            </w:r>
          </w:hyperlink>
        </w:p>
        <w:p w14:paraId="4BD55680" w14:textId="3FCBC086" w:rsidR="54F08838" w:rsidRDefault="54F08838" w:rsidP="515E4AE9">
          <w:pPr>
            <w:spacing w:before="0" w:after="0"/>
            <w:ind w:left="640" w:hanging="640"/>
            <w:rPr>
              <w:color w:val="000000" w:themeColor="text1"/>
            </w:rPr>
          </w:pPr>
          <w:r w:rsidRPr="515E4AE9">
            <w:rPr>
              <w:color w:val="000000" w:themeColor="text1"/>
            </w:rPr>
            <w:t>6.</w:t>
          </w:r>
          <w:r>
            <w:tab/>
          </w:r>
          <w:r w:rsidRPr="515E4AE9">
            <w:rPr>
              <w:color w:val="000000" w:themeColor="text1"/>
            </w:rPr>
            <w:t xml:space="preserve">¿Por qué estudian los jóvenes hoy en día? [Internet]. [citado 17 de octubre de 2025]. Disponible en: </w:t>
          </w:r>
          <w:hyperlink r:id="rId18">
            <w:r w:rsidRPr="515E4AE9">
              <w:rPr>
                <w:rStyle w:val="Hipervnculo"/>
                <w:color w:val="000000" w:themeColor="text1"/>
                <w:u w:val="none"/>
              </w:rPr>
              <w:t>https://www.inediteducacion.com/por-que-estudian-los-jovenes-hoy-en-dia-art1048</w:t>
            </w:r>
          </w:hyperlink>
        </w:p>
        <w:p w14:paraId="3A0F847C" w14:textId="0A6FA98A" w:rsidR="54F08838" w:rsidRDefault="54F08838" w:rsidP="515E4AE9">
          <w:pPr>
            <w:spacing w:before="0" w:after="0"/>
            <w:ind w:left="640" w:hanging="640"/>
            <w:rPr>
              <w:color w:val="000000" w:themeColor="text1"/>
            </w:rPr>
          </w:pPr>
          <w:r w:rsidRPr="515E4AE9">
            <w:rPr>
              <w:color w:val="000000" w:themeColor="text1"/>
            </w:rPr>
            <w:t>7.</w:t>
          </w:r>
          <w:r>
            <w:tab/>
          </w:r>
          <w:r w:rsidRPr="515E4AE9">
            <w:rPr>
              <w:color w:val="000000" w:themeColor="text1"/>
            </w:rPr>
            <w:t xml:space="preserve">¿Qué es un campo clínico? - UDELAM [Internet]. [citado 17 de octubre de 2025]. Disponible en: </w:t>
          </w:r>
          <w:hyperlink r:id="rId19">
            <w:r w:rsidRPr="515E4AE9">
              <w:rPr>
                <w:rStyle w:val="Hipervnculo"/>
                <w:color w:val="000000" w:themeColor="text1"/>
                <w:u w:val="none"/>
              </w:rPr>
              <w:t>https://falmed.cl/udelam/materia-becas-becario/que-es-un-campo-clinico</w:t>
            </w:r>
          </w:hyperlink>
        </w:p>
        <w:p w14:paraId="31E25B77" w14:textId="35B634E3" w:rsidR="54F08838" w:rsidRDefault="54F08838" w:rsidP="515E4AE9">
          <w:pPr>
            <w:spacing w:before="0" w:after="0"/>
            <w:ind w:left="640" w:hanging="640"/>
            <w:rPr>
              <w:color w:val="000000" w:themeColor="text1"/>
            </w:rPr>
          </w:pPr>
          <w:r w:rsidRPr="515E4AE9">
            <w:rPr>
              <w:color w:val="000000" w:themeColor="text1"/>
            </w:rPr>
            <w:t>8.</w:t>
          </w:r>
          <w:r>
            <w:tab/>
          </w:r>
          <w:r w:rsidRPr="515E4AE9">
            <w:rPr>
              <w:color w:val="000000" w:themeColor="text1"/>
            </w:rPr>
            <w:t xml:space="preserve">Autocuidado en periodos de alta carga académica - Universidad Central de Chile [Internet]. [citado 17 de octubre de 2025]. Disponible en: </w:t>
          </w:r>
          <w:hyperlink r:id="rId20">
            <w:r w:rsidRPr="515E4AE9">
              <w:rPr>
                <w:rStyle w:val="Hipervnculo"/>
                <w:color w:val="000000" w:themeColor="text1"/>
                <w:u w:val="none"/>
              </w:rPr>
              <w:t>https://www.ucentral.cl/noticias/alumnos/dave/autocuidado-en-periodos-de-alta-carga-academica</w:t>
            </w:r>
          </w:hyperlink>
        </w:p>
        <w:p w14:paraId="4F7C831F" w14:textId="31EC18A0" w:rsidR="54F08838" w:rsidRDefault="54F08838" w:rsidP="515E4AE9">
          <w:pPr>
            <w:spacing w:before="0" w:after="0"/>
            <w:ind w:left="640" w:hanging="640"/>
            <w:rPr>
              <w:color w:val="000000" w:themeColor="text1"/>
            </w:rPr>
          </w:pPr>
          <w:r w:rsidRPr="515E4AE9">
            <w:rPr>
              <w:color w:val="000000" w:themeColor="text1"/>
            </w:rPr>
            <w:t>9.</w:t>
          </w:r>
          <w:r>
            <w:tab/>
          </w:r>
          <w:r w:rsidRPr="515E4AE9">
            <w:rPr>
              <w:color w:val="000000" w:themeColor="text1"/>
            </w:rPr>
            <w:t xml:space="preserve">¿Dónde vale la pena estudiar Enfermería en el extranjero? [Internet]. [citado 17 de octubre de 2025]. Disponible en: </w:t>
          </w:r>
          <w:hyperlink r:id="rId21">
            <w:r w:rsidRPr="515E4AE9">
              <w:rPr>
                <w:rStyle w:val="Hipervnculo"/>
                <w:color w:val="000000" w:themeColor="text1"/>
                <w:u w:val="none"/>
              </w:rPr>
              <w:t>https://www.hotcourseslatinoamerica.com/study-</w:t>
            </w:r>
            <w:r w:rsidRPr="515E4AE9">
              <w:rPr>
                <w:rStyle w:val="Hipervnculo"/>
                <w:color w:val="000000" w:themeColor="text1"/>
                <w:u w:val="none"/>
              </w:rPr>
              <w:lastRenderedPageBreak/>
              <w:t>abroad-info/accommodation/donde-vale-la-pena-estudiar-enfermeria-en-el-extranjero/</w:t>
            </w:r>
          </w:hyperlink>
        </w:p>
        <w:p w14:paraId="76CEB344" w14:textId="68C45273" w:rsidR="54F08838" w:rsidRDefault="54F08838" w:rsidP="515E4AE9">
          <w:pPr>
            <w:spacing w:before="0" w:after="0"/>
            <w:ind w:left="640" w:hanging="640"/>
            <w:rPr>
              <w:color w:val="000000" w:themeColor="text1"/>
            </w:rPr>
          </w:pPr>
          <w:r w:rsidRPr="515E4AE9">
            <w:rPr>
              <w:color w:val="000000" w:themeColor="text1"/>
            </w:rPr>
            <w:t>10.</w:t>
          </w:r>
          <w:r>
            <w:tab/>
          </w:r>
          <w:r w:rsidRPr="515E4AE9">
            <w:rPr>
              <w:color w:val="000000" w:themeColor="text1"/>
            </w:rPr>
            <w:t xml:space="preserve">Hermana Callista Roy: Modelo de adaptación de enfermería - Nurseslabs [Internet]. [citado 17 de octubre de 2025]. Disponible en: </w:t>
          </w:r>
          <w:hyperlink r:id="rId22">
            <w:r w:rsidRPr="515E4AE9">
              <w:rPr>
                <w:rStyle w:val="Hipervnculo"/>
                <w:color w:val="000000" w:themeColor="text1"/>
                <w:u w:val="none"/>
              </w:rPr>
              <w:t>https://nurseslabs.com/sister-callista-roys-adaptation-model/</w:t>
            </w:r>
          </w:hyperlink>
        </w:p>
        <w:p w14:paraId="02BC706C" w14:textId="15913F29" w:rsidR="54F08838" w:rsidRDefault="54F08838" w:rsidP="515E4AE9">
          <w:pPr>
            <w:spacing w:before="0" w:after="0"/>
            <w:ind w:left="640" w:hanging="640"/>
            <w:rPr>
              <w:color w:val="000000" w:themeColor="text1"/>
            </w:rPr>
          </w:pPr>
          <w:r w:rsidRPr="515E4AE9">
            <w:rPr>
              <w:color w:val="000000" w:themeColor="text1"/>
            </w:rPr>
            <w:t>11.</w:t>
          </w:r>
          <w:r>
            <w:tab/>
          </w:r>
          <w:r w:rsidRPr="515E4AE9">
            <w:rPr>
              <w:color w:val="000000" w:themeColor="text1"/>
            </w:rPr>
            <w:t xml:space="preserve">Estrés en los cuidados: una mirada desde el modelo de Roy [Internet]. [citado 17 de octubre de 2025]. Disponible en: </w:t>
          </w:r>
          <w:hyperlink r:id="rId23">
            <w:r w:rsidRPr="515E4AE9">
              <w:rPr>
                <w:rStyle w:val="Hipervnculo"/>
                <w:color w:val="000000" w:themeColor="text1"/>
                <w:u w:val="none"/>
              </w:rPr>
              <w:t>https://scielo.isciii.es/scielo.php?script=sci_arttext&amp;pid=S1132-12962010000300010&amp;lng=es&amp;nrm=iso&amp;tlng=es</w:t>
            </w:r>
          </w:hyperlink>
        </w:p>
        <w:p w14:paraId="10169822" w14:textId="4CA6A80A" w:rsidR="54F08838" w:rsidRDefault="54F08838" w:rsidP="515E4AE9">
          <w:pPr>
            <w:spacing w:before="0" w:after="0"/>
            <w:ind w:left="640" w:hanging="640"/>
            <w:rPr>
              <w:color w:val="000000" w:themeColor="text1"/>
            </w:rPr>
          </w:pPr>
          <w:r w:rsidRPr="515E4AE9">
            <w:rPr>
              <w:color w:val="000000" w:themeColor="text1"/>
            </w:rPr>
            <w:t>12.</w:t>
          </w:r>
          <w:r>
            <w:tab/>
          </w:r>
          <w:r w:rsidRPr="515E4AE9">
            <w:rPr>
              <w:color w:val="000000" w:themeColor="text1"/>
            </w:rPr>
            <w:t xml:space="preserve">CAMILA ALEJANDRA HELFER AÑAMURO. NIVEL DE AUTOCUIDADO SEGÚN TEORÍA DE DOROTEA OREM EN EL PROFESIONAL DE ENFERMERÍA DEL HOSPITAL ILO II-1 MOQUEGUA 2022. [MOQUEGUA, PERÚ]: UNIVERSIDAD JOSÉ CARLOS MARIÁTEGUI; 2023. </w:t>
          </w:r>
        </w:p>
        <w:p w14:paraId="6C66E7BC" w14:textId="0015B961" w:rsidR="54F08838" w:rsidRDefault="54F08838" w:rsidP="515E4AE9">
          <w:pPr>
            <w:spacing w:before="0" w:after="0"/>
            <w:ind w:left="640" w:hanging="640"/>
            <w:rPr>
              <w:color w:val="000000" w:themeColor="text1"/>
            </w:rPr>
          </w:pPr>
          <w:r w:rsidRPr="515E4AE9">
            <w:rPr>
              <w:color w:val="000000" w:themeColor="text1"/>
            </w:rPr>
            <w:t>13.</w:t>
          </w:r>
          <w:r>
            <w:tab/>
          </w:r>
          <w:r w:rsidRPr="515E4AE9">
            <w:rPr>
              <w:color w:val="000000" w:themeColor="text1"/>
            </w:rPr>
            <w:t xml:space="preserve">Tipan-Tasipanta AY, Urrutia-Viteri AI, Balseca-Álvarez SJ, Gómez-Martínez N. La teoría de autocuidado Orem en la independencia del paciente. Revisión sistemática [The Orem self-care theory in patient independence. Systematic review]. Sanitas Revista arbitrada de ciencias de la salud [Internet]. 4 de diciembre de 2024 [citado 17 de octubre de 2025];3(especial enfermería Ambato):77–84. Disponible en: </w:t>
          </w:r>
          <w:hyperlink r:id="rId24">
            <w:r w:rsidRPr="515E4AE9">
              <w:rPr>
                <w:rStyle w:val="Hipervnculo"/>
                <w:color w:val="000000" w:themeColor="text1"/>
                <w:u w:val="none"/>
              </w:rPr>
              <w:t>https://revistasinstitutoperspectivasglobales.org/index.php/sanitas/article/view/450/946</w:t>
            </w:r>
          </w:hyperlink>
        </w:p>
        <w:p w14:paraId="59952F93" w14:textId="67A48E5E" w:rsidR="54F08838" w:rsidRDefault="54F08838" w:rsidP="515E4AE9">
          <w:pPr>
            <w:spacing w:before="0" w:after="0"/>
            <w:ind w:left="640" w:hanging="640"/>
            <w:rPr>
              <w:color w:val="000000" w:themeColor="text1"/>
            </w:rPr>
          </w:pPr>
          <w:r w:rsidRPr="515E4AE9">
            <w:rPr>
              <w:color w:val="000000" w:themeColor="text1"/>
            </w:rPr>
            <w:t>14.</w:t>
          </w:r>
          <w:r>
            <w:tab/>
          </w:r>
          <w:r w:rsidRPr="515E4AE9">
            <w:rPr>
              <w:color w:val="000000" w:themeColor="text1"/>
            </w:rPr>
            <w:t xml:space="preserve">Syamsidar S, Asmaningrum N, Rondhianto R. A Systematic Review of Adaptation Measurement Instruments Based on Roy’s Adaptation Model in the Nursing Context. Jurnal Manajemen Kesehatan Yayasan RSDr Soetomo [Internet]. 11 de junio de 2025 [citado 17 de octubre de 2025];11(1):248–72. Disponible en: </w:t>
          </w:r>
          <w:hyperlink r:id="rId25">
            <w:r w:rsidRPr="515E4AE9">
              <w:rPr>
                <w:rStyle w:val="Hipervnculo"/>
                <w:color w:val="000000" w:themeColor="text1"/>
                <w:u w:val="none"/>
              </w:rPr>
              <w:t>https://jurnal.stikes-yrsds.ac.id/JMK/article/view/2225</w:t>
            </w:r>
          </w:hyperlink>
        </w:p>
        <w:p w14:paraId="6FD2CDCA" w14:textId="4EB70442" w:rsidR="54F08838" w:rsidRDefault="54F08838" w:rsidP="515E4AE9">
          <w:pPr>
            <w:spacing w:before="0" w:after="0"/>
            <w:ind w:left="640" w:hanging="640"/>
            <w:rPr>
              <w:color w:val="000000" w:themeColor="text1"/>
            </w:rPr>
          </w:pPr>
          <w:r w:rsidRPr="515E4AE9">
            <w:rPr>
              <w:color w:val="000000" w:themeColor="text1"/>
            </w:rPr>
            <w:t>15.</w:t>
          </w:r>
          <w:r>
            <w:tab/>
          </w:r>
          <w:r w:rsidRPr="515E4AE9">
            <w:rPr>
              <w:color w:val="000000" w:themeColor="text1"/>
            </w:rPr>
            <w:t xml:space="preserve">Chen L. Effectiveness of the Roy adaptation model-based nursing intervention in improving physiological, psychological, and social outcomes in patients with Parkinson’s disease. BMC Neurol [Internet]. 1 de diciembre de 2025 [citado 17 de octubre de 2025];25(1):1–9. Disponible en: </w:t>
          </w:r>
          <w:hyperlink r:id="rId26">
            <w:r w:rsidRPr="515E4AE9">
              <w:rPr>
                <w:rStyle w:val="Hipervnculo"/>
                <w:color w:val="000000" w:themeColor="text1"/>
                <w:u w:val="none"/>
              </w:rPr>
              <w:t>https://bmcneurol.biomedcentral.com/articles/10.1186/s12883-025-04232-2</w:t>
            </w:r>
          </w:hyperlink>
        </w:p>
        <w:p w14:paraId="2232A3B0" w14:textId="0BC8E703" w:rsidR="54F08838" w:rsidRDefault="54F08838" w:rsidP="515E4AE9">
          <w:pPr>
            <w:spacing w:before="0" w:after="0"/>
            <w:ind w:left="640" w:hanging="640"/>
            <w:rPr>
              <w:color w:val="000000" w:themeColor="text1"/>
            </w:rPr>
          </w:pPr>
          <w:r w:rsidRPr="515E4AE9">
            <w:rPr>
              <w:color w:val="000000" w:themeColor="text1"/>
            </w:rPr>
            <w:lastRenderedPageBreak/>
            <w:t>16.</w:t>
          </w:r>
          <w:r>
            <w:tab/>
          </w:r>
          <w:r w:rsidRPr="515E4AE9">
            <w:rPr>
              <w:color w:val="000000" w:themeColor="text1"/>
            </w:rPr>
            <w:t xml:space="preserve">Wu PL, Wu PL. The Impact of Clinical Practice Stress on Nursing Professional Competence among Undergraduate Nursing Students: A Cross-Sectional Study. Florence Nightingale J Nurs. 32(3):206–14. </w:t>
          </w:r>
        </w:p>
        <w:p w14:paraId="35A569D9" w14:textId="03D70FBB" w:rsidR="54F08838" w:rsidRDefault="54F08838" w:rsidP="515E4AE9">
          <w:pPr>
            <w:spacing w:before="0" w:after="0"/>
            <w:ind w:left="640" w:hanging="640"/>
            <w:rPr>
              <w:color w:val="000000" w:themeColor="text1"/>
            </w:rPr>
          </w:pPr>
          <w:r w:rsidRPr="515E4AE9">
            <w:rPr>
              <w:color w:val="000000" w:themeColor="text1"/>
            </w:rPr>
            <w:t>17.</w:t>
          </w:r>
          <w:r>
            <w:tab/>
          </w:r>
          <w:r w:rsidRPr="515E4AE9">
            <w:rPr>
              <w:color w:val="000000" w:themeColor="text1"/>
            </w:rPr>
            <w:t xml:space="preserve">Ang WHD, Ang WHD, Rusli KD Bin, Rusli KDB, Lau Y, Lau Y, et al. Nursing students’ readiness towards the “new normal” in clinical practice: a distributed cognition qualitative perspective. BMC Nurs. 23(1):258. </w:t>
          </w:r>
        </w:p>
        <w:p w14:paraId="30795372" w14:textId="22A69676" w:rsidR="54F08838" w:rsidRDefault="54F08838" w:rsidP="515E4AE9">
          <w:pPr>
            <w:spacing w:before="0" w:after="0"/>
            <w:ind w:left="640" w:hanging="640"/>
            <w:rPr>
              <w:color w:val="000000" w:themeColor="text1"/>
            </w:rPr>
          </w:pPr>
          <w:r w:rsidRPr="515E4AE9">
            <w:rPr>
              <w:color w:val="000000" w:themeColor="text1"/>
            </w:rPr>
            <w:t>18.</w:t>
          </w:r>
          <w:r>
            <w:tab/>
          </w:r>
          <w:r w:rsidRPr="515E4AE9">
            <w:rPr>
              <w:color w:val="000000" w:themeColor="text1"/>
            </w:rPr>
            <w:t xml:space="preserve">Dasgupta A, Podder D, Paul B, Bandyopadhyay L, Mandal S, Pal A, et al. Perceived stress and coping behavior among future nurses: A cross-sectional study in West Bengal, India. Indian Journal of Community Medicine. 1 de abril de 2020;45(2):204–8. </w:t>
          </w:r>
        </w:p>
        <w:p w14:paraId="627F06E4" w14:textId="6E870188" w:rsidR="54F08838" w:rsidRDefault="54F08838" w:rsidP="515E4AE9">
          <w:pPr>
            <w:spacing w:before="0" w:after="0"/>
            <w:ind w:left="640" w:hanging="640"/>
            <w:rPr>
              <w:color w:val="000000" w:themeColor="text1"/>
            </w:rPr>
          </w:pPr>
          <w:r w:rsidRPr="515E4AE9">
            <w:rPr>
              <w:color w:val="000000" w:themeColor="text1"/>
            </w:rPr>
            <w:t>19.</w:t>
          </w:r>
          <w:r>
            <w:tab/>
          </w:r>
          <w:r w:rsidRPr="515E4AE9">
            <w:rPr>
              <w:color w:val="000000" w:themeColor="text1"/>
            </w:rPr>
            <w:t xml:space="preserve">Alanazi MR, Alanazi MR, Aldhafeeri NA, Aldhafeeri NA, Salem SS, Salem SS, et al. Clinical environmental stressors and coping behaviors among undergraduate nursing students in Saudi Arabia: A cross-sectional study. Int J Nurs Sci. 10(1):97–103. </w:t>
          </w:r>
        </w:p>
        <w:p w14:paraId="59837271" w14:textId="40604D72" w:rsidR="54F08838" w:rsidRDefault="54F08838" w:rsidP="515E4AE9">
          <w:pPr>
            <w:spacing w:before="0" w:after="0"/>
            <w:ind w:left="640" w:hanging="640"/>
            <w:rPr>
              <w:color w:val="000000" w:themeColor="text1"/>
            </w:rPr>
          </w:pPr>
          <w:r w:rsidRPr="515E4AE9">
            <w:rPr>
              <w:color w:val="000000" w:themeColor="text1"/>
            </w:rPr>
            <w:t>20.</w:t>
          </w:r>
          <w:r>
            <w:tab/>
          </w:r>
          <w:r w:rsidRPr="515E4AE9">
            <w:rPr>
              <w:color w:val="000000" w:themeColor="text1"/>
            </w:rPr>
            <w:t xml:space="preserve">Bodys-Cupak I, Bodys-Cupak I, Ścisło L, Ścisło L, Kózka M, Kózka M. Psychosocial Determinants of Stress Perceived among Polish Nursing Students during their clinical practice training. Int J Environ Res Public Health. 19(6). </w:t>
          </w:r>
        </w:p>
        <w:p w14:paraId="7A79548C" w14:textId="48745F10" w:rsidR="54F08838" w:rsidRDefault="54F08838" w:rsidP="515E4AE9">
          <w:pPr>
            <w:spacing w:before="0" w:after="0"/>
            <w:ind w:left="640" w:hanging="640"/>
            <w:rPr>
              <w:color w:val="000000" w:themeColor="text1"/>
            </w:rPr>
          </w:pPr>
          <w:r w:rsidRPr="515E4AE9">
            <w:rPr>
              <w:color w:val="000000" w:themeColor="text1"/>
            </w:rPr>
            <w:t>21.</w:t>
          </w:r>
          <w:r>
            <w:tab/>
          </w:r>
          <w:r w:rsidRPr="515E4AE9">
            <w:rPr>
              <w:color w:val="000000" w:themeColor="text1"/>
            </w:rPr>
            <w:t xml:space="preserve">Ozsaker E, Ozsaker E, Aykut Z, Aykut Z, Doruker NC, Doruker NC, et al. The relationship between the academic self-efficacy and perceived stressors among nursing students in clinical settings: a cross-sectional study. BMC Nurs. 24(1):216. </w:t>
          </w:r>
        </w:p>
        <w:p w14:paraId="70B315D8" w14:textId="3CDA57B2" w:rsidR="54F08838" w:rsidRDefault="54F08838" w:rsidP="515E4AE9">
          <w:pPr>
            <w:spacing w:before="0" w:after="0"/>
            <w:ind w:left="640" w:hanging="640"/>
            <w:rPr>
              <w:color w:val="000000" w:themeColor="text1"/>
            </w:rPr>
          </w:pPr>
          <w:r w:rsidRPr="515E4AE9">
            <w:rPr>
              <w:color w:val="000000" w:themeColor="text1"/>
            </w:rPr>
            <w:t>22.</w:t>
          </w:r>
          <w:r>
            <w:tab/>
          </w:r>
          <w:r w:rsidRPr="515E4AE9">
            <w:rPr>
              <w:color w:val="000000" w:themeColor="text1"/>
            </w:rPr>
            <w:t xml:space="preserve">Montoya Ortega MR, Fierro Jurado JC, Madriz Rodríguez DA, Ugueto Maldonado MG, Nieto Z, Moreno Y, et al. Acciones orientadoras para controlar el estrés académico y durante las prácticas profesionales en los estudiantes de enfermería. Archivos Venezolanos de Farmacología y Terapéutica [Internet]. diciembre de 2021;40(8):867–77. Disponible en: </w:t>
          </w:r>
          <w:hyperlink r:id="rId27">
            <w:r w:rsidRPr="515E4AE9">
              <w:rPr>
                <w:rStyle w:val="Hipervnculo"/>
                <w:color w:val="000000" w:themeColor="text1"/>
                <w:u w:val="none"/>
              </w:rPr>
              <w:t>https://login.bibliotecadigital.uv.cl/login?url=https://search.ebscohost.com/login.aspx?direct=true&amp;db=asn&amp;AN=154355257&amp;lang=es&amp;site=ehost-live</w:t>
            </w:r>
          </w:hyperlink>
        </w:p>
        <w:p w14:paraId="5997D87F" w14:textId="5847186C" w:rsidR="54F08838" w:rsidRDefault="54F08838" w:rsidP="515E4AE9">
          <w:pPr>
            <w:spacing w:before="0" w:after="0"/>
            <w:ind w:left="640" w:hanging="640"/>
            <w:rPr>
              <w:color w:val="000000" w:themeColor="text1"/>
            </w:rPr>
          </w:pPr>
          <w:r w:rsidRPr="515E4AE9">
            <w:rPr>
              <w:color w:val="000000" w:themeColor="text1"/>
            </w:rPr>
            <w:t>23.</w:t>
          </w:r>
          <w:r>
            <w:tab/>
          </w:r>
          <w:r w:rsidRPr="515E4AE9">
            <w:rPr>
              <w:color w:val="000000" w:themeColor="text1"/>
            </w:rPr>
            <w:t xml:space="preserve">El Madani H, El Harch I, Tachfouti N, El Fakir S, Aalouane R, Berraho M. Psychological stress and its related factors among Moroccan nursing students: A cross-sectional study. Enferm Clin [Internet]. mayo de 2023 [citado 25 de junio de 2025];33(3):205–15. Disponible en: </w:t>
          </w:r>
          <w:hyperlink r:id="rId28">
            <w:r w:rsidRPr="515E4AE9">
              <w:rPr>
                <w:rStyle w:val="Hipervnculo"/>
                <w:color w:val="000000" w:themeColor="text1"/>
                <w:u w:val="none"/>
              </w:rPr>
              <w:t>http://www.ncbi.nlm.nih.gov/pubmed/36822473</w:t>
            </w:r>
          </w:hyperlink>
        </w:p>
        <w:p w14:paraId="7E3B9754" w14:textId="35639C15" w:rsidR="54F08838" w:rsidRDefault="54F08838" w:rsidP="515E4AE9">
          <w:pPr>
            <w:spacing w:before="0" w:after="0"/>
            <w:ind w:left="640" w:hanging="640"/>
            <w:rPr>
              <w:color w:val="000000" w:themeColor="text1"/>
            </w:rPr>
          </w:pPr>
          <w:r w:rsidRPr="515E4AE9">
            <w:rPr>
              <w:color w:val="000000" w:themeColor="text1"/>
            </w:rPr>
            <w:lastRenderedPageBreak/>
            <w:t>24.</w:t>
          </w:r>
          <w:r>
            <w:tab/>
          </w:r>
          <w:r w:rsidRPr="515E4AE9">
            <w:rPr>
              <w:color w:val="000000" w:themeColor="text1"/>
            </w:rPr>
            <w:t xml:space="preserve">Ezo E, Ezo E, Zekiwos A, Zekiwos A, Mezgebu T, Mezgebu T, et al. Prevalence and Associated Factors of Stress and Coping Strategies of Nursing Students During Clinical Practice in School of Nursing, Wachemo University, Ethiopia. SAGE Open Nurs. 2024;10:23779608241272530. </w:t>
          </w:r>
        </w:p>
        <w:p w14:paraId="0F4BB444" w14:textId="36A554D5" w:rsidR="54F08838" w:rsidRDefault="54F08838" w:rsidP="515E4AE9">
          <w:pPr>
            <w:spacing w:before="0" w:after="0"/>
            <w:ind w:left="640" w:hanging="640"/>
            <w:rPr>
              <w:color w:val="000000" w:themeColor="text1"/>
            </w:rPr>
          </w:pPr>
          <w:r w:rsidRPr="515E4AE9">
            <w:rPr>
              <w:color w:val="000000" w:themeColor="text1"/>
            </w:rPr>
            <w:t>25.</w:t>
          </w:r>
          <w:r>
            <w:tab/>
          </w:r>
          <w:r w:rsidRPr="515E4AE9">
            <w:rPr>
              <w:color w:val="000000" w:themeColor="text1"/>
            </w:rPr>
            <w:t xml:space="preserve">García-Velasco L, García-Velasco L, Alcoceba-Herrero I, Alcoceba-Herrero I, García S, García S, et al. Assessing anxiety and stress levels in undergraduate nursing students during their clinical placements: a quasi-experimental study. BMC Nurs. 24(1):620. </w:t>
          </w:r>
        </w:p>
        <w:p w14:paraId="482A7B58" w14:textId="3F6B50D3" w:rsidR="54F08838" w:rsidRDefault="54F08838" w:rsidP="515E4AE9">
          <w:pPr>
            <w:spacing w:before="0" w:after="0"/>
            <w:ind w:left="640" w:hanging="640"/>
            <w:rPr>
              <w:color w:val="000000" w:themeColor="text1"/>
            </w:rPr>
          </w:pPr>
          <w:r w:rsidRPr="515E4AE9">
            <w:rPr>
              <w:color w:val="000000" w:themeColor="text1"/>
            </w:rPr>
            <w:t>26.</w:t>
          </w:r>
          <w:r>
            <w:tab/>
          </w:r>
          <w:r w:rsidRPr="515E4AE9">
            <w:rPr>
              <w:color w:val="000000" w:themeColor="text1"/>
            </w:rPr>
            <w:t xml:space="preserve">Martin SD, Martin SD, Urban RW, Urban RW, Johnson AH, Johnson AH, et al. Health-related behaviors, self-rated health, and predictors of stress and well-being in nursing students. Journal of professional nursing : official journal of the American Association of. 38:45–53. </w:t>
          </w:r>
        </w:p>
        <w:p w14:paraId="693AC672" w14:textId="44F42A01" w:rsidR="54F08838" w:rsidRDefault="54F08838" w:rsidP="515E4AE9">
          <w:pPr>
            <w:spacing w:before="0" w:after="0"/>
            <w:ind w:left="640" w:hanging="640"/>
            <w:rPr>
              <w:color w:val="000000" w:themeColor="text1"/>
            </w:rPr>
          </w:pPr>
          <w:r w:rsidRPr="515E4AE9">
            <w:rPr>
              <w:color w:val="000000" w:themeColor="text1"/>
            </w:rPr>
            <w:t>27.</w:t>
          </w:r>
          <w:r>
            <w:tab/>
          </w:r>
          <w:r w:rsidRPr="515E4AE9">
            <w:rPr>
              <w:color w:val="000000" w:themeColor="text1"/>
            </w:rPr>
            <w:t xml:space="preserve">Sun Q, Qian W, Yao Y, Zhu J, Xu J, Zhang L, et al. Stress, coping and professional identity among nursing students during the COVID-19 pandemic: a latent profile analysis. Current Psychology 2024 43:46 [Internet]. 27 de agosto de 2024 [citado 8 de noviembre de 2025];43(46):35577–86. Disponible en: </w:t>
          </w:r>
          <w:hyperlink r:id="rId29">
            <w:r w:rsidRPr="515E4AE9">
              <w:rPr>
                <w:rStyle w:val="Hipervnculo"/>
                <w:color w:val="000000" w:themeColor="text1"/>
                <w:u w:val="none"/>
              </w:rPr>
              <w:t>https://link.springer.com/article/10.1007/s12144-024-06554-9</w:t>
            </w:r>
          </w:hyperlink>
        </w:p>
        <w:p w14:paraId="7D9156AF" w14:textId="19777F1D" w:rsidR="54F08838" w:rsidRDefault="54F08838" w:rsidP="515E4AE9">
          <w:pPr>
            <w:spacing w:before="0" w:after="0"/>
            <w:ind w:left="640" w:hanging="640"/>
            <w:rPr>
              <w:color w:val="000000" w:themeColor="text1"/>
            </w:rPr>
          </w:pPr>
          <w:r w:rsidRPr="515E4AE9">
            <w:rPr>
              <w:color w:val="000000" w:themeColor="text1"/>
            </w:rPr>
            <w:t>28.</w:t>
          </w:r>
          <w:r>
            <w:tab/>
          </w:r>
          <w:r w:rsidRPr="515E4AE9">
            <w:rPr>
              <w:color w:val="000000" w:themeColor="text1"/>
            </w:rPr>
            <w:t xml:space="preserve">Chover-Sierra E, Saus-Ortega C, Labrague LJ. Umbrella Review: Stress Levels, Sources of Stress, and Coping Mechanisms among Student Nurses. Nursing Reports 2024, Vol 14, Pages 362-375 [Internet]. 5 de febrero de 2024 [citado 8 de noviembre de 2025];14(1):362–75. Disponible en: </w:t>
          </w:r>
          <w:hyperlink r:id="rId30">
            <w:r w:rsidRPr="515E4AE9">
              <w:rPr>
                <w:rStyle w:val="Hipervnculo"/>
                <w:color w:val="000000" w:themeColor="text1"/>
                <w:u w:val="none"/>
              </w:rPr>
              <w:t>https://www.mdpi.com/2039-4403/14/1/28/htm</w:t>
            </w:r>
          </w:hyperlink>
        </w:p>
        <w:p w14:paraId="193DDD44" w14:textId="29A42D57" w:rsidR="54F08838" w:rsidRDefault="54F08838" w:rsidP="515E4AE9">
          <w:pPr>
            <w:spacing w:before="0" w:after="0"/>
            <w:ind w:left="640" w:hanging="640"/>
            <w:rPr>
              <w:color w:val="000000" w:themeColor="text1"/>
            </w:rPr>
          </w:pPr>
          <w:r w:rsidRPr="515E4AE9">
            <w:rPr>
              <w:color w:val="000000" w:themeColor="text1"/>
            </w:rPr>
            <w:t>29.</w:t>
          </w:r>
          <w:r>
            <w:tab/>
          </w:r>
          <w:r w:rsidRPr="515E4AE9">
            <w:rPr>
              <w:color w:val="000000" w:themeColor="text1"/>
            </w:rPr>
            <w:t xml:space="preserve">Livingstone K. How lack of support and recognition for RN preceptors is affecting nursing students’ learning on placement. Nurse Educ Today [Internet]. 1 de julio de 2024 [citado 8 de noviembre de 2025];138:106192. Disponible en: </w:t>
          </w:r>
          <w:hyperlink r:id="rId31">
            <w:r w:rsidRPr="515E4AE9">
              <w:rPr>
                <w:rStyle w:val="Hipervnculo"/>
                <w:color w:val="000000" w:themeColor="text1"/>
                <w:u w:val="none"/>
              </w:rPr>
              <w:t>https://www.sciencedirect.com/science/article/pii/S0260691724001023</w:t>
            </w:r>
          </w:hyperlink>
        </w:p>
        <w:p w14:paraId="609D11E1" w14:textId="03B48570" w:rsidR="54F08838" w:rsidRDefault="54F08838" w:rsidP="515E4AE9">
          <w:pPr>
            <w:spacing w:before="0" w:after="0"/>
            <w:ind w:left="640" w:hanging="640"/>
            <w:rPr>
              <w:color w:val="000000" w:themeColor="text1"/>
            </w:rPr>
          </w:pPr>
          <w:r w:rsidRPr="515E4AE9">
            <w:rPr>
              <w:color w:val="000000" w:themeColor="text1"/>
            </w:rPr>
            <w:t>30.</w:t>
          </w:r>
          <w:r>
            <w:tab/>
          </w:r>
          <w:r w:rsidRPr="515E4AE9">
            <w:rPr>
              <w:color w:val="000000" w:themeColor="text1"/>
            </w:rPr>
            <w:t xml:space="preserve">El Madani H, H EM, El Harch I, I EH, Tachfouti N, Tachfouti N, et al. Psychological stress and its related factors among Moroccan nursing students: A. Enferm Clin. 33(3s):205–15. </w:t>
          </w:r>
        </w:p>
        <w:p w14:paraId="4633D997" w14:textId="73E1A64F" w:rsidR="00B12ABB" w:rsidRDefault="54F08838" w:rsidP="7B288276">
          <w:pPr>
            <w:rPr>
              <w:color w:val="000000" w:themeColor="text1"/>
            </w:rPr>
          </w:pPr>
          <w:r w:rsidRPr="515E4AE9">
            <w:rPr>
              <w:color w:val="000000" w:themeColor="text1"/>
            </w:rPr>
            <w:t xml:space="preserve"> </w:t>
          </w:r>
        </w:p>
      </w:sdtContent>
    </w:sdt>
    <w:sectPr w:rsidR="00B12ABB" w:rsidSect="00F566DB">
      <w:headerReference w:type="default" r:id="rId32"/>
      <w:footerReference w:type="default" r:id="rId33"/>
      <w:pgSz w:w="11906" w:h="16838" w:code="9"/>
      <w:pgMar w:top="1701" w:right="1701" w:bottom="1701" w:left="1701"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1E9A097" w16cex:dateUtc="2025-11-19T19:20:00Z">
    <w16cex:extLst>
      <w16:ext w16:uri="{CE6994B0-6A32-4C9F-8C6B-6E91EDA988CE}">
        <cr:reactions xmlns:cr="http://schemas.microsoft.com/office/comments/2020/reactions">
          <cr:reaction reactionType="1">
            <cr:reactionInfo dateUtc="2025-11-23T20:10:57Z">
              <cr:user userId="S::sofia.salinass@estudiantes.uv.cl::c9bec238-0106-496d-98ef-14d5f1ace9de" userProvider="AD" userName="Sofia Ignacia Salinas Salinas"/>
            </cr:reactionInfo>
          </cr:reaction>
        </cr:reactions>
      </w16:ext>
    </w16cex:extLst>
  </w16cex:commentExtensible>
  <w16cex:commentExtensible w16cex:durableId="7ACF2147" w16cex:dateUtc="2025-11-19T19:24:00Z">
    <w16cex:extLst>
      <w16:ext w16:uri="{CE6994B0-6A32-4C9F-8C6B-6E91EDA988CE}">
        <cr:reactions xmlns:cr="http://schemas.microsoft.com/office/comments/2020/reactions">
          <cr:reaction reactionType="1">
            <cr:reactionInfo dateUtc="2025-11-23T20:19:04Z">
              <cr:user userId="S::sofia.salinass@estudiantes.uv.cl::c9bec238-0106-496d-98ef-14d5f1ace9de" userProvider="AD" userName="Sofia Ignacia Salinas Salinas"/>
            </cr:reactionInfo>
          </cr:reaction>
        </cr:reactions>
      </w16:ext>
    </w16cex:extLst>
  </w16cex:commentExtensible>
  <w16cex:commentExtensible w16cex:durableId="54D862E6" w16cex:dateUtc="2025-11-19T19:24:00Z">
    <w16cex:extLst>
      <w16:ext w16:uri="{CE6994B0-6A32-4C9F-8C6B-6E91EDA988CE}">
        <cr:reactions xmlns:cr="http://schemas.microsoft.com/office/comments/2020/reactions">
          <cr:reaction reactionType="1">
            <cr:reactionInfo dateUtc="2025-11-23T20:19:04Z">
              <cr:user userId="S::sofia.salinass@estudiantes.uv.cl::c9bec238-0106-496d-98ef-14d5f1ace9de" userProvider="AD" userName="Sofia Ignacia Salinas Salinas"/>
            </cr:reactionInfo>
          </cr:reaction>
        </cr:reactions>
      </w16:ext>
    </w16cex:extLst>
  </w16cex:commentExtensible>
  <w16cex:commentExtensible w16cex:durableId="3C46F36B" w16cex:dateUtc="2025-11-19T19:27:00Z"/>
  <w16cex:commentExtensible w16cex:durableId="476ED3BF" w16cex:dateUtc="2025-11-19T19:28:00Z"/>
  <w16cex:commentExtensible w16cex:durableId="4285DF61" w16cex:dateUtc="2025-11-19T19:33:00Z"/>
  <w16cex:commentExtensible w16cex:durableId="408CEFBB" w16cex:dateUtc="2025-11-19T19:5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96D1E52" w16cid:durableId="21E9A097"/>
  <w16cid:commentId w16cid:paraId="6B4EE638" w16cid:durableId="7ACF2147"/>
  <w16cid:commentId w16cid:paraId="2C82C261" w16cid:durableId="54D862E6"/>
  <w16cid:commentId w16cid:paraId="3A6ADA72" w16cid:durableId="3C46F36B"/>
  <w16cid:commentId w16cid:paraId="5BA930D1" w16cid:durableId="476ED3BF"/>
  <w16cid:commentId w16cid:paraId="20A72BC5" w16cid:durableId="4285DF61"/>
  <w16cid:commentId w16cid:paraId="6EDB1FC2" w16cid:durableId="408CEFBB"/>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8203D6" w14:textId="77777777" w:rsidR="009C0545" w:rsidRDefault="009C0545" w:rsidP="006258EA">
      <w:pPr>
        <w:spacing w:line="240" w:lineRule="auto"/>
      </w:pPr>
      <w:r>
        <w:separator/>
      </w:r>
    </w:p>
  </w:endnote>
  <w:endnote w:type="continuationSeparator" w:id="0">
    <w:p w14:paraId="07E9E815" w14:textId="77777777" w:rsidR="009C0545" w:rsidRDefault="009C0545" w:rsidP="006258EA">
      <w:pPr>
        <w:spacing w:line="240" w:lineRule="auto"/>
      </w:pPr>
      <w:r>
        <w:continuationSeparator/>
      </w:r>
    </w:p>
  </w:endnote>
  <w:endnote w:type="continuationNotice" w:id="1">
    <w:p w14:paraId="482EA388" w14:textId="77777777" w:rsidR="009C0545" w:rsidRDefault="009C0545">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altName w:val="Arial"/>
    <w:charset w:val="00"/>
    <w:family w:val="swiss"/>
    <w:pitch w:val="variable"/>
    <w:sig w:usb0="00000001"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87822670"/>
      <w:docPartObj>
        <w:docPartGallery w:val="Page Numbers (Bottom of Page)"/>
        <w:docPartUnique/>
      </w:docPartObj>
    </w:sdtPr>
    <w:sdtEndPr/>
    <w:sdtContent>
      <w:p w14:paraId="13226516" w14:textId="6568080E" w:rsidR="006511B8" w:rsidRDefault="006511B8">
        <w:pPr>
          <w:pStyle w:val="Piedepgina"/>
          <w:jc w:val="right"/>
        </w:pPr>
        <w:r>
          <w:fldChar w:fldCharType="begin"/>
        </w:r>
        <w:r>
          <w:instrText>PAGE   \* MERGEFORMAT</w:instrText>
        </w:r>
        <w:r>
          <w:fldChar w:fldCharType="separate"/>
        </w:r>
        <w:r w:rsidR="00AE3F59" w:rsidRPr="00AE3F59">
          <w:rPr>
            <w:noProof/>
            <w:lang w:val="es-MX"/>
          </w:rPr>
          <w:t>6</w:t>
        </w:r>
        <w:r>
          <w:fldChar w:fldCharType="end"/>
        </w:r>
      </w:p>
    </w:sdtContent>
  </w:sdt>
  <w:p w14:paraId="1CED0395" w14:textId="77777777" w:rsidR="006258EA" w:rsidRDefault="006258EA">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909294" w14:textId="77777777" w:rsidR="009C0545" w:rsidRDefault="009C0545" w:rsidP="006258EA">
      <w:pPr>
        <w:spacing w:line="240" w:lineRule="auto"/>
      </w:pPr>
      <w:r>
        <w:separator/>
      </w:r>
    </w:p>
  </w:footnote>
  <w:footnote w:type="continuationSeparator" w:id="0">
    <w:p w14:paraId="4E360763" w14:textId="77777777" w:rsidR="009C0545" w:rsidRDefault="009C0545" w:rsidP="006258EA">
      <w:pPr>
        <w:spacing w:line="240" w:lineRule="auto"/>
      </w:pPr>
      <w:r>
        <w:continuationSeparator/>
      </w:r>
    </w:p>
  </w:footnote>
  <w:footnote w:type="continuationNotice" w:id="1">
    <w:p w14:paraId="14074B4E" w14:textId="77777777" w:rsidR="009C0545" w:rsidRDefault="009C0545">
      <w:pPr>
        <w:spacing w:before="0" w:after="0" w:line="240" w:lineRule="auto"/>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8EEB3D" w14:textId="6A10F8CD" w:rsidR="006258EA" w:rsidRDefault="006511B8">
    <w:pPr>
      <w:pStyle w:val="Encabezado"/>
    </w:pPr>
    <w:r w:rsidRPr="00CB73F1">
      <w:rPr>
        <w:noProof/>
        <w:bdr w:val="none" w:sz="0" w:space="0" w:color="auto" w:frame="1"/>
        <w:lang w:eastAsia="es-CL"/>
      </w:rPr>
      <w:drawing>
        <wp:anchor distT="0" distB="0" distL="114300" distR="114300" simplePos="0" relativeHeight="251658241" behindDoc="0" locked="0" layoutInCell="1" allowOverlap="1" wp14:anchorId="2825C54A" wp14:editId="7BF67620">
          <wp:simplePos x="0" y="0"/>
          <wp:positionH relativeFrom="column">
            <wp:posOffset>4359438</wp:posOffset>
          </wp:positionH>
          <wp:positionV relativeFrom="paragraph">
            <wp:posOffset>-223697</wp:posOffset>
          </wp:positionV>
          <wp:extent cx="1711960" cy="466725"/>
          <wp:effectExtent l="0" t="0" r="2540" b="9525"/>
          <wp:wrapSquare wrapText="bothSides"/>
          <wp:docPr id="24492984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11960" cy="466725"/>
                  </a:xfrm>
                  <a:prstGeom prst="rect">
                    <a:avLst/>
                  </a:prstGeom>
                  <a:noFill/>
                  <a:ln>
                    <a:noFill/>
                  </a:ln>
                </pic:spPr>
              </pic:pic>
            </a:graphicData>
          </a:graphic>
        </wp:anchor>
      </w:drawing>
    </w:r>
    <w:r w:rsidR="006258EA" w:rsidRPr="00CB73F1">
      <w:rPr>
        <w:noProof/>
        <w:lang w:eastAsia="es-CL"/>
      </w:rPr>
      <w:drawing>
        <wp:anchor distT="0" distB="0" distL="114300" distR="114300" simplePos="0" relativeHeight="251658240" behindDoc="0" locked="0" layoutInCell="1" allowOverlap="1" wp14:anchorId="3DA35B3F" wp14:editId="48F474AF">
          <wp:simplePos x="0" y="0"/>
          <wp:positionH relativeFrom="column">
            <wp:posOffset>-776176</wp:posOffset>
          </wp:positionH>
          <wp:positionV relativeFrom="paragraph">
            <wp:posOffset>-308757</wp:posOffset>
          </wp:positionV>
          <wp:extent cx="1374140" cy="633730"/>
          <wp:effectExtent l="0" t="0" r="0" b="0"/>
          <wp:wrapSquare wrapText="bothSides"/>
          <wp:docPr id="123421771" name="Imagen 2"/>
          <wp:cNvGraphicFramePr/>
          <a:graphic xmlns:a="http://schemas.openxmlformats.org/drawingml/2006/main">
            <a:graphicData uri="http://schemas.openxmlformats.org/drawingml/2006/picture">
              <pic:pic xmlns:pic="http://schemas.openxmlformats.org/drawingml/2006/picture">
                <pic:nvPicPr>
                  <pic:cNvPr id="3" name="image2.png"/>
                  <pic:cNvPicPr/>
                </pic:nvPicPr>
                <pic:blipFill>
                  <a:blip r:embed="rId2">
                    <a:extLst>
                      <a:ext uri="{28A0092B-C50C-407E-A947-70E740481C1C}">
                        <a14:useLocalDpi xmlns:a14="http://schemas.microsoft.com/office/drawing/2010/main" val="0"/>
                      </a:ext>
                    </a:extLst>
                  </a:blip>
                  <a:srcRect/>
                  <a:stretch>
                    <a:fillRect/>
                  </a:stretch>
                </pic:blipFill>
                <pic:spPr>
                  <a:xfrm>
                    <a:off x="0" y="0"/>
                    <a:ext cx="1374140" cy="633730"/>
                  </a:xfrm>
                  <a:prstGeom prst="rect">
                    <a:avLst/>
                  </a:prstGeom>
                  <a:ln/>
                </pic:spPr>
              </pic:pic>
            </a:graphicData>
          </a:graphic>
        </wp:anchor>
      </w:drawing>
    </w:r>
  </w:p>
</w:hdr>
</file>

<file path=word/intelligence2.xml><?xml version="1.0" encoding="utf-8"?>
<int2:intelligence xmlns:int2="http://schemas.microsoft.com/office/intelligence/2020/intelligence" xmlns:oel="http://schemas.microsoft.com/office/2019/extlst">
  <int2:observations>
    <int2:textHash int2:hashCode="GDQtGz2nMlN7c/" int2:id="82QNDCwR">
      <int2:state int2:value="Rejected" int2:type="spell"/>
    </int2:textHash>
    <int2:textHash int2:hashCode="MnpHO11rIgeEPg" int2:id="AA3lbQWD">
      <int2:state int2:value="Rejected" int2:type="spell"/>
    </int2:textHash>
    <int2:textHash int2:hashCode="RiX1o7GzaBU0M7" int2:id="JMaA7ehj">
      <int2:state int2:value="Rejected" int2:type="spell"/>
    </int2:textHash>
    <int2:textHash int2:hashCode="qN6il7p0fmkX/U" int2:id="QXu94p4j">
      <int2:state int2:value="Rejected" int2:type="spell"/>
    </int2:textHash>
    <int2:textHash int2:hashCode="4XZ092LEEJWLjh" int2:id="atjh474d">
      <int2:state int2:value="Rejected" int2:type="spell"/>
    </int2:textHash>
    <int2:textHash int2:hashCode="uolJx7w9IPj14u" int2:id="ogiD2XCG">
      <int2:state int2:value="Rejected" int2:type="spell"/>
    </int2:textHash>
    <int2:textHash int2:hashCode="rQBTq09ILFACw7" int2:id="qJNTgMG9">
      <int2:state int2:value="Rejected" int2:type="spell"/>
    </int2:textHash>
    <int2:textHash int2:hashCode="Utp4RuOW/zjNZy" int2:id="ym6RDZjE">
      <int2:state int2:value="Rejected" int2:type="spell"/>
    </int2:textHash>
    <int2:bookmark int2:bookmarkName="_Int_TNnXO6vk" int2:invalidationBookmarkName="" int2:hashCode="8mMJCqdfnAyZZF" int2:id="GCZKHMS8">
      <int2:state int2:value="Rejected" int2:type="spell"/>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7B2B90"/>
    <w:multiLevelType w:val="hybridMultilevel"/>
    <w:tmpl w:val="53DC8DC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0E0B79A1"/>
    <w:multiLevelType w:val="hybridMultilevel"/>
    <w:tmpl w:val="CD5A8722"/>
    <w:lvl w:ilvl="0" w:tplc="66B83E6C">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373A6283"/>
    <w:multiLevelType w:val="multilevel"/>
    <w:tmpl w:val="2D6AB8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93DFD47"/>
    <w:multiLevelType w:val="hybridMultilevel"/>
    <w:tmpl w:val="FFFFFFFF"/>
    <w:lvl w:ilvl="0" w:tplc="BD84F10E">
      <w:start w:val="1"/>
      <w:numFmt w:val="bullet"/>
      <w:lvlText w:val=""/>
      <w:lvlJc w:val="left"/>
      <w:pPr>
        <w:ind w:left="720" w:hanging="360"/>
      </w:pPr>
      <w:rPr>
        <w:rFonts w:ascii="Symbol" w:hAnsi="Symbol" w:hint="default"/>
      </w:rPr>
    </w:lvl>
    <w:lvl w:ilvl="1" w:tplc="472CC576">
      <w:start w:val="1"/>
      <w:numFmt w:val="bullet"/>
      <w:lvlText w:val="o"/>
      <w:lvlJc w:val="left"/>
      <w:pPr>
        <w:ind w:left="1440" w:hanging="360"/>
      </w:pPr>
      <w:rPr>
        <w:rFonts w:ascii="Courier New" w:hAnsi="Courier New" w:hint="default"/>
      </w:rPr>
    </w:lvl>
    <w:lvl w:ilvl="2" w:tplc="E5FEBF70">
      <w:start w:val="1"/>
      <w:numFmt w:val="bullet"/>
      <w:lvlText w:val=""/>
      <w:lvlJc w:val="left"/>
      <w:pPr>
        <w:ind w:left="2160" w:hanging="360"/>
      </w:pPr>
      <w:rPr>
        <w:rFonts w:ascii="Wingdings" w:hAnsi="Wingdings" w:hint="default"/>
      </w:rPr>
    </w:lvl>
    <w:lvl w:ilvl="3" w:tplc="B3DCA330">
      <w:start w:val="1"/>
      <w:numFmt w:val="bullet"/>
      <w:lvlText w:val=""/>
      <w:lvlJc w:val="left"/>
      <w:pPr>
        <w:ind w:left="2880" w:hanging="360"/>
      </w:pPr>
      <w:rPr>
        <w:rFonts w:ascii="Symbol" w:hAnsi="Symbol" w:hint="default"/>
      </w:rPr>
    </w:lvl>
    <w:lvl w:ilvl="4" w:tplc="0290A910">
      <w:start w:val="1"/>
      <w:numFmt w:val="bullet"/>
      <w:lvlText w:val="o"/>
      <w:lvlJc w:val="left"/>
      <w:pPr>
        <w:ind w:left="3600" w:hanging="360"/>
      </w:pPr>
      <w:rPr>
        <w:rFonts w:ascii="Courier New" w:hAnsi="Courier New" w:hint="default"/>
      </w:rPr>
    </w:lvl>
    <w:lvl w:ilvl="5" w:tplc="6A0A6FA8">
      <w:start w:val="1"/>
      <w:numFmt w:val="bullet"/>
      <w:lvlText w:val=""/>
      <w:lvlJc w:val="left"/>
      <w:pPr>
        <w:ind w:left="4320" w:hanging="360"/>
      </w:pPr>
      <w:rPr>
        <w:rFonts w:ascii="Wingdings" w:hAnsi="Wingdings" w:hint="default"/>
      </w:rPr>
    </w:lvl>
    <w:lvl w:ilvl="6" w:tplc="E88023EA">
      <w:start w:val="1"/>
      <w:numFmt w:val="bullet"/>
      <w:lvlText w:val=""/>
      <w:lvlJc w:val="left"/>
      <w:pPr>
        <w:ind w:left="5040" w:hanging="360"/>
      </w:pPr>
      <w:rPr>
        <w:rFonts w:ascii="Symbol" w:hAnsi="Symbol" w:hint="default"/>
      </w:rPr>
    </w:lvl>
    <w:lvl w:ilvl="7" w:tplc="3C68AFC2">
      <w:start w:val="1"/>
      <w:numFmt w:val="bullet"/>
      <w:lvlText w:val="o"/>
      <w:lvlJc w:val="left"/>
      <w:pPr>
        <w:ind w:left="5760" w:hanging="360"/>
      </w:pPr>
      <w:rPr>
        <w:rFonts w:ascii="Courier New" w:hAnsi="Courier New" w:hint="default"/>
      </w:rPr>
    </w:lvl>
    <w:lvl w:ilvl="8" w:tplc="27740776">
      <w:start w:val="1"/>
      <w:numFmt w:val="bullet"/>
      <w:lvlText w:val=""/>
      <w:lvlJc w:val="left"/>
      <w:pPr>
        <w:ind w:left="6480" w:hanging="360"/>
      </w:pPr>
      <w:rPr>
        <w:rFonts w:ascii="Wingdings" w:hAnsi="Wingdings" w:hint="default"/>
      </w:rPr>
    </w:lvl>
  </w:abstractNum>
  <w:abstractNum w:abstractNumId="4" w15:restartNumberingAfterBreak="0">
    <w:nsid w:val="651E776F"/>
    <w:multiLevelType w:val="hybridMultilevel"/>
    <w:tmpl w:val="6AE4413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3"/>
  </w:num>
  <w:num w:numId="2">
    <w:abstractNumId w:val="4"/>
  </w:num>
  <w:num w:numId="3">
    <w:abstractNumId w:val="0"/>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4E6"/>
    <w:rsid w:val="00001180"/>
    <w:rsid w:val="00002499"/>
    <w:rsid w:val="00002969"/>
    <w:rsid w:val="00002E0B"/>
    <w:rsid w:val="000041A8"/>
    <w:rsid w:val="000045DB"/>
    <w:rsid w:val="0000494C"/>
    <w:rsid w:val="00004A61"/>
    <w:rsid w:val="000053C0"/>
    <w:rsid w:val="000074CA"/>
    <w:rsid w:val="00010671"/>
    <w:rsid w:val="00010971"/>
    <w:rsid w:val="00011CE2"/>
    <w:rsid w:val="000124DA"/>
    <w:rsid w:val="00015A09"/>
    <w:rsid w:val="00020CCE"/>
    <w:rsid w:val="00020DF4"/>
    <w:rsid w:val="00022317"/>
    <w:rsid w:val="00023FAF"/>
    <w:rsid w:val="0002575A"/>
    <w:rsid w:val="00025982"/>
    <w:rsid w:val="00025BAB"/>
    <w:rsid w:val="00026555"/>
    <w:rsid w:val="00026695"/>
    <w:rsid w:val="00026DB7"/>
    <w:rsid w:val="00027F72"/>
    <w:rsid w:val="0003184A"/>
    <w:rsid w:val="00032535"/>
    <w:rsid w:val="00032914"/>
    <w:rsid w:val="00032E5D"/>
    <w:rsid w:val="00033F1E"/>
    <w:rsid w:val="000345C0"/>
    <w:rsid w:val="00034714"/>
    <w:rsid w:val="00034D6D"/>
    <w:rsid w:val="00035502"/>
    <w:rsid w:val="000358B9"/>
    <w:rsid w:val="000368D8"/>
    <w:rsid w:val="00036E8C"/>
    <w:rsid w:val="00036FB8"/>
    <w:rsid w:val="000378D2"/>
    <w:rsid w:val="00041027"/>
    <w:rsid w:val="000415AC"/>
    <w:rsid w:val="00041D24"/>
    <w:rsid w:val="00042AB7"/>
    <w:rsid w:val="00042EB4"/>
    <w:rsid w:val="000438CF"/>
    <w:rsid w:val="00044932"/>
    <w:rsid w:val="00046125"/>
    <w:rsid w:val="00047B8E"/>
    <w:rsid w:val="000500BC"/>
    <w:rsid w:val="00050B2F"/>
    <w:rsid w:val="00051FA8"/>
    <w:rsid w:val="0005272E"/>
    <w:rsid w:val="00053543"/>
    <w:rsid w:val="0005576E"/>
    <w:rsid w:val="000562E1"/>
    <w:rsid w:val="00056C2B"/>
    <w:rsid w:val="00056F6E"/>
    <w:rsid w:val="000609B4"/>
    <w:rsid w:val="00061174"/>
    <w:rsid w:val="000619F0"/>
    <w:rsid w:val="00061B32"/>
    <w:rsid w:val="00062667"/>
    <w:rsid w:val="00062950"/>
    <w:rsid w:val="00062A4E"/>
    <w:rsid w:val="00062CB4"/>
    <w:rsid w:val="00063C3D"/>
    <w:rsid w:val="000653C7"/>
    <w:rsid w:val="00065BEC"/>
    <w:rsid w:val="00065C73"/>
    <w:rsid w:val="00065DF4"/>
    <w:rsid w:val="00067B0D"/>
    <w:rsid w:val="000704DD"/>
    <w:rsid w:val="0007076C"/>
    <w:rsid w:val="00071347"/>
    <w:rsid w:val="00071F4B"/>
    <w:rsid w:val="000725FA"/>
    <w:rsid w:val="0007321B"/>
    <w:rsid w:val="00073F97"/>
    <w:rsid w:val="00074A82"/>
    <w:rsid w:val="000769DF"/>
    <w:rsid w:val="00077ACA"/>
    <w:rsid w:val="0008026B"/>
    <w:rsid w:val="00080FF7"/>
    <w:rsid w:val="00081932"/>
    <w:rsid w:val="00084CC3"/>
    <w:rsid w:val="000878EC"/>
    <w:rsid w:val="00087E32"/>
    <w:rsid w:val="00090B2E"/>
    <w:rsid w:val="00090DA0"/>
    <w:rsid w:val="00090F8A"/>
    <w:rsid w:val="00091F7D"/>
    <w:rsid w:val="00092282"/>
    <w:rsid w:val="00092841"/>
    <w:rsid w:val="000934CC"/>
    <w:rsid w:val="00093DD5"/>
    <w:rsid w:val="0009419E"/>
    <w:rsid w:val="00094DF0"/>
    <w:rsid w:val="00095F7C"/>
    <w:rsid w:val="00096D51"/>
    <w:rsid w:val="00097889"/>
    <w:rsid w:val="000A1D98"/>
    <w:rsid w:val="000A3013"/>
    <w:rsid w:val="000A304A"/>
    <w:rsid w:val="000A3E6E"/>
    <w:rsid w:val="000A3E73"/>
    <w:rsid w:val="000A4920"/>
    <w:rsid w:val="000A6953"/>
    <w:rsid w:val="000A6977"/>
    <w:rsid w:val="000B123C"/>
    <w:rsid w:val="000B1F40"/>
    <w:rsid w:val="000B32B4"/>
    <w:rsid w:val="000B6485"/>
    <w:rsid w:val="000B6938"/>
    <w:rsid w:val="000B6CF0"/>
    <w:rsid w:val="000B7A81"/>
    <w:rsid w:val="000C0314"/>
    <w:rsid w:val="000C21AE"/>
    <w:rsid w:val="000C3937"/>
    <w:rsid w:val="000C3E97"/>
    <w:rsid w:val="000C3FBE"/>
    <w:rsid w:val="000C4A0D"/>
    <w:rsid w:val="000C51E0"/>
    <w:rsid w:val="000D265B"/>
    <w:rsid w:val="000D4E48"/>
    <w:rsid w:val="000D4ED6"/>
    <w:rsid w:val="000D5130"/>
    <w:rsid w:val="000D5549"/>
    <w:rsid w:val="000D571B"/>
    <w:rsid w:val="000D693D"/>
    <w:rsid w:val="000D6D5A"/>
    <w:rsid w:val="000D700F"/>
    <w:rsid w:val="000E1FDC"/>
    <w:rsid w:val="000E2014"/>
    <w:rsid w:val="000E20A0"/>
    <w:rsid w:val="000E219F"/>
    <w:rsid w:val="000E4B94"/>
    <w:rsid w:val="000E5DE4"/>
    <w:rsid w:val="000E7263"/>
    <w:rsid w:val="000E72C5"/>
    <w:rsid w:val="000E7B77"/>
    <w:rsid w:val="000F20D5"/>
    <w:rsid w:val="000F2CF7"/>
    <w:rsid w:val="000F2F7C"/>
    <w:rsid w:val="000F42AD"/>
    <w:rsid w:val="000F4BB7"/>
    <w:rsid w:val="000F5207"/>
    <w:rsid w:val="000F54F6"/>
    <w:rsid w:val="000F5A35"/>
    <w:rsid w:val="000F5B80"/>
    <w:rsid w:val="000F6E33"/>
    <w:rsid w:val="000F747C"/>
    <w:rsid w:val="0010058D"/>
    <w:rsid w:val="00100A16"/>
    <w:rsid w:val="00103778"/>
    <w:rsid w:val="001040C3"/>
    <w:rsid w:val="00104753"/>
    <w:rsid w:val="0010538E"/>
    <w:rsid w:val="00105A75"/>
    <w:rsid w:val="00105BFF"/>
    <w:rsid w:val="00106E54"/>
    <w:rsid w:val="00107E9A"/>
    <w:rsid w:val="0011037F"/>
    <w:rsid w:val="0011629F"/>
    <w:rsid w:val="0011791E"/>
    <w:rsid w:val="00120DFF"/>
    <w:rsid w:val="00122F1F"/>
    <w:rsid w:val="00124ACC"/>
    <w:rsid w:val="00124D21"/>
    <w:rsid w:val="00125029"/>
    <w:rsid w:val="00125252"/>
    <w:rsid w:val="00125540"/>
    <w:rsid w:val="00126272"/>
    <w:rsid w:val="00126AB8"/>
    <w:rsid w:val="00127DEA"/>
    <w:rsid w:val="00130514"/>
    <w:rsid w:val="00130714"/>
    <w:rsid w:val="001310D4"/>
    <w:rsid w:val="0013176A"/>
    <w:rsid w:val="00132B49"/>
    <w:rsid w:val="001333D5"/>
    <w:rsid w:val="001346E5"/>
    <w:rsid w:val="00135C40"/>
    <w:rsid w:val="00135DA2"/>
    <w:rsid w:val="001363C0"/>
    <w:rsid w:val="001363DC"/>
    <w:rsid w:val="00136678"/>
    <w:rsid w:val="00136A0E"/>
    <w:rsid w:val="0014075F"/>
    <w:rsid w:val="00141CCD"/>
    <w:rsid w:val="00141F8F"/>
    <w:rsid w:val="001426CD"/>
    <w:rsid w:val="00142971"/>
    <w:rsid w:val="0014474C"/>
    <w:rsid w:val="00145DD1"/>
    <w:rsid w:val="00147248"/>
    <w:rsid w:val="00150191"/>
    <w:rsid w:val="00151B27"/>
    <w:rsid w:val="00153337"/>
    <w:rsid w:val="001534E0"/>
    <w:rsid w:val="00153A0D"/>
    <w:rsid w:val="00154EAC"/>
    <w:rsid w:val="00155ACC"/>
    <w:rsid w:val="001561F3"/>
    <w:rsid w:val="0015632A"/>
    <w:rsid w:val="00156C75"/>
    <w:rsid w:val="001571C8"/>
    <w:rsid w:val="00160A9F"/>
    <w:rsid w:val="00161007"/>
    <w:rsid w:val="001616D5"/>
    <w:rsid w:val="001626B0"/>
    <w:rsid w:val="00162800"/>
    <w:rsid w:val="00163804"/>
    <w:rsid w:val="00164544"/>
    <w:rsid w:val="001645F6"/>
    <w:rsid w:val="00164E1D"/>
    <w:rsid w:val="00165501"/>
    <w:rsid w:val="00170014"/>
    <w:rsid w:val="0017042B"/>
    <w:rsid w:val="00170475"/>
    <w:rsid w:val="00171E8D"/>
    <w:rsid w:val="001730F7"/>
    <w:rsid w:val="00174EAC"/>
    <w:rsid w:val="00174F62"/>
    <w:rsid w:val="00176128"/>
    <w:rsid w:val="001767D2"/>
    <w:rsid w:val="00176AFD"/>
    <w:rsid w:val="00177A14"/>
    <w:rsid w:val="00177C04"/>
    <w:rsid w:val="00177FE5"/>
    <w:rsid w:val="001805F4"/>
    <w:rsid w:val="0018271A"/>
    <w:rsid w:val="0018274F"/>
    <w:rsid w:val="0018283F"/>
    <w:rsid w:val="001863D4"/>
    <w:rsid w:val="001864BB"/>
    <w:rsid w:val="001870A9"/>
    <w:rsid w:val="001900C7"/>
    <w:rsid w:val="001927E6"/>
    <w:rsid w:val="001938D4"/>
    <w:rsid w:val="00193DC4"/>
    <w:rsid w:val="00197759"/>
    <w:rsid w:val="001978F1"/>
    <w:rsid w:val="00197CEA"/>
    <w:rsid w:val="001A2141"/>
    <w:rsid w:val="001A2A04"/>
    <w:rsid w:val="001A2E9D"/>
    <w:rsid w:val="001A3298"/>
    <w:rsid w:val="001A49D7"/>
    <w:rsid w:val="001A4A06"/>
    <w:rsid w:val="001A4C22"/>
    <w:rsid w:val="001A5292"/>
    <w:rsid w:val="001A52A4"/>
    <w:rsid w:val="001A6986"/>
    <w:rsid w:val="001B249C"/>
    <w:rsid w:val="001B3C9A"/>
    <w:rsid w:val="001B41F9"/>
    <w:rsid w:val="001B47FD"/>
    <w:rsid w:val="001B4D6E"/>
    <w:rsid w:val="001B4DE4"/>
    <w:rsid w:val="001B603E"/>
    <w:rsid w:val="001B6608"/>
    <w:rsid w:val="001B6EAC"/>
    <w:rsid w:val="001B7537"/>
    <w:rsid w:val="001B788A"/>
    <w:rsid w:val="001C05DD"/>
    <w:rsid w:val="001C1080"/>
    <w:rsid w:val="001C3714"/>
    <w:rsid w:val="001C40B5"/>
    <w:rsid w:val="001C520E"/>
    <w:rsid w:val="001C5CA3"/>
    <w:rsid w:val="001C6DAA"/>
    <w:rsid w:val="001D0C36"/>
    <w:rsid w:val="001D1DDC"/>
    <w:rsid w:val="001D2B12"/>
    <w:rsid w:val="001D3415"/>
    <w:rsid w:val="001D3A83"/>
    <w:rsid w:val="001D4125"/>
    <w:rsid w:val="001D4880"/>
    <w:rsid w:val="001D49FB"/>
    <w:rsid w:val="001D518D"/>
    <w:rsid w:val="001D5F62"/>
    <w:rsid w:val="001D66CD"/>
    <w:rsid w:val="001D70EA"/>
    <w:rsid w:val="001E0696"/>
    <w:rsid w:val="001E1342"/>
    <w:rsid w:val="001E1562"/>
    <w:rsid w:val="001E1993"/>
    <w:rsid w:val="001E1DFA"/>
    <w:rsid w:val="001E20CA"/>
    <w:rsid w:val="001E22E2"/>
    <w:rsid w:val="001E494B"/>
    <w:rsid w:val="001E4BA2"/>
    <w:rsid w:val="001E5E8A"/>
    <w:rsid w:val="001E6177"/>
    <w:rsid w:val="001E67B6"/>
    <w:rsid w:val="001E6AF4"/>
    <w:rsid w:val="001E7123"/>
    <w:rsid w:val="001F3267"/>
    <w:rsid w:val="001F32E0"/>
    <w:rsid w:val="001F3356"/>
    <w:rsid w:val="001F3C54"/>
    <w:rsid w:val="001F5520"/>
    <w:rsid w:val="001F5B7D"/>
    <w:rsid w:val="001F5D1C"/>
    <w:rsid w:val="001F7546"/>
    <w:rsid w:val="001F78ED"/>
    <w:rsid w:val="001F797B"/>
    <w:rsid w:val="001F7C2D"/>
    <w:rsid w:val="00202564"/>
    <w:rsid w:val="002049BC"/>
    <w:rsid w:val="00206CAD"/>
    <w:rsid w:val="00206D65"/>
    <w:rsid w:val="0020765D"/>
    <w:rsid w:val="00207FB7"/>
    <w:rsid w:val="0021042F"/>
    <w:rsid w:val="00211A63"/>
    <w:rsid w:val="00211ABB"/>
    <w:rsid w:val="002129A0"/>
    <w:rsid w:val="00213E9A"/>
    <w:rsid w:val="00214D82"/>
    <w:rsid w:val="00215401"/>
    <w:rsid w:val="00216E80"/>
    <w:rsid w:val="00220772"/>
    <w:rsid w:val="00221600"/>
    <w:rsid w:val="002218E7"/>
    <w:rsid w:val="00221B22"/>
    <w:rsid w:val="00221E06"/>
    <w:rsid w:val="00222B08"/>
    <w:rsid w:val="002251EC"/>
    <w:rsid w:val="00230233"/>
    <w:rsid w:val="002309F7"/>
    <w:rsid w:val="00230BF5"/>
    <w:rsid w:val="00231032"/>
    <w:rsid w:val="00231BFC"/>
    <w:rsid w:val="00232023"/>
    <w:rsid w:val="00233079"/>
    <w:rsid w:val="00233196"/>
    <w:rsid w:val="002333D5"/>
    <w:rsid w:val="002334C7"/>
    <w:rsid w:val="002339C7"/>
    <w:rsid w:val="0023410B"/>
    <w:rsid w:val="0023428C"/>
    <w:rsid w:val="00235197"/>
    <w:rsid w:val="002356A3"/>
    <w:rsid w:val="00236089"/>
    <w:rsid w:val="002369C8"/>
    <w:rsid w:val="00236B83"/>
    <w:rsid w:val="002379CC"/>
    <w:rsid w:val="00240A68"/>
    <w:rsid w:val="00241068"/>
    <w:rsid w:val="002418C3"/>
    <w:rsid w:val="002442B5"/>
    <w:rsid w:val="0024676F"/>
    <w:rsid w:val="002509FB"/>
    <w:rsid w:val="00255F6E"/>
    <w:rsid w:val="00257885"/>
    <w:rsid w:val="002579DE"/>
    <w:rsid w:val="00260446"/>
    <w:rsid w:val="00260452"/>
    <w:rsid w:val="002612E0"/>
    <w:rsid w:val="0026197A"/>
    <w:rsid w:val="00261E2D"/>
    <w:rsid w:val="00262830"/>
    <w:rsid w:val="00263B31"/>
    <w:rsid w:val="00263FF9"/>
    <w:rsid w:val="0026543A"/>
    <w:rsid w:val="00266129"/>
    <w:rsid w:val="00266AFD"/>
    <w:rsid w:val="00267813"/>
    <w:rsid w:val="00271343"/>
    <w:rsid w:val="00274D19"/>
    <w:rsid w:val="00275610"/>
    <w:rsid w:val="002758CB"/>
    <w:rsid w:val="00277F6D"/>
    <w:rsid w:val="002831C6"/>
    <w:rsid w:val="00284054"/>
    <w:rsid w:val="00285584"/>
    <w:rsid w:val="00285C20"/>
    <w:rsid w:val="00286227"/>
    <w:rsid w:val="002910CF"/>
    <w:rsid w:val="00291806"/>
    <w:rsid w:val="002925E2"/>
    <w:rsid w:val="002925E5"/>
    <w:rsid w:val="002928EA"/>
    <w:rsid w:val="00293973"/>
    <w:rsid w:val="0029503C"/>
    <w:rsid w:val="00295685"/>
    <w:rsid w:val="00297AEB"/>
    <w:rsid w:val="002A030B"/>
    <w:rsid w:val="002A1CDF"/>
    <w:rsid w:val="002A3771"/>
    <w:rsid w:val="002A4527"/>
    <w:rsid w:val="002A671A"/>
    <w:rsid w:val="002A6FE4"/>
    <w:rsid w:val="002A713A"/>
    <w:rsid w:val="002B08FA"/>
    <w:rsid w:val="002B1C9E"/>
    <w:rsid w:val="002B3FA7"/>
    <w:rsid w:val="002B58B8"/>
    <w:rsid w:val="002B5CFA"/>
    <w:rsid w:val="002B6493"/>
    <w:rsid w:val="002B64E8"/>
    <w:rsid w:val="002C064F"/>
    <w:rsid w:val="002C2CFB"/>
    <w:rsid w:val="002C4DDF"/>
    <w:rsid w:val="002C52E6"/>
    <w:rsid w:val="002C582A"/>
    <w:rsid w:val="002C655E"/>
    <w:rsid w:val="002C6C72"/>
    <w:rsid w:val="002C7A02"/>
    <w:rsid w:val="002D0108"/>
    <w:rsid w:val="002D09B9"/>
    <w:rsid w:val="002D0CD0"/>
    <w:rsid w:val="002D13E0"/>
    <w:rsid w:val="002D14DC"/>
    <w:rsid w:val="002D2645"/>
    <w:rsid w:val="002D2D68"/>
    <w:rsid w:val="002D44FA"/>
    <w:rsid w:val="002D58C7"/>
    <w:rsid w:val="002D6364"/>
    <w:rsid w:val="002D70E3"/>
    <w:rsid w:val="002E184A"/>
    <w:rsid w:val="002E27C7"/>
    <w:rsid w:val="002E2E4F"/>
    <w:rsid w:val="002E3AE6"/>
    <w:rsid w:val="002E4FDD"/>
    <w:rsid w:val="002E51AC"/>
    <w:rsid w:val="002E5DF9"/>
    <w:rsid w:val="002F0311"/>
    <w:rsid w:val="002F0C5E"/>
    <w:rsid w:val="002F0D60"/>
    <w:rsid w:val="002F1FE4"/>
    <w:rsid w:val="002F2014"/>
    <w:rsid w:val="002F340D"/>
    <w:rsid w:val="002F3D7A"/>
    <w:rsid w:val="002F6291"/>
    <w:rsid w:val="002F62FB"/>
    <w:rsid w:val="002F6B32"/>
    <w:rsid w:val="0030124C"/>
    <w:rsid w:val="00301927"/>
    <w:rsid w:val="00301AF1"/>
    <w:rsid w:val="00302491"/>
    <w:rsid w:val="00302751"/>
    <w:rsid w:val="00302F69"/>
    <w:rsid w:val="003045AE"/>
    <w:rsid w:val="00304A06"/>
    <w:rsid w:val="00305E71"/>
    <w:rsid w:val="00306CD3"/>
    <w:rsid w:val="003076FE"/>
    <w:rsid w:val="003129B1"/>
    <w:rsid w:val="003139B6"/>
    <w:rsid w:val="003139FE"/>
    <w:rsid w:val="00314ACD"/>
    <w:rsid w:val="0031548C"/>
    <w:rsid w:val="003201AB"/>
    <w:rsid w:val="003205C8"/>
    <w:rsid w:val="003218C1"/>
    <w:rsid w:val="00321B66"/>
    <w:rsid w:val="0032236A"/>
    <w:rsid w:val="00322A0D"/>
    <w:rsid w:val="00322BEF"/>
    <w:rsid w:val="00323B1A"/>
    <w:rsid w:val="00324C66"/>
    <w:rsid w:val="00327D76"/>
    <w:rsid w:val="003366A6"/>
    <w:rsid w:val="00337B82"/>
    <w:rsid w:val="00340168"/>
    <w:rsid w:val="00340602"/>
    <w:rsid w:val="00340BB2"/>
    <w:rsid w:val="003418D7"/>
    <w:rsid w:val="00341C87"/>
    <w:rsid w:val="00342F2F"/>
    <w:rsid w:val="0034326A"/>
    <w:rsid w:val="0034358C"/>
    <w:rsid w:val="00343B00"/>
    <w:rsid w:val="00343EC4"/>
    <w:rsid w:val="003440B6"/>
    <w:rsid w:val="00345F38"/>
    <w:rsid w:val="003477A3"/>
    <w:rsid w:val="00347DD4"/>
    <w:rsid w:val="00350266"/>
    <w:rsid w:val="00350827"/>
    <w:rsid w:val="0035092F"/>
    <w:rsid w:val="003512D1"/>
    <w:rsid w:val="003518F3"/>
    <w:rsid w:val="00352196"/>
    <w:rsid w:val="00352230"/>
    <w:rsid w:val="00352685"/>
    <w:rsid w:val="00354B94"/>
    <w:rsid w:val="00357CD1"/>
    <w:rsid w:val="00360CF5"/>
    <w:rsid w:val="003623BF"/>
    <w:rsid w:val="00362A4A"/>
    <w:rsid w:val="00363695"/>
    <w:rsid w:val="003646F0"/>
    <w:rsid w:val="00364899"/>
    <w:rsid w:val="003654B0"/>
    <w:rsid w:val="00366307"/>
    <w:rsid w:val="00366569"/>
    <w:rsid w:val="00366A0D"/>
    <w:rsid w:val="00366FB7"/>
    <w:rsid w:val="0037102F"/>
    <w:rsid w:val="00371117"/>
    <w:rsid w:val="003719D1"/>
    <w:rsid w:val="0037232E"/>
    <w:rsid w:val="00373DD2"/>
    <w:rsid w:val="00374A1E"/>
    <w:rsid w:val="00375767"/>
    <w:rsid w:val="003769A1"/>
    <w:rsid w:val="00377151"/>
    <w:rsid w:val="00377CFD"/>
    <w:rsid w:val="00380299"/>
    <w:rsid w:val="003807D0"/>
    <w:rsid w:val="0038143C"/>
    <w:rsid w:val="00381650"/>
    <w:rsid w:val="00381A7A"/>
    <w:rsid w:val="00381EDD"/>
    <w:rsid w:val="00382B21"/>
    <w:rsid w:val="00384E0A"/>
    <w:rsid w:val="00385037"/>
    <w:rsid w:val="00385241"/>
    <w:rsid w:val="003879BF"/>
    <w:rsid w:val="0039183A"/>
    <w:rsid w:val="00392962"/>
    <w:rsid w:val="003948C3"/>
    <w:rsid w:val="0039722B"/>
    <w:rsid w:val="00397859"/>
    <w:rsid w:val="00397944"/>
    <w:rsid w:val="003A07F6"/>
    <w:rsid w:val="003A1680"/>
    <w:rsid w:val="003A20A4"/>
    <w:rsid w:val="003A2F45"/>
    <w:rsid w:val="003A3268"/>
    <w:rsid w:val="003A3601"/>
    <w:rsid w:val="003A49F9"/>
    <w:rsid w:val="003A5865"/>
    <w:rsid w:val="003A6A03"/>
    <w:rsid w:val="003A75D2"/>
    <w:rsid w:val="003A7678"/>
    <w:rsid w:val="003B01A4"/>
    <w:rsid w:val="003B1931"/>
    <w:rsid w:val="003B1AC2"/>
    <w:rsid w:val="003B1F3A"/>
    <w:rsid w:val="003B1FE4"/>
    <w:rsid w:val="003B27CD"/>
    <w:rsid w:val="003B3A98"/>
    <w:rsid w:val="003B3D2C"/>
    <w:rsid w:val="003B3EC5"/>
    <w:rsid w:val="003B5328"/>
    <w:rsid w:val="003B5929"/>
    <w:rsid w:val="003B695B"/>
    <w:rsid w:val="003B78D9"/>
    <w:rsid w:val="003B7AEB"/>
    <w:rsid w:val="003C1541"/>
    <w:rsid w:val="003C3F0D"/>
    <w:rsid w:val="003C4064"/>
    <w:rsid w:val="003C4DE3"/>
    <w:rsid w:val="003C56A2"/>
    <w:rsid w:val="003C59C5"/>
    <w:rsid w:val="003C6B1D"/>
    <w:rsid w:val="003D0555"/>
    <w:rsid w:val="003D1205"/>
    <w:rsid w:val="003D1B39"/>
    <w:rsid w:val="003D21F0"/>
    <w:rsid w:val="003D300A"/>
    <w:rsid w:val="003D3167"/>
    <w:rsid w:val="003D33A1"/>
    <w:rsid w:val="003D3D92"/>
    <w:rsid w:val="003D44D5"/>
    <w:rsid w:val="003D48CE"/>
    <w:rsid w:val="003D599A"/>
    <w:rsid w:val="003D66F1"/>
    <w:rsid w:val="003D7655"/>
    <w:rsid w:val="003D7E93"/>
    <w:rsid w:val="003D7FD1"/>
    <w:rsid w:val="003E105A"/>
    <w:rsid w:val="003E40C2"/>
    <w:rsid w:val="003E4103"/>
    <w:rsid w:val="003E63DC"/>
    <w:rsid w:val="003E6408"/>
    <w:rsid w:val="003E7928"/>
    <w:rsid w:val="003E7D71"/>
    <w:rsid w:val="003F03AC"/>
    <w:rsid w:val="003F25FC"/>
    <w:rsid w:val="003F29E6"/>
    <w:rsid w:val="003F2C14"/>
    <w:rsid w:val="003F3FA2"/>
    <w:rsid w:val="003F44B2"/>
    <w:rsid w:val="003F4A65"/>
    <w:rsid w:val="003F56FC"/>
    <w:rsid w:val="003F58C4"/>
    <w:rsid w:val="003F59EE"/>
    <w:rsid w:val="003F5F8B"/>
    <w:rsid w:val="003F647B"/>
    <w:rsid w:val="003F6C6C"/>
    <w:rsid w:val="003F711E"/>
    <w:rsid w:val="003F78F8"/>
    <w:rsid w:val="003F7B64"/>
    <w:rsid w:val="003F7EE7"/>
    <w:rsid w:val="00400540"/>
    <w:rsid w:val="0040095A"/>
    <w:rsid w:val="004020AD"/>
    <w:rsid w:val="004032E5"/>
    <w:rsid w:val="00403513"/>
    <w:rsid w:val="00404015"/>
    <w:rsid w:val="00404EB0"/>
    <w:rsid w:val="00406760"/>
    <w:rsid w:val="00406C0C"/>
    <w:rsid w:val="004100E3"/>
    <w:rsid w:val="004105AB"/>
    <w:rsid w:val="00410E40"/>
    <w:rsid w:val="00412B67"/>
    <w:rsid w:val="00414C6A"/>
    <w:rsid w:val="00414D42"/>
    <w:rsid w:val="0041774B"/>
    <w:rsid w:val="004178F9"/>
    <w:rsid w:val="0042041F"/>
    <w:rsid w:val="00420587"/>
    <w:rsid w:val="00420922"/>
    <w:rsid w:val="00420CB7"/>
    <w:rsid w:val="00421E84"/>
    <w:rsid w:val="0042297B"/>
    <w:rsid w:val="0042304D"/>
    <w:rsid w:val="00423C14"/>
    <w:rsid w:val="0042502A"/>
    <w:rsid w:val="00426071"/>
    <w:rsid w:val="00427051"/>
    <w:rsid w:val="00427ABC"/>
    <w:rsid w:val="0043048F"/>
    <w:rsid w:val="004335B5"/>
    <w:rsid w:val="00433DF2"/>
    <w:rsid w:val="00435C84"/>
    <w:rsid w:val="00436E4B"/>
    <w:rsid w:val="00437707"/>
    <w:rsid w:val="0044003D"/>
    <w:rsid w:val="00440112"/>
    <w:rsid w:val="004415F9"/>
    <w:rsid w:val="00441D1C"/>
    <w:rsid w:val="00441EAF"/>
    <w:rsid w:val="00441FEE"/>
    <w:rsid w:val="0044209C"/>
    <w:rsid w:val="00442AA7"/>
    <w:rsid w:val="00442C23"/>
    <w:rsid w:val="00444037"/>
    <w:rsid w:val="004444D5"/>
    <w:rsid w:val="00445D09"/>
    <w:rsid w:val="00446E2D"/>
    <w:rsid w:val="00447B81"/>
    <w:rsid w:val="00447E7E"/>
    <w:rsid w:val="00447F77"/>
    <w:rsid w:val="00453E83"/>
    <w:rsid w:val="004542B2"/>
    <w:rsid w:val="004546AC"/>
    <w:rsid w:val="0045481B"/>
    <w:rsid w:val="00454919"/>
    <w:rsid w:val="004555F9"/>
    <w:rsid w:val="004562AF"/>
    <w:rsid w:val="00456713"/>
    <w:rsid w:val="00456E80"/>
    <w:rsid w:val="00460220"/>
    <w:rsid w:val="0046032F"/>
    <w:rsid w:val="0046074C"/>
    <w:rsid w:val="00460CA1"/>
    <w:rsid w:val="004610C6"/>
    <w:rsid w:val="00461F14"/>
    <w:rsid w:val="0046223D"/>
    <w:rsid w:val="004629A6"/>
    <w:rsid w:val="00463FA3"/>
    <w:rsid w:val="00464914"/>
    <w:rsid w:val="00470F76"/>
    <w:rsid w:val="0047225D"/>
    <w:rsid w:val="00473DA9"/>
    <w:rsid w:val="00473F0A"/>
    <w:rsid w:val="00474B1D"/>
    <w:rsid w:val="0047501E"/>
    <w:rsid w:val="00475222"/>
    <w:rsid w:val="00476737"/>
    <w:rsid w:val="004768B0"/>
    <w:rsid w:val="00477C6D"/>
    <w:rsid w:val="004806A5"/>
    <w:rsid w:val="00480883"/>
    <w:rsid w:val="004834C4"/>
    <w:rsid w:val="004836C3"/>
    <w:rsid w:val="00483A28"/>
    <w:rsid w:val="00483A7B"/>
    <w:rsid w:val="004843E4"/>
    <w:rsid w:val="0048474E"/>
    <w:rsid w:val="00485DE1"/>
    <w:rsid w:val="00485DE2"/>
    <w:rsid w:val="00486483"/>
    <w:rsid w:val="00486825"/>
    <w:rsid w:val="00486970"/>
    <w:rsid w:val="00487DBA"/>
    <w:rsid w:val="00490078"/>
    <w:rsid w:val="00492F8F"/>
    <w:rsid w:val="00493426"/>
    <w:rsid w:val="004939B8"/>
    <w:rsid w:val="0049458C"/>
    <w:rsid w:val="00495F27"/>
    <w:rsid w:val="00497716"/>
    <w:rsid w:val="004A18ED"/>
    <w:rsid w:val="004A2706"/>
    <w:rsid w:val="004A2D55"/>
    <w:rsid w:val="004A301C"/>
    <w:rsid w:val="004A3206"/>
    <w:rsid w:val="004A37BE"/>
    <w:rsid w:val="004A4562"/>
    <w:rsid w:val="004A479F"/>
    <w:rsid w:val="004A570F"/>
    <w:rsid w:val="004A5FBF"/>
    <w:rsid w:val="004A662F"/>
    <w:rsid w:val="004A7B3D"/>
    <w:rsid w:val="004B0707"/>
    <w:rsid w:val="004B0BC0"/>
    <w:rsid w:val="004B15B9"/>
    <w:rsid w:val="004B301D"/>
    <w:rsid w:val="004B4704"/>
    <w:rsid w:val="004B54E5"/>
    <w:rsid w:val="004B5B64"/>
    <w:rsid w:val="004B60F4"/>
    <w:rsid w:val="004B665B"/>
    <w:rsid w:val="004B67E0"/>
    <w:rsid w:val="004B6F7D"/>
    <w:rsid w:val="004B784D"/>
    <w:rsid w:val="004C1B2C"/>
    <w:rsid w:val="004C1CD8"/>
    <w:rsid w:val="004C4943"/>
    <w:rsid w:val="004C49EF"/>
    <w:rsid w:val="004C4FC5"/>
    <w:rsid w:val="004C6084"/>
    <w:rsid w:val="004C6EDE"/>
    <w:rsid w:val="004C7534"/>
    <w:rsid w:val="004D3124"/>
    <w:rsid w:val="004D332C"/>
    <w:rsid w:val="004D3C27"/>
    <w:rsid w:val="004D437A"/>
    <w:rsid w:val="004D5689"/>
    <w:rsid w:val="004D58CF"/>
    <w:rsid w:val="004D7E68"/>
    <w:rsid w:val="004E06E2"/>
    <w:rsid w:val="004E0F6E"/>
    <w:rsid w:val="004E26D2"/>
    <w:rsid w:val="004E3275"/>
    <w:rsid w:val="004E41FB"/>
    <w:rsid w:val="004E44F0"/>
    <w:rsid w:val="004E479A"/>
    <w:rsid w:val="004E61D4"/>
    <w:rsid w:val="004F022E"/>
    <w:rsid w:val="004F17B3"/>
    <w:rsid w:val="004F2F9F"/>
    <w:rsid w:val="004F3076"/>
    <w:rsid w:val="004F3515"/>
    <w:rsid w:val="004F6DD3"/>
    <w:rsid w:val="004F6F4F"/>
    <w:rsid w:val="004F7158"/>
    <w:rsid w:val="004F7304"/>
    <w:rsid w:val="00500F83"/>
    <w:rsid w:val="00501655"/>
    <w:rsid w:val="00501BC5"/>
    <w:rsid w:val="0050357E"/>
    <w:rsid w:val="00504102"/>
    <w:rsid w:val="0050506E"/>
    <w:rsid w:val="00506DF4"/>
    <w:rsid w:val="00507A7F"/>
    <w:rsid w:val="00510E2B"/>
    <w:rsid w:val="00510EED"/>
    <w:rsid w:val="00514B06"/>
    <w:rsid w:val="00515D42"/>
    <w:rsid w:val="0051645B"/>
    <w:rsid w:val="00516A78"/>
    <w:rsid w:val="005174C2"/>
    <w:rsid w:val="00517D0B"/>
    <w:rsid w:val="00520F0B"/>
    <w:rsid w:val="005215E2"/>
    <w:rsid w:val="0052236B"/>
    <w:rsid w:val="005226B6"/>
    <w:rsid w:val="00524033"/>
    <w:rsid w:val="005253EF"/>
    <w:rsid w:val="00525700"/>
    <w:rsid w:val="00526D4F"/>
    <w:rsid w:val="00530988"/>
    <w:rsid w:val="00530D33"/>
    <w:rsid w:val="00530E39"/>
    <w:rsid w:val="00531546"/>
    <w:rsid w:val="00532395"/>
    <w:rsid w:val="00532D96"/>
    <w:rsid w:val="00535609"/>
    <w:rsid w:val="00535F73"/>
    <w:rsid w:val="0053742C"/>
    <w:rsid w:val="00537485"/>
    <w:rsid w:val="00537565"/>
    <w:rsid w:val="00537CC5"/>
    <w:rsid w:val="005428B4"/>
    <w:rsid w:val="005440C9"/>
    <w:rsid w:val="00545A28"/>
    <w:rsid w:val="00546252"/>
    <w:rsid w:val="00546557"/>
    <w:rsid w:val="005465E9"/>
    <w:rsid w:val="00546E13"/>
    <w:rsid w:val="00547426"/>
    <w:rsid w:val="00547BD1"/>
    <w:rsid w:val="005510EE"/>
    <w:rsid w:val="00551CDD"/>
    <w:rsid w:val="00551DFC"/>
    <w:rsid w:val="00553833"/>
    <w:rsid w:val="00553CAC"/>
    <w:rsid w:val="005542AC"/>
    <w:rsid w:val="00556F6B"/>
    <w:rsid w:val="005572C3"/>
    <w:rsid w:val="0055798C"/>
    <w:rsid w:val="00557FEC"/>
    <w:rsid w:val="0056086E"/>
    <w:rsid w:val="00560930"/>
    <w:rsid w:val="005615AF"/>
    <w:rsid w:val="005618FF"/>
    <w:rsid w:val="005630A5"/>
    <w:rsid w:val="005643EF"/>
    <w:rsid w:val="00564EC6"/>
    <w:rsid w:val="0056715A"/>
    <w:rsid w:val="005679B9"/>
    <w:rsid w:val="00567D5D"/>
    <w:rsid w:val="00570606"/>
    <w:rsid w:val="00571928"/>
    <w:rsid w:val="005719CA"/>
    <w:rsid w:val="00571D70"/>
    <w:rsid w:val="00572172"/>
    <w:rsid w:val="00572F13"/>
    <w:rsid w:val="00572F76"/>
    <w:rsid w:val="0057324F"/>
    <w:rsid w:val="00573BF7"/>
    <w:rsid w:val="00574E69"/>
    <w:rsid w:val="005751AE"/>
    <w:rsid w:val="0057562E"/>
    <w:rsid w:val="005769F8"/>
    <w:rsid w:val="00577189"/>
    <w:rsid w:val="0057739E"/>
    <w:rsid w:val="00580805"/>
    <w:rsid w:val="00581158"/>
    <w:rsid w:val="005818AF"/>
    <w:rsid w:val="00582AFC"/>
    <w:rsid w:val="00584285"/>
    <w:rsid w:val="00584471"/>
    <w:rsid w:val="005857E7"/>
    <w:rsid w:val="00585828"/>
    <w:rsid w:val="005867F4"/>
    <w:rsid w:val="005876B0"/>
    <w:rsid w:val="00587C27"/>
    <w:rsid w:val="0059067F"/>
    <w:rsid w:val="005909C5"/>
    <w:rsid w:val="00591822"/>
    <w:rsid w:val="005918A2"/>
    <w:rsid w:val="005921B8"/>
    <w:rsid w:val="00592487"/>
    <w:rsid w:val="0059283A"/>
    <w:rsid w:val="00594806"/>
    <w:rsid w:val="005954CA"/>
    <w:rsid w:val="00595D99"/>
    <w:rsid w:val="00597260"/>
    <w:rsid w:val="00597A94"/>
    <w:rsid w:val="005A06C3"/>
    <w:rsid w:val="005A1814"/>
    <w:rsid w:val="005A1BFC"/>
    <w:rsid w:val="005A2156"/>
    <w:rsid w:val="005A2BB4"/>
    <w:rsid w:val="005A2D02"/>
    <w:rsid w:val="005A381C"/>
    <w:rsid w:val="005A39FB"/>
    <w:rsid w:val="005A461B"/>
    <w:rsid w:val="005A58ED"/>
    <w:rsid w:val="005A635E"/>
    <w:rsid w:val="005B0D84"/>
    <w:rsid w:val="005B24B3"/>
    <w:rsid w:val="005B24BD"/>
    <w:rsid w:val="005B3311"/>
    <w:rsid w:val="005B3F8A"/>
    <w:rsid w:val="005B502E"/>
    <w:rsid w:val="005B5928"/>
    <w:rsid w:val="005B6C87"/>
    <w:rsid w:val="005B7EBC"/>
    <w:rsid w:val="005B7F5B"/>
    <w:rsid w:val="005C02FA"/>
    <w:rsid w:val="005C03E4"/>
    <w:rsid w:val="005C2FD2"/>
    <w:rsid w:val="005C33E8"/>
    <w:rsid w:val="005C3A3E"/>
    <w:rsid w:val="005C564C"/>
    <w:rsid w:val="005C58D6"/>
    <w:rsid w:val="005C60CF"/>
    <w:rsid w:val="005C7D13"/>
    <w:rsid w:val="005D037B"/>
    <w:rsid w:val="005D13A8"/>
    <w:rsid w:val="005D3263"/>
    <w:rsid w:val="005D3612"/>
    <w:rsid w:val="005D526B"/>
    <w:rsid w:val="005D54BF"/>
    <w:rsid w:val="005D763B"/>
    <w:rsid w:val="005D777E"/>
    <w:rsid w:val="005D7BD0"/>
    <w:rsid w:val="005E003A"/>
    <w:rsid w:val="005E0667"/>
    <w:rsid w:val="005E3895"/>
    <w:rsid w:val="005E38B9"/>
    <w:rsid w:val="005E5390"/>
    <w:rsid w:val="005E5E5C"/>
    <w:rsid w:val="005E5FB8"/>
    <w:rsid w:val="005F0A1F"/>
    <w:rsid w:val="005F3673"/>
    <w:rsid w:val="005F5045"/>
    <w:rsid w:val="005F5D9F"/>
    <w:rsid w:val="005F627B"/>
    <w:rsid w:val="005F6DB8"/>
    <w:rsid w:val="005F7478"/>
    <w:rsid w:val="006005A0"/>
    <w:rsid w:val="00601354"/>
    <w:rsid w:val="0060139E"/>
    <w:rsid w:val="0060213D"/>
    <w:rsid w:val="0060346B"/>
    <w:rsid w:val="00604E90"/>
    <w:rsid w:val="006064B4"/>
    <w:rsid w:val="00606C02"/>
    <w:rsid w:val="00607D51"/>
    <w:rsid w:val="0061042C"/>
    <w:rsid w:val="0061257C"/>
    <w:rsid w:val="006140BF"/>
    <w:rsid w:val="006163E8"/>
    <w:rsid w:val="0061647F"/>
    <w:rsid w:val="00616B97"/>
    <w:rsid w:val="00617232"/>
    <w:rsid w:val="0061737B"/>
    <w:rsid w:val="00617BAE"/>
    <w:rsid w:val="0062057A"/>
    <w:rsid w:val="00621241"/>
    <w:rsid w:val="00621741"/>
    <w:rsid w:val="006218EF"/>
    <w:rsid w:val="00621B55"/>
    <w:rsid w:val="006258EA"/>
    <w:rsid w:val="006262F0"/>
    <w:rsid w:val="00626CD3"/>
    <w:rsid w:val="00630203"/>
    <w:rsid w:val="00630384"/>
    <w:rsid w:val="00630715"/>
    <w:rsid w:val="00630FE2"/>
    <w:rsid w:val="006367C3"/>
    <w:rsid w:val="006370CF"/>
    <w:rsid w:val="00637A1A"/>
    <w:rsid w:val="00637EE2"/>
    <w:rsid w:val="00641A21"/>
    <w:rsid w:val="00641E8D"/>
    <w:rsid w:val="00641F32"/>
    <w:rsid w:val="00642370"/>
    <w:rsid w:val="006437AB"/>
    <w:rsid w:val="006437AC"/>
    <w:rsid w:val="00643914"/>
    <w:rsid w:val="006443A8"/>
    <w:rsid w:val="00644C25"/>
    <w:rsid w:val="00644FAA"/>
    <w:rsid w:val="0064672D"/>
    <w:rsid w:val="00647E85"/>
    <w:rsid w:val="006506D1"/>
    <w:rsid w:val="006508C3"/>
    <w:rsid w:val="0065094C"/>
    <w:rsid w:val="00650E60"/>
    <w:rsid w:val="006511B8"/>
    <w:rsid w:val="00651A20"/>
    <w:rsid w:val="00651B23"/>
    <w:rsid w:val="00651ECA"/>
    <w:rsid w:val="00651F99"/>
    <w:rsid w:val="0065203C"/>
    <w:rsid w:val="00652A4E"/>
    <w:rsid w:val="006533F8"/>
    <w:rsid w:val="006543B0"/>
    <w:rsid w:val="00655E2F"/>
    <w:rsid w:val="00656A32"/>
    <w:rsid w:val="00660B38"/>
    <w:rsid w:val="00661815"/>
    <w:rsid w:val="00661D17"/>
    <w:rsid w:val="0066331A"/>
    <w:rsid w:val="006643CA"/>
    <w:rsid w:val="00664C69"/>
    <w:rsid w:val="00667E2C"/>
    <w:rsid w:val="0067047D"/>
    <w:rsid w:val="00670CB6"/>
    <w:rsid w:val="00670CD3"/>
    <w:rsid w:val="00670F09"/>
    <w:rsid w:val="00671915"/>
    <w:rsid w:val="00671B25"/>
    <w:rsid w:val="00671D10"/>
    <w:rsid w:val="00673085"/>
    <w:rsid w:val="0067479B"/>
    <w:rsid w:val="0067483B"/>
    <w:rsid w:val="00674D48"/>
    <w:rsid w:val="00676323"/>
    <w:rsid w:val="006779EB"/>
    <w:rsid w:val="00677A03"/>
    <w:rsid w:val="0068193B"/>
    <w:rsid w:val="006824F9"/>
    <w:rsid w:val="00682AA7"/>
    <w:rsid w:val="00683391"/>
    <w:rsid w:val="00684435"/>
    <w:rsid w:val="00684780"/>
    <w:rsid w:val="00684DED"/>
    <w:rsid w:val="006855A5"/>
    <w:rsid w:val="00686EA6"/>
    <w:rsid w:val="006871E0"/>
    <w:rsid w:val="00690880"/>
    <w:rsid w:val="00690902"/>
    <w:rsid w:val="0069094B"/>
    <w:rsid w:val="00690F26"/>
    <w:rsid w:val="006924D0"/>
    <w:rsid w:val="00692BCA"/>
    <w:rsid w:val="006938CF"/>
    <w:rsid w:val="0069446C"/>
    <w:rsid w:val="006969DA"/>
    <w:rsid w:val="0069708C"/>
    <w:rsid w:val="00697395"/>
    <w:rsid w:val="006A0B3B"/>
    <w:rsid w:val="006A1054"/>
    <w:rsid w:val="006A164C"/>
    <w:rsid w:val="006A4052"/>
    <w:rsid w:val="006A4F21"/>
    <w:rsid w:val="006A5268"/>
    <w:rsid w:val="006A53BB"/>
    <w:rsid w:val="006A5A2E"/>
    <w:rsid w:val="006A6F20"/>
    <w:rsid w:val="006B17F1"/>
    <w:rsid w:val="006B2121"/>
    <w:rsid w:val="006B281F"/>
    <w:rsid w:val="006B2E13"/>
    <w:rsid w:val="006B36A0"/>
    <w:rsid w:val="006B3F34"/>
    <w:rsid w:val="006B46BC"/>
    <w:rsid w:val="006B5BE9"/>
    <w:rsid w:val="006B63F2"/>
    <w:rsid w:val="006B6404"/>
    <w:rsid w:val="006B6756"/>
    <w:rsid w:val="006B6CEB"/>
    <w:rsid w:val="006B7B69"/>
    <w:rsid w:val="006C10CD"/>
    <w:rsid w:val="006C1AFF"/>
    <w:rsid w:val="006C4139"/>
    <w:rsid w:val="006C5155"/>
    <w:rsid w:val="006C7D5B"/>
    <w:rsid w:val="006D068B"/>
    <w:rsid w:val="006D0BB8"/>
    <w:rsid w:val="006D0DD8"/>
    <w:rsid w:val="006D17C2"/>
    <w:rsid w:val="006D2783"/>
    <w:rsid w:val="006D3A92"/>
    <w:rsid w:val="006D50C3"/>
    <w:rsid w:val="006D54D7"/>
    <w:rsid w:val="006D5BDE"/>
    <w:rsid w:val="006D5DF5"/>
    <w:rsid w:val="006D66E7"/>
    <w:rsid w:val="006D6A00"/>
    <w:rsid w:val="006E034A"/>
    <w:rsid w:val="006E1179"/>
    <w:rsid w:val="006E1A66"/>
    <w:rsid w:val="006E38AD"/>
    <w:rsid w:val="006E44F5"/>
    <w:rsid w:val="006E5CDD"/>
    <w:rsid w:val="006E645B"/>
    <w:rsid w:val="006F0340"/>
    <w:rsid w:val="006F04C5"/>
    <w:rsid w:val="006F0549"/>
    <w:rsid w:val="006F19DE"/>
    <w:rsid w:val="006F53BD"/>
    <w:rsid w:val="006F5D43"/>
    <w:rsid w:val="006F6020"/>
    <w:rsid w:val="006F73DE"/>
    <w:rsid w:val="0070035F"/>
    <w:rsid w:val="007003DF"/>
    <w:rsid w:val="00700DC8"/>
    <w:rsid w:val="007010F7"/>
    <w:rsid w:val="00701541"/>
    <w:rsid w:val="00701D8A"/>
    <w:rsid w:val="0070245B"/>
    <w:rsid w:val="00702568"/>
    <w:rsid w:val="007027C4"/>
    <w:rsid w:val="00704E34"/>
    <w:rsid w:val="00706076"/>
    <w:rsid w:val="00706B3D"/>
    <w:rsid w:val="0070730F"/>
    <w:rsid w:val="00707492"/>
    <w:rsid w:val="00707C1D"/>
    <w:rsid w:val="00712050"/>
    <w:rsid w:val="007123B6"/>
    <w:rsid w:val="00712C44"/>
    <w:rsid w:val="00712FAE"/>
    <w:rsid w:val="00714186"/>
    <w:rsid w:val="00714F88"/>
    <w:rsid w:val="00716D0A"/>
    <w:rsid w:val="00717495"/>
    <w:rsid w:val="007179A3"/>
    <w:rsid w:val="00717D9D"/>
    <w:rsid w:val="00721592"/>
    <w:rsid w:val="00721FF5"/>
    <w:rsid w:val="0072396A"/>
    <w:rsid w:val="007246E9"/>
    <w:rsid w:val="00724BA8"/>
    <w:rsid w:val="00724C6C"/>
    <w:rsid w:val="007258B8"/>
    <w:rsid w:val="00725F0A"/>
    <w:rsid w:val="00727F31"/>
    <w:rsid w:val="007313E1"/>
    <w:rsid w:val="00732347"/>
    <w:rsid w:val="0073297E"/>
    <w:rsid w:val="00732CDE"/>
    <w:rsid w:val="00735046"/>
    <w:rsid w:val="00735658"/>
    <w:rsid w:val="00735C62"/>
    <w:rsid w:val="007362D8"/>
    <w:rsid w:val="00736464"/>
    <w:rsid w:val="007366D5"/>
    <w:rsid w:val="007374F9"/>
    <w:rsid w:val="00737968"/>
    <w:rsid w:val="007402C1"/>
    <w:rsid w:val="00741546"/>
    <w:rsid w:val="00741F18"/>
    <w:rsid w:val="007432FD"/>
    <w:rsid w:val="00744D92"/>
    <w:rsid w:val="00745656"/>
    <w:rsid w:val="00745F96"/>
    <w:rsid w:val="0074719E"/>
    <w:rsid w:val="007478D6"/>
    <w:rsid w:val="00751085"/>
    <w:rsid w:val="007512A7"/>
    <w:rsid w:val="00751C35"/>
    <w:rsid w:val="00752644"/>
    <w:rsid w:val="0075286E"/>
    <w:rsid w:val="007540D9"/>
    <w:rsid w:val="0075445C"/>
    <w:rsid w:val="007548E5"/>
    <w:rsid w:val="0075695D"/>
    <w:rsid w:val="007571DF"/>
    <w:rsid w:val="007604AE"/>
    <w:rsid w:val="00763720"/>
    <w:rsid w:val="0076428C"/>
    <w:rsid w:val="00764346"/>
    <w:rsid w:val="0076463A"/>
    <w:rsid w:val="00764BE0"/>
    <w:rsid w:val="007661F9"/>
    <w:rsid w:val="00766A87"/>
    <w:rsid w:val="00766BDD"/>
    <w:rsid w:val="00770606"/>
    <w:rsid w:val="007713F4"/>
    <w:rsid w:val="00772853"/>
    <w:rsid w:val="00772C7B"/>
    <w:rsid w:val="0077429C"/>
    <w:rsid w:val="007744DF"/>
    <w:rsid w:val="00775828"/>
    <w:rsid w:val="0077582D"/>
    <w:rsid w:val="0077616D"/>
    <w:rsid w:val="00776BF9"/>
    <w:rsid w:val="007805BB"/>
    <w:rsid w:val="00780758"/>
    <w:rsid w:val="0078133B"/>
    <w:rsid w:val="00781563"/>
    <w:rsid w:val="007815D8"/>
    <w:rsid w:val="00781611"/>
    <w:rsid w:val="007821FF"/>
    <w:rsid w:val="00782265"/>
    <w:rsid w:val="007845D3"/>
    <w:rsid w:val="00785314"/>
    <w:rsid w:val="00786AD4"/>
    <w:rsid w:val="0078703F"/>
    <w:rsid w:val="00787E87"/>
    <w:rsid w:val="007902F4"/>
    <w:rsid w:val="007919F2"/>
    <w:rsid w:val="00791F67"/>
    <w:rsid w:val="00793BE6"/>
    <w:rsid w:val="007946E9"/>
    <w:rsid w:val="00794A73"/>
    <w:rsid w:val="007953E8"/>
    <w:rsid w:val="00795BFF"/>
    <w:rsid w:val="00796625"/>
    <w:rsid w:val="007969A1"/>
    <w:rsid w:val="00797447"/>
    <w:rsid w:val="007A0BC2"/>
    <w:rsid w:val="007A126F"/>
    <w:rsid w:val="007A1828"/>
    <w:rsid w:val="007A1887"/>
    <w:rsid w:val="007A20DC"/>
    <w:rsid w:val="007A2965"/>
    <w:rsid w:val="007A2ED0"/>
    <w:rsid w:val="007A39DB"/>
    <w:rsid w:val="007A4A36"/>
    <w:rsid w:val="007A6432"/>
    <w:rsid w:val="007B0C37"/>
    <w:rsid w:val="007B104C"/>
    <w:rsid w:val="007B1AF6"/>
    <w:rsid w:val="007B24BF"/>
    <w:rsid w:val="007B275B"/>
    <w:rsid w:val="007B2A82"/>
    <w:rsid w:val="007B36A0"/>
    <w:rsid w:val="007B3AFC"/>
    <w:rsid w:val="007B479A"/>
    <w:rsid w:val="007B50D9"/>
    <w:rsid w:val="007B54A9"/>
    <w:rsid w:val="007B6299"/>
    <w:rsid w:val="007B6B05"/>
    <w:rsid w:val="007B7ECF"/>
    <w:rsid w:val="007C1326"/>
    <w:rsid w:val="007C3359"/>
    <w:rsid w:val="007C3625"/>
    <w:rsid w:val="007C3BBE"/>
    <w:rsid w:val="007C44A8"/>
    <w:rsid w:val="007C46CF"/>
    <w:rsid w:val="007C79DE"/>
    <w:rsid w:val="007D1923"/>
    <w:rsid w:val="007D2DC8"/>
    <w:rsid w:val="007D41FC"/>
    <w:rsid w:val="007D516E"/>
    <w:rsid w:val="007D6078"/>
    <w:rsid w:val="007D6589"/>
    <w:rsid w:val="007D6965"/>
    <w:rsid w:val="007D69B0"/>
    <w:rsid w:val="007D6E2D"/>
    <w:rsid w:val="007E0C7B"/>
    <w:rsid w:val="007E1FF0"/>
    <w:rsid w:val="007E206C"/>
    <w:rsid w:val="007E3555"/>
    <w:rsid w:val="007E3F98"/>
    <w:rsid w:val="007E6277"/>
    <w:rsid w:val="007E646A"/>
    <w:rsid w:val="007E649F"/>
    <w:rsid w:val="007E671D"/>
    <w:rsid w:val="007E6FEB"/>
    <w:rsid w:val="007F28A5"/>
    <w:rsid w:val="007F2994"/>
    <w:rsid w:val="007F3886"/>
    <w:rsid w:val="007F3921"/>
    <w:rsid w:val="007F5DD6"/>
    <w:rsid w:val="007F640B"/>
    <w:rsid w:val="007F6DAE"/>
    <w:rsid w:val="007F7398"/>
    <w:rsid w:val="0080048A"/>
    <w:rsid w:val="00800530"/>
    <w:rsid w:val="00802FA8"/>
    <w:rsid w:val="0080397E"/>
    <w:rsid w:val="0080412D"/>
    <w:rsid w:val="008051D8"/>
    <w:rsid w:val="00807AB5"/>
    <w:rsid w:val="00810131"/>
    <w:rsid w:val="00810255"/>
    <w:rsid w:val="00813E24"/>
    <w:rsid w:val="00814243"/>
    <w:rsid w:val="00815A41"/>
    <w:rsid w:val="00816ED4"/>
    <w:rsid w:val="00817472"/>
    <w:rsid w:val="00820036"/>
    <w:rsid w:val="00820272"/>
    <w:rsid w:val="00820AF1"/>
    <w:rsid w:val="0082134D"/>
    <w:rsid w:val="00821523"/>
    <w:rsid w:val="008215C3"/>
    <w:rsid w:val="00821F32"/>
    <w:rsid w:val="00823095"/>
    <w:rsid w:val="008246A2"/>
    <w:rsid w:val="008275D5"/>
    <w:rsid w:val="00827769"/>
    <w:rsid w:val="00830333"/>
    <w:rsid w:val="00831213"/>
    <w:rsid w:val="00831909"/>
    <w:rsid w:val="008330D0"/>
    <w:rsid w:val="00833221"/>
    <w:rsid w:val="00834DF0"/>
    <w:rsid w:val="008354D4"/>
    <w:rsid w:val="008357BB"/>
    <w:rsid w:val="00837229"/>
    <w:rsid w:val="008376D6"/>
    <w:rsid w:val="00837B5F"/>
    <w:rsid w:val="008403BD"/>
    <w:rsid w:val="00842794"/>
    <w:rsid w:val="00842D56"/>
    <w:rsid w:val="0084609F"/>
    <w:rsid w:val="008467B5"/>
    <w:rsid w:val="00847D6A"/>
    <w:rsid w:val="008504E6"/>
    <w:rsid w:val="008508BD"/>
    <w:rsid w:val="00850DD2"/>
    <w:rsid w:val="008521FB"/>
    <w:rsid w:val="00852FBE"/>
    <w:rsid w:val="00853592"/>
    <w:rsid w:val="0085575C"/>
    <w:rsid w:val="008615AC"/>
    <w:rsid w:val="00861FDD"/>
    <w:rsid w:val="008628D6"/>
    <w:rsid w:val="008647D3"/>
    <w:rsid w:val="00864C08"/>
    <w:rsid w:val="00864F3A"/>
    <w:rsid w:val="008662E1"/>
    <w:rsid w:val="00866E3B"/>
    <w:rsid w:val="00867AB8"/>
    <w:rsid w:val="00870991"/>
    <w:rsid w:val="00871630"/>
    <w:rsid w:val="0087369E"/>
    <w:rsid w:val="00873876"/>
    <w:rsid w:val="0087445E"/>
    <w:rsid w:val="00875737"/>
    <w:rsid w:val="008758AC"/>
    <w:rsid w:val="00875E3C"/>
    <w:rsid w:val="008767F1"/>
    <w:rsid w:val="00877122"/>
    <w:rsid w:val="00877361"/>
    <w:rsid w:val="00877FDD"/>
    <w:rsid w:val="008804D9"/>
    <w:rsid w:val="00880AB9"/>
    <w:rsid w:val="008816D5"/>
    <w:rsid w:val="008819DA"/>
    <w:rsid w:val="00883565"/>
    <w:rsid w:val="00884B84"/>
    <w:rsid w:val="008864DD"/>
    <w:rsid w:val="00886AFA"/>
    <w:rsid w:val="008900FD"/>
    <w:rsid w:val="008909A9"/>
    <w:rsid w:val="00891182"/>
    <w:rsid w:val="008931CC"/>
    <w:rsid w:val="00893332"/>
    <w:rsid w:val="008A02A4"/>
    <w:rsid w:val="008A0916"/>
    <w:rsid w:val="008A1CF5"/>
    <w:rsid w:val="008A27AA"/>
    <w:rsid w:val="008A2885"/>
    <w:rsid w:val="008A3E5B"/>
    <w:rsid w:val="008A56DB"/>
    <w:rsid w:val="008A58C6"/>
    <w:rsid w:val="008A5AE4"/>
    <w:rsid w:val="008A6A6F"/>
    <w:rsid w:val="008A6C9E"/>
    <w:rsid w:val="008A75F8"/>
    <w:rsid w:val="008A7912"/>
    <w:rsid w:val="008A7D57"/>
    <w:rsid w:val="008B0603"/>
    <w:rsid w:val="008B37E9"/>
    <w:rsid w:val="008B37EE"/>
    <w:rsid w:val="008B3C74"/>
    <w:rsid w:val="008B3E97"/>
    <w:rsid w:val="008B4F45"/>
    <w:rsid w:val="008B63B9"/>
    <w:rsid w:val="008C14EE"/>
    <w:rsid w:val="008C16B0"/>
    <w:rsid w:val="008C2709"/>
    <w:rsid w:val="008C2C29"/>
    <w:rsid w:val="008C3D4E"/>
    <w:rsid w:val="008C55A2"/>
    <w:rsid w:val="008C5EDC"/>
    <w:rsid w:val="008C5F49"/>
    <w:rsid w:val="008C6076"/>
    <w:rsid w:val="008C6B59"/>
    <w:rsid w:val="008C70B5"/>
    <w:rsid w:val="008D01F9"/>
    <w:rsid w:val="008D0561"/>
    <w:rsid w:val="008D15E1"/>
    <w:rsid w:val="008D25D4"/>
    <w:rsid w:val="008D2950"/>
    <w:rsid w:val="008D2F29"/>
    <w:rsid w:val="008D40BB"/>
    <w:rsid w:val="008D45CB"/>
    <w:rsid w:val="008D79B8"/>
    <w:rsid w:val="008D7CAE"/>
    <w:rsid w:val="008E0784"/>
    <w:rsid w:val="008E0F23"/>
    <w:rsid w:val="008E10F5"/>
    <w:rsid w:val="008E17A6"/>
    <w:rsid w:val="008E1C4D"/>
    <w:rsid w:val="008E2072"/>
    <w:rsid w:val="008E2296"/>
    <w:rsid w:val="008E2C09"/>
    <w:rsid w:val="008E3949"/>
    <w:rsid w:val="008E4C47"/>
    <w:rsid w:val="008E5CD6"/>
    <w:rsid w:val="008E7180"/>
    <w:rsid w:val="008E7D61"/>
    <w:rsid w:val="008F0DCB"/>
    <w:rsid w:val="008F1325"/>
    <w:rsid w:val="008F1884"/>
    <w:rsid w:val="008F3CC0"/>
    <w:rsid w:val="008F64C5"/>
    <w:rsid w:val="008F7034"/>
    <w:rsid w:val="00900145"/>
    <w:rsid w:val="00901DDE"/>
    <w:rsid w:val="00903937"/>
    <w:rsid w:val="009046FE"/>
    <w:rsid w:val="00905A6D"/>
    <w:rsid w:val="00905C06"/>
    <w:rsid w:val="00905FAE"/>
    <w:rsid w:val="00907A24"/>
    <w:rsid w:val="009081FC"/>
    <w:rsid w:val="009122AB"/>
    <w:rsid w:val="00913E14"/>
    <w:rsid w:val="00913F02"/>
    <w:rsid w:val="00914DDB"/>
    <w:rsid w:val="0091528A"/>
    <w:rsid w:val="0091566F"/>
    <w:rsid w:val="0092078D"/>
    <w:rsid w:val="00920FA7"/>
    <w:rsid w:val="00921604"/>
    <w:rsid w:val="00922AAD"/>
    <w:rsid w:val="0092448D"/>
    <w:rsid w:val="0092543C"/>
    <w:rsid w:val="00926EBB"/>
    <w:rsid w:val="00927369"/>
    <w:rsid w:val="009303D3"/>
    <w:rsid w:val="00931C31"/>
    <w:rsid w:val="009322A1"/>
    <w:rsid w:val="0093270B"/>
    <w:rsid w:val="0093562B"/>
    <w:rsid w:val="00937546"/>
    <w:rsid w:val="00937887"/>
    <w:rsid w:val="009378E9"/>
    <w:rsid w:val="00940EB4"/>
    <w:rsid w:val="00941EB4"/>
    <w:rsid w:val="00942208"/>
    <w:rsid w:val="009427E2"/>
    <w:rsid w:val="00943EFA"/>
    <w:rsid w:val="00944108"/>
    <w:rsid w:val="0094455F"/>
    <w:rsid w:val="00944687"/>
    <w:rsid w:val="00944921"/>
    <w:rsid w:val="00944970"/>
    <w:rsid w:val="00945506"/>
    <w:rsid w:val="00945637"/>
    <w:rsid w:val="00946826"/>
    <w:rsid w:val="009478CC"/>
    <w:rsid w:val="00947EF5"/>
    <w:rsid w:val="009503B9"/>
    <w:rsid w:val="00950E15"/>
    <w:rsid w:val="009535FF"/>
    <w:rsid w:val="00953987"/>
    <w:rsid w:val="00953DB1"/>
    <w:rsid w:val="0095440F"/>
    <w:rsid w:val="009545AD"/>
    <w:rsid w:val="00956122"/>
    <w:rsid w:val="00960643"/>
    <w:rsid w:val="00960B11"/>
    <w:rsid w:val="009627D1"/>
    <w:rsid w:val="00962A88"/>
    <w:rsid w:val="009642DD"/>
    <w:rsid w:val="0096472E"/>
    <w:rsid w:val="0096497E"/>
    <w:rsid w:val="00965260"/>
    <w:rsid w:val="009654C9"/>
    <w:rsid w:val="009661A0"/>
    <w:rsid w:val="00967D3B"/>
    <w:rsid w:val="00971953"/>
    <w:rsid w:val="0097569D"/>
    <w:rsid w:val="00975C1D"/>
    <w:rsid w:val="0097609B"/>
    <w:rsid w:val="00976248"/>
    <w:rsid w:val="00982104"/>
    <w:rsid w:val="009821CC"/>
    <w:rsid w:val="00984970"/>
    <w:rsid w:val="00987061"/>
    <w:rsid w:val="009912C8"/>
    <w:rsid w:val="00991598"/>
    <w:rsid w:val="00992CE7"/>
    <w:rsid w:val="009937A5"/>
    <w:rsid w:val="009938F9"/>
    <w:rsid w:val="009955FD"/>
    <w:rsid w:val="009959B0"/>
    <w:rsid w:val="00996D9D"/>
    <w:rsid w:val="00997021"/>
    <w:rsid w:val="00997477"/>
    <w:rsid w:val="009A0DC2"/>
    <w:rsid w:val="009A1B83"/>
    <w:rsid w:val="009A1D09"/>
    <w:rsid w:val="009A222A"/>
    <w:rsid w:val="009A27AA"/>
    <w:rsid w:val="009A3A4A"/>
    <w:rsid w:val="009A43A7"/>
    <w:rsid w:val="009A4D5F"/>
    <w:rsid w:val="009A5818"/>
    <w:rsid w:val="009A7699"/>
    <w:rsid w:val="009B1F88"/>
    <w:rsid w:val="009B2061"/>
    <w:rsid w:val="009B28D6"/>
    <w:rsid w:val="009B2F1A"/>
    <w:rsid w:val="009B36C1"/>
    <w:rsid w:val="009B3F79"/>
    <w:rsid w:val="009B44C1"/>
    <w:rsid w:val="009B4CCE"/>
    <w:rsid w:val="009B6856"/>
    <w:rsid w:val="009B6E4D"/>
    <w:rsid w:val="009B72C9"/>
    <w:rsid w:val="009B78CA"/>
    <w:rsid w:val="009C0296"/>
    <w:rsid w:val="009C0545"/>
    <w:rsid w:val="009C0A86"/>
    <w:rsid w:val="009C1768"/>
    <w:rsid w:val="009C1FC9"/>
    <w:rsid w:val="009C2479"/>
    <w:rsid w:val="009C2D8C"/>
    <w:rsid w:val="009C380E"/>
    <w:rsid w:val="009C3C01"/>
    <w:rsid w:val="009C4951"/>
    <w:rsid w:val="009C4E80"/>
    <w:rsid w:val="009C5986"/>
    <w:rsid w:val="009C5E97"/>
    <w:rsid w:val="009C6431"/>
    <w:rsid w:val="009D0F17"/>
    <w:rsid w:val="009D159D"/>
    <w:rsid w:val="009D2987"/>
    <w:rsid w:val="009D29CD"/>
    <w:rsid w:val="009D2C2E"/>
    <w:rsid w:val="009D3A9D"/>
    <w:rsid w:val="009D3ABB"/>
    <w:rsid w:val="009D4953"/>
    <w:rsid w:val="009D4B68"/>
    <w:rsid w:val="009D5C25"/>
    <w:rsid w:val="009D5EC4"/>
    <w:rsid w:val="009E3548"/>
    <w:rsid w:val="009E3740"/>
    <w:rsid w:val="009E3D1F"/>
    <w:rsid w:val="009E3FE3"/>
    <w:rsid w:val="009E4EF4"/>
    <w:rsid w:val="009E5F9C"/>
    <w:rsid w:val="009E6894"/>
    <w:rsid w:val="009E754B"/>
    <w:rsid w:val="009E7943"/>
    <w:rsid w:val="009F1582"/>
    <w:rsid w:val="009F1E7B"/>
    <w:rsid w:val="009F25E0"/>
    <w:rsid w:val="009F395D"/>
    <w:rsid w:val="009F42B5"/>
    <w:rsid w:val="009F4A95"/>
    <w:rsid w:val="009F5175"/>
    <w:rsid w:val="009F68C9"/>
    <w:rsid w:val="00A00235"/>
    <w:rsid w:val="00A0077B"/>
    <w:rsid w:val="00A0113C"/>
    <w:rsid w:val="00A0407D"/>
    <w:rsid w:val="00A0498A"/>
    <w:rsid w:val="00A04A13"/>
    <w:rsid w:val="00A05990"/>
    <w:rsid w:val="00A06795"/>
    <w:rsid w:val="00A06A34"/>
    <w:rsid w:val="00A07A7F"/>
    <w:rsid w:val="00A10ACE"/>
    <w:rsid w:val="00A10BB4"/>
    <w:rsid w:val="00A10C18"/>
    <w:rsid w:val="00A12F5F"/>
    <w:rsid w:val="00A1552B"/>
    <w:rsid w:val="00A1583D"/>
    <w:rsid w:val="00A15C00"/>
    <w:rsid w:val="00A15C2C"/>
    <w:rsid w:val="00A16A12"/>
    <w:rsid w:val="00A2036C"/>
    <w:rsid w:val="00A208A1"/>
    <w:rsid w:val="00A208FB"/>
    <w:rsid w:val="00A229FA"/>
    <w:rsid w:val="00A23D00"/>
    <w:rsid w:val="00A26BD9"/>
    <w:rsid w:val="00A305A9"/>
    <w:rsid w:val="00A31F1C"/>
    <w:rsid w:val="00A33166"/>
    <w:rsid w:val="00A33302"/>
    <w:rsid w:val="00A3714F"/>
    <w:rsid w:val="00A37F30"/>
    <w:rsid w:val="00A40148"/>
    <w:rsid w:val="00A4016A"/>
    <w:rsid w:val="00A40F5D"/>
    <w:rsid w:val="00A42BAA"/>
    <w:rsid w:val="00A43EF6"/>
    <w:rsid w:val="00A44235"/>
    <w:rsid w:val="00A44AD7"/>
    <w:rsid w:val="00A44CD3"/>
    <w:rsid w:val="00A4550C"/>
    <w:rsid w:val="00A45735"/>
    <w:rsid w:val="00A45D22"/>
    <w:rsid w:val="00A45E7E"/>
    <w:rsid w:val="00A46348"/>
    <w:rsid w:val="00A512D6"/>
    <w:rsid w:val="00A51DAB"/>
    <w:rsid w:val="00A5256D"/>
    <w:rsid w:val="00A528D6"/>
    <w:rsid w:val="00A529FA"/>
    <w:rsid w:val="00A52A82"/>
    <w:rsid w:val="00A52F69"/>
    <w:rsid w:val="00A53B17"/>
    <w:rsid w:val="00A53BEB"/>
    <w:rsid w:val="00A53D10"/>
    <w:rsid w:val="00A55040"/>
    <w:rsid w:val="00A55282"/>
    <w:rsid w:val="00A56086"/>
    <w:rsid w:val="00A601B0"/>
    <w:rsid w:val="00A63461"/>
    <w:rsid w:val="00A64C74"/>
    <w:rsid w:val="00A6517F"/>
    <w:rsid w:val="00A65B28"/>
    <w:rsid w:val="00A663F1"/>
    <w:rsid w:val="00A664C0"/>
    <w:rsid w:val="00A666D3"/>
    <w:rsid w:val="00A669DB"/>
    <w:rsid w:val="00A67129"/>
    <w:rsid w:val="00A677F2"/>
    <w:rsid w:val="00A67F2E"/>
    <w:rsid w:val="00A7001A"/>
    <w:rsid w:val="00A70E60"/>
    <w:rsid w:val="00A7207F"/>
    <w:rsid w:val="00A720C3"/>
    <w:rsid w:val="00A73D66"/>
    <w:rsid w:val="00A741A9"/>
    <w:rsid w:val="00A7438F"/>
    <w:rsid w:val="00A74F26"/>
    <w:rsid w:val="00A75746"/>
    <w:rsid w:val="00A75EEE"/>
    <w:rsid w:val="00A76B1E"/>
    <w:rsid w:val="00A77085"/>
    <w:rsid w:val="00A80BAD"/>
    <w:rsid w:val="00A8120D"/>
    <w:rsid w:val="00A839D2"/>
    <w:rsid w:val="00A83B12"/>
    <w:rsid w:val="00A83E3B"/>
    <w:rsid w:val="00A87584"/>
    <w:rsid w:val="00A92FB7"/>
    <w:rsid w:val="00A93BAC"/>
    <w:rsid w:val="00A94E6C"/>
    <w:rsid w:val="00A953D1"/>
    <w:rsid w:val="00A95C36"/>
    <w:rsid w:val="00A962A0"/>
    <w:rsid w:val="00A964DA"/>
    <w:rsid w:val="00A965A1"/>
    <w:rsid w:val="00A96F80"/>
    <w:rsid w:val="00AA04BE"/>
    <w:rsid w:val="00AA16D1"/>
    <w:rsid w:val="00AA1C08"/>
    <w:rsid w:val="00AA4D72"/>
    <w:rsid w:val="00AA518A"/>
    <w:rsid w:val="00AA58DD"/>
    <w:rsid w:val="00AA5912"/>
    <w:rsid w:val="00AA5ADF"/>
    <w:rsid w:val="00AA6EBD"/>
    <w:rsid w:val="00AA720F"/>
    <w:rsid w:val="00AA7435"/>
    <w:rsid w:val="00AA7670"/>
    <w:rsid w:val="00AB1B6A"/>
    <w:rsid w:val="00AB298D"/>
    <w:rsid w:val="00AB5D04"/>
    <w:rsid w:val="00AB5E29"/>
    <w:rsid w:val="00AC1DD0"/>
    <w:rsid w:val="00AC4A5C"/>
    <w:rsid w:val="00AC4A8A"/>
    <w:rsid w:val="00AC67AF"/>
    <w:rsid w:val="00AC699F"/>
    <w:rsid w:val="00AC7013"/>
    <w:rsid w:val="00AD181C"/>
    <w:rsid w:val="00AD2340"/>
    <w:rsid w:val="00AD2CB1"/>
    <w:rsid w:val="00AD5A4D"/>
    <w:rsid w:val="00AD6691"/>
    <w:rsid w:val="00AD7C20"/>
    <w:rsid w:val="00AE24A5"/>
    <w:rsid w:val="00AE2908"/>
    <w:rsid w:val="00AE2E2B"/>
    <w:rsid w:val="00AE3D68"/>
    <w:rsid w:val="00AE3F59"/>
    <w:rsid w:val="00AE4324"/>
    <w:rsid w:val="00AE6B8C"/>
    <w:rsid w:val="00AF0DB1"/>
    <w:rsid w:val="00AF0E1F"/>
    <w:rsid w:val="00AF3583"/>
    <w:rsid w:val="00AF46B9"/>
    <w:rsid w:val="00AF4C0D"/>
    <w:rsid w:val="00AF4CCB"/>
    <w:rsid w:val="00AF7002"/>
    <w:rsid w:val="00AF7071"/>
    <w:rsid w:val="00B00183"/>
    <w:rsid w:val="00B001D2"/>
    <w:rsid w:val="00B002DB"/>
    <w:rsid w:val="00B00594"/>
    <w:rsid w:val="00B00F43"/>
    <w:rsid w:val="00B0286C"/>
    <w:rsid w:val="00B03428"/>
    <w:rsid w:val="00B03ACE"/>
    <w:rsid w:val="00B03AFD"/>
    <w:rsid w:val="00B0491A"/>
    <w:rsid w:val="00B053D6"/>
    <w:rsid w:val="00B07019"/>
    <w:rsid w:val="00B07FD6"/>
    <w:rsid w:val="00B10D78"/>
    <w:rsid w:val="00B12ABB"/>
    <w:rsid w:val="00B131A9"/>
    <w:rsid w:val="00B15355"/>
    <w:rsid w:val="00B164B3"/>
    <w:rsid w:val="00B16B2D"/>
    <w:rsid w:val="00B16E4F"/>
    <w:rsid w:val="00B177E2"/>
    <w:rsid w:val="00B205C5"/>
    <w:rsid w:val="00B21088"/>
    <w:rsid w:val="00B21398"/>
    <w:rsid w:val="00B21EAB"/>
    <w:rsid w:val="00B22742"/>
    <w:rsid w:val="00B22E01"/>
    <w:rsid w:val="00B22F55"/>
    <w:rsid w:val="00B23E5A"/>
    <w:rsid w:val="00B243E5"/>
    <w:rsid w:val="00B264F4"/>
    <w:rsid w:val="00B271E7"/>
    <w:rsid w:val="00B275C7"/>
    <w:rsid w:val="00B2765D"/>
    <w:rsid w:val="00B300F8"/>
    <w:rsid w:val="00B31D66"/>
    <w:rsid w:val="00B3240B"/>
    <w:rsid w:val="00B33279"/>
    <w:rsid w:val="00B342FB"/>
    <w:rsid w:val="00B360A5"/>
    <w:rsid w:val="00B360CF"/>
    <w:rsid w:val="00B36712"/>
    <w:rsid w:val="00B404AE"/>
    <w:rsid w:val="00B40B00"/>
    <w:rsid w:val="00B421F4"/>
    <w:rsid w:val="00B42C8F"/>
    <w:rsid w:val="00B43D32"/>
    <w:rsid w:val="00B458F3"/>
    <w:rsid w:val="00B46068"/>
    <w:rsid w:val="00B47894"/>
    <w:rsid w:val="00B5054C"/>
    <w:rsid w:val="00B50D7B"/>
    <w:rsid w:val="00B538E8"/>
    <w:rsid w:val="00B5494F"/>
    <w:rsid w:val="00B5527C"/>
    <w:rsid w:val="00B557B0"/>
    <w:rsid w:val="00B5652F"/>
    <w:rsid w:val="00B57A96"/>
    <w:rsid w:val="00B6200C"/>
    <w:rsid w:val="00B62A06"/>
    <w:rsid w:val="00B62CD0"/>
    <w:rsid w:val="00B64FAC"/>
    <w:rsid w:val="00B6562F"/>
    <w:rsid w:val="00B66F49"/>
    <w:rsid w:val="00B712A3"/>
    <w:rsid w:val="00B718F1"/>
    <w:rsid w:val="00B722FA"/>
    <w:rsid w:val="00B722FF"/>
    <w:rsid w:val="00B72C1C"/>
    <w:rsid w:val="00B73AC2"/>
    <w:rsid w:val="00B74AF9"/>
    <w:rsid w:val="00B74F2D"/>
    <w:rsid w:val="00B7500E"/>
    <w:rsid w:val="00B760D2"/>
    <w:rsid w:val="00B76B90"/>
    <w:rsid w:val="00B7793A"/>
    <w:rsid w:val="00B8271A"/>
    <w:rsid w:val="00B82771"/>
    <w:rsid w:val="00B85284"/>
    <w:rsid w:val="00B8605D"/>
    <w:rsid w:val="00B86810"/>
    <w:rsid w:val="00B874FF"/>
    <w:rsid w:val="00B87DD8"/>
    <w:rsid w:val="00B9143D"/>
    <w:rsid w:val="00B91BD6"/>
    <w:rsid w:val="00B9322F"/>
    <w:rsid w:val="00B94644"/>
    <w:rsid w:val="00B95B0D"/>
    <w:rsid w:val="00B95E18"/>
    <w:rsid w:val="00B96F52"/>
    <w:rsid w:val="00B97BAE"/>
    <w:rsid w:val="00BA1C6B"/>
    <w:rsid w:val="00BA2839"/>
    <w:rsid w:val="00BA333F"/>
    <w:rsid w:val="00BA3EB4"/>
    <w:rsid w:val="00BA5098"/>
    <w:rsid w:val="00BA5398"/>
    <w:rsid w:val="00BA564E"/>
    <w:rsid w:val="00BA5A6E"/>
    <w:rsid w:val="00BA5CBD"/>
    <w:rsid w:val="00BA6A19"/>
    <w:rsid w:val="00BB1478"/>
    <w:rsid w:val="00BB15B5"/>
    <w:rsid w:val="00BB39EE"/>
    <w:rsid w:val="00BB4169"/>
    <w:rsid w:val="00BB53EA"/>
    <w:rsid w:val="00BB58C8"/>
    <w:rsid w:val="00BB71D4"/>
    <w:rsid w:val="00BB7F16"/>
    <w:rsid w:val="00BC0010"/>
    <w:rsid w:val="00BC2953"/>
    <w:rsid w:val="00BC506A"/>
    <w:rsid w:val="00BC6B7A"/>
    <w:rsid w:val="00BC701B"/>
    <w:rsid w:val="00BD10C0"/>
    <w:rsid w:val="00BD2D69"/>
    <w:rsid w:val="00BD355B"/>
    <w:rsid w:val="00BD5AE1"/>
    <w:rsid w:val="00BD64E6"/>
    <w:rsid w:val="00BD6C42"/>
    <w:rsid w:val="00BE054D"/>
    <w:rsid w:val="00BE1FA1"/>
    <w:rsid w:val="00BE2397"/>
    <w:rsid w:val="00BE2AE3"/>
    <w:rsid w:val="00BE3AE5"/>
    <w:rsid w:val="00BE4050"/>
    <w:rsid w:val="00BE5568"/>
    <w:rsid w:val="00BE581F"/>
    <w:rsid w:val="00BE6690"/>
    <w:rsid w:val="00BF02E4"/>
    <w:rsid w:val="00BF05D2"/>
    <w:rsid w:val="00BF3105"/>
    <w:rsid w:val="00BF5609"/>
    <w:rsid w:val="00BF605B"/>
    <w:rsid w:val="00BF795F"/>
    <w:rsid w:val="00BF7A5F"/>
    <w:rsid w:val="00C03A36"/>
    <w:rsid w:val="00C05870"/>
    <w:rsid w:val="00C0624E"/>
    <w:rsid w:val="00C07087"/>
    <w:rsid w:val="00C10597"/>
    <w:rsid w:val="00C11523"/>
    <w:rsid w:val="00C11879"/>
    <w:rsid w:val="00C1194D"/>
    <w:rsid w:val="00C170B7"/>
    <w:rsid w:val="00C1758D"/>
    <w:rsid w:val="00C2055A"/>
    <w:rsid w:val="00C20ADE"/>
    <w:rsid w:val="00C22580"/>
    <w:rsid w:val="00C22929"/>
    <w:rsid w:val="00C2306B"/>
    <w:rsid w:val="00C23734"/>
    <w:rsid w:val="00C24457"/>
    <w:rsid w:val="00C24A13"/>
    <w:rsid w:val="00C24F5A"/>
    <w:rsid w:val="00C2589A"/>
    <w:rsid w:val="00C268E8"/>
    <w:rsid w:val="00C26ED0"/>
    <w:rsid w:val="00C277A9"/>
    <w:rsid w:val="00C27E12"/>
    <w:rsid w:val="00C33E4C"/>
    <w:rsid w:val="00C362EC"/>
    <w:rsid w:val="00C37B89"/>
    <w:rsid w:val="00C37F85"/>
    <w:rsid w:val="00C40B83"/>
    <w:rsid w:val="00C415A9"/>
    <w:rsid w:val="00C41E49"/>
    <w:rsid w:val="00C42360"/>
    <w:rsid w:val="00C43371"/>
    <w:rsid w:val="00C44255"/>
    <w:rsid w:val="00C44FA4"/>
    <w:rsid w:val="00C45786"/>
    <w:rsid w:val="00C51340"/>
    <w:rsid w:val="00C529CC"/>
    <w:rsid w:val="00C52B90"/>
    <w:rsid w:val="00C535FA"/>
    <w:rsid w:val="00C536E0"/>
    <w:rsid w:val="00C5378B"/>
    <w:rsid w:val="00C55CEE"/>
    <w:rsid w:val="00C56061"/>
    <w:rsid w:val="00C60EB1"/>
    <w:rsid w:val="00C610AF"/>
    <w:rsid w:val="00C6148A"/>
    <w:rsid w:val="00C62E34"/>
    <w:rsid w:val="00C63081"/>
    <w:rsid w:val="00C6398B"/>
    <w:rsid w:val="00C64869"/>
    <w:rsid w:val="00C65AEC"/>
    <w:rsid w:val="00C65E04"/>
    <w:rsid w:val="00C660F2"/>
    <w:rsid w:val="00C713FF"/>
    <w:rsid w:val="00C721F5"/>
    <w:rsid w:val="00C73C7B"/>
    <w:rsid w:val="00C74AD2"/>
    <w:rsid w:val="00C74C38"/>
    <w:rsid w:val="00C75449"/>
    <w:rsid w:val="00C75B6D"/>
    <w:rsid w:val="00C75DFE"/>
    <w:rsid w:val="00C763C6"/>
    <w:rsid w:val="00C76E92"/>
    <w:rsid w:val="00C77B18"/>
    <w:rsid w:val="00C77BD4"/>
    <w:rsid w:val="00C77E79"/>
    <w:rsid w:val="00C805A5"/>
    <w:rsid w:val="00C819BB"/>
    <w:rsid w:val="00C81DAA"/>
    <w:rsid w:val="00C82861"/>
    <w:rsid w:val="00C83810"/>
    <w:rsid w:val="00C83F7B"/>
    <w:rsid w:val="00C84350"/>
    <w:rsid w:val="00C8518C"/>
    <w:rsid w:val="00C8682E"/>
    <w:rsid w:val="00C87CC6"/>
    <w:rsid w:val="00C919D9"/>
    <w:rsid w:val="00C91BC5"/>
    <w:rsid w:val="00C936AB"/>
    <w:rsid w:val="00C93973"/>
    <w:rsid w:val="00C954D0"/>
    <w:rsid w:val="00C95883"/>
    <w:rsid w:val="00C96586"/>
    <w:rsid w:val="00C96D00"/>
    <w:rsid w:val="00C97003"/>
    <w:rsid w:val="00C9743F"/>
    <w:rsid w:val="00C9771D"/>
    <w:rsid w:val="00CA0375"/>
    <w:rsid w:val="00CA0494"/>
    <w:rsid w:val="00CA078B"/>
    <w:rsid w:val="00CA0E30"/>
    <w:rsid w:val="00CA13CE"/>
    <w:rsid w:val="00CA14D9"/>
    <w:rsid w:val="00CA1999"/>
    <w:rsid w:val="00CA2A60"/>
    <w:rsid w:val="00CA39E7"/>
    <w:rsid w:val="00CA3EB5"/>
    <w:rsid w:val="00CA40D3"/>
    <w:rsid w:val="00CA4517"/>
    <w:rsid w:val="00CA6F7E"/>
    <w:rsid w:val="00CA7A75"/>
    <w:rsid w:val="00CB1BA7"/>
    <w:rsid w:val="00CB1C55"/>
    <w:rsid w:val="00CB3F06"/>
    <w:rsid w:val="00CB4533"/>
    <w:rsid w:val="00CB57C7"/>
    <w:rsid w:val="00CB6948"/>
    <w:rsid w:val="00CB6C76"/>
    <w:rsid w:val="00CB6DC7"/>
    <w:rsid w:val="00CB7205"/>
    <w:rsid w:val="00CB786A"/>
    <w:rsid w:val="00CB7E05"/>
    <w:rsid w:val="00CC18C6"/>
    <w:rsid w:val="00CC1B90"/>
    <w:rsid w:val="00CC1C00"/>
    <w:rsid w:val="00CC4025"/>
    <w:rsid w:val="00CC41CC"/>
    <w:rsid w:val="00CC6093"/>
    <w:rsid w:val="00CC71E8"/>
    <w:rsid w:val="00CD04BF"/>
    <w:rsid w:val="00CD0B71"/>
    <w:rsid w:val="00CD14D7"/>
    <w:rsid w:val="00CD3B8F"/>
    <w:rsid w:val="00CD4C10"/>
    <w:rsid w:val="00CD5140"/>
    <w:rsid w:val="00CD5294"/>
    <w:rsid w:val="00CD613C"/>
    <w:rsid w:val="00CD728F"/>
    <w:rsid w:val="00CD7612"/>
    <w:rsid w:val="00CD777E"/>
    <w:rsid w:val="00CE05D5"/>
    <w:rsid w:val="00CE1D4D"/>
    <w:rsid w:val="00CE1DC4"/>
    <w:rsid w:val="00CE24B2"/>
    <w:rsid w:val="00CE2EB7"/>
    <w:rsid w:val="00CE33B6"/>
    <w:rsid w:val="00CE344D"/>
    <w:rsid w:val="00CE467D"/>
    <w:rsid w:val="00CE5B1C"/>
    <w:rsid w:val="00CE778D"/>
    <w:rsid w:val="00CF04EF"/>
    <w:rsid w:val="00CF0B05"/>
    <w:rsid w:val="00CF0C87"/>
    <w:rsid w:val="00CF109B"/>
    <w:rsid w:val="00CF1492"/>
    <w:rsid w:val="00CF1981"/>
    <w:rsid w:val="00CF29AF"/>
    <w:rsid w:val="00CF2A28"/>
    <w:rsid w:val="00CF3599"/>
    <w:rsid w:val="00CF3722"/>
    <w:rsid w:val="00CF62DD"/>
    <w:rsid w:val="00D00A25"/>
    <w:rsid w:val="00D00D82"/>
    <w:rsid w:val="00D042E8"/>
    <w:rsid w:val="00D05A3A"/>
    <w:rsid w:val="00D06E91"/>
    <w:rsid w:val="00D102F3"/>
    <w:rsid w:val="00D10909"/>
    <w:rsid w:val="00D126AF"/>
    <w:rsid w:val="00D1287F"/>
    <w:rsid w:val="00D129C5"/>
    <w:rsid w:val="00D151BC"/>
    <w:rsid w:val="00D160B0"/>
    <w:rsid w:val="00D17EEA"/>
    <w:rsid w:val="00D21390"/>
    <w:rsid w:val="00D22969"/>
    <w:rsid w:val="00D2353C"/>
    <w:rsid w:val="00D2453A"/>
    <w:rsid w:val="00D24612"/>
    <w:rsid w:val="00D24A72"/>
    <w:rsid w:val="00D25239"/>
    <w:rsid w:val="00D2603E"/>
    <w:rsid w:val="00D2622F"/>
    <w:rsid w:val="00D2658E"/>
    <w:rsid w:val="00D26A59"/>
    <w:rsid w:val="00D278DC"/>
    <w:rsid w:val="00D27B9C"/>
    <w:rsid w:val="00D30F79"/>
    <w:rsid w:val="00D32007"/>
    <w:rsid w:val="00D3224A"/>
    <w:rsid w:val="00D332B1"/>
    <w:rsid w:val="00D33A77"/>
    <w:rsid w:val="00D355DE"/>
    <w:rsid w:val="00D3623C"/>
    <w:rsid w:val="00D373F0"/>
    <w:rsid w:val="00D402D9"/>
    <w:rsid w:val="00D4035F"/>
    <w:rsid w:val="00D410AB"/>
    <w:rsid w:val="00D41310"/>
    <w:rsid w:val="00D41BC5"/>
    <w:rsid w:val="00D4273A"/>
    <w:rsid w:val="00D42DBD"/>
    <w:rsid w:val="00D435BA"/>
    <w:rsid w:val="00D4434B"/>
    <w:rsid w:val="00D45E9E"/>
    <w:rsid w:val="00D4665F"/>
    <w:rsid w:val="00D46EC8"/>
    <w:rsid w:val="00D474A3"/>
    <w:rsid w:val="00D506FA"/>
    <w:rsid w:val="00D51C7A"/>
    <w:rsid w:val="00D51F1E"/>
    <w:rsid w:val="00D5264B"/>
    <w:rsid w:val="00D530BA"/>
    <w:rsid w:val="00D55C70"/>
    <w:rsid w:val="00D568BE"/>
    <w:rsid w:val="00D56A0A"/>
    <w:rsid w:val="00D578DD"/>
    <w:rsid w:val="00D61F2E"/>
    <w:rsid w:val="00D62BBF"/>
    <w:rsid w:val="00D63BA3"/>
    <w:rsid w:val="00D642FA"/>
    <w:rsid w:val="00D652C8"/>
    <w:rsid w:val="00D6568A"/>
    <w:rsid w:val="00D65C4B"/>
    <w:rsid w:val="00D66F51"/>
    <w:rsid w:val="00D6782C"/>
    <w:rsid w:val="00D70E37"/>
    <w:rsid w:val="00D71AF9"/>
    <w:rsid w:val="00D72198"/>
    <w:rsid w:val="00D734AE"/>
    <w:rsid w:val="00D73D37"/>
    <w:rsid w:val="00D73DD7"/>
    <w:rsid w:val="00D7425F"/>
    <w:rsid w:val="00D7430F"/>
    <w:rsid w:val="00D756FE"/>
    <w:rsid w:val="00D75989"/>
    <w:rsid w:val="00D75A70"/>
    <w:rsid w:val="00D75D57"/>
    <w:rsid w:val="00D76849"/>
    <w:rsid w:val="00D806D7"/>
    <w:rsid w:val="00D81A41"/>
    <w:rsid w:val="00D835BD"/>
    <w:rsid w:val="00D83FAE"/>
    <w:rsid w:val="00D8559A"/>
    <w:rsid w:val="00D85620"/>
    <w:rsid w:val="00D87A0D"/>
    <w:rsid w:val="00D909D6"/>
    <w:rsid w:val="00D90A6F"/>
    <w:rsid w:val="00D90EFA"/>
    <w:rsid w:val="00D9239F"/>
    <w:rsid w:val="00D93370"/>
    <w:rsid w:val="00D937EA"/>
    <w:rsid w:val="00D93CB5"/>
    <w:rsid w:val="00D94423"/>
    <w:rsid w:val="00D9547A"/>
    <w:rsid w:val="00D97547"/>
    <w:rsid w:val="00DA0BE8"/>
    <w:rsid w:val="00DA0C79"/>
    <w:rsid w:val="00DA345B"/>
    <w:rsid w:val="00DA49D0"/>
    <w:rsid w:val="00DA5D26"/>
    <w:rsid w:val="00DA61EA"/>
    <w:rsid w:val="00DA6263"/>
    <w:rsid w:val="00DA6C2A"/>
    <w:rsid w:val="00DA7518"/>
    <w:rsid w:val="00DA79A7"/>
    <w:rsid w:val="00DA7EAB"/>
    <w:rsid w:val="00DB1957"/>
    <w:rsid w:val="00DB3304"/>
    <w:rsid w:val="00DB5303"/>
    <w:rsid w:val="00DB5443"/>
    <w:rsid w:val="00DB69AE"/>
    <w:rsid w:val="00DB74EC"/>
    <w:rsid w:val="00DC0150"/>
    <w:rsid w:val="00DC0DAF"/>
    <w:rsid w:val="00DC108B"/>
    <w:rsid w:val="00DC1329"/>
    <w:rsid w:val="00DC152A"/>
    <w:rsid w:val="00DC2DA5"/>
    <w:rsid w:val="00DC2F16"/>
    <w:rsid w:val="00DC2FA2"/>
    <w:rsid w:val="00DC40A0"/>
    <w:rsid w:val="00DC545B"/>
    <w:rsid w:val="00DC595C"/>
    <w:rsid w:val="00DD103C"/>
    <w:rsid w:val="00DD1906"/>
    <w:rsid w:val="00DD2805"/>
    <w:rsid w:val="00DD2C0D"/>
    <w:rsid w:val="00DD3C95"/>
    <w:rsid w:val="00DD4875"/>
    <w:rsid w:val="00DD593F"/>
    <w:rsid w:val="00DD5B13"/>
    <w:rsid w:val="00DD6054"/>
    <w:rsid w:val="00DD6AA1"/>
    <w:rsid w:val="00DD7339"/>
    <w:rsid w:val="00DD74C1"/>
    <w:rsid w:val="00DD7EA0"/>
    <w:rsid w:val="00DE09B5"/>
    <w:rsid w:val="00DE32D9"/>
    <w:rsid w:val="00DE3C40"/>
    <w:rsid w:val="00DE4214"/>
    <w:rsid w:val="00DE45F7"/>
    <w:rsid w:val="00DE4608"/>
    <w:rsid w:val="00DE5994"/>
    <w:rsid w:val="00DE5A81"/>
    <w:rsid w:val="00DE5C82"/>
    <w:rsid w:val="00DE6489"/>
    <w:rsid w:val="00DE65CF"/>
    <w:rsid w:val="00DF0070"/>
    <w:rsid w:val="00DF0D95"/>
    <w:rsid w:val="00DF1AC6"/>
    <w:rsid w:val="00DF1DF3"/>
    <w:rsid w:val="00DF2022"/>
    <w:rsid w:val="00DF796A"/>
    <w:rsid w:val="00DF7AA8"/>
    <w:rsid w:val="00E0030D"/>
    <w:rsid w:val="00E0093C"/>
    <w:rsid w:val="00E0199B"/>
    <w:rsid w:val="00E0281C"/>
    <w:rsid w:val="00E02D32"/>
    <w:rsid w:val="00E02FAA"/>
    <w:rsid w:val="00E03983"/>
    <w:rsid w:val="00E03BB9"/>
    <w:rsid w:val="00E043E6"/>
    <w:rsid w:val="00E05577"/>
    <w:rsid w:val="00E07460"/>
    <w:rsid w:val="00E0781A"/>
    <w:rsid w:val="00E07B72"/>
    <w:rsid w:val="00E101DB"/>
    <w:rsid w:val="00E10CED"/>
    <w:rsid w:val="00E11972"/>
    <w:rsid w:val="00E11B28"/>
    <w:rsid w:val="00E127DD"/>
    <w:rsid w:val="00E12E0F"/>
    <w:rsid w:val="00E139CD"/>
    <w:rsid w:val="00E14DE8"/>
    <w:rsid w:val="00E15D71"/>
    <w:rsid w:val="00E171FB"/>
    <w:rsid w:val="00E178EA"/>
    <w:rsid w:val="00E205D7"/>
    <w:rsid w:val="00E2195D"/>
    <w:rsid w:val="00E224A0"/>
    <w:rsid w:val="00E24B6F"/>
    <w:rsid w:val="00E27C14"/>
    <w:rsid w:val="00E3259F"/>
    <w:rsid w:val="00E32672"/>
    <w:rsid w:val="00E32718"/>
    <w:rsid w:val="00E32BE1"/>
    <w:rsid w:val="00E337F8"/>
    <w:rsid w:val="00E33CD4"/>
    <w:rsid w:val="00E344F9"/>
    <w:rsid w:val="00E34571"/>
    <w:rsid w:val="00E352CB"/>
    <w:rsid w:val="00E35E9E"/>
    <w:rsid w:val="00E36E29"/>
    <w:rsid w:val="00E37371"/>
    <w:rsid w:val="00E37ACE"/>
    <w:rsid w:val="00E40366"/>
    <w:rsid w:val="00E42AFD"/>
    <w:rsid w:val="00E459A6"/>
    <w:rsid w:val="00E45EB4"/>
    <w:rsid w:val="00E4618C"/>
    <w:rsid w:val="00E47565"/>
    <w:rsid w:val="00E478D3"/>
    <w:rsid w:val="00E479AC"/>
    <w:rsid w:val="00E52194"/>
    <w:rsid w:val="00E52AA9"/>
    <w:rsid w:val="00E53147"/>
    <w:rsid w:val="00E544EC"/>
    <w:rsid w:val="00E548A3"/>
    <w:rsid w:val="00E55CB6"/>
    <w:rsid w:val="00E56573"/>
    <w:rsid w:val="00E56CAC"/>
    <w:rsid w:val="00E5785A"/>
    <w:rsid w:val="00E63CDE"/>
    <w:rsid w:val="00E642E0"/>
    <w:rsid w:val="00E6485B"/>
    <w:rsid w:val="00E64A7B"/>
    <w:rsid w:val="00E65AE2"/>
    <w:rsid w:val="00E671F0"/>
    <w:rsid w:val="00E67236"/>
    <w:rsid w:val="00E7104E"/>
    <w:rsid w:val="00E71398"/>
    <w:rsid w:val="00E71E77"/>
    <w:rsid w:val="00E73438"/>
    <w:rsid w:val="00E73E83"/>
    <w:rsid w:val="00E747FC"/>
    <w:rsid w:val="00E749FA"/>
    <w:rsid w:val="00E764D9"/>
    <w:rsid w:val="00E766D9"/>
    <w:rsid w:val="00E80FF2"/>
    <w:rsid w:val="00E81941"/>
    <w:rsid w:val="00E820D8"/>
    <w:rsid w:val="00E85DD4"/>
    <w:rsid w:val="00E865A6"/>
    <w:rsid w:val="00E90804"/>
    <w:rsid w:val="00E91561"/>
    <w:rsid w:val="00E9274B"/>
    <w:rsid w:val="00E9505C"/>
    <w:rsid w:val="00E95297"/>
    <w:rsid w:val="00E953A0"/>
    <w:rsid w:val="00E96320"/>
    <w:rsid w:val="00E96751"/>
    <w:rsid w:val="00E974D0"/>
    <w:rsid w:val="00EA2DA0"/>
    <w:rsid w:val="00EA43E2"/>
    <w:rsid w:val="00EA48E5"/>
    <w:rsid w:val="00EA4905"/>
    <w:rsid w:val="00EA5FE6"/>
    <w:rsid w:val="00EA6277"/>
    <w:rsid w:val="00EA789F"/>
    <w:rsid w:val="00EA7961"/>
    <w:rsid w:val="00EB03E5"/>
    <w:rsid w:val="00EB0AB7"/>
    <w:rsid w:val="00EB11D9"/>
    <w:rsid w:val="00EB121F"/>
    <w:rsid w:val="00EB14BF"/>
    <w:rsid w:val="00EB1618"/>
    <w:rsid w:val="00EB1681"/>
    <w:rsid w:val="00EB1737"/>
    <w:rsid w:val="00EB19DF"/>
    <w:rsid w:val="00EB1AE7"/>
    <w:rsid w:val="00EB1FC0"/>
    <w:rsid w:val="00EB20DE"/>
    <w:rsid w:val="00EB2639"/>
    <w:rsid w:val="00EB36C1"/>
    <w:rsid w:val="00EB3ADD"/>
    <w:rsid w:val="00EB6B22"/>
    <w:rsid w:val="00EB6D03"/>
    <w:rsid w:val="00EB72D0"/>
    <w:rsid w:val="00EC025F"/>
    <w:rsid w:val="00EC0386"/>
    <w:rsid w:val="00EC0B5A"/>
    <w:rsid w:val="00EC102E"/>
    <w:rsid w:val="00EC2129"/>
    <w:rsid w:val="00EC423D"/>
    <w:rsid w:val="00EC519B"/>
    <w:rsid w:val="00EC6623"/>
    <w:rsid w:val="00EC69EC"/>
    <w:rsid w:val="00EC7F70"/>
    <w:rsid w:val="00ED049D"/>
    <w:rsid w:val="00ED0504"/>
    <w:rsid w:val="00ED05D9"/>
    <w:rsid w:val="00ED23CD"/>
    <w:rsid w:val="00ED25C2"/>
    <w:rsid w:val="00ED2602"/>
    <w:rsid w:val="00ED3498"/>
    <w:rsid w:val="00ED368D"/>
    <w:rsid w:val="00ED3CB2"/>
    <w:rsid w:val="00ED51E6"/>
    <w:rsid w:val="00ED65B8"/>
    <w:rsid w:val="00ED6C57"/>
    <w:rsid w:val="00ED70FF"/>
    <w:rsid w:val="00EE0FB1"/>
    <w:rsid w:val="00EE138C"/>
    <w:rsid w:val="00EE196D"/>
    <w:rsid w:val="00EE1B6B"/>
    <w:rsid w:val="00EE3005"/>
    <w:rsid w:val="00EE33A4"/>
    <w:rsid w:val="00EE38DF"/>
    <w:rsid w:val="00EE47E4"/>
    <w:rsid w:val="00EE6617"/>
    <w:rsid w:val="00EE732C"/>
    <w:rsid w:val="00EE7D63"/>
    <w:rsid w:val="00EF01DC"/>
    <w:rsid w:val="00EF0B66"/>
    <w:rsid w:val="00EF0CB1"/>
    <w:rsid w:val="00EF0DE6"/>
    <w:rsid w:val="00EF0E1E"/>
    <w:rsid w:val="00EF1444"/>
    <w:rsid w:val="00EF1992"/>
    <w:rsid w:val="00EF23A5"/>
    <w:rsid w:val="00EF409B"/>
    <w:rsid w:val="00EF44F8"/>
    <w:rsid w:val="00EF4742"/>
    <w:rsid w:val="00EF6205"/>
    <w:rsid w:val="00EF6EC9"/>
    <w:rsid w:val="00EF6F6D"/>
    <w:rsid w:val="00EF7CA5"/>
    <w:rsid w:val="00F00FCF"/>
    <w:rsid w:val="00F0163D"/>
    <w:rsid w:val="00F02F20"/>
    <w:rsid w:val="00F0324E"/>
    <w:rsid w:val="00F033B5"/>
    <w:rsid w:val="00F0450D"/>
    <w:rsid w:val="00F0478A"/>
    <w:rsid w:val="00F05DA7"/>
    <w:rsid w:val="00F0628E"/>
    <w:rsid w:val="00F0629A"/>
    <w:rsid w:val="00F068E8"/>
    <w:rsid w:val="00F07609"/>
    <w:rsid w:val="00F077E7"/>
    <w:rsid w:val="00F133E2"/>
    <w:rsid w:val="00F13DE5"/>
    <w:rsid w:val="00F15420"/>
    <w:rsid w:val="00F16FE8"/>
    <w:rsid w:val="00F17BEC"/>
    <w:rsid w:val="00F20205"/>
    <w:rsid w:val="00F21B35"/>
    <w:rsid w:val="00F21EEC"/>
    <w:rsid w:val="00F222E1"/>
    <w:rsid w:val="00F23751"/>
    <w:rsid w:val="00F23CE4"/>
    <w:rsid w:val="00F23D23"/>
    <w:rsid w:val="00F23D8D"/>
    <w:rsid w:val="00F245F6"/>
    <w:rsid w:val="00F25A9F"/>
    <w:rsid w:val="00F262F0"/>
    <w:rsid w:val="00F27919"/>
    <w:rsid w:val="00F3037F"/>
    <w:rsid w:val="00F3083C"/>
    <w:rsid w:val="00F31CA5"/>
    <w:rsid w:val="00F3200C"/>
    <w:rsid w:val="00F326C9"/>
    <w:rsid w:val="00F33E4C"/>
    <w:rsid w:val="00F33FBE"/>
    <w:rsid w:val="00F3555E"/>
    <w:rsid w:val="00F36271"/>
    <w:rsid w:val="00F368E6"/>
    <w:rsid w:val="00F36AE1"/>
    <w:rsid w:val="00F37BB2"/>
    <w:rsid w:val="00F405E2"/>
    <w:rsid w:val="00F40AA5"/>
    <w:rsid w:val="00F4108F"/>
    <w:rsid w:val="00F41D71"/>
    <w:rsid w:val="00F41EC1"/>
    <w:rsid w:val="00F42051"/>
    <w:rsid w:val="00F42292"/>
    <w:rsid w:val="00F42922"/>
    <w:rsid w:val="00F438C6"/>
    <w:rsid w:val="00F46159"/>
    <w:rsid w:val="00F473B8"/>
    <w:rsid w:val="00F474B6"/>
    <w:rsid w:val="00F476FD"/>
    <w:rsid w:val="00F5099A"/>
    <w:rsid w:val="00F551B7"/>
    <w:rsid w:val="00F554B3"/>
    <w:rsid w:val="00F55B8F"/>
    <w:rsid w:val="00F566DB"/>
    <w:rsid w:val="00F56F62"/>
    <w:rsid w:val="00F57A38"/>
    <w:rsid w:val="00F60527"/>
    <w:rsid w:val="00F60667"/>
    <w:rsid w:val="00F60A0F"/>
    <w:rsid w:val="00F60D65"/>
    <w:rsid w:val="00F60FC8"/>
    <w:rsid w:val="00F6144D"/>
    <w:rsid w:val="00F65119"/>
    <w:rsid w:val="00F653F7"/>
    <w:rsid w:val="00F65EFA"/>
    <w:rsid w:val="00F6645B"/>
    <w:rsid w:val="00F667CC"/>
    <w:rsid w:val="00F67720"/>
    <w:rsid w:val="00F70807"/>
    <w:rsid w:val="00F708EA"/>
    <w:rsid w:val="00F72B24"/>
    <w:rsid w:val="00F73296"/>
    <w:rsid w:val="00F7401D"/>
    <w:rsid w:val="00F74CC9"/>
    <w:rsid w:val="00F75643"/>
    <w:rsid w:val="00F7580A"/>
    <w:rsid w:val="00F75A2E"/>
    <w:rsid w:val="00F75ADB"/>
    <w:rsid w:val="00F75FCE"/>
    <w:rsid w:val="00F76D3D"/>
    <w:rsid w:val="00F77FDB"/>
    <w:rsid w:val="00F80DFC"/>
    <w:rsid w:val="00F81391"/>
    <w:rsid w:val="00F82562"/>
    <w:rsid w:val="00F826C5"/>
    <w:rsid w:val="00F82D18"/>
    <w:rsid w:val="00F83F8B"/>
    <w:rsid w:val="00F844BC"/>
    <w:rsid w:val="00F8519A"/>
    <w:rsid w:val="00F8551C"/>
    <w:rsid w:val="00F8563B"/>
    <w:rsid w:val="00F85A19"/>
    <w:rsid w:val="00F86CBC"/>
    <w:rsid w:val="00F87BE9"/>
    <w:rsid w:val="00F904AE"/>
    <w:rsid w:val="00F918D3"/>
    <w:rsid w:val="00F92A39"/>
    <w:rsid w:val="00F94485"/>
    <w:rsid w:val="00F9751B"/>
    <w:rsid w:val="00FA1A30"/>
    <w:rsid w:val="00FA1A88"/>
    <w:rsid w:val="00FA262E"/>
    <w:rsid w:val="00FA3465"/>
    <w:rsid w:val="00FA38BB"/>
    <w:rsid w:val="00FA5241"/>
    <w:rsid w:val="00FA5DFB"/>
    <w:rsid w:val="00FA6282"/>
    <w:rsid w:val="00FA6753"/>
    <w:rsid w:val="00FA745C"/>
    <w:rsid w:val="00FB0413"/>
    <w:rsid w:val="00FB1537"/>
    <w:rsid w:val="00FB17F1"/>
    <w:rsid w:val="00FB1D0D"/>
    <w:rsid w:val="00FB204E"/>
    <w:rsid w:val="00FB22E1"/>
    <w:rsid w:val="00FB2EC7"/>
    <w:rsid w:val="00FB3876"/>
    <w:rsid w:val="00FB3D70"/>
    <w:rsid w:val="00FB48AB"/>
    <w:rsid w:val="00FB56D4"/>
    <w:rsid w:val="00FB678F"/>
    <w:rsid w:val="00FB7AB2"/>
    <w:rsid w:val="00FC0861"/>
    <w:rsid w:val="00FC0949"/>
    <w:rsid w:val="00FC13FA"/>
    <w:rsid w:val="00FC1969"/>
    <w:rsid w:val="00FC22FE"/>
    <w:rsid w:val="00FC30CB"/>
    <w:rsid w:val="00FC32D8"/>
    <w:rsid w:val="00FC3BBB"/>
    <w:rsid w:val="00FC3BD4"/>
    <w:rsid w:val="00FC4DFF"/>
    <w:rsid w:val="00FC6367"/>
    <w:rsid w:val="00FC78A5"/>
    <w:rsid w:val="00FC7B91"/>
    <w:rsid w:val="00FC7E6D"/>
    <w:rsid w:val="00FD276C"/>
    <w:rsid w:val="00FD29EC"/>
    <w:rsid w:val="00FD2FE3"/>
    <w:rsid w:val="00FD56DD"/>
    <w:rsid w:val="00FD6757"/>
    <w:rsid w:val="00FD6A59"/>
    <w:rsid w:val="00FD7A96"/>
    <w:rsid w:val="00FE11AF"/>
    <w:rsid w:val="00FE355B"/>
    <w:rsid w:val="00FE3C1A"/>
    <w:rsid w:val="00FE3E2C"/>
    <w:rsid w:val="00FE4E44"/>
    <w:rsid w:val="00FE5136"/>
    <w:rsid w:val="00FE675A"/>
    <w:rsid w:val="00FF01C4"/>
    <w:rsid w:val="00FF04A3"/>
    <w:rsid w:val="00FF1AB3"/>
    <w:rsid w:val="00FF1EF3"/>
    <w:rsid w:val="00FF3C8B"/>
    <w:rsid w:val="00FF4122"/>
    <w:rsid w:val="00FF5BE6"/>
    <w:rsid w:val="00FF683B"/>
    <w:rsid w:val="0143B907"/>
    <w:rsid w:val="022EB084"/>
    <w:rsid w:val="02794C65"/>
    <w:rsid w:val="02E96D47"/>
    <w:rsid w:val="03C2D170"/>
    <w:rsid w:val="03C2E8B9"/>
    <w:rsid w:val="03E5ADA0"/>
    <w:rsid w:val="042C8302"/>
    <w:rsid w:val="0470BC46"/>
    <w:rsid w:val="0484853E"/>
    <w:rsid w:val="04999458"/>
    <w:rsid w:val="04D65E0B"/>
    <w:rsid w:val="0552A218"/>
    <w:rsid w:val="05A5C5C0"/>
    <w:rsid w:val="05C30D56"/>
    <w:rsid w:val="05E34648"/>
    <w:rsid w:val="0710FDA9"/>
    <w:rsid w:val="07B04B4B"/>
    <w:rsid w:val="09052C04"/>
    <w:rsid w:val="09E55CDC"/>
    <w:rsid w:val="0A98706B"/>
    <w:rsid w:val="0A9B4468"/>
    <w:rsid w:val="0AF439B7"/>
    <w:rsid w:val="0B4F89CC"/>
    <w:rsid w:val="0B995DA8"/>
    <w:rsid w:val="0BB54999"/>
    <w:rsid w:val="0C34DCD2"/>
    <w:rsid w:val="0C9BDCB1"/>
    <w:rsid w:val="0CB73D93"/>
    <w:rsid w:val="0CE05E59"/>
    <w:rsid w:val="0D1FA72C"/>
    <w:rsid w:val="0D37A15E"/>
    <w:rsid w:val="0D7F755A"/>
    <w:rsid w:val="0DC5A017"/>
    <w:rsid w:val="0DD41D80"/>
    <w:rsid w:val="0DE56B24"/>
    <w:rsid w:val="0E209627"/>
    <w:rsid w:val="0E2D2D7C"/>
    <w:rsid w:val="0E70F8B1"/>
    <w:rsid w:val="0E9849DC"/>
    <w:rsid w:val="0F94A021"/>
    <w:rsid w:val="0FFDDB7A"/>
    <w:rsid w:val="10F10F53"/>
    <w:rsid w:val="11C75700"/>
    <w:rsid w:val="11F71A73"/>
    <w:rsid w:val="12AD72C9"/>
    <w:rsid w:val="12C6C1D0"/>
    <w:rsid w:val="12C966B1"/>
    <w:rsid w:val="12EFC23C"/>
    <w:rsid w:val="133D6CAB"/>
    <w:rsid w:val="13674960"/>
    <w:rsid w:val="14049C58"/>
    <w:rsid w:val="14102D02"/>
    <w:rsid w:val="14D1ADC5"/>
    <w:rsid w:val="14D80182"/>
    <w:rsid w:val="14E3B7FE"/>
    <w:rsid w:val="14E605DF"/>
    <w:rsid w:val="1599E468"/>
    <w:rsid w:val="15ABC043"/>
    <w:rsid w:val="15FEDCE6"/>
    <w:rsid w:val="1652956D"/>
    <w:rsid w:val="165CB641"/>
    <w:rsid w:val="1669A615"/>
    <w:rsid w:val="16853A24"/>
    <w:rsid w:val="1700E542"/>
    <w:rsid w:val="17233FF9"/>
    <w:rsid w:val="173A56FF"/>
    <w:rsid w:val="178BDB0D"/>
    <w:rsid w:val="17B7B1D1"/>
    <w:rsid w:val="1812EF6C"/>
    <w:rsid w:val="182FCE74"/>
    <w:rsid w:val="18393FEF"/>
    <w:rsid w:val="1862FD8B"/>
    <w:rsid w:val="19104B25"/>
    <w:rsid w:val="19696159"/>
    <w:rsid w:val="19715D7F"/>
    <w:rsid w:val="197F0B8B"/>
    <w:rsid w:val="198EF813"/>
    <w:rsid w:val="1A42F5E7"/>
    <w:rsid w:val="1B061A17"/>
    <w:rsid w:val="1B126CC1"/>
    <w:rsid w:val="1C63BDB6"/>
    <w:rsid w:val="1D0DCC72"/>
    <w:rsid w:val="1D12F8CD"/>
    <w:rsid w:val="1DA95CB9"/>
    <w:rsid w:val="1DBB98AB"/>
    <w:rsid w:val="1E174B7C"/>
    <w:rsid w:val="1E3DA848"/>
    <w:rsid w:val="1F4B6CD8"/>
    <w:rsid w:val="1F54E62A"/>
    <w:rsid w:val="1F55F21B"/>
    <w:rsid w:val="1F66C08F"/>
    <w:rsid w:val="1F9EF083"/>
    <w:rsid w:val="205AC3B7"/>
    <w:rsid w:val="20BE7641"/>
    <w:rsid w:val="211D966F"/>
    <w:rsid w:val="21C2E473"/>
    <w:rsid w:val="22093028"/>
    <w:rsid w:val="22AE4A3D"/>
    <w:rsid w:val="22CF6AA0"/>
    <w:rsid w:val="2301CB84"/>
    <w:rsid w:val="2414CDF1"/>
    <w:rsid w:val="24265D8A"/>
    <w:rsid w:val="24918F54"/>
    <w:rsid w:val="25503065"/>
    <w:rsid w:val="25541765"/>
    <w:rsid w:val="26ECE329"/>
    <w:rsid w:val="27D4A706"/>
    <w:rsid w:val="2814E76A"/>
    <w:rsid w:val="2831F565"/>
    <w:rsid w:val="28415A23"/>
    <w:rsid w:val="28BBF131"/>
    <w:rsid w:val="28D3B5B9"/>
    <w:rsid w:val="28E9D712"/>
    <w:rsid w:val="2922DD1C"/>
    <w:rsid w:val="29483557"/>
    <w:rsid w:val="2967A7DB"/>
    <w:rsid w:val="2975EC05"/>
    <w:rsid w:val="29AB78EB"/>
    <w:rsid w:val="29AF6A46"/>
    <w:rsid w:val="29C22038"/>
    <w:rsid w:val="29CE7DF4"/>
    <w:rsid w:val="29FA05C5"/>
    <w:rsid w:val="29FE39A3"/>
    <w:rsid w:val="2A171CDD"/>
    <w:rsid w:val="2A1D2D59"/>
    <w:rsid w:val="2A44FFE9"/>
    <w:rsid w:val="2AFAF857"/>
    <w:rsid w:val="2B02A165"/>
    <w:rsid w:val="2BEE300B"/>
    <w:rsid w:val="2CAA4B0E"/>
    <w:rsid w:val="2CC375AE"/>
    <w:rsid w:val="2E664E69"/>
    <w:rsid w:val="2F1C0228"/>
    <w:rsid w:val="2F27A72D"/>
    <w:rsid w:val="2FB5B73F"/>
    <w:rsid w:val="2FF2C348"/>
    <w:rsid w:val="30B58673"/>
    <w:rsid w:val="30DBF8BE"/>
    <w:rsid w:val="313B8FE8"/>
    <w:rsid w:val="31B44FB2"/>
    <w:rsid w:val="31C37C45"/>
    <w:rsid w:val="32135B9D"/>
    <w:rsid w:val="335188C3"/>
    <w:rsid w:val="358402D2"/>
    <w:rsid w:val="36E2A12A"/>
    <w:rsid w:val="373D393A"/>
    <w:rsid w:val="37DE864A"/>
    <w:rsid w:val="38530E5A"/>
    <w:rsid w:val="386625C1"/>
    <w:rsid w:val="38A4C038"/>
    <w:rsid w:val="38EC91D1"/>
    <w:rsid w:val="39308C07"/>
    <w:rsid w:val="396D528F"/>
    <w:rsid w:val="3977C4EE"/>
    <w:rsid w:val="399A3FDD"/>
    <w:rsid w:val="39C525DC"/>
    <w:rsid w:val="3A66CD67"/>
    <w:rsid w:val="3B2C4F90"/>
    <w:rsid w:val="3BAD47AF"/>
    <w:rsid w:val="3C1AEDA1"/>
    <w:rsid w:val="3C3E1B6C"/>
    <w:rsid w:val="3C76A5E9"/>
    <w:rsid w:val="3DD07D26"/>
    <w:rsid w:val="3DF42FDA"/>
    <w:rsid w:val="3F03B31B"/>
    <w:rsid w:val="3F18D98D"/>
    <w:rsid w:val="3F19898A"/>
    <w:rsid w:val="3F43E8E5"/>
    <w:rsid w:val="3F4FD667"/>
    <w:rsid w:val="3FBB3A0C"/>
    <w:rsid w:val="3FC8A37D"/>
    <w:rsid w:val="3FF7ADCF"/>
    <w:rsid w:val="40702527"/>
    <w:rsid w:val="414DCEFD"/>
    <w:rsid w:val="41904BB1"/>
    <w:rsid w:val="41D17CED"/>
    <w:rsid w:val="428569EF"/>
    <w:rsid w:val="42BB840B"/>
    <w:rsid w:val="42C55CDA"/>
    <w:rsid w:val="43349F86"/>
    <w:rsid w:val="43DFA629"/>
    <w:rsid w:val="4431130B"/>
    <w:rsid w:val="4465EB47"/>
    <w:rsid w:val="44A896FC"/>
    <w:rsid w:val="44BB2C51"/>
    <w:rsid w:val="44C8D0D9"/>
    <w:rsid w:val="4502DD46"/>
    <w:rsid w:val="45136C17"/>
    <w:rsid w:val="4557EE6E"/>
    <w:rsid w:val="45B04D3D"/>
    <w:rsid w:val="465E8568"/>
    <w:rsid w:val="47188676"/>
    <w:rsid w:val="47572CA0"/>
    <w:rsid w:val="4763B92A"/>
    <w:rsid w:val="47985942"/>
    <w:rsid w:val="47CDD07F"/>
    <w:rsid w:val="47CF4E23"/>
    <w:rsid w:val="48187FE1"/>
    <w:rsid w:val="48C0A49C"/>
    <w:rsid w:val="48F8E635"/>
    <w:rsid w:val="49406574"/>
    <w:rsid w:val="4977BBC7"/>
    <w:rsid w:val="49EB42DA"/>
    <w:rsid w:val="4A074A85"/>
    <w:rsid w:val="4AA2E171"/>
    <w:rsid w:val="4B0033E4"/>
    <w:rsid w:val="4B29B273"/>
    <w:rsid w:val="4C405332"/>
    <w:rsid w:val="4CCFB623"/>
    <w:rsid w:val="4D40A699"/>
    <w:rsid w:val="4DA052EA"/>
    <w:rsid w:val="4DD8CC51"/>
    <w:rsid w:val="4E4D9ED7"/>
    <w:rsid w:val="4E6E85B7"/>
    <w:rsid w:val="4E993FC9"/>
    <w:rsid w:val="4EB11E40"/>
    <w:rsid w:val="4EF528BC"/>
    <w:rsid w:val="4FAF365B"/>
    <w:rsid w:val="4FD3419E"/>
    <w:rsid w:val="4FF9C1BC"/>
    <w:rsid w:val="501BF04C"/>
    <w:rsid w:val="502D2C97"/>
    <w:rsid w:val="506A58C4"/>
    <w:rsid w:val="506BD01A"/>
    <w:rsid w:val="50D5361E"/>
    <w:rsid w:val="50E5583A"/>
    <w:rsid w:val="50EB4AF4"/>
    <w:rsid w:val="50FEC5BA"/>
    <w:rsid w:val="511EFFFE"/>
    <w:rsid w:val="5138C489"/>
    <w:rsid w:val="51546CB8"/>
    <w:rsid w:val="515E4AE9"/>
    <w:rsid w:val="5203E504"/>
    <w:rsid w:val="52202BEA"/>
    <w:rsid w:val="524E6566"/>
    <w:rsid w:val="529358D5"/>
    <w:rsid w:val="52DE0A73"/>
    <w:rsid w:val="532A8786"/>
    <w:rsid w:val="53728617"/>
    <w:rsid w:val="53799E77"/>
    <w:rsid w:val="54B68007"/>
    <w:rsid w:val="54F08838"/>
    <w:rsid w:val="553EF003"/>
    <w:rsid w:val="557A6EE0"/>
    <w:rsid w:val="55F71195"/>
    <w:rsid w:val="5603325F"/>
    <w:rsid w:val="56700E34"/>
    <w:rsid w:val="56D45F7E"/>
    <w:rsid w:val="58128F2B"/>
    <w:rsid w:val="5825E6A0"/>
    <w:rsid w:val="587A1F92"/>
    <w:rsid w:val="5887F4A6"/>
    <w:rsid w:val="58BEDB9E"/>
    <w:rsid w:val="5A0B7F9E"/>
    <w:rsid w:val="5B0B2E29"/>
    <w:rsid w:val="5B5C5CEC"/>
    <w:rsid w:val="5C7908F1"/>
    <w:rsid w:val="5C81D643"/>
    <w:rsid w:val="5CE5EB70"/>
    <w:rsid w:val="5CE85D24"/>
    <w:rsid w:val="5D891786"/>
    <w:rsid w:val="5DA834D4"/>
    <w:rsid w:val="5E249A6F"/>
    <w:rsid w:val="5E409283"/>
    <w:rsid w:val="5E4DFE5F"/>
    <w:rsid w:val="5EA98E1B"/>
    <w:rsid w:val="5EB4AC77"/>
    <w:rsid w:val="5EF68B28"/>
    <w:rsid w:val="5FB043DD"/>
    <w:rsid w:val="601AF30D"/>
    <w:rsid w:val="604A7C1F"/>
    <w:rsid w:val="607FCE2E"/>
    <w:rsid w:val="60FBAD2F"/>
    <w:rsid w:val="611991BF"/>
    <w:rsid w:val="6141C7EE"/>
    <w:rsid w:val="6185491A"/>
    <w:rsid w:val="61C8EFDF"/>
    <w:rsid w:val="62959529"/>
    <w:rsid w:val="63135E45"/>
    <w:rsid w:val="63190627"/>
    <w:rsid w:val="63FA66BB"/>
    <w:rsid w:val="640D08A0"/>
    <w:rsid w:val="659EB78B"/>
    <w:rsid w:val="65F14F79"/>
    <w:rsid w:val="679CAAB0"/>
    <w:rsid w:val="6814CB5D"/>
    <w:rsid w:val="681CEEC6"/>
    <w:rsid w:val="681D8EC0"/>
    <w:rsid w:val="68284B6C"/>
    <w:rsid w:val="686835D8"/>
    <w:rsid w:val="6990989D"/>
    <w:rsid w:val="69BA692A"/>
    <w:rsid w:val="6A03B4DB"/>
    <w:rsid w:val="6AD6990F"/>
    <w:rsid w:val="6AF9899C"/>
    <w:rsid w:val="6B32ACC3"/>
    <w:rsid w:val="6BE5D52D"/>
    <w:rsid w:val="6BF03BD4"/>
    <w:rsid w:val="6CE000FC"/>
    <w:rsid w:val="6D2C7C0C"/>
    <w:rsid w:val="6DB96AC3"/>
    <w:rsid w:val="6DF28DA1"/>
    <w:rsid w:val="6E092ABA"/>
    <w:rsid w:val="6E3B8742"/>
    <w:rsid w:val="6EC3BFD8"/>
    <w:rsid w:val="6F0D6CBF"/>
    <w:rsid w:val="6F2631FA"/>
    <w:rsid w:val="6F374100"/>
    <w:rsid w:val="6FB45D67"/>
    <w:rsid w:val="703C3644"/>
    <w:rsid w:val="704FE009"/>
    <w:rsid w:val="70F95608"/>
    <w:rsid w:val="71030B58"/>
    <w:rsid w:val="718EFE19"/>
    <w:rsid w:val="71DEE682"/>
    <w:rsid w:val="737CFE3D"/>
    <w:rsid w:val="738D26B8"/>
    <w:rsid w:val="73902AF3"/>
    <w:rsid w:val="7392C8C1"/>
    <w:rsid w:val="7555721F"/>
    <w:rsid w:val="758E15EB"/>
    <w:rsid w:val="75E6C522"/>
    <w:rsid w:val="75FC00D8"/>
    <w:rsid w:val="768ED44A"/>
    <w:rsid w:val="76EA2695"/>
    <w:rsid w:val="76EE21FC"/>
    <w:rsid w:val="771E3273"/>
    <w:rsid w:val="772FC931"/>
    <w:rsid w:val="782B1B36"/>
    <w:rsid w:val="788A377C"/>
    <w:rsid w:val="78D5C158"/>
    <w:rsid w:val="7A6A5637"/>
    <w:rsid w:val="7AD1765C"/>
    <w:rsid w:val="7AD3ED44"/>
    <w:rsid w:val="7B288276"/>
    <w:rsid w:val="7B43DC0C"/>
    <w:rsid w:val="7B8DE270"/>
    <w:rsid w:val="7BE8187F"/>
    <w:rsid w:val="7C656BDB"/>
    <w:rsid w:val="7CA772AF"/>
    <w:rsid w:val="7D0E1B24"/>
    <w:rsid w:val="7DE64260"/>
    <w:rsid w:val="7DEAD1AF"/>
    <w:rsid w:val="7E017BD1"/>
    <w:rsid w:val="7E1AD712"/>
    <w:rsid w:val="7E3E3EC4"/>
    <w:rsid w:val="7E7AF7FF"/>
    <w:rsid w:val="7F046F82"/>
    <w:rsid w:val="7F246DBA"/>
    <w:rsid w:val="7F8C3F47"/>
    <w:rsid w:val="7F9BC1C9"/>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20A000"/>
  <w15:chartTrackingRefBased/>
  <w15:docId w15:val="{4AEA2454-993F-4A18-B4E7-7B2BF46C97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s-CL"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0113C"/>
    <w:pPr>
      <w:spacing w:before="120" w:after="120" w:line="360" w:lineRule="auto"/>
      <w:jc w:val="both"/>
    </w:pPr>
    <w:rPr>
      <w:rFonts w:asciiTheme="majorBidi" w:hAnsiTheme="majorBidi"/>
    </w:rPr>
  </w:style>
  <w:style w:type="paragraph" w:styleId="Ttulo1">
    <w:name w:val="heading 1"/>
    <w:basedOn w:val="Normal"/>
    <w:next w:val="Normal"/>
    <w:link w:val="Ttulo1Car"/>
    <w:uiPriority w:val="9"/>
    <w:qFormat/>
    <w:rsid w:val="008E7D61"/>
    <w:pPr>
      <w:keepNext/>
      <w:keepLines/>
      <w:spacing w:before="360" w:after="0"/>
      <w:outlineLvl w:val="0"/>
    </w:pPr>
    <w:rPr>
      <w:rFonts w:eastAsiaTheme="majorEastAsia" w:cstheme="majorBidi"/>
      <w:b/>
      <w:sz w:val="32"/>
      <w:szCs w:val="40"/>
    </w:rPr>
  </w:style>
  <w:style w:type="paragraph" w:styleId="Ttulo2">
    <w:name w:val="heading 2"/>
    <w:basedOn w:val="Normal"/>
    <w:next w:val="Normal"/>
    <w:link w:val="Ttulo2Car"/>
    <w:uiPriority w:val="9"/>
    <w:unhideWhenUsed/>
    <w:qFormat/>
    <w:rsid w:val="008E7D61"/>
    <w:pPr>
      <w:keepNext/>
      <w:keepLines/>
      <w:spacing w:after="0" w:line="480" w:lineRule="auto"/>
      <w:outlineLvl w:val="1"/>
    </w:pPr>
    <w:rPr>
      <w:rFonts w:eastAsiaTheme="majorEastAsia" w:cstheme="majorBidi"/>
      <w:b/>
      <w:szCs w:val="32"/>
    </w:rPr>
  </w:style>
  <w:style w:type="paragraph" w:styleId="Ttulo3">
    <w:name w:val="heading 3"/>
    <w:basedOn w:val="Normal"/>
    <w:next w:val="Normal"/>
    <w:link w:val="Ttulo3Car"/>
    <w:uiPriority w:val="9"/>
    <w:unhideWhenUsed/>
    <w:qFormat/>
    <w:rsid w:val="00B97BAE"/>
    <w:pPr>
      <w:keepNext/>
      <w:keepLines/>
      <w:spacing w:before="160" w:after="80"/>
      <w:outlineLvl w:val="2"/>
    </w:pPr>
    <w:rPr>
      <w:rFonts w:eastAsiaTheme="majorEastAsia" w:cstheme="majorBidi"/>
      <w:b/>
      <w:szCs w:val="28"/>
    </w:rPr>
  </w:style>
  <w:style w:type="paragraph" w:styleId="Ttulo4">
    <w:name w:val="heading 4"/>
    <w:basedOn w:val="Normal"/>
    <w:next w:val="Normal"/>
    <w:link w:val="Ttulo4Car"/>
    <w:uiPriority w:val="9"/>
    <w:semiHidden/>
    <w:unhideWhenUsed/>
    <w:qFormat/>
    <w:rsid w:val="008504E6"/>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8504E6"/>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8504E6"/>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8504E6"/>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8504E6"/>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8504E6"/>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97BAE"/>
    <w:rPr>
      <w:rFonts w:asciiTheme="majorBidi" w:eastAsiaTheme="majorEastAsia" w:hAnsiTheme="majorBidi" w:cstheme="majorBidi"/>
      <w:b/>
      <w:sz w:val="32"/>
      <w:szCs w:val="40"/>
    </w:rPr>
  </w:style>
  <w:style w:type="character" w:customStyle="1" w:styleId="Ttulo2Car">
    <w:name w:val="Título 2 Car"/>
    <w:basedOn w:val="Fuentedeprrafopredeter"/>
    <w:link w:val="Ttulo2"/>
    <w:uiPriority w:val="9"/>
    <w:rsid w:val="00B97BAE"/>
    <w:rPr>
      <w:rFonts w:asciiTheme="majorBidi" w:eastAsiaTheme="majorEastAsia" w:hAnsiTheme="majorBidi" w:cstheme="majorBidi"/>
      <w:b/>
      <w:szCs w:val="32"/>
    </w:rPr>
  </w:style>
  <w:style w:type="character" w:customStyle="1" w:styleId="Ttulo3Car">
    <w:name w:val="Título 3 Car"/>
    <w:basedOn w:val="Fuentedeprrafopredeter"/>
    <w:link w:val="Ttulo3"/>
    <w:uiPriority w:val="9"/>
    <w:rsid w:val="00B97BAE"/>
    <w:rPr>
      <w:rFonts w:asciiTheme="majorBidi" w:eastAsiaTheme="majorEastAsia" w:hAnsiTheme="majorBidi" w:cstheme="majorBidi"/>
      <w:b/>
      <w:szCs w:val="28"/>
    </w:rPr>
  </w:style>
  <w:style w:type="character" w:customStyle="1" w:styleId="Ttulo4Car">
    <w:name w:val="Título 4 Car"/>
    <w:basedOn w:val="Fuentedeprrafopredeter"/>
    <w:link w:val="Ttulo4"/>
    <w:uiPriority w:val="9"/>
    <w:semiHidden/>
    <w:rsid w:val="008504E6"/>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8504E6"/>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8504E6"/>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8504E6"/>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8504E6"/>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8504E6"/>
    <w:rPr>
      <w:rFonts w:eastAsiaTheme="majorEastAsia" w:cstheme="majorBidi"/>
      <w:color w:val="272727" w:themeColor="text1" w:themeTint="D8"/>
    </w:rPr>
  </w:style>
  <w:style w:type="paragraph" w:styleId="Ttulo">
    <w:name w:val="Title"/>
    <w:basedOn w:val="Normal"/>
    <w:next w:val="Normal"/>
    <w:link w:val="TtuloCar"/>
    <w:uiPriority w:val="10"/>
    <w:qFormat/>
    <w:rsid w:val="008504E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8504E6"/>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8504E6"/>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8504E6"/>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8504E6"/>
    <w:pPr>
      <w:spacing w:before="160"/>
      <w:jc w:val="center"/>
    </w:pPr>
    <w:rPr>
      <w:i/>
      <w:iCs/>
      <w:color w:val="404040" w:themeColor="text1" w:themeTint="BF"/>
    </w:rPr>
  </w:style>
  <w:style w:type="character" w:customStyle="1" w:styleId="CitaCar">
    <w:name w:val="Cita Car"/>
    <w:basedOn w:val="Fuentedeprrafopredeter"/>
    <w:link w:val="Cita"/>
    <w:uiPriority w:val="29"/>
    <w:rsid w:val="008504E6"/>
    <w:rPr>
      <w:i/>
      <w:iCs/>
      <w:color w:val="404040" w:themeColor="text1" w:themeTint="BF"/>
    </w:rPr>
  </w:style>
  <w:style w:type="paragraph" w:styleId="Prrafodelista">
    <w:name w:val="List Paragraph"/>
    <w:basedOn w:val="Normal"/>
    <w:uiPriority w:val="34"/>
    <w:qFormat/>
    <w:rsid w:val="008504E6"/>
    <w:pPr>
      <w:ind w:left="720"/>
      <w:contextualSpacing/>
    </w:pPr>
  </w:style>
  <w:style w:type="character" w:styleId="nfasisintenso">
    <w:name w:val="Intense Emphasis"/>
    <w:basedOn w:val="Fuentedeprrafopredeter"/>
    <w:uiPriority w:val="21"/>
    <w:qFormat/>
    <w:rsid w:val="008504E6"/>
    <w:rPr>
      <w:i/>
      <w:iCs/>
      <w:color w:val="0F4761" w:themeColor="accent1" w:themeShade="BF"/>
    </w:rPr>
  </w:style>
  <w:style w:type="paragraph" w:styleId="Citadestacada">
    <w:name w:val="Intense Quote"/>
    <w:basedOn w:val="Normal"/>
    <w:next w:val="Normal"/>
    <w:link w:val="CitadestacadaCar"/>
    <w:uiPriority w:val="30"/>
    <w:qFormat/>
    <w:rsid w:val="008504E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8504E6"/>
    <w:rPr>
      <w:i/>
      <w:iCs/>
      <w:color w:val="0F4761" w:themeColor="accent1" w:themeShade="BF"/>
    </w:rPr>
  </w:style>
  <w:style w:type="character" w:styleId="Referenciaintensa">
    <w:name w:val="Intense Reference"/>
    <w:basedOn w:val="Fuentedeprrafopredeter"/>
    <w:uiPriority w:val="32"/>
    <w:qFormat/>
    <w:rsid w:val="008504E6"/>
    <w:rPr>
      <w:b/>
      <w:bCs/>
      <w:smallCaps/>
      <w:color w:val="0F4761" w:themeColor="accent1" w:themeShade="BF"/>
      <w:spacing w:val="5"/>
    </w:rPr>
  </w:style>
  <w:style w:type="paragraph" w:styleId="Encabezado">
    <w:name w:val="header"/>
    <w:basedOn w:val="Normal"/>
    <w:link w:val="EncabezadoCar"/>
    <w:uiPriority w:val="99"/>
    <w:unhideWhenUsed/>
    <w:rsid w:val="006258EA"/>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6258EA"/>
    <w:rPr>
      <w:rFonts w:ascii="Arial" w:hAnsi="Arial"/>
    </w:rPr>
  </w:style>
  <w:style w:type="paragraph" w:styleId="Piedepgina">
    <w:name w:val="footer"/>
    <w:basedOn w:val="Normal"/>
    <w:link w:val="PiedepginaCar"/>
    <w:uiPriority w:val="99"/>
    <w:unhideWhenUsed/>
    <w:rsid w:val="006258EA"/>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6258EA"/>
    <w:rPr>
      <w:rFonts w:ascii="Arial" w:hAnsi="Arial"/>
    </w:rPr>
  </w:style>
  <w:style w:type="paragraph" w:styleId="TtuloTDC">
    <w:name w:val="TOC Heading"/>
    <w:basedOn w:val="Ttulo1"/>
    <w:next w:val="Normal"/>
    <w:uiPriority w:val="39"/>
    <w:unhideWhenUsed/>
    <w:qFormat/>
    <w:rsid w:val="006511B8"/>
    <w:pPr>
      <w:spacing w:before="240" w:line="259" w:lineRule="auto"/>
      <w:jc w:val="left"/>
      <w:outlineLvl w:val="9"/>
    </w:pPr>
    <w:rPr>
      <w:rFonts w:asciiTheme="majorHAnsi" w:hAnsiTheme="majorHAnsi"/>
      <w:b w:val="0"/>
      <w:color w:val="0F4761" w:themeColor="accent1" w:themeShade="BF"/>
      <w:kern w:val="0"/>
      <w:szCs w:val="32"/>
      <w:lang w:eastAsia="es-CL"/>
      <w14:ligatures w14:val="none"/>
    </w:rPr>
  </w:style>
  <w:style w:type="character" w:styleId="Hipervnculo">
    <w:name w:val="Hyperlink"/>
    <w:basedOn w:val="Fuentedeprrafopredeter"/>
    <w:uiPriority w:val="99"/>
    <w:unhideWhenUsed/>
    <w:rsid w:val="00630FE2"/>
    <w:rPr>
      <w:color w:val="467886" w:themeColor="hyperlink"/>
      <w:u w:val="single"/>
    </w:rPr>
  </w:style>
  <w:style w:type="character" w:customStyle="1" w:styleId="UnresolvedMention">
    <w:name w:val="Unresolved Mention"/>
    <w:basedOn w:val="Fuentedeprrafopredeter"/>
    <w:uiPriority w:val="99"/>
    <w:semiHidden/>
    <w:unhideWhenUsed/>
    <w:rsid w:val="00630FE2"/>
    <w:rPr>
      <w:color w:val="605E5C"/>
      <w:shd w:val="clear" w:color="auto" w:fill="E1DFDD"/>
    </w:rPr>
  </w:style>
  <w:style w:type="paragraph" w:styleId="Textocomentario">
    <w:name w:val="annotation text"/>
    <w:basedOn w:val="Normal"/>
    <w:link w:val="TextocomentarioCar"/>
    <w:uiPriority w:val="99"/>
    <w:unhideWhenUsed/>
    <w:pPr>
      <w:spacing w:line="240" w:lineRule="auto"/>
    </w:pPr>
    <w:rPr>
      <w:sz w:val="20"/>
      <w:szCs w:val="20"/>
    </w:rPr>
  </w:style>
  <w:style w:type="character" w:customStyle="1" w:styleId="TextocomentarioCar">
    <w:name w:val="Texto comentario Car"/>
    <w:basedOn w:val="Fuentedeprrafopredeter"/>
    <w:link w:val="Textocomentario"/>
    <w:uiPriority w:val="99"/>
    <w:rPr>
      <w:rFonts w:asciiTheme="majorBidi" w:hAnsiTheme="majorBidi"/>
      <w:sz w:val="20"/>
      <w:szCs w:val="20"/>
    </w:rPr>
  </w:style>
  <w:style w:type="character" w:styleId="Refdecomentario">
    <w:name w:val="annotation reference"/>
    <w:basedOn w:val="Fuentedeprrafopredeter"/>
    <w:uiPriority w:val="99"/>
    <w:semiHidden/>
    <w:unhideWhenUsed/>
    <w:rPr>
      <w:sz w:val="16"/>
      <w:szCs w:val="16"/>
    </w:rPr>
  </w:style>
  <w:style w:type="paragraph" w:styleId="Asuntodelcomentario">
    <w:name w:val="annotation subject"/>
    <w:basedOn w:val="Textocomentario"/>
    <w:next w:val="Textocomentario"/>
    <w:link w:val="AsuntodelcomentarioCar"/>
    <w:uiPriority w:val="99"/>
    <w:semiHidden/>
    <w:unhideWhenUsed/>
    <w:rsid w:val="00DD103C"/>
    <w:rPr>
      <w:b/>
      <w:bCs/>
    </w:rPr>
  </w:style>
  <w:style w:type="character" w:customStyle="1" w:styleId="AsuntodelcomentarioCar">
    <w:name w:val="Asunto del comentario Car"/>
    <w:basedOn w:val="TextocomentarioCar"/>
    <w:link w:val="Asuntodelcomentario"/>
    <w:uiPriority w:val="99"/>
    <w:semiHidden/>
    <w:rsid w:val="00DD103C"/>
    <w:rPr>
      <w:rFonts w:asciiTheme="majorBidi" w:hAnsiTheme="majorBidi"/>
      <w:b/>
      <w:bCs/>
      <w:sz w:val="20"/>
      <w:szCs w:val="20"/>
    </w:rPr>
  </w:style>
  <w:style w:type="character" w:styleId="Textoennegrita">
    <w:name w:val="Strong"/>
    <w:basedOn w:val="Fuentedeprrafopredeter"/>
    <w:uiPriority w:val="22"/>
    <w:qFormat/>
    <w:rsid w:val="00DD103C"/>
    <w:rPr>
      <w:b/>
      <w:bCs/>
    </w:rPr>
  </w:style>
  <w:style w:type="table" w:styleId="Tablaconcuadrcula">
    <w:name w:val="Table Grid"/>
    <w:basedOn w:val="Tablanormal"/>
    <w:uiPriority w:val="59"/>
    <w:rsid w:val="00DD103C"/>
    <w:pPr>
      <w:spacing w:after="0" w:line="240" w:lineRule="auto"/>
    </w:pPr>
    <w:rPr>
      <w:sz w:val="22"/>
      <w:szCs w:val="22"/>
    </w:rPr>
    <w:tblPr/>
  </w:style>
  <w:style w:type="table" w:styleId="Tablanormal2">
    <w:name w:val="Plain Table 2"/>
    <w:basedOn w:val="Tablanormal"/>
    <w:uiPriority w:val="42"/>
    <w:rsid w:val="00DD103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Textodelmarcadordeposicin">
    <w:name w:val="Placeholder Text"/>
    <w:basedOn w:val="Fuentedeprrafopredeter"/>
    <w:uiPriority w:val="99"/>
    <w:semiHidden/>
    <w:rsid w:val="00DD103C"/>
    <w:rPr>
      <w:color w:val="666666"/>
    </w:rPr>
  </w:style>
  <w:style w:type="paragraph" w:styleId="TDC1">
    <w:name w:val="toc 1"/>
    <w:basedOn w:val="Normal"/>
    <w:next w:val="Normal"/>
    <w:autoRedefine/>
    <w:uiPriority w:val="39"/>
    <w:unhideWhenUsed/>
    <w:rsid w:val="00DD103C"/>
    <w:pPr>
      <w:spacing w:after="100"/>
    </w:pPr>
  </w:style>
  <w:style w:type="paragraph" w:styleId="TDC2">
    <w:name w:val="toc 2"/>
    <w:basedOn w:val="Normal"/>
    <w:next w:val="Normal"/>
    <w:autoRedefine/>
    <w:uiPriority w:val="39"/>
    <w:unhideWhenUsed/>
    <w:rsid w:val="00DD103C"/>
    <w:pPr>
      <w:spacing w:after="100"/>
      <w:ind w:left="240"/>
    </w:pPr>
  </w:style>
  <w:style w:type="paragraph" w:styleId="TDC3">
    <w:name w:val="toc 3"/>
    <w:basedOn w:val="Normal"/>
    <w:next w:val="Normal"/>
    <w:autoRedefine/>
    <w:uiPriority w:val="39"/>
    <w:unhideWhenUsed/>
    <w:rsid w:val="00DD103C"/>
    <w:pPr>
      <w:spacing w:after="100"/>
      <w:ind w:left="480"/>
    </w:pPr>
  </w:style>
  <w:style w:type="paragraph" w:styleId="Descripcin">
    <w:name w:val="caption"/>
    <w:basedOn w:val="Normal"/>
    <w:next w:val="Normal"/>
    <w:uiPriority w:val="35"/>
    <w:semiHidden/>
    <w:unhideWhenUsed/>
    <w:qFormat/>
    <w:rsid w:val="00BC701B"/>
    <w:pPr>
      <w:spacing w:before="0" w:after="200" w:line="240" w:lineRule="auto"/>
    </w:pPr>
    <w:rPr>
      <w:i/>
      <w:iCs/>
      <w:color w:val="0E2841" w:themeColor="text2"/>
      <w:sz w:val="18"/>
      <w:szCs w:val="18"/>
    </w:rPr>
  </w:style>
  <w:style w:type="paragraph" w:styleId="Textodeglobo">
    <w:name w:val="Balloon Text"/>
    <w:basedOn w:val="Normal"/>
    <w:link w:val="TextodegloboCar"/>
    <w:uiPriority w:val="99"/>
    <w:semiHidden/>
    <w:unhideWhenUsed/>
    <w:rsid w:val="00714186"/>
    <w:pPr>
      <w:spacing w:before="0"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1418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45412">
      <w:marLeft w:val="640"/>
      <w:marRight w:val="0"/>
      <w:marTop w:val="0"/>
      <w:marBottom w:val="0"/>
      <w:divBdr>
        <w:top w:val="none" w:sz="0" w:space="0" w:color="auto"/>
        <w:left w:val="none" w:sz="0" w:space="0" w:color="auto"/>
        <w:bottom w:val="none" w:sz="0" w:space="0" w:color="auto"/>
        <w:right w:val="none" w:sz="0" w:space="0" w:color="auto"/>
      </w:divBdr>
    </w:div>
    <w:div w:id="31419293">
      <w:marLeft w:val="640"/>
      <w:marRight w:val="0"/>
      <w:marTop w:val="0"/>
      <w:marBottom w:val="0"/>
      <w:divBdr>
        <w:top w:val="none" w:sz="0" w:space="0" w:color="auto"/>
        <w:left w:val="none" w:sz="0" w:space="0" w:color="auto"/>
        <w:bottom w:val="none" w:sz="0" w:space="0" w:color="auto"/>
        <w:right w:val="none" w:sz="0" w:space="0" w:color="auto"/>
      </w:divBdr>
    </w:div>
    <w:div w:id="59982382">
      <w:marLeft w:val="640"/>
      <w:marRight w:val="0"/>
      <w:marTop w:val="0"/>
      <w:marBottom w:val="0"/>
      <w:divBdr>
        <w:top w:val="none" w:sz="0" w:space="0" w:color="auto"/>
        <w:left w:val="none" w:sz="0" w:space="0" w:color="auto"/>
        <w:bottom w:val="none" w:sz="0" w:space="0" w:color="auto"/>
        <w:right w:val="none" w:sz="0" w:space="0" w:color="auto"/>
      </w:divBdr>
    </w:div>
    <w:div w:id="70008290">
      <w:marLeft w:val="640"/>
      <w:marRight w:val="0"/>
      <w:marTop w:val="0"/>
      <w:marBottom w:val="0"/>
      <w:divBdr>
        <w:top w:val="none" w:sz="0" w:space="0" w:color="auto"/>
        <w:left w:val="none" w:sz="0" w:space="0" w:color="auto"/>
        <w:bottom w:val="none" w:sz="0" w:space="0" w:color="auto"/>
        <w:right w:val="none" w:sz="0" w:space="0" w:color="auto"/>
      </w:divBdr>
    </w:div>
    <w:div w:id="110363264">
      <w:marLeft w:val="640"/>
      <w:marRight w:val="0"/>
      <w:marTop w:val="0"/>
      <w:marBottom w:val="0"/>
      <w:divBdr>
        <w:top w:val="none" w:sz="0" w:space="0" w:color="auto"/>
        <w:left w:val="none" w:sz="0" w:space="0" w:color="auto"/>
        <w:bottom w:val="none" w:sz="0" w:space="0" w:color="auto"/>
        <w:right w:val="none" w:sz="0" w:space="0" w:color="auto"/>
      </w:divBdr>
    </w:div>
    <w:div w:id="112016084">
      <w:marLeft w:val="640"/>
      <w:marRight w:val="0"/>
      <w:marTop w:val="0"/>
      <w:marBottom w:val="0"/>
      <w:divBdr>
        <w:top w:val="none" w:sz="0" w:space="0" w:color="auto"/>
        <w:left w:val="none" w:sz="0" w:space="0" w:color="auto"/>
        <w:bottom w:val="none" w:sz="0" w:space="0" w:color="auto"/>
        <w:right w:val="none" w:sz="0" w:space="0" w:color="auto"/>
      </w:divBdr>
    </w:div>
    <w:div w:id="130096414">
      <w:marLeft w:val="640"/>
      <w:marRight w:val="0"/>
      <w:marTop w:val="0"/>
      <w:marBottom w:val="0"/>
      <w:divBdr>
        <w:top w:val="none" w:sz="0" w:space="0" w:color="auto"/>
        <w:left w:val="none" w:sz="0" w:space="0" w:color="auto"/>
        <w:bottom w:val="none" w:sz="0" w:space="0" w:color="auto"/>
        <w:right w:val="none" w:sz="0" w:space="0" w:color="auto"/>
      </w:divBdr>
    </w:div>
    <w:div w:id="139733800">
      <w:marLeft w:val="640"/>
      <w:marRight w:val="0"/>
      <w:marTop w:val="0"/>
      <w:marBottom w:val="0"/>
      <w:divBdr>
        <w:top w:val="none" w:sz="0" w:space="0" w:color="auto"/>
        <w:left w:val="none" w:sz="0" w:space="0" w:color="auto"/>
        <w:bottom w:val="none" w:sz="0" w:space="0" w:color="auto"/>
        <w:right w:val="none" w:sz="0" w:space="0" w:color="auto"/>
      </w:divBdr>
    </w:div>
    <w:div w:id="146820864">
      <w:marLeft w:val="640"/>
      <w:marRight w:val="0"/>
      <w:marTop w:val="0"/>
      <w:marBottom w:val="0"/>
      <w:divBdr>
        <w:top w:val="none" w:sz="0" w:space="0" w:color="auto"/>
        <w:left w:val="none" w:sz="0" w:space="0" w:color="auto"/>
        <w:bottom w:val="none" w:sz="0" w:space="0" w:color="auto"/>
        <w:right w:val="none" w:sz="0" w:space="0" w:color="auto"/>
      </w:divBdr>
    </w:div>
    <w:div w:id="153955443">
      <w:marLeft w:val="640"/>
      <w:marRight w:val="0"/>
      <w:marTop w:val="0"/>
      <w:marBottom w:val="0"/>
      <w:divBdr>
        <w:top w:val="none" w:sz="0" w:space="0" w:color="auto"/>
        <w:left w:val="none" w:sz="0" w:space="0" w:color="auto"/>
        <w:bottom w:val="none" w:sz="0" w:space="0" w:color="auto"/>
        <w:right w:val="none" w:sz="0" w:space="0" w:color="auto"/>
      </w:divBdr>
    </w:div>
    <w:div w:id="167863973">
      <w:marLeft w:val="640"/>
      <w:marRight w:val="0"/>
      <w:marTop w:val="0"/>
      <w:marBottom w:val="0"/>
      <w:divBdr>
        <w:top w:val="none" w:sz="0" w:space="0" w:color="auto"/>
        <w:left w:val="none" w:sz="0" w:space="0" w:color="auto"/>
        <w:bottom w:val="none" w:sz="0" w:space="0" w:color="auto"/>
        <w:right w:val="none" w:sz="0" w:space="0" w:color="auto"/>
      </w:divBdr>
    </w:div>
    <w:div w:id="202451176">
      <w:marLeft w:val="640"/>
      <w:marRight w:val="0"/>
      <w:marTop w:val="0"/>
      <w:marBottom w:val="0"/>
      <w:divBdr>
        <w:top w:val="none" w:sz="0" w:space="0" w:color="auto"/>
        <w:left w:val="none" w:sz="0" w:space="0" w:color="auto"/>
        <w:bottom w:val="none" w:sz="0" w:space="0" w:color="auto"/>
        <w:right w:val="none" w:sz="0" w:space="0" w:color="auto"/>
      </w:divBdr>
    </w:div>
    <w:div w:id="253126974">
      <w:marLeft w:val="640"/>
      <w:marRight w:val="0"/>
      <w:marTop w:val="0"/>
      <w:marBottom w:val="0"/>
      <w:divBdr>
        <w:top w:val="none" w:sz="0" w:space="0" w:color="auto"/>
        <w:left w:val="none" w:sz="0" w:space="0" w:color="auto"/>
        <w:bottom w:val="none" w:sz="0" w:space="0" w:color="auto"/>
        <w:right w:val="none" w:sz="0" w:space="0" w:color="auto"/>
      </w:divBdr>
    </w:div>
    <w:div w:id="253171213">
      <w:marLeft w:val="640"/>
      <w:marRight w:val="0"/>
      <w:marTop w:val="0"/>
      <w:marBottom w:val="0"/>
      <w:divBdr>
        <w:top w:val="none" w:sz="0" w:space="0" w:color="auto"/>
        <w:left w:val="none" w:sz="0" w:space="0" w:color="auto"/>
        <w:bottom w:val="none" w:sz="0" w:space="0" w:color="auto"/>
        <w:right w:val="none" w:sz="0" w:space="0" w:color="auto"/>
      </w:divBdr>
    </w:div>
    <w:div w:id="257640083">
      <w:marLeft w:val="640"/>
      <w:marRight w:val="0"/>
      <w:marTop w:val="0"/>
      <w:marBottom w:val="0"/>
      <w:divBdr>
        <w:top w:val="none" w:sz="0" w:space="0" w:color="auto"/>
        <w:left w:val="none" w:sz="0" w:space="0" w:color="auto"/>
        <w:bottom w:val="none" w:sz="0" w:space="0" w:color="auto"/>
        <w:right w:val="none" w:sz="0" w:space="0" w:color="auto"/>
      </w:divBdr>
    </w:div>
    <w:div w:id="263848358">
      <w:marLeft w:val="640"/>
      <w:marRight w:val="0"/>
      <w:marTop w:val="0"/>
      <w:marBottom w:val="0"/>
      <w:divBdr>
        <w:top w:val="none" w:sz="0" w:space="0" w:color="auto"/>
        <w:left w:val="none" w:sz="0" w:space="0" w:color="auto"/>
        <w:bottom w:val="none" w:sz="0" w:space="0" w:color="auto"/>
        <w:right w:val="none" w:sz="0" w:space="0" w:color="auto"/>
      </w:divBdr>
    </w:div>
    <w:div w:id="296187306">
      <w:marLeft w:val="640"/>
      <w:marRight w:val="0"/>
      <w:marTop w:val="0"/>
      <w:marBottom w:val="0"/>
      <w:divBdr>
        <w:top w:val="none" w:sz="0" w:space="0" w:color="auto"/>
        <w:left w:val="none" w:sz="0" w:space="0" w:color="auto"/>
        <w:bottom w:val="none" w:sz="0" w:space="0" w:color="auto"/>
        <w:right w:val="none" w:sz="0" w:space="0" w:color="auto"/>
      </w:divBdr>
    </w:div>
    <w:div w:id="336923628">
      <w:marLeft w:val="640"/>
      <w:marRight w:val="0"/>
      <w:marTop w:val="0"/>
      <w:marBottom w:val="0"/>
      <w:divBdr>
        <w:top w:val="none" w:sz="0" w:space="0" w:color="auto"/>
        <w:left w:val="none" w:sz="0" w:space="0" w:color="auto"/>
        <w:bottom w:val="none" w:sz="0" w:space="0" w:color="auto"/>
        <w:right w:val="none" w:sz="0" w:space="0" w:color="auto"/>
      </w:divBdr>
    </w:div>
    <w:div w:id="342509937">
      <w:marLeft w:val="640"/>
      <w:marRight w:val="0"/>
      <w:marTop w:val="0"/>
      <w:marBottom w:val="0"/>
      <w:divBdr>
        <w:top w:val="none" w:sz="0" w:space="0" w:color="auto"/>
        <w:left w:val="none" w:sz="0" w:space="0" w:color="auto"/>
        <w:bottom w:val="none" w:sz="0" w:space="0" w:color="auto"/>
        <w:right w:val="none" w:sz="0" w:space="0" w:color="auto"/>
      </w:divBdr>
    </w:div>
    <w:div w:id="345715004">
      <w:marLeft w:val="640"/>
      <w:marRight w:val="0"/>
      <w:marTop w:val="0"/>
      <w:marBottom w:val="0"/>
      <w:divBdr>
        <w:top w:val="none" w:sz="0" w:space="0" w:color="auto"/>
        <w:left w:val="none" w:sz="0" w:space="0" w:color="auto"/>
        <w:bottom w:val="none" w:sz="0" w:space="0" w:color="auto"/>
        <w:right w:val="none" w:sz="0" w:space="0" w:color="auto"/>
      </w:divBdr>
    </w:div>
    <w:div w:id="354697038">
      <w:marLeft w:val="640"/>
      <w:marRight w:val="0"/>
      <w:marTop w:val="0"/>
      <w:marBottom w:val="0"/>
      <w:divBdr>
        <w:top w:val="none" w:sz="0" w:space="0" w:color="auto"/>
        <w:left w:val="none" w:sz="0" w:space="0" w:color="auto"/>
        <w:bottom w:val="none" w:sz="0" w:space="0" w:color="auto"/>
        <w:right w:val="none" w:sz="0" w:space="0" w:color="auto"/>
      </w:divBdr>
    </w:div>
    <w:div w:id="373701038">
      <w:marLeft w:val="640"/>
      <w:marRight w:val="0"/>
      <w:marTop w:val="0"/>
      <w:marBottom w:val="0"/>
      <w:divBdr>
        <w:top w:val="none" w:sz="0" w:space="0" w:color="auto"/>
        <w:left w:val="none" w:sz="0" w:space="0" w:color="auto"/>
        <w:bottom w:val="none" w:sz="0" w:space="0" w:color="auto"/>
        <w:right w:val="none" w:sz="0" w:space="0" w:color="auto"/>
      </w:divBdr>
    </w:div>
    <w:div w:id="376320569">
      <w:marLeft w:val="640"/>
      <w:marRight w:val="0"/>
      <w:marTop w:val="0"/>
      <w:marBottom w:val="0"/>
      <w:divBdr>
        <w:top w:val="none" w:sz="0" w:space="0" w:color="auto"/>
        <w:left w:val="none" w:sz="0" w:space="0" w:color="auto"/>
        <w:bottom w:val="none" w:sz="0" w:space="0" w:color="auto"/>
        <w:right w:val="none" w:sz="0" w:space="0" w:color="auto"/>
      </w:divBdr>
    </w:div>
    <w:div w:id="385421349">
      <w:marLeft w:val="640"/>
      <w:marRight w:val="0"/>
      <w:marTop w:val="0"/>
      <w:marBottom w:val="0"/>
      <w:divBdr>
        <w:top w:val="none" w:sz="0" w:space="0" w:color="auto"/>
        <w:left w:val="none" w:sz="0" w:space="0" w:color="auto"/>
        <w:bottom w:val="none" w:sz="0" w:space="0" w:color="auto"/>
        <w:right w:val="none" w:sz="0" w:space="0" w:color="auto"/>
      </w:divBdr>
    </w:div>
    <w:div w:id="389764239">
      <w:marLeft w:val="640"/>
      <w:marRight w:val="0"/>
      <w:marTop w:val="0"/>
      <w:marBottom w:val="0"/>
      <w:divBdr>
        <w:top w:val="none" w:sz="0" w:space="0" w:color="auto"/>
        <w:left w:val="none" w:sz="0" w:space="0" w:color="auto"/>
        <w:bottom w:val="none" w:sz="0" w:space="0" w:color="auto"/>
        <w:right w:val="none" w:sz="0" w:space="0" w:color="auto"/>
      </w:divBdr>
    </w:div>
    <w:div w:id="401758457">
      <w:marLeft w:val="640"/>
      <w:marRight w:val="0"/>
      <w:marTop w:val="0"/>
      <w:marBottom w:val="0"/>
      <w:divBdr>
        <w:top w:val="none" w:sz="0" w:space="0" w:color="auto"/>
        <w:left w:val="none" w:sz="0" w:space="0" w:color="auto"/>
        <w:bottom w:val="none" w:sz="0" w:space="0" w:color="auto"/>
        <w:right w:val="none" w:sz="0" w:space="0" w:color="auto"/>
      </w:divBdr>
    </w:div>
    <w:div w:id="433867566">
      <w:marLeft w:val="640"/>
      <w:marRight w:val="0"/>
      <w:marTop w:val="0"/>
      <w:marBottom w:val="0"/>
      <w:divBdr>
        <w:top w:val="none" w:sz="0" w:space="0" w:color="auto"/>
        <w:left w:val="none" w:sz="0" w:space="0" w:color="auto"/>
        <w:bottom w:val="none" w:sz="0" w:space="0" w:color="auto"/>
        <w:right w:val="none" w:sz="0" w:space="0" w:color="auto"/>
      </w:divBdr>
    </w:div>
    <w:div w:id="443035420">
      <w:marLeft w:val="640"/>
      <w:marRight w:val="0"/>
      <w:marTop w:val="0"/>
      <w:marBottom w:val="0"/>
      <w:divBdr>
        <w:top w:val="none" w:sz="0" w:space="0" w:color="auto"/>
        <w:left w:val="none" w:sz="0" w:space="0" w:color="auto"/>
        <w:bottom w:val="none" w:sz="0" w:space="0" w:color="auto"/>
        <w:right w:val="none" w:sz="0" w:space="0" w:color="auto"/>
      </w:divBdr>
    </w:div>
    <w:div w:id="445544248">
      <w:marLeft w:val="640"/>
      <w:marRight w:val="0"/>
      <w:marTop w:val="0"/>
      <w:marBottom w:val="0"/>
      <w:divBdr>
        <w:top w:val="none" w:sz="0" w:space="0" w:color="auto"/>
        <w:left w:val="none" w:sz="0" w:space="0" w:color="auto"/>
        <w:bottom w:val="none" w:sz="0" w:space="0" w:color="auto"/>
        <w:right w:val="none" w:sz="0" w:space="0" w:color="auto"/>
      </w:divBdr>
    </w:div>
    <w:div w:id="468058964">
      <w:marLeft w:val="640"/>
      <w:marRight w:val="0"/>
      <w:marTop w:val="0"/>
      <w:marBottom w:val="0"/>
      <w:divBdr>
        <w:top w:val="none" w:sz="0" w:space="0" w:color="auto"/>
        <w:left w:val="none" w:sz="0" w:space="0" w:color="auto"/>
        <w:bottom w:val="none" w:sz="0" w:space="0" w:color="auto"/>
        <w:right w:val="none" w:sz="0" w:space="0" w:color="auto"/>
      </w:divBdr>
    </w:div>
    <w:div w:id="577591576">
      <w:marLeft w:val="640"/>
      <w:marRight w:val="0"/>
      <w:marTop w:val="0"/>
      <w:marBottom w:val="0"/>
      <w:divBdr>
        <w:top w:val="none" w:sz="0" w:space="0" w:color="auto"/>
        <w:left w:val="none" w:sz="0" w:space="0" w:color="auto"/>
        <w:bottom w:val="none" w:sz="0" w:space="0" w:color="auto"/>
        <w:right w:val="none" w:sz="0" w:space="0" w:color="auto"/>
      </w:divBdr>
    </w:div>
    <w:div w:id="592664459">
      <w:marLeft w:val="640"/>
      <w:marRight w:val="0"/>
      <w:marTop w:val="0"/>
      <w:marBottom w:val="0"/>
      <w:divBdr>
        <w:top w:val="none" w:sz="0" w:space="0" w:color="auto"/>
        <w:left w:val="none" w:sz="0" w:space="0" w:color="auto"/>
        <w:bottom w:val="none" w:sz="0" w:space="0" w:color="auto"/>
        <w:right w:val="none" w:sz="0" w:space="0" w:color="auto"/>
      </w:divBdr>
    </w:div>
    <w:div w:id="602886210">
      <w:marLeft w:val="640"/>
      <w:marRight w:val="0"/>
      <w:marTop w:val="0"/>
      <w:marBottom w:val="0"/>
      <w:divBdr>
        <w:top w:val="none" w:sz="0" w:space="0" w:color="auto"/>
        <w:left w:val="none" w:sz="0" w:space="0" w:color="auto"/>
        <w:bottom w:val="none" w:sz="0" w:space="0" w:color="auto"/>
        <w:right w:val="none" w:sz="0" w:space="0" w:color="auto"/>
      </w:divBdr>
    </w:div>
    <w:div w:id="635254204">
      <w:marLeft w:val="640"/>
      <w:marRight w:val="0"/>
      <w:marTop w:val="0"/>
      <w:marBottom w:val="0"/>
      <w:divBdr>
        <w:top w:val="none" w:sz="0" w:space="0" w:color="auto"/>
        <w:left w:val="none" w:sz="0" w:space="0" w:color="auto"/>
        <w:bottom w:val="none" w:sz="0" w:space="0" w:color="auto"/>
        <w:right w:val="none" w:sz="0" w:space="0" w:color="auto"/>
      </w:divBdr>
    </w:div>
    <w:div w:id="635259168">
      <w:marLeft w:val="640"/>
      <w:marRight w:val="0"/>
      <w:marTop w:val="0"/>
      <w:marBottom w:val="0"/>
      <w:divBdr>
        <w:top w:val="none" w:sz="0" w:space="0" w:color="auto"/>
        <w:left w:val="none" w:sz="0" w:space="0" w:color="auto"/>
        <w:bottom w:val="none" w:sz="0" w:space="0" w:color="auto"/>
        <w:right w:val="none" w:sz="0" w:space="0" w:color="auto"/>
      </w:divBdr>
    </w:div>
    <w:div w:id="638076718">
      <w:marLeft w:val="640"/>
      <w:marRight w:val="0"/>
      <w:marTop w:val="0"/>
      <w:marBottom w:val="0"/>
      <w:divBdr>
        <w:top w:val="none" w:sz="0" w:space="0" w:color="auto"/>
        <w:left w:val="none" w:sz="0" w:space="0" w:color="auto"/>
        <w:bottom w:val="none" w:sz="0" w:space="0" w:color="auto"/>
        <w:right w:val="none" w:sz="0" w:space="0" w:color="auto"/>
      </w:divBdr>
    </w:div>
    <w:div w:id="642732714">
      <w:marLeft w:val="640"/>
      <w:marRight w:val="0"/>
      <w:marTop w:val="0"/>
      <w:marBottom w:val="0"/>
      <w:divBdr>
        <w:top w:val="none" w:sz="0" w:space="0" w:color="auto"/>
        <w:left w:val="none" w:sz="0" w:space="0" w:color="auto"/>
        <w:bottom w:val="none" w:sz="0" w:space="0" w:color="auto"/>
        <w:right w:val="none" w:sz="0" w:space="0" w:color="auto"/>
      </w:divBdr>
    </w:div>
    <w:div w:id="649678489">
      <w:marLeft w:val="640"/>
      <w:marRight w:val="0"/>
      <w:marTop w:val="0"/>
      <w:marBottom w:val="0"/>
      <w:divBdr>
        <w:top w:val="none" w:sz="0" w:space="0" w:color="auto"/>
        <w:left w:val="none" w:sz="0" w:space="0" w:color="auto"/>
        <w:bottom w:val="none" w:sz="0" w:space="0" w:color="auto"/>
        <w:right w:val="none" w:sz="0" w:space="0" w:color="auto"/>
      </w:divBdr>
    </w:div>
    <w:div w:id="685866802">
      <w:marLeft w:val="640"/>
      <w:marRight w:val="0"/>
      <w:marTop w:val="0"/>
      <w:marBottom w:val="0"/>
      <w:divBdr>
        <w:top w:val="none" w:sz="0" w:space="0" w:color="auto"/>
        <w:left w:val="none" w:sz="0" w:space="0" w:color="auto"/>
        <w:bottom w:val="none" w:sz="0" w:space="0" w:color="auto"/>
        <w:right w:val="none" w:sz="0" w:space="0" w:color="auto"/>
      </w:divBdr>
    </w:div>
    <w:div w:id="691489641">
      <w:marLeft w:val="640"/>
      <w:marRight w:val="0"/>
      <w:marTop w:val="0"/>
      <w:marBottom w:val="0"/>
      <w:divBdr>
        <w:top w:val="none" w:sz="0" w:space="0" w:color="auto"/>
        <w:left w:val="none" w:sz="0" w:space="0" w:color="auto"/>
        <w:bottom w:val="none" w:sz="0" w:space="0" w:color="auto"/>
        <w:right w:val="none" w:sz="0" w:space="0" w:color="auto"/>
      </w:divBdr>
    </w:div>
    <w:div w:id="696387894">
      <w:marLeft w:val="640"/>
      <w:marRight w:val="0"/>
      <w:marTop w:val="0"/>
      <w:marBottom w:val="0"/>
      <w:divBdr>
        <w:top w:val="none" w:sz="0" w:space="0" w:color="auto"/>
        <w:left w:val="none" w:sz="0" w:space="0" w:color="auto"/>
        <w:bottom w:val="none" w:sz="0" w:space="0" w:color="auto"/>
        <w:right w:val="none" w:sz="0" w:space="0" w:color="auto"/>
      </w:divBdr>
    </w:div>
    <w:div w:id="713504485">
      <w:marLeft w:val="640"/>
      <w:marRight w:val="0"/>
      <w:marTop w:val="0"/>
      <w:marBottom w:val="0"/>
      <w:divBdr>
        <w:top w:val="none" w:sz="0" w:space="0" w:color="auto"/>
        <w:left w:val="none" w:sz="0" w:space="0" w:color="auto"/>
        <w:bottom w:val="none" w:sz="0" w:space="0" w:color="auto"/>
        <w:right w:val="none" w:sz="0" w:space="0" w:color="auto"/>
      </w:divBdr>
    </w:div>
    <w:div w:id="738938511">
      <w:marLeft w:val="640"/>
      <w:marRight w:val="0"/>
      <w:marTop w:val="0"/>
      <w:marBottom w:val="0"/>
      <w:divBdr>
        <w:top w:val="none" w:sz="0" w:space="0" w:color="auto"/>
        <w:left w:val="none" w:sz="0" w:space="0" w:color="auto"/>
        <w:bottom w:val="none" w:sz="0" w:space="0" w:color="auto"/>
        <w:right w:val="none" w:sz="0" w:space="0" w:color="auto"/>
      </w:divBdr>
    </w:div>
    <w:div w:id="742142396">
      <w:marLeft w:val="640"/>
      <w:marRight w:val="0"/>
      <w:marTop w:val="0"/>
      <w:marBottom w:val="0"/>
      <w:divBdr>
        <w:top w:val="none" w:sz="0" w:space="0" w:color="auto"/>
        <w:left w:val="none" w:sz="0" w:space="0" w:color="auto"/>
        <w:bottom w:val="none" w:sz="0" w:space="0" w:color="auto"/>
        <w:right w:val="none" w:sz="0" w:space="0" w:color="auto"/>
      </w:divBdr>
    </w:div>
    <w:div w:id="748042712">
      <w:marLeft w:val="640"/>
      <w:marRight w:val="0"/>
      <w:marTop w:val="0"/>
      <w:marBottom w:val="0"/>
      <w:divBdr>
        <w:top w:val="none" w:sz="0" w:space="0" w:color="auto"/>
        <w:left w:val="none" w:sz="0" w:space="0" w:color="auto"/>
        <w:bottom w:val="none" w:sz="0" w:space="0" w:color="auto"/>
        <w:right w:val="none" w:sz="0" w:space="0" w:color="auto"/>
      </w:divBdr>
    </w:div>
    <w:div w:id="755127955">
      <w:marLeft w:val="640"/>
      <w:marRight w:val="0"/>
      <w:marTop w:val="0"/>
      <w:marBottom w:val="0"/>
      <w:divBdr>
        <w:top w:val="none" w:sz="0" w:space="0" w:color="auto"/>
        <w:left w:val="none" w:sz="0" w:space="0" w:color="auto"/>
        <w:bottom w:val="none" w:sz="0" w:space="0" w:color="auto"/>
        <w:right w:val="none" w:sz="0" w:space="0" w:color="auto"/>
      </w:divBdr>
    </w:div>
    <w:div w:id="757680278">
      <w:marLeft w:val="640"/>
      <w:marRight w:val="0"/>
      <w:marTop w:val="0"/>
      <w:marBottom w:val="0"/>
      <w:divBdr>
        <w:top w:val="none" w:sz="0" w:space="0" w:color="auto"/>
        <w:left w:val="none" w:sz="0" w:space="0" w:color="auto"/>
        <w:bottom w:val="none" w:sz="0" w:space="0" w:color="auto"/>
        <w:right w:val="none" w:sz="0" w:space="0" w:color="auto"/>
      </w:divBdr>
    </w:div>
    <w:div w:id="759065443">
      <w:marLeft w:val="640"/>
      <w:marRight w:val="0"/>
      <w:marTop w:val="0"/>
      <w:marBottom w:val="0"/>
      <w:divBdr>
        <w:top w:val="none" w:sz="0" w:space="0" w:color="auto"/>
        <w:left w:val="none" w:sz="0" w:space="0" w:color="auto"/>
        <w:bottom w:val="none" w:sz="0" w:space="0" w:color="auto"/>
        <w:right w:val="none" w:sz="0" w:space="0" w:color="auto"/>
      </w:divBdr>
    </w:div>
    <w:div w:id="766661427">
      <w:marLeft w:val="640"/>
      <w:marRight w:val="0"/>
      <w:marTop w:val="0"/>
      <w:marBottom w:val="0"/>
      <w:divBdr>
        <w:top w:val="none" w:sz="0" w:space="0" w:color="auto"/>
        <w:left w:val="none" w:sz="0" w:space="0" w:color="auto"/>
        <w:bottom w:val="none" w:sz="0" w:space="0" w:color="auto"/>
        <w:right w:val="none" w:sz="0" w:space="0" w:color="auto"/>
      </w:divBdr>
    </w:div>
    <w:div w:id="771823403">
      <w:marLeft w:val="640"/>
      <w:marRight w:val="0"/>
      <w:marTop w:val="0"/>
      <w:marBottom w:val="0"/>
      <w:divBdr>
        <w:top w:val="none" w:sz="0" w:space="0" w:color="auto"/>
        <w:left w:val="none" w:sz="0" w:space="0" w:color="auto"/>
        <w:bottom w:val="none" w:sz="0" w:space="0" w:color="auto"/>
        <w:right w:val="none" w:sz="0" w:space="0" w:color="auto"/>
      </w:divBdr>
    </w:div>
    <w:div w:id="776825232">
      <w:marLeft w:val="640"/>
      <w:marRight w:val="0"/>
      <w:marTop w:val="0"/>
      <w:marBottom w:val="0"/>
      <w:divBdr>
        <w:top w:val="none" w:sz="0" w:space="0" w:color="auto"/>
        <w:left w:val="none" w:sz="0" w:space="0" w:color="auto"/>
        <w:bottom w:val="none" w:sz="0" w:space="0" w:color="auto"/>
        <w:right w:val="none" w:sz="0" w:space="0" w:color="auto"/>
      </w:divBdr>
    </w:div>
    <w:div w:id="814369822">
      <w:marLeft w:val="640"/>
      <w:marRight w:val="0"/>
      <w:marTop w:val="0"/>
      <w:marBottom w:val="0"/>
      <w:divBdr>
        <w:top w:val="none" w:sz="0" w:space="0" w:color="auto"/>
        <w:left w:val="none" w:sz="0" w:space="0" w:color="auto"/>
        <w:bottom w:val="none" w:sz="0" w:space="0" w:color="auto"/>
        <w:right w:val="none" w:sz="0" w:space="0" w:color="auto"/>
      </w:divBdr>
    </w:div>
    <w:div w:id="827208749">
      <w:marLeft w:val="640"/>
      <w:marRight w:val="0"/>
      <w:marTop w:val="0"/>
      <w:marBottom w:val="0"/>
      <w:divBdr>
        <w:top w:val="none" w:sz="0" w:space="0" w:color="auto"/>
        <w:left w:val="none" w:sz="0" w:space="0" w:color="auto"/>
        <w:bottom w:val="none" w:sz="0" w:space="0" w:color="auto"/>
        <w:right w:val="none" w:sz="0" w:space="0" w:color="auto"/>
      </w:divBdr>
    </w:div>
    <w:div w:id="827987731">
      <w:marLeft w:val="640"/>
      <w:marRight w:val="0"/>
      <w:marTop w:val="0"/>
      <w:marBottom w:val="0"/>
      <w:divBdr>
        <w:top w:val="none" w:sz="0" w:space="0" w:color="auto"/>
        <w:left w:val="none" w:sz="0" w:space="0" w:color="auto"/>
        <w:bottom w:val="none" w:sz="0" w:space="0" w:color="auto"/>
        <w:right w:val="none" w:sz="0" w:space="0" w:color="auto"/>
      </w:divBdr>
    </w:div>
    <w:div w:id="828642341">
      <w:marLeft w:val="640"/>
      <w:marRight w:val="0"/>
      <w:marTop w:val="0"/>
      <w:marBottom w:val="0"/>
      <w:divBdr>
        <w:top w:val="none" w:sz="0" w:space="0" w:color="auto"/>
        <w:left w:val="none" w:sz="0" w:space="0" w:color="auto"/>
        <w:bottom w:val="none" w:sz="0" w:space="0" w:color="auto"/>
        <w:right w:val="none" w:sz="0" w:space="0" w:color="auto"/>
      </w:divBdr>
    </w:div>
    <w:div w:id="848761325">
      <w:marLeft w:val="640"/>
      <w:marRight w:val="0"/>
      <w:marTop w:val="0"/>
      <w:marBottom w:val="0"/>
      <w:divBdr>
        <w:top w:val="none" w:sz="0" w:space="0" w:color="auto"/>
        <w:left w:val="none" w:sz="0" w:space="0" w:color="auto"/>
        <w:bottom w:val="none" w:sz="0" w:space="0" w:color="auto"/>
        <w:right w:val="none" w:sz="0" w:space="0" w:color="auto"/>
      </w:divBdr>
    </w:div>
    <w:div w:id="873539560">
      <w:marLeft w:val="640"/>
      <w:marRight w:val="0"/>
      <w:marTop w:val="0"/>
      <w:marBottom w:val="0"/>
      <w:divBdr>
        <w:top w:val="none" w:sz="0" w:space="0" w:color="auto"/>
        <w:left w:val="none" w:sz="0" w:space="0" w:color="auto"/>
        <w:bottom w:val="none" w:sz="0" w:space="0" w:color="auto"/>
        <w:right w:val="none" w:sz="0" w:space="0" w:color="auto"/>
      </w:divBdr>
    </w:div>
    <w:div w:id="884802928">
      <w:marLeft w:val="640"/>
      <w:marRight w:val="0"/>
      <w:marTop w:val="0"/>
      <w:marBottom w:val="0"/>
      <w:divBdr>
        <w:top w:val="none" w:sz="0" w:space="0" w:color="auto"/>
        <w:left w:val="none" w:sz="0" w:space="0" w:color="auto"/>
        <w:bottom w:val="none" w:sz="0" w:space="0" w:color="auto"/>
        <w:right w:val="none" w:sz="0" w:space="0" w:color="auto"/>
      </w:divBdr>
    </w:div>
    <w:div w:id="904142031">
      <w:marLeft w:val="640"/>
      <w:marRight w:val="0"/>
      <w:marTop w:val="0"/>
      <w:marBottom w:val="0"/>
      <w:divBdr>
        <w:top w:val="none" w:sz="0" w:space="0" w:color="auto"/>
        <w:left w:val="none" w:sz="0" w:space="0" w:color="auto"/>
        <w:bottom w:val="none" w:sz="0" w:space="0" w:color="auto"/>
        <w:right w:val="none" w:sz="0" w:space="0" w:color="auto"/>
      </w:divBdr>
    </w:div>
    <w:div w:id="909727524">
      <w:marLeft w:val="640"/>
      <w:marRight w:val="0"/>
      <w:marTop w:val="0"/>
      <w:marBottom w:val="0"/>
      <w:divBdr>
        <w:top w:val="none" w:sz="0" w:space="0" w:color="auto"/>
        <w:left w:val="none" w:sz="0" w:space="0" w:color="auto"/>
        <w:bottom w:val="none" w:sz="0" w:space="0" w:color="auto"/>
        <w:right w:val="none" w:sz="0" w:space="0" w:color="auto"/>
      </w:divBdr>
    </w:div>
    <w:div w:id="924265574">
      <w:marLeft w:val="640"/>
      <w:marRight w:val="0"/>
      <w:marTop w:val="0"/>
      <w:marBottom w:val="0"/>
      <w:divBdr>
        <w:top w:val="none" w:sz="0" w:space="0" w:color="auto"/>
        <w:left w:val="none" w:sz="0" w:space="0" w:color="auto"/>
        <w:bottom w:val="none" w:sz="0" w:space="0" w:color="auto"/>
        <w:right w:val="none" w:sz="0" w:space="0" w:color="auto"/>
      </w:divBdr>
    </w:div>
    <w:div w:id="938835378">
      <w:marLeft w:val="640"/>
      <w:marRight w:val="0"/>
      <w:marTop w:val="0"/>
      <w:marBottom w:val="0"/>
      <w:divBdr>
        <w:top w:val="none" w:sz="0" w:space="0" w:color="auto"/>
        <w:left w:val="none" w:sz="0" w:space="0" w:color="auto"/>
        <w:bottom w:val="none" w:sz="0" w:space="0" w:color="auto"/>
        <w:right w:val="none" w:sz="0" w:space="0" w:color="auto"/>
      </w:divBdr>
    </w:div>
    <w:div w:id="945230101">
      <w:marLeft w:val="640"/>
      <w:marRight w:val="0"/>
      <w:marTop w:val="0"/>
      <w:marBottom w:val="0"/>
      <w:divBdr>
        <w:top w:val="none" w:sz="0" w:space="0" w:color="auto"/>
        <w:left w:val="none" w:sz="0" w:space="0" w:color="auto"/>
        <w:bottom w:val="none" w:sz="0" w:space="0" w:color="auto"/>
        <w:right w:val="none" w:sz="0" w:space="0" w:color="auto"/>
      </w:divBdr>
    </w:div>
    <w:div w:id="965426042">
      <w:marLeft w:val="640"/>
      <w:marRight w:val="0"/>
      <w:marTop w:val="0"/>
      <w:marBottom w:val="0"/>
      <w:divBdr>
        <w:top w:val="none" w:sz="0" w:space="0" w:color="auto"/>
        <w:left w:val="none" w:sz="0" w:space="0" w:color="auto"/>
        <w:bottom w:val="none" w:sz="0" w:space="0" w:color="auto"/>
        <w:right w:val="none" w:sz="0" w:space="0" w:color="auto"/>
      </w:divBdr>
    </w:div>
    <w:div w:id="972566143">
      <w:marLeft w:val="640"/>
      <w:marRight w:val="0"/>
      <w:marTop w:val="0"/>
      <w:marBottom w:val="0"/>
      <w:divBdr>
        <w:top w:val="none" w:sz="0" w:space="0" w:color="auto"/>
        <w:left w:val="none" w:sz="0" w:space="0" w:color="auto"/>
        <w:bottom w:val="none" w:sz="0" w:space="0" w:color="auto"/>
        <w:right w:val="none" w:sz="0" w:space="0" w:color="auto"/>
      </w:divBdr>
    </w:div>
    <w:div w:id="984549216">
      <w:marLeft w:val="640"/>
      <w:marRight w:val="0"/>
      <w:marTop w:val="0"/>
      <w:marBottom w:val="0"/>
      <w:divBdr>
        <w:top w:val="none" w:sz="0" w:space="0" w:color="auto"/>
        <w:left w:val="none" w:sz="0" w:space="0" w:color="auto"/>
        <w:bottom w:val="none" w:sz="0" w:space="0" w:color="auto"/>
        <w:right w:val="none" w:sz="0" w:space="0" w:color="auto"/>
      </w:divBdr>
    </w:div>
    <w:div w:id="989942805">
      <w:marLeft w:val="640"/>
      <w:marRight w:val="0"/>
      <w:marTop w:val="0"/>
      <w:marBottom w:val="0"/>
      <w:divBdr>
        <w:top w:val="none" w:sz="0" w:space="0" w:color="auto"/>
        <w:left w:val="none" w:sz="0" w:space="0" w:color="auto"/>
        <w:bottom w:val="none" w:sz="0" w:space="0" w:color="auto"/>
        <w:right w:val="none" w:sz="0" w:space="0" w:color="auto"/>
      </w:divBdr>
    </w:div>
    <w:div w:id="997345937">
      <w:marLeft w:val="640"/>
      <w:marRight w:val="0"/>
      <w:marTop w:val="0"/>
      <w:marBottom w:val="0"/>
      <w:divBdr>
        <w:top w:val="none" w:sz="0" w:space="0" w:color="auto"/>
        <w:left w:val="none" w:sz="0" w:space="0" w:color="auto"/>
        <w:bottom w:val="none" w:sz="0" w:space="0" w:color="auto"/>
        <w:right w:val="none" w:sz="0" w:space="0" w:color="auto"/>
      </w:divBdr>
    </w:div>
    <w:div w:id="1007054009">
      <w:marLeft w:val="640"/>
      <w:marRight w:val="0"/>
      <w:marTop w:val="0"/>
      <w:marBottom w:val="0"/>
      <w:divBdr>
        <w:top w:val="none" w:sz="0" w:space="0" w:color="auto"/>
        <w:left w:val="none" w:sz="0" w:space="0" w:color="auto"/>
        <w:bottom w:val="none" w:sz="0" w:space="0" w:color="auto"/>
        <w:right w:val="none" w:sz="0" w:space="0" w:color="auto"/>
      </w:divBdr>
    </w:div>
    <w:div w:id="1017543934">
      <w:marLeft w:val="640"/>
      <w:marRight w:val="0"/>
      <w:marTop w:val="0"/>
      <w:marBottom w:val="0"/>
      <w:divBdr>
        <w:top w:val="none" w:sz="0" w:space="0" w:color="auto"/>
        <w:left w:val="none" w:sz="0" w:space="0" w:color="auto"/>
        <w:bottom w:val="none" w:sz="0" w:space="0" w:color="auto"/>
        <w:right w:val="none" w:sz="0" w:space="0" w:color="auto"/>
      </w:divBdr>
    </w:div>
    <w:div w:id="1019157318">
      <w:marLeft w:val="640"/>
      <w:marRight w:val="0"/>
      <w:marTop w:val="0"/>
      <w:marBottom w:val="0"/>
      <w:divBdr>
        <w:top w:val="none" w:sz="0" w:space="0" w:color="auto"/>
        <w:left w:val="none" w:sz="0" w:space="0" w:color="auto"/>
        <w:bottom w:val="none" w:sz="0" w:space="0" w:color="auto"/>
        <w:right w:val="none" w:sz="0" w:space="0" w:color="auto"/>
      </w:divBdr>
    </w:div>
    <w:div w:id="1040864558">
      <w:marLeft w:val="640"/>
      <w:marRight w:val="0"/>
      <w:marTop w:val="0"/>
      <w:marBottom w:val="0"/>
      <w:divBdr>
        <w:top w:val="none" w:sz="0" w:space="0" w:color="auto"/>
        <w:left w:val="none" w:sz="0" w:space="0" w:color="auto"/>
        <w:bottom w:val="none" w:sz="0" w:space="0" w:color="auto"/>
        <w:right w:val="none" w:sz="0" w:space="0" w:color="auto"/>
      </w:divBdr>
    </w:div>
    <w:div w:id="1041980422">
      <w:marLeft w:val="640"/>
      <w:marRight w:val="0"/>
      <w:marTop w:val="0"/>
      <w:marBottom w:val="0"/>
      <w:divBdr>
        <w:top w:val="none" w:sz="0" w:space="0" w:color="auto"/>
        <w:left w:val="none" w:sz="0" w:space="0" w:color="auto"/>
        <w:bottom w:val="none" w:sz="0" w:space="0" w:color="auto"/>
        <w:right w:val="none" w:sz="0" w:space="0" w:color="auto"/>
      </w:divBdr>
    </w:div>
    <w:div w:id="1044597793">
      <w:marLeft w:val="640"/>
      <w:marRight w:val="0"/>
      <w:marTop w:val="0"/>
      <w:marBottom w:val="0"/>
      <w:divBdr>
        <w:top w:val="none" w:sz="0" w:space="0" w:color="auto"/>
        <w:left w:val="none" w:sz="0" w:space="0" w:color="auto"/>
        <w:bottom w:val="none" w:sz="0" w:space="0" w:color="auto"/>
        <w:right w:val="none" w:sz="0" w:space="0" w:color="auto"/>
      </w:divBdr>
    </w:div>
    <w:div w:id="1047686072">
      <w:marLeft w:val="640"/>
      <w:marRight w:val="0"/>
      <w:marTop w:val="0"/>
      <w:marBottom w:val="0"/>
      <w:divBdr>
        <w:top w:val="none" w:sz="0" w:space="0" w:color="auto"/>
        <w:left w:val="none" w:sz="0" w:space="0" w:color="auto"/>
        <w:bottom w:val="none" w:sz="0" w:space="0" w:color="auto"/>
        <w:right w:val="none" w:sz="0" w:space="0" w:color="auto"/>
      </w:divBdr>
    </w:div>
    <w:div w:id="1048727955">
      <w:marLeft w:val="640"/>
      <w:marRight w:val="0"/>
      <w:marTop w:val="0"/>
      <w:marBottom w:val="0"/>
      <w:divBdr>
        <w:top w:val="none" w:sz="0" w:space="0" w:color="auto"/>
        <w:left w:val="none" w:sz="0" w:space="0" w:color="auto"/>
        <w:bottom w:val="none" w:sz="0" w:space="0" w:color="auto"/>
        <w:right w:val="none" w:sz="0" w:space="0" w:color="auto"/>
      </w:divBdr>
    </w:div>
    <w:div w:id="1049190070">
      <w:marLeft w:val="640"/>
      <w:marRight w:val="0"/>
      <w:marTop w:val="0"/>
      <w:marBottom w:val="0"/>
      <w:divBdr>
        <w:top w:val="none" w:sz="0" w:space="0" w:color="auto"/>
        <w:left w:val="none" w:sz="0" w:space="0" w:color="auto"/>
        <w:bottom w:val="none" w:sz="0" w:space="0" w:color="auto"/>
        <w:right w:val="none" w:sz="0" w:space="0" w:color="auto"/>
      </w:divBdr>
    </w:div>
    <w:div w:id="1103184406">
      <w:marLeft w:val="640"/>
      <w:marRight w:val="0"/>
      <w:marTop w:val="0"/>
      <w:marBottom w:val="0"/>
      <w:divBdr>
        <w:top w:val="none" w:sz="0" w:space="0" w:color="auto"/>
        <w:left w:val="none" w:sz="0" w:space="0" w:color="auto"/>
        <w:bottom w:val="none" w:sz="0" w:space="0" w:color="auto"/>
        <w:right w:val="none" w:sz="0" w:space="0" w:color="auto"/>
      </w:divBdr>
    </w:div>
    <w:div w:id="1104881170">
      <w:marLeft w:val="640"/>
      <w:marRight w:val="0"/>
      <w:marTop w:val="0"/>
      <w:marBottom w:val="0"/>
      <w:divBdr>
        <w:top w:val="none" w:sz="0" w:space="0" w:color="auto"/>
        <w:left w:val="none" w:sz="0" w:space="0" w:color="auto"/>
        <w:bottom w:val="none" w:sz="0" w:space="0" w:color="auto"/>
        <w:right w:val="none" w:sz="0" w:space="0" w:color="auto"/>
      </w:divBdr>
    </w:div>
    <w:div w:id="1124232211">
      <w:marLeft w:val="640"/>
      <w:marRight w:val="0"/>
      <w:marTop w:val="0"/>
      <w:marBottom w:val="0"/>
      <w:divBdr>
        <w:top w:val="none" w:sz="0" w:space="0" w:color="auto"/>
        <w:left w:val="none" w:sz="0" w:space="0" w:color="auto"/>
        <w:bottom w:val="none" w:sz="0" w:space="0" w:color="auto"/>
        <w:right w:val="none" w:sz="0" w:space="0" w:color="auto"/>
      </w:divBdr>
    </w:div>
    <w:div w:id="1156727032">
      <w:marLeft w:val="640"/>
      <w:marRight w:val="0"/>
      <w:marTop w:val="0"/>
      <w:marBottom w:val="0"/>
      <w:divBdr>
        <w:top w:val="none" w:sz="0" w:space="0" w:color="auto"/>
        <w:left w:val="none" w:sz="0" w:space="0" w:color="auto"/>
        <w:bottom w:val="none" w:sz="0" w:space="0" w:color="auto"/>
        <w:right w:val="none" w:sz="0" w:space="0" w:color="auto"/>
      </w:divBdr>
    </w:div>
    <w:div w:id="1169832736">
      <w:marLeft w:val="640"/>
      <w:marRight w:val="0"/>
      <w:marTop w:val="0"/>
      <w:marBottom w:val="0"/>
      <w:divBdr>
        <w:top w:val="none" w:sz="0" w:space="0" w:color="auto"/>
        <w:left w:val="none" w:sz="0" w:space="0" w:color="auto"/>
        <w:bottom w:val="none" w:sz="0" w:space="0" w:color="auto"/>
        <w:right w:val="none" w:sz="0" w:space="0" w:color="auto"/>
      </w:divBdr>
    </w:div>
    <w:div w:id="1174684459">
      <w:marLeft w:val="640"/>
      <w:marRight w:val="0"/>
      <w:marTop w:val="0"/>
      <w:marBottom w:val="0"/>
      <w:divBdr>
        <w:top w:val="none" w:sz="0" w:space="0" w:color="auto"/>
        <w:left w:val="none" w:sz="0" w:space="0" w:color="auto"/>
        <w:bottom w:val="none" w:sz="0" w:space="0" w:color="auto"/>
        <w:right w:val="none" w:sz="0" w:space="0" w:color="auto"/>
      </w:divBdr>
    </w:div>
    <w:div w:id="1191183240">
      <w:marLeft w:val="640"/>
      <w:marRight w:val="0"/>
      <w:marTop w:val="0"/>
      <w:marBottom w:val="0"/>
      <w:divBdr>
        <w:top w:val="none" w:sz="0" w:space="0" w:color="auto"/>
        <w:left w:val="none" w:sz="0" w:space="0" w:color="auto"/>
        <w:bottom w:val="none" w:sz="0" w:space="0" w:color="auto"/>
        <w:right w:val="none" w:sz="0" w:space="0" w:color="auto"/>
      </w:divBdr>
    </w:div>
    <w:div w:id="1222447059">
      <w:marLeft w:val="640"/>
      <w:marRight w:val="0"/>
      <w:marTop w:val="0"/>
      <w:marBottom w:val="0"/>
      <w:divBdr>
        <w:top w:val="none" w:sz="0" w:space="0" w:color="auto"/>
        <w:left w:val="none" w:sz="0" w:space="0" w:color="auto"/>
        <w:bottom w:val="none" w:sz="0" w:space="0" w:color="auto"/>
        <w:right w:val="none" w:sz="0" w:space="0" w:color="auto"/>
      </w:divBdr>
    </w:div>
    <w:div w:id="1228607157">
      <w:marLeft w:val="640"/>
      <w:marRight w:val="0"/>
      <w:marTop w:val="0"/>
      <w:marBottom w:val="0"/>
      <w:divBdr>
        <w:top w:val="none" w:sz="0" w:space="0" w:color="auto"/>
        <w:left w:val="none" w:sz="0" w:space="0" w:color="auto"/>
        <w:bottom w:val="none" w:sz="0" w:space="0" w:color="auto"/>
        <w:right w:val="none" w:sz="0" w:space="0" w:color="auto"/>
      </w:divBdr>
    </w:div>
    <w:div w:id="1235777113">
      <w:marLeft w:val="640"/>
      <w:marRight w:val="0"/>
      <w:marTop w:val="0"/>
      <w:marBottom w:val="0"/>
      <w:divBdr>
        <w:top w:val="none" w:sz="0" w:space="0" w:color="auto"/>
        <w:left w:val="none" w:sz="0" w:space="0" w:color="auto"/>
        <w:bottom w:val="none" w:sz="0" w:space="0" w:color="auto"/>
        <w:right w:val="none" w:sz="0" w:space="0" w:color="auto"/>
      </w:divBdr>
    </w:div>
    <w:div w:id="1285186357">
      <w:marLeft w:val="640"/>
      <w:marRight w:val="0"/>
      <w:marTop w:val="0"/>
      <w:marBottom w:val="0"/>
      <w:divBdr>
        <w:top w:val="none" w:sz="0" w:space="0" w:color="auto"/>
        <w:left w:val="none" w:sz="0" w:space="0" w:color="auto"/>
        <w:bottom w:val="none" w:sz="0" w:space="0" w:color="auto"/>
        <w:right w:val="none" w:sz="0" w:space="0" w:color="auto"/>
      </w:divBdr>
    </w:div>
    <w:div w:id="1301498007">
      <w:marLeft w:val="640"/>
      <w:marRight w:val="0"/>
      <w:marTop w:val="0"/>
      <w:marBottom w:val="0"/>
      <w:divBdr>
        <w:top w:val="none" w:sz="0" w:space="0" w:color="auto"/>
        <w:left w:val="none" w:sz="0" w:space="0" w:color="auto"/>
        <w:bottom w:val="none" w:sz="0" w:space="0" w:color="auto"/>
        <w:right w:val="none" w:sz="0" w:space="0" w:color="auto"/>
      </w:divBdr>
    </w:div>
    <w:div w:id="1315449577">
      <w:marLeft w:val="640"/>
      <w:marRight w:val="0"/>
      <w:marTop w:val="0"/>
      <w:marBottom w:val="0"/>
      <w:divBdr>
        <w:top w:val="none" w:sz="0" w:space="0" w:color="auto"/>
        <w:left w:val="none" w:sz="0" w:space="0" w:color="auto"/>
        <w:bottom w:val="none" w:sz="0" w:space="0" w:color="auto"/>
        <w:right w:val="none" w:sz="0" w:space="0" w:color="auto"/>
      </w:divBdr>
    </w:div>
    <w:div w:id="1320502314">
      <w:marLeft w:val="640"/>
      <w:marRight w:val="0"/>
      <w:marTop w:val="0"/>
      <w:marBottom w:val="0"/>
      <w:divBdr>
        <w:top w:val="none" w:sz="0" w:space="0" w:color="auto"/>
        <w:left w:val="none" w:sz="0" w:space="0" w:color="auto"/>
        <w:bottom w:val="none" w:sz="0" w:space="0" w:color="auto"/>
        <w:right w:val="none" w:sz="0" w:space="0" w:color="auto"/>
      </w:divBdr>
    </w:div>
    <w:div w:id="1321229119">
      <w:marLeft w:val="640"/>
      <w:marRight w:val="0"/>
      <w:marTop w:val="0"/>
      <w:marBottom w:val="0"/>
      <w:divBdr>
        <w:top w:val="none" w:sz="0" w:space="0" w:color="auto"/>
        <w:left w:val="none" w:sz="0" w:space="0" w:color="auto"/>
        <w:bottom w:val="none" w:sz="0" w:space="0" w:color="auto"/>
        <w:right w:val="none" w:sz="0" w:space="0" w:color="auto"/>
      </w:divBdr>
    </w:div>
    <w:div w:id="1338314675">
      <w:marLeft w:val="640"/>
      <w:marRight w:val="0"/>
      <w:marTop w:val="0"/>
      <w:marBottom w:val="0"/>
      <w:divBdr>
        <w:top w:val="none" w:sz="0" w:space="0" w:color="auto"/>
        <w:left w:val="none" w:sz="0" w:space="0" w:color="auto"/>
        <w:bottom w:val="none" w:sz="0" w:space="0" w:color="auto"/>
        <w:right w:val="none" w:sz="0" w:space="0" w:color="auto"/>
      </w:divBdr>
    </w:div>
    <w:div w:id="1411997498">
      <w:marLeft w:val="640"/>
      <w:marRight w:val="0"/>
      <w:marTop w:val="0"/>
      <w:marBottom w:val="0"/>
      <w:divBdr>
        <w:top w:val="none" w:sz="0" w:space="0" w:color="auto"/>
        <w:left w:val="none" w:sz="0" w:space="0" w:color="auto"/>
        <w:bottom w:val="none" w:sz="0" w:space="0" w:color="auto"/>
        <w:right w:val="none" w:sz="0" w:space="0" w:color="auto"/>
      </w:divBdr>
    </w:div>
    <w:div w:id="1417021197">
      <w:marLeft w:val="640"/>
      <w:marRight w:val="0"/>
      <w:marTop w:val="0"/>
      <w:marBottom w:val="0"/>
      <w:divBdr>
        <w:top w:val="none" w:sz="0" w:space="0" w:color="auto"/>
        <w:left w:val="none" w:sz="0" w:space="0" w:color="auto"/>
        <w:bottom w:val="none" w:sz="0" w:space="0" w:color="auto"/>
        <w:right w:val="none" w:sz="0" w:space="0" w:color="auto"/>
      </w:divBdr>
    </w:div>
    <w:div w:id="1432816782">
      <w:marLeft w:val="640"/>
      <w:marRight w:val="0"/>
      <w:marTop w:val="0"/>
      <w:marBottom w:val="0"/>
      <w:divBdr>
        <w:top w:val="none" w:sz="0" w:space="0" w:color="auto"/>
        <w:left w:val="none" w:sz="0" w:space="0" w:color="auto"/>
        <w:bottom w:val="none" w:sz="0" w:space="0" w:color="auto"/>
        <w:right w:val="none" w:sz="0" w:space="0" w:color="auto"/>
      </w:divBdr>
    </w:div>
    <w:div w:id="1446577163">
      <w:marLeft w:val="640"/>
      <w:marRight w:val="0"/>
      <w:marTop w:val="0"/>
      <w:marBottom w:val="0"/>
      <w:divBdr>
        <w:top w:val="none" w:sz="0" w:space="0" w:color="auto"/>
        <w:left w:val="none" w:sz="0" w:space="0" w:color="auto"/>
        <w:bottom w:val="none" w:sz="0" w:space="0" w:color="auto"/>
        <w:right w:val="none" w:sz="0" w:space="0" w:color="auto"/>
      </w:divBdr>
    </w:div>
    <w:div w:id="1458182619">
      <w:marLeft w:val="640"/>
      <w:marRight w:val="0"/>
      <w:marTop w:val="0"/>
      <w:marBottom w:val="0"/>
      <w:divBdr>
        <w:top w:val="none" w:sz="0" w:space="0" w:color="auto"/>
        <w:left w:val="none" w:sz="0" w:space="0" w:color="auto"/>
        <w:bottom w:val="none" w:sz="0" w:space="0" w:color="auto"/>
        <w:right w:val="none" w:sz="0" w:space="0" w:color="auto"/>
      </w:divBdr>
    </w:div>
    <w:div w:id="1462264532">
      <w:marLeft w:val="640"/>
      <w:marRight w:val="0"/>
      <w:marTop w:val="0"/>
      <w:marBottom w:val="0"/>
      <w:divBdr>
        <w:top w:val="none" w:sz="0" w:space="0" w:color="auto"/>
        <w:left w:val="none" w:sz="0" w:space="0" w:color="auto"/>
        <w:bottom w:val="none" w:sz="0" w:space="0" w:color="auto"/>
        <w:right w:val="none" w:sz="0" w:space="0" w:color="auto"/>
      </w:divBdr>
    </w:div>
    <w:div w:id="1479304302">
      <w:marLeft w:val="640"/>
      <w:marRight w:val="0"/>
      <w:marTop w:val="0"/>
      <w:marBottom w:val="0"/>
      <w:divBdr>
        <w:top w:val="none" w:sz="0" w:space="0" w:color="auto"/>
        <w:left w:val="none" w:sz="0" w:space="0" w:color="auto"/>
        <w:bottom w:val="none" w:sz="0" w:space="0" w:color="auto"/>
        <w:right w:val="none" w:sz="0" w:space="0" w:color="auto"/>
      </w:divBdr>
    </w:div>
    <w:div w:id="1487672910">
      <w:marLeft w:val="640"/>
      <w:marRight w:val="0"/>
      <w:marTop w:val="0"/>
      <w:marBottom w:val="0"/>
      <w:divBdr>
        <w:top w:val="none" w:sz="0" w:space="0" w:color="auto"/>
        <w:left w:val="none" w:sz="0" w:space="0" w:color="auto"/>
        <w:bottom w:val="none" w:sz="0" w:space="0" w:color="auto"/>
        <w:right w:val="none" w:sz="0" w:space="0" w:color="auto"/>
      </w:divBdr>
    </w:div>
    <w:div w:id="1491557108">
      <w:marLeft w:val="640"/>
      <w:marRight w:val="0"/>
      <w:marTop w:val="0"/>
      <w:marBottom w:val="0"/>
      <w:divBdr>
        <w:top w:val="none" w:sz="0" w:space="0" w:color="auto"/>
        <w:left w:val="none" w:sz="0" w:space="0" w:color="auto"/>
        <w:bottom w:val="none" w:sz="0" w:space="0" w:color="auto"/>
        <w:right w:val="none" w:sz="0" w:space="0" w:color="auto"/>
      </w:divBdr>
    </w:div>
    <w:div w:id="1499807853">
      <w:marLeft w:val="640"/>
      <w:marRight w:val="0"/>
      <w:marTop w:val="0"/>
      <w:marBottom w:val="0"/>
      <w:divBdr>
        <w:top w:val="none" w:sz="0" w:space="0" w:color="auto"/>
        <w:left w:val="none" w:sz="0" w:space="0" w:color="auto"/>
        <w:bottom w:val="none" w:sz="0" w:space="0" w:color="auto"/>
        <w:right w:val="none" w:sz="0" w:space="0" w:color="auto"/>
      </w:divBdr>
    </w:div>
    <w:div w:id="1513760372">
      <w:marLeft w:val="640"/>
      <w:marRight w:val="0"/>
      <w:marTop w:val="0"/>
      <w:marBottom w:val="0"/>
      <w:divBdr>
        <w:top w:val="none" w:sz="0" w:space="0" w:color="auto"/>
        <w:left w:val="none" w:sz="0" w:space="0" w:color="auto"/>
        <w:bottom w:val="none" w:sz="0" w:space="0" w:color="auto"/>
        <w:right w:val="none" w:sz="0" w:space="0" w:color="auto"/>
      </w:divBdr>
    </w:div>
    <w:div w:id="1542017972">
      <w:marLeft w:val="640"/>
      <w:marRight w:val="0"/>
      <w:marTop w:val="0"/>
      <w:marBottom w:val="0"/>
      <w:divBdr>
        <w:top w:val="none" w:sz="0" w:space="0" w:color="auto"/>
        <w:left w:val="none" w:sz="0" w:space="0" w:color="auto"/>
        <w:bottom w:val="none" w:sz="0" w:space="0" w:color="auto"/>
        <w:right w:val="none" w:sz="0" w:space="0" w:color="auto"/>
      </w:divBdr>
    </w:div>
    <w:div w:id="1551919007">
      <w:marLeft w:val="640"/>
      <w:marRight w:val="0"/>
      <w:marTop w:val="0"/>
      <w:marBottom w:val="0"/>
      <w:divBdr>
        <w:top w:val="none" w:sz="0" w:space="0" w:color="auto"/>
        <w:left w:val="none" w:sz="0" w:space="0" w:color="auto"/>
        <w:bottom w:val="none" w:sz="0" w:space="0" w:color="auto"/>
        <w:right w:val="none" w:sz="0" w:space="0" w:color="auto"/>
      </w:divBdr>
    </w:div>
    <w:div w:id="1561205263">
      <w:marLeft w:val="640"/>
      <w:marRight w:val="0"/>
      <w:marTop w:val="0"/>
      <w:marBottom w:val="0"/>
      <w:divBdr>
        <w:top w:val="none" w:sz="0" w:space="0" w:color="auto"/>
        <w:left w:val="none" w:sz="0" w:space="0" w:color="auto"/>
        <w:bottom w:val="none" w:sz="0" w:space="0" w:color="auto"/>
        <w:right w:val="none" w:sz="0" w:space="0" w:color="auto"/>
      </w:divBdr>
    </w:div>
    <w:div w:id="1585334028">
      <w:marLeft w:val="640"/>
      <w:marRight w:val="0"/>
      <w:marTop w:val="0"/>
      <w:marBottom w:val="0"/>
      <w:divBdr>
        <w:top w:val="none" w:sz="0" w:space="0" w:color="auto"/>
        <w:left w:val="none" w:sz="0" w:space="0" w:color="auto"/>
        <w:bottom w:val="none" w:sz="0" w:space="0" w:color="auto"/>
        <w:right w:val="none" w:sz="0" w:space="0" w:color="auto"/>
      </w:divBdr>
    </w:div>
    <w:div w:id="1592277895">
      <w:marLeft w:val="640"/>
      <w:marRight w:val="0"/>
      <w:marTop w:val="0"/>
      <w:marBottom w:val="0"/>
      <w:divBdr>
        <w:top w:val="none" w:sz="0" w:space="0" w:color="auto"/>
        <w:left w:val="none" w:sz="0" w:space="0" w:color="auto"/>
        <w:bottom w:val="none" w:sz="0" w:space="0" w:color="auto"/>
        <w:right w:val="none" w:sz="0" w:space="0" w:color="auto"/>
      </w:divBdr>
    </w:div>
    <w:div w:id="1609772251">
      <w:marLeft w:val="640"/>
      <w:marRight w:val="0"/>
      <w:marTop w:val="0"/>
      <w:marBottom w:val="0"/>
      <w:divBdr>
        <w:top w:val="none" w:sz="0" w:space="0" w:color="auto"/>
        <w:left w:val="none" w:sz="0" w:space="0" w:color="auto"/>
        <w:bottom w:val="none" w:sz="0" w:space="0" w:color="auto"/>
        <w:right w:val="none" w:sz="0" w:space="0" w:color="auto"/>
      </w:divBdr>
    </w:div>
    <w:div w:id="1617715931">
      <w:marLeft w:val="640"/>
      <w:marRight w:val="0"/>
      <w:marTop w:val="0"/>
      <w:marBottom w:val="0"/>
      <w:divBdr>
        <w:top w:val="none" w:sz="0" w:space="0" w:color="auto"/>
        <w:left w:val="none" w:sz="0" w:space="0" w:color="auto"/>
        <w:bottom w:val="none" w:sz="0" w:space="0" w:color="auto"/>
        <w:right w:val="none" w:sz="0" w:space="0" w:color="auto"/>
      </w:divBdr>
    </w:div>
    <w:div w:id="1626619058">
      <w:marLeft w:val="640"/>
      <w:marRight w:val="0"/>
      <w:marTop w:val="0"/>
      <w:marBottom w:val="0"/>
      <w:divBdr>
        <w:top w:val="none" w:sz="0" w:space="0" w:color="auto"/>
        <w:left w:val="none" w:sz="0" w:space="0" w:color="auto"/>
        <w:bottom w:val="none" w:sz="0" w:space="0" w:color="auto"/>
        <w:right w:val="none" w:sz="0" w:space="0" w:color="auto"/>
      </w:divBdr>
    </w:div>
    <w:div w:id="1636913294">
      <w:marLeft w:val="640"/>
      <w:marRight w:val="0"/>
      <w:marTop w:val="0"/>
      <w:marBottom w:val="0"/>
      <w:divBdr>
        <w:top w:val="none" w:sz="0" w:space="0" w:color="auto"/>
        <w:left w:val="none" w:sz="0" w:space="0" w:color="auto"/>
        <w:bottom w:val="none" w:sz="0" w:space="0" w:color="auto"/>
        <w:right w:val="none" w:sz="0" w:space="0" w:color="auto"/>
      </w:divBdr>
    </w:div>
    <w:div w:id="1697535618">
      <w:marLeft w:val="640"/>
      <w:marRight w:val="0"/>
      <w:marTop w:val="0"/>
      <w:marBottom w:val="0"/>
      <w:divBdr>
        <w:top w:val="none" w:sz="0" w:space="0" w:color="auto"/>
        <w:left w:val="none" w:sz="0" w:space="0" w:color="auto"/>
        <w:bottom w:val="none" w:sz="0" w:space="0" w:color="auto"/>
        <w:right w:val="none" w:sz="0" w:space="0" w:color="auto"/>
      </w:divBdr>
    </w:div>
    <w:div w:id="1701125088">
      <w:marLeft w:val="640"/>
      <w:marRight w:val="0"/>
      <w:marTop w:val="0"/>
      <w:marBottom w:val="0"/>
      <w:divBdr>
        <w:top w:val="none" w:sz="0" w:space="0" w:color="auto"/>
        <w:left w:val="none" w:sz="0" w:space="0" w:color="auto"/>
        <w:bottom w:val="none" w:sz="0" w:space="0" w:color="auto"/>
        <w:right w:val="none" w:sz="0" w:space="0" w:color="auto"/>
      </w:divBdr>
    </w:div>
    <w:div w:id="1710686816">
      <w:marLeft w:val="640"/>
      <w:marRight w:val="0"/>
      <w:marTop w:val="0"/>
      <w:marBottom w:val="0"/>
      <w:divBdr>
        <w:top w:val="none" w:sz="0" w:space="0" w:color="auto"/>
        <w:left w:val="none" w:sz="0" w:space="0" w:color="auto"/>
        <w:bottom w:val="none" w:sz="0" w:space="0" w:color="auto"/>
        <w:right w:val="none" w:sz="0" w:space="0" w:color="auto"/>
      </w:divBdr>
    </w:div>
    <w:div w:id="1716851608">
      <w:marLeft w:val="640"/>
      <w:marRight w:val="0"/>
      <w:marTop w:val="0"/>
      <w:marBottom w:val="0"/>
      <w:divBdr>
        <w:top w:val="none" w:sz="0" w:space="0" w:color="auto"/>
        <w:left w:val="none" w:sz="0" w:space="0" w:color="auto"/>
        <w:bottom w:val="none" w:sz="0" w:space="0" w:color="auto"/>
        <w:right w:val="none" w:sz="0" w:space="0" w:color="auto"/>
      </w:divBdr>
    </w:div>
    <w:div w:id="1722437521">
      <w:marLeft w:val="640"/>
      <w:marRight w:val="0"/>
      <w:marTop w:val="0"/>
      <w:marBottom w:val="0"/>
      <w:divBdr>
        <w:top w:val="none" w:sz="0" w:space="0" w:color="auto"/>
        <w:left w:val="none" w:sz="0" w:space="0" w:color="auto"/>
        <w:bottom w:val="none" w:sz="0" w:space="0" w:color="auto"/>
        <w:right w:val="none" w:sz="0" w:space="0" w:color="auto"/>
      </w:divBdr>
    </w:div>
    <w:div w:id="1759329879">
      <w:marLeft w:val="640"/>
      <w:marRight w:val="0"/>
      <w:marTop w:val="0"/>
      <w:marBottom w:val="0"/>
      <w:divBdr>
        <w:top w:val="none" w:sz="0" w:space="0" w:color="auto"/>
        <w:left w:val="none" w:sz="0" w:space="0" w:color="auto"/>
        <w:bottom w:val="none" w:sz="0" w:space="0" w:color="auto"/>
        <w:right w:val="none" w:sz="0" w:space="0" w:color="auto"/>
      </w:divBdr>
    </w:div>
    <w:div w:id="1767576206">
      <w:marLeft w:val="640"/>
      <w:marRight w:val="0"/>
      <w:marTop w:val="0"/>
      <w:marBottom w:val="0"/>
      <w:divBdr>
        <w:top w:val="none" w:sz="0" w:space="0" w:color="auto"/>
        <w:left w:val="none" w:sz="0" w:space="0" w:color="auto"/>
        <w:bottom w:val="none" w:sz="0" w:space="0" w:color="auto"/>
        <w:right w:val="none" w:sz="0" w:space="0" w:color="auto"/>
      </w:divBdr>
    </w:div>
    <w:div w:id="1772896547">
      <w:marLeft w:val="640"/>
      <w:marRight w:val="0"/>
      <w:marTop w:val="0"/>
      <w:marBottom w:val="0"/>
      <w:divBdr>
        <w:top w:val="none" w:sz="0" w:space="0" w:color="auto"/>
        <w:left w:val="none" w:sz="0" w:space="0" w:color="auto"/>
        <w:bottom w:val="none" w:sz="0" w:space="0" w:color="auto"/>
        <w:right w:val="none" w:sz="0" w:space="0" w:color="auto"/>
      </w:divBdr>
    </w:div>
    <w:div w:id="1789620834">
      <w:marLeft w:val="640"/>
      <w:marRight w:val="0"/>
      <w:marTop w:val="0"/>
      <w:marBottom w:val="0"/>
      <w:divBdr>
        <w:top w:val="none" w:sz="0" w:space="0" w:color="auto"/>
        <w:left w:val="none" w:sz="0" w:space="0" w:color="auto"/>
        <w:bottom w:val="none" w:sz="0" w:space="0" w:color="auto"/>
        <w:right w:val="none" w:sz="0" w:space="0" w:color="auto"/>
      </w:divBdr>
    </w:div>
    <w:div w:id="1807619541">
      <w:marLeft w:val="640"/>
      <w:marRight w:val="0"/>
      <w:marTop w:val="0"/>
      <w:marBottom w:val="0"/>
      <w:divBdr>
        <w:top w:val="none" w:sz="0" w:space="0" w:color="auto"/>
        <w:left w:val="none" w:sz="0" w:space="0" w:color="auto"/>
        <w:bottom w:val="none" w:sz="0" w:space="0" w:color="auto"/>
        <w:right w:val="none" w:sz="0" w:space="0" w:color="auto"/>
      </w:divBdr>
    </w:div>
    <w:div w:id="1827091608">
      <w:marLeft w:val="640"/>
      <w:marRight w:val="0"/>
      <w:marTop w:val="0"/>
      <w:marBottom w:val="0"/>
      <w:divBdr>
        <w:top w:val="none" w:sz="0" w:space="0" w:color="auto"/>
        <w:left w:val="none" w:sz="0" w:space="0" w:color="auto"/>
        <w:bottom w:val="none" w:sz="0" w:space="0" w:color="auto"/>
        <w:right w:val="none" w:sz="0" w:space="0" w:color="auto"/>
      </w:divBdr>
    </w:div>
    <w:div w:id="1870995432">
      <w:marLeft w:val="640"/>
      <w:marRight w:val="0"/>
      <w:marTop w:val="0"/>
      <w:marBottom w:val="0"/>
      <w:divBdr>
        <w:top w:val="none" w:sz="0" w:space="0" w:color="auto"/>
        <w:left w:val="none" w:sz="0" w:space="0" w:color="auto"/>
        <w:bottom w:val="none" w:sz="0" w:space="0" w:color="auto"/>
        <w:right w:val="none" w:sz="0" w:space="0" w:color="auto"/>
      </w:divBdr>
    </w:div>
    <w:div w:id="1872647348">
      <w:marLeft w:val="640"/>
      <w:marRight w:val="0"/>
      <w:marTop w:val="0"/>
      <w:marBottom w:val="0"/>
      <w:divBdr>
        <w:top w:val="none" w:sz="0" w:space="0" w:color="auto"/>
        <w:left w:val="none" w:sz="0" w:space="0" w:color="auto"/>
        <w:bottom w:val="none" w:sz="0" w:space="0" w:color="auto"/>
        <w:right w:val="none" w:sz="0" w:space="0" w:color="auto"/>
      </w:divBdr>
    </w:div>
    <w:div w:id="1882277940">
      <w:marLeft w:val="640"/>
      <w:marRight w:val="0"/>
      <w:marTop w:val="0"/>
      <w:marBottom w:val="0"/>
      <w:divBdr>
        <w:top w:val="none" w:sz="0" w:space="0" w:color="auto"/>
        <w:left w:val="none" w:sz="0" w:space="0" w:color="auto"/>
        <w:bottom w:val="none" w:sz="0" w:space="0" w:color="auto"/>
        <w:right w:val="none" w:sz="0" w:space="0" w:color="auto"/>
      </w:divBdr>
    </w:div>
    <w:div w:id="1893735248">
      <w:marLeft w:val="640"/>
      <w:marRight w:val="0"/>
      <w:marTop w:val="0"/>
      <w:marBottom w:val="0"/>
      <w:divBdr>
        <w:top w:val="none" w:sz="0" w:space="0" w:color="auto"/>
        <w:left w:val="none" w:sz="0" w:space="0" w:color="auto"/>
        <w:bottom w:val="none" w:sz="0" w:space="0" w:color="auto"/>
        <w:right w:val="none" w:sz="0" w:space="0" w:color="auto"/>
      </w:divBdr>
    </w:div>
    <w:div w:id="1902670043">
      <w:marLeft w:val="640"/>
      <w:marRight w:val="0"/>
      <w:marTop w:val="0"/>
      <w:marBottom w:val="0"/>
      <w:divBdr>
        <w:top w:val="none" w:sz="0" w:space="0" w:color="auto"/>
        <w:left w:val="none" w:sz="0" w:space="0" w:color="auto"/>
        <w:bottom w:val="none" w:sz="0" w:space="0" w:color="auto"/>
        <w:right w:val="none" w:sz="0" w:space="0" w:color="auto"/>
      </w:divBdr>
    </w:div>
    <w:div w:id="1908808126">
      <w:marLeft w:val="640"/>
      <w:marRight w:val="0"/>
      <w:marTop w:val="0"/>
      <w:marBottom w:val="0"/>
      <w:divBdr>
        <w:top w:val="none" w:sz="0" w:space="0" w:color="auto"/>
        <w:left w:val="none" w:sz="0" w:space="0" w:color="auto"/>
        <w:bottom w:val="none" w:sz="0" w:space="0" w:color="auto"/>
        <w:right w:val="none" w:sz="0" w:space="0" w:color="auto"/>
      </w:divBdr>
    </w:div>
    <w:div w:id="1913814476">
      <w:marLeft w:val="640"/>
      <w:marRight w:val="0"/>
      <w:marTop w:val="0"/>
      <w:marBottom w:val="0"/>
      <w:divBdr>
        <w:top w:val="none" w:sz="0" w:space="0" w:color="auto"/>
        <w:left w:val="none" w:sz="0" w:space="0" w:color="auto"/>
        <w:bottom w:val="none" w:sz="0" w:space="0" w:color="auto"/>
        <w:right w:val="none" w:sz="0" w:space="0" w:color="auto"/>
      </w:divBdr>
    </w:div>
    <w:div w:id="1934509353">
      <w:marLeft w:val="640"/>
      <w:marRight w:val="0"/>
      <w:marTop w:val="0"/>
      <w:marBottom w:val="0"/>
      <w:divBdr>
        <w:top w:val="none" w:sz="0" w:space="0" w:color="auto"/>
        <w:left w:val="none" w:sz="0" w:space="0" w:color="auto"/>
        <w:bottom w:val="none" w:sz="0" w:space="0" w:color="auto"/>
        <w:right w:val="none" w:sz="0" w:space="0" w:color="auto"/>
      </w:divBdr>
    </w:div>
    <w:div w:id="1938519545">
      <w:marLeft w:val="640"/>
      <w:marRight w:val="0"/>
      <w:marTop w:val="0"/>
      <w:marBottom w:val="0"/>
      <w:divBdr>
        <w:top w:val="none" w:sz="0" w:space="0" w:color="auto"/>
        <w:left w:val="none" w:sz="0" w:space="0" w:color="auto"/>
        <w:bottom w:val="none" w:sz="0" w:space="0" w:color="auto"/>
        <w:right w:val="none" w:sz="0" w:space="0" w:color="auto"/>
      </w:divBdr>
    </w:div>
    <w:div w:id="1945838356">
      <w:marLeft w:val="640"/>
      <w:marRight w:val="0"/>
      <w:marTop w:val="0"/>
      <w:marBottom w:val="0"/>
      <w:divBdr>
        <w:top w:val="none" w:sz="0" w:space="0" w:color="auto"/>
        <w:left w:val="none" w:sz="0" w:space="0" w:color="auto"/>
        <w:bottom w:val="none" w:sz="0" w:space="0" w:color="auto"/>
        <w:right w:val="none" w:sz="0" w:space="0" w:color="auto"/>
      </w:divBdr>
    </w:div>
    <w:div w:id="1947034021">
      <w:marLeft w:val="640"/>
      <w:marRight w:val="0"/>
      <w:marTop w:val="0"/>
      <w:marBottom w:val="0"/>
      <w:divBdr>
        <w:top w:val="none" w:sz="0" w:space="0" w:color="auto"/>
        <w:left w:val="none" w:sz="0" w:space="0" w:color="auto"/>
        <w:bottom w:val="none" w:sz="0" w:space="0" w:color="auto"/>
        <w:right w:val="none" w:sz="0" w:space="0" w:color="auto"/>
      </w:divBdr>
    </w:div>
    <w:div w:id="1950116280">
      <w:marLeft w:val="640"/>
      <w:marRight w:val="0"/>
      <w:marTop w:val="0"/>
      <w:marBottom w:val="0"/>
      <w:divBdr>
        <w:top w:val="none" w:sz="0" w:space="0" w:color="auto"/>
        <w:left w:val="none" w:sz="0" w:space="0" w:color="auto"/>
        <w:bottom w:val="none" w:sz="0" w:space="0" w:color="auto"/>
        <w:right w:val="none" w:sz="0" w:space="0" w:color="auto"/>
      </w:divBdr>
    </w:div>
    <w:div w:id="1951813401">
      <w:marLeft w:val="640"/>
      <w:marRight w:val="0"/>
      <w:marTop w:val="0"/>
      <w:marBottom w:val="0"/>
      <w:divBdr>
        <w:top w:val="none" w:sz="0" w:space="0" w:color="auto"/>
        <w:left w:val="none" w:sz="0" w:space="0" w:color="auto"/>
        <w:bottom w:val="none" w:sz="0" w:space="0" w:color="auto"/>
        <w:right w:val="none" w:sz="0" w:space="0" w:color="auto"/>
      </w:divBdr>
    </w:div>
    <w:div w:id="1961185450">
      <w:marLeft w:val="640"/>
      <w:marRight w:val="0"/>
      <w:marTop w:val="0"/>
      <w:marBottom w:val="0"/>
      <w:divBdr>
        <w:top w:val="none" w:sz="0" w:space="0" w:color="auto"/>
        <w:left w:val="none" w:sz="0" w:space="0" w:color="auto"/>
        <w:bottom w:val="none" w:sz="0" w:space="0" w:color="auto"/>
        <w:right w:val="none" w:sz="0" w:space="0" w:color="auto"/>
      </w:divBdr>
    </w:div>
    <w:div w:id="1966543757">
      <w:marLeft w:val="640"/>
      <w:marRight w:val="0"/>
      <w:marTop w:val="0"/>
      <w:marBottom w:val="0"/>
      <w:divBdr>
        <w:top w:val="none" w:sz="0" w:space="0" w:color="auto"/>
        <w:left w:val="none" w:sz="0" w:space="0" w:color="auto"/>
        <w:bottom w:val="none" w:sz="0" w:space="0" w:color="auto"/>
        <w:right w:val="none" w:sz="0" w:space="0" w:color="auto"/>
      </w:divBdr>
    </w:div>
    <w:div w:id="1999846343">
      <w:marLeft w:val="640"/>
      <w:marRight w:val="0"/>
      <w:marTop w:val="0"/>
      <w:marBottom w:val="0"/>
      <w:divBdr>
        <w:top w:val="none" w:sz="0" w:space="0" w:color="auto"/>
        <w:left w:val="none" w:sz="0" w:space="0" w:color="auto"/>
        <w:bottom w:val="none" w:sz="0" w:space="0" w:color="auto"/>
        <w:right w:val="none" w:sz="0" w:space="0" w:color="auto"/>
      </w:divBdr>
    </w:div>
    <w:div w:id="2018144815">
      <w:marLeft w:val="640"/>
      <w:marRight w:val="0"/>
      <w:marTop w:val="0"/>
      <w:marBottom w:val="0"/>
      <w:divBdr>
        <w:top w:val="none" w:sz="0" w:space="0" w:color="auto"/>
        <w:left w:val="none" w:sz="0" w:space="0" w:color="auto"/>
        <w:bottom w:val="none" w:sz="0" w:space="0" w:color="auto"/>
        <w:right w:val="none" w:sz="0" w:space="0" w:color="auto"/>
      </w:divBdr>
    </w:div>
    <w:div w:id="2036996053">
      <w:marLeft w:val="640"/>
      <w:marRight w:val="0"/>
      <w:marTop w:val="0"/>
      <w:marBottom w:val="0"/>
      <w:divBdr>
        <w:top w:val="none" w:sz="0" w:space="0" w:color="auto"/>
        <w:left w:val="none" w:sz="0" w:space="0" w:color="auto"/>
        <w:bottom w:val="none" w:sz="0" w:space="0" w:color="auto"/>
        <w:right w:val="none" w:sz="0" w:space="0" w:color="auto"/>
      </w:divBdr>
    </w:div>
    <w:div w:id="2077317949">
      <w:marLeft w:val="640"/>
      <w:marRight w:val="0"/>
      <w:marTop w:val="0"/>
      <w:marBottom w:val="0"/>
      <w:divBdr>
        <w:top w:val="none" w:sz="0" w:space="0" w:color="auto"/>
        <w:left w:val="none" w:sz="0" w:space="0" w:color="auto"/>
        <w:bottom w:val="none" w:sz="0" w:space="0" w:color="auto"/>
        <w:right w:val="none" w:sz="0" w:space="0" w:color="auto"/>
      </w:divBdr>
    </w:div>
    <w:div w:id="2080127360">
      <w:marLeft w:val="640"/>
      <w:marRight w:val="0"/>
      <w:marTop w:val="0"/>
      <w:marBottom w:val="0"/>
      <w:divBdr>
        <w:top w:val="none" w:sz="0" w:space="0" w:color="auto"/>
        <w:left w:val="none" w:sz="0" w:space="0" w:color="auto"/>
        <w:bottom w:val="none" w:sz="0" w:space="0" w:color="auto"/>
        <w:right w:val="none" w:sz="0" w:space="0" w:color="auto"/>
      </w:divBdr>
    </w:div>
    <w:div w:id="2098096157">
      <w:marLeft w:val="640"/>
      <w:marRight w:val="0"/>
      <w:marTop w:val="0"/>
      <w:marBottom w:val="0"/>
      <w:divBdr>
        <w:top w:val="none" w:sz="0" w:space="0" w:color="auto"/>
        <w:left w:val="none" w:sz="0" w:space="0" w:color="auto"/>
        <w:bottom w:val="none" w:sz="0" w:space="0" w:color="auto"/>
        <w:right w:val="none" w:sz="0" w:space="0" w:color="auto"/>
      </w:divBdr>
    </w:div>
    <w:div w:id="2129856429">
      <w:marLeft w:val="640"/>
      <w:marRight w:val="0"/>
      <w:marTop w:val="0"/>
      <w:marBottom w:val="0"/>
      <w:divBdr>
        <w:top w:val="none" w:sz="0" w:space="0" w:color="auto"/>
        <w:left w:val="none" w:sz="0" w:space="0" w:color="auto"/>
        <w:bottom w:val="none" w:sz="0" w:space="0" w:color="auto"/>
        <w:right w:val="none" w:sz="0" w:space="0" w:color="auto"/>
      </w:divBdr>
    </w:div>
    <w:div w:id="2132748305">
      <w:marLeft w:val="640"/>
      <w:marRight w:val="0"/>
      <w:marTop w:val="0"/>
      <w:marBottom w:val="0"/>
      <w:divBdr>
        <w:top w:val="none" w:sz="0" w:space="0" w:color="auto"/>
        <w:left w:val="none" w:sz="0" w:space="0" w:color="auto"/>
        <w:bottom w:val="none" w:sz="0" w:space="0" w:color="auto"/>
        <w:right w:val="none" w:sz="0" w:space="0" w:color="auto"/>
      </w:divBdr>
    </w:div>
    <w:div w:id="2139950927">
      <w:marLeft w:val="640"/>
      <w:marRight w:val="0"/>
      <w:marTop w:val="0"/>
      <w:marBottom w:val="0"/>
      <w:divBdr>
        <w:top w:val="none" w:sz="0" w:space="0" w:color="auto"/>
        <w:left w:val="none" w:sz="0" w:space="0" w:color="auto"/>
        <w:bottom w:val="none" w:sz="0" w:space="0" w:color="auto"/>
        <w:right w:val="none" w:sz="0" w:space="0" w:color="auto"/>
      </w:divBdr>
    </w:div>
  </w:divs>
  <w:encoding w:val="macintosh"/>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hyperlink" Target="https://www.inediteducacion.com/por-que-estudian-los-jovenes-hoy-en-dia-art1048" TargetMode="External"/><Relationship Id="rId26" Type="http://schemas.openxmlformats.org/officeDocument/2006/relationships/hyperlink" Target="https://bmcneurol.biomedcentral.com/articles/10.1186/s12883-025-04232-2" TargetMode="External"/><Relationship Id="rId21" Type="http://schemas.openxmlformats.org/officeDocument/2006/relationships/hyperlink" Target="https://www.hotcourseslatinoamerica.com/study-abroad-info/accommodation/donde-vale-la-pena-estudiar-enfermeria-en-el-extranjero/" TargetMode="External"/><Relationship Id="rId34" Type="http://schemas.openxmlformats.org/officeDocument/2006/relationships/fontTable" Target="fontTable.xml"/><Relationship Id="rId42" Type="http://schemas.microsoft.com/office/2020/10/relationships/intelligence" Target="intelligence2.xm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hyperlink" Target="http://www.scielo.cl/scielo.php?script=sci_arttext&amp;pid=S0718-22282022000200101&amp;lng=es&amp;nrm=iso&amp;tlng=es" TargetMode="External"/><Relationship Id="rId25" Type="http://schemas.openxmlformats.org/officeDocument/2006/relationships/hyperlink" Target="https://jurnal.stikes-yrsds.ac.id/JMK/article/view/2225"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ojs.brazilianjournals.com.br/ojs/index.php/BJHR/article/view/56678" TargetMode="External"/><Relationship Id="rId20" Type="http://schemas.openxmlformats.org/officeDocument/2006/relationships/hyperlink" Target="https://www.ucentral.cl/noticias/alumnos/dave/autocuidado-en-periodos-de-alta-carga-academica" TargetMode="External"/><Relationship Id="rId29" Type="http://schemas.openxmlformats.org/officeDocument/2006/relationships/hyperlink" Target="https://link.springer.com/article/10.1007/s12144-024-06554-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hyperlink" Target="https://revistasinstitutoperspectivasglobales.org/index.php/sanitas/article/view/450/946" TargetMode="Externa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medlineplus.gov/spanish/ency/article/003211.htm" TargetMode="External"/><Relationship Id="rId23" Type="http://schemas.openxmlformats.org/officeDocument/2006/relationships/hyperlink" Target="https://scielo.isciii.es/scielo.php?script=sci_arttext&amp;pid=S1132-12962010000300010&amp;lng=es&amp;nrm=iso&amp;tlng=es" TargetMode="External"/><Relationship Id="rId28" Type="http://schemas.openxmlformats.org/officeDocument/2006/relationships/hyperlink" Target="http://www.ncbi.nlm.nih.gov/pubmed/36822473" TargetMode="External"/><Relationship Id="rId36" Type="http://schemas.openxmlformats.org/officeDocument/2006/relationships/theme" Target="theme/theme1.xml"/><Relationship Id="rId10" Type="http://schemas.openxmlformats.org/officeDocument/2006/relationships/diagramQuickStyle" Target="diagrams/quickStyle1.xml"/><Relationship Id="rId19" Type="http://schemas.openxmlformats.org/officeDocument/2006/relationships/hyperlink" Target="https://falmed.cl/udelam/materia-becas-becario/que-es-un-campo-clinico" TargetMode="External"/><Relationship Id="rId31" Type="http://schemas.openxmlformats.org/officeDocument/2006/relationships/hyperlink" Target="https://www.sciencedirect.com/science/article/pii/S0260691724001023" TargetMode="External"/><Relationship Id="rId44" Type="http://schemas.microsoft.com/office/2016/09/relationships/commentsIds" Target="commentsIds.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hyperlink" Target="https://www.who.int/es/news-room/questions-and-answers/item/stress" TargetMode="External"/><Relationship Id="rId22" Type="http://schemas.openxmlformats.org/officeDocument/2006/relationships/hyperlink" Target="https://nurseslabs.com/sister-callista-roys-adaptation-model/" TargetMode="External"/><Relationship Id="rId27" Type="http://schemas.openxmlformats.org/officeDocument/2006/relationships/hyperlink" Target="https://login.bibliotecadigital.uv.cl/login?url=https://search.ebscohost.com/login.aspx?direct=true&amp;db=asn&amp;AN=154355257&amp;lang=es&amp;site=ehost-live" TargetMode="External"/><Relationship Id="rId30" Type="http://schemas.openxmlformats.org/officeDocument/2006/relationships/hyperlink" Target="https://www.mdpi.com/2039-4403/14/1/28/htm" TargetMode="External"/><Relationship Id="rId35" Type="http://schemas.openxmlformats.org/officeDocument/2006/relationships/glossaryDocument" Target="glossary/document.xml"/><Relationship Id="rId43" Type="http://schemas.microsoft.com/office/2018/08/relationships/commentsExtensible" Target="commentsExtensible.xml"/><Relationship Id="rId8" Type="http://schemas.openxmlformats.org/officeDocument/2006/relationships/diagramData" Target="diagrams/data1.xml"/><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layout>
        <c:manualLayout>
          <c:xMode val="edge"/>
          <c:yMode val="edge"/>
          <c:x val="0.15064666187657869"/>
          <c:y val="8.350730688935281E-3"/>
        </c:manualLayout>
      </c:layout>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L"/>
        </a:p>
      </c:txPr>
    </c:title>
    <c:autoTitleDeleted val="0"/>
    <c:plotArea>
      <c:layout>
        <c:manualLayout>
          <c:layoutTarget val="inner"/>
          <c:xMode val="edge"/>
          <c:yMode val="edge"/>
          <c:x val="0.1719426152398871"/>
          <c:y val="0.16629792966306911"/>
          <c:w val="0.80218720602069615"/>
          <c:h val="0.38749889040487895"/>
        </c:manualLayout>
      </c:layout>
      <c:barChart>
        <c:barDir val="col"/>
        <c:grouping val="clustered"/>
        <c:varyColors val="0"/>
        <c:ser>
          <c:idx val="0"/>
          <c:order val="0"/>
          <c:tx>
            <c:strRef>
              <c:f>Hoja1!$B$1</c:f>
              <c:strCache>
                <c:ptCount val="1"/>
                <c:pt idx="0">
                  <c:v>Factores predisponentes al estrés en estudiantes de enfermería</c:v>
                </c:pt>
              </c:strCache>
            </c:strRef>
          </c:tx>
          <c:spPr>
            <a:solidFill>
              <a:schemeClr val="tx1"/>
            </a:solidFill>
            <a:ln>
              <a:noFill/>
            </a:ln>
            <a:effectLst/>
          </c:spPr>
          <c:invertIfNegative val="0"/>
          <c:cat>
            <c:strRef>
              <c:f>Hoja1!$A$2:$A$8</c:f>
              <c:strCache>
                <c:ptCount val="5"/>
                <c:pt idx="0">
                  <c:v>Académicos</c:v>
                </c:pt>
                <c:pt idx="1">
                  <c:v>Clinicos</c:v>
                </c:pt>
                <c:pt idx="2">
                  <c:v>Interpersonales/relacionales</c:v>
                </c:pt>
                <c:pt idx="3">
                  <c:v>Socioeconomicos y culturales</c:v>
                </c:pt>
                <c:pt idx="4">
                  <c:v>Personales</c:v>
                </c:pt>
              </c:strCache>
            </c:strRef>
          </c:cat>
          <c:val>
            <c:numRef>
              <c:f>Hoja1!$B$2:$B$8</c:f>
              <c:numCache>
                <c:formatCode>General</c:formatCode>
                <c:ptCount val="7"/>
                <c:pt idx="0">
                  <c:v>8</c:v>
                </c:pt>
                <c:pt idx="1">
                  <c:v>5</c:v>
                </c:pt>
                <c:pt idx="2">
                  <c:v>6</c:v>
                </c:pt>
                <c:pt idx="3">
                  <c:v>4</c:v>
                </c:pt>
                <c:pt idx="4">
                  <c:v>5</c:v>
                </c:pt>
              </c:numCache>
            </c:numRef>
          </c:val>
          <c:extLst>
            <c:ext xmlns:c16="http://schemas.microsoft.com/office/drawing/2014/chart" uri="{C3380CC4-5D6E-409C-BE32-E72D297353CC}">
              <c16:uniqueId val="{00000000-EA5A-4312-B6AF-18A19163519B}"/>
            </c:ext>
          </c:extLst>
        </c:ser>
        <c:dLbls>
          <c:showLegendKey val="0"/>
          <c:showVal val="0"/>
          <c:showCatName val="0"/>
          <c:showSerName val="0"/>
          <c:showPercent val="0"/>
          <c:showBubbleSize val="0"/>
        </c:dLbls>
        <c:gapWidth val="150"/>
        <c:axId val="1558063776"/>
        <c:axId val="1558049376"/>
      </c:barChart>
      <c:catAx>
        <c:axId val="1558063776"/>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L" b="1">
                    <a:solidFill>
                      <a:sysClr val="windowText" lastClr="000000"/>
                    </a:solidFill>
                  </a:rPr>
                  <a:t>Categorias</a:t>
                </a:r>
                <a:r>
                  <a:rPr lang="es-CL" b="1" baseline="0">
                    <a:solidFill>
                      <a:sysClr val="windowText" lastClr="000000"/>
                    </a:solidFill>
                  </a:rPr>
                  <a:t> de los factores predisponentes de estrés</a:t>
                </a:r>
                <a:endParaRPr lang="es-CL" b="1">
                  <a:solidFill>
                    <a:sysClr val="windowText" lastClr="000000"/>
                  </a:solidFill>
                </a:endParaRPr>
              </a:p>
            </c:rich>
          </c:tx>
          <c:layout>
            <c:manualLayout>
              <c:xMode val="edge"/>
              <c:yMode val="edge"/>
              <c:x val="0.26473415011740653"/>
              <c:y val="0.92985386221294364"/>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L"/>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L"/>
          </a:p>
        </c:txPr>
        <c:crossAx val="1558049376"/>
        <c:crosses val="autoZero"/>
        <c:auto val="1"/>
        <c:lblAlgn val="ctr"/>
        <c:lblOffset val="100"/>
        <c:noMultiLvlLbl val="0"/>
      </c:catAx>
      <c:valAx>
        <c:axId val="15580493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L" b="1">
                    <a:solidFill>
                      <a:sysClr val="windowText" lastClr="000000"/>
                    </a:solidFill>
                  </a:rPr>
                  <a:t>Número de</a:t>
                </a:r>
                <a:r>
                  <a:rPr lang="es-CL" b="1" baseline="0">
                    <a:solidFill>
                      <a:sysClr val="windowText" lastClr="000000"/>
                    </a:solidFill>
                  </a:rPr>
                  <a:t> articulos por cada factor </a:t>
                </a:r>
              </a:p>
              <a:p>
                <a:pPr>
                  <a:defRPr/>
                </a:pPr>
                <a:endParaRPr lang="es-CL" b="1">
                  <a:solidFill>
                    <a:sysClr val="windowText" lastClr="000000"/>
                  </a:solidFill>
                </a:endParaRP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L"/>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L"/>
          </a:p>
        </c:txPr>
        <c:crossAx val="1558063776"/>
        <c:crosses val="autoZero"/>
        <c:crossBetween val="between"/>
      </c:valAx>
      <c:spPr>
        <a:noFill/>
        <a:ln w="25400">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withinLinear" id="14">
  <a:schemeClr val="accent1"/>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2C712B8-367B-4DCE-B30C-53D235E502CA}" type="doc">
      <dgm:prSet loTypeId="urn:microsoft.com/office/officeart/2008/layout/HorizontalMultiLevelHierarchy" loCatId="hierarchy" qsTypeId="urn:microsoft.com/office/officeart/2005/8/quickstyle/simple1" qsCatId="simple" csTypeId="urn:microsoft.com/office/officeart/2005/8/colors/accent0_1" csCatId="mainScheme" phldr="1"/>
      <dgm:spPr/>
      <dgm:t>
        <a:bodyPr/>
        <a:lstStyle/>
        <a:p>
          <a:endParaRPr lang="es-CL"/>
        </a:p>
      </dgm:t>
    </dgm:pt>
    <dgm:pt modelId="{78269968-FC45-4159-A305-6F60408D7F81}">
      <dgm:prSet phldrT="[Texto]" custT="1"/>
      <dgm:spPr/>
      <dgm:t>
        <a:bodyPr/>
        <a:lstStyle/>
        <a:p>
          <a:r>
            <a:rPr lang="es-CL" sz="1200">
              <a:latin typeface="Times New Roman" panose="02020603050405020304" pitchFamily="18" charset="0"/>
              <a:cs typeface="Times New Roman" panose="02020603050405020304" pitchFamily="18" charset="0"/>
            </a:rPr>
            <a:t>Teoría de Autocuidado Dorothea Orem</a:t>
          </a:r>
        </a:p>
      </dgm:t>
    </dgm:pt>
    <dgm:pt modelId="{C65C1C06-4E18-46D9-B235-0A26A998B54E}" type="parTrans" cxnId="{1B8DBBCB-3266-40E6-A722-7B2F6A2269AF}">
      <dgm:prSet custT="1"/>
      <dgm:spPr/>
      <dgm:t>
        <a:bodyPr/>
        <a:lstStyle/>
        <a:p>
          <a:endParaRPr lang="es-CL" sz="1200">
            <a:latin typeface="Times New Roman" panose="02020603050405020304" pitchFamily="18" charset="0"/>
            <a:cs typeface="Times New Roman" panose="02020603050405020304" pitchFamily="18" charset="0"/>
          </a:endParaRPr>
        </a:p>
      </dgm:t>
    </dgm:pt>
    <dgm:pt modelId="{CB5ED0F6-A25E-412D-8CFC-F00207E50140}" type="sibTrans" cxnId="{1B8DBBCB-3266-40E6-A722-7B2F6A2269AF}">
      <dgm:prSet/>
      <dgm:spPr/>
      <dgm:t>
        <a:bodyPr/>
        <a:lstStyle/>
        <a:p>
          <a:endParaRPr lang="es-CL" sz="1200">
            <a:latin typeface="Times New Roman" panose="02020603050405020304" pitchFamily="18" charset="0"/>
            <a:cs typeface="Times New Roman" panose="02020603050405020304" pitchFamily="18" charset="0"/>
          </a:endParaRPr>
        </a:p>
      </dgm:t>
    </dgm:pt>
    <dgm:pt modelId="{BBE86704-8385-404C-9D78-F5F73686BE09}">
      <dgm:prSet phldrT="[Texto]" custT="1"/>
      <dgm:spPr/>
      <dgm:t>
        <a:bodyPr/>
        <a:lstStyle/>
        <a:p>
          <a:r>
            <a:rPr lang="es-CL" sz="1200">
              <a:latin typeface="Times New Roman" panose="02020603050405020304" pitchFamily="18" charset="0"/>
              <a:cs typeface="Times New Roman" panose="02020603050405020304" pitchFamily="18" charset="0"/>
            </a:rPr>
            <a:t>Teoría de los Sistemas de Enfermería</a:t>
          </a:r>
        </a:p>
      </dgm:t>
    </dgm:pt>
    <dgm:pt modelId="{1A76432E-293D-4EA6-ACA9-61E975A7973A}" type="parTrans" cxnId="{8276B8E6-E582-4A37-87DA-50266201F84B}">
      <dgm:prSet custT="1"/>
      <dgm:spPr/>
      <dgm:t>
        <a:bodyPr/>
        <a:lstStyle/>
        <a:p>
          <a:endParaRPr lang="es-CL" sz="1200">
            <a:latin typeface="Times New Roman" panose="02020603050405020304" pitchFamily="18" charset="0"/>
            <a:cs typeface="Times New Roman" panose="02020603050405020304" pitchFamily="18" charset="0"/>
          </a:endParaRPr>
        </a:p>
      </dgm:t>
    </dgm:pt>
    <dgm:pt modelId="{30528698-A0E4-4851-8F81-0989DD8EABEE}" type="sibTrans" cxnId="{8276B8E6-E582-4A37-87DA-50266201F84B}">
      <dgm:prSet/>
      <dgm:spPr/>
      <dgm:t>
        <a:bodyPr/>
        <a:lstStyle/>
        <a:p>
          <a:endParaRPr lang="es-CL" sz="1200">
            <a:latin typeface="Times New Roman" panose="02020603050405020304" pitchFamily="18" charset="0"/>
            <a:cs typeface="Times New Roman" panose="02020603050405020304" pitchFamily="18" charset="0"/>
          </a:endParaRPr>
        </a:p>
      </dgm:t>
    </dgm:pt>
    <dgm:pt modelId="{30F7AA4A-83F4-4C4F-BE78-258A97C43BBD}">
      <dgm:prSet phldrT="[Texto]" custT="1"/>
      <dgm:spPr/>
      <dgm:t>
        <a:bodyPr/>
        <a:lstStyle/>
        <a:p>
          <a:r>
            <a:rPr lang="es-CL" sz="1200">
              <a:latin typeface="Times New Roman" panose="02020603050405020304" pitchFamily="18" charset="0"/>
              <a:cs typeface="Times New Roman" panose="02020603050405020304" pitchFamily="18" charset="0"/>
            </a:rPr>
            <a:t>Teoría del Déficit de Autocuidado</a:t>
          </a:r>
        </a:p>
      </dgm:t>
    </dgm:pt>
    <dgm:pt modelId="{6F6D87F4-4068-4F17-9764-776027964A52}" type="parTrans" cxnId="{50C49F1B-0908-47D5-9D76-59309AE23D04}">
      <dgm:prSet custT="1"/>
      <dgm:spPr/>
      <dgm:t>
        <a:bodyPr/>
        <a:lstStyle/>
        <a:p>
          <a:endParaRPr lang="es-CL" sz="1200">
            <a:latin typeface="Times New Roman" panose="02020603050405020304" pitchFamily="18" charset="0"/>
            <a:cs typeface="Times New Roman" panose="02020603050405020304" pitchFamily="18" charset="0"/>
          </a:endParaRPr>
        </a:p>
      </dgm:t>
    </dgm:pt>
    <dgm:pt modelId="{5849067D-756C-4178-B888-1DF3BC50A731}" type="sibTrans" cxnId="{50C49F1B-0908-47D5-9D76-59309AE23D04}">
      <dgm:prSet/>
      <dgm:spPr/>
      <dgm:t>
        <a:bodyPr/>
        <a:lstStyle/>
        <a:p>
          <a:endParaRPr lang="es-CL" sz="1200">
            <a:latin typeface="Times New Roman" panose="02020603050405020304" pitchFamily="18" charset="0"/>
            <a:cs typeface="Times New Roman" panose="02020603050405020304" pitchFamily="18" charset="0"/>
          </a:endParaRPr>
        </a:p>
      </dgm:t>
    </dgm:pt>
    <dgm:pt modelId="{A7689AE4-3F27-4064-BEAD-E5C672AD0AD6}">
      <dgm:prSet phldrT="[Texto]" custT="1"/>
      <dgm:spPr/>
      <dgm:t>
        <a:bodyPr/>
        <a:lstStyle/>
        <a:p>
          <a:r>
            <a:rPr lang="es-CL" sz="1200">
              <a:latin typeface="Times New Roman" panose="02020603050405020304" pitchFamily="18" charset="0"/>
              <a:cs typeface="Times New Roman" panose="02020603050405020304" pitchFamily="18" charset="0"/>
            </a:rPr>
            <a:t>Teoría de Autocuidado</a:t>
          </a:r>
        </a:p>
      </dgm:t>
    </dgm:pt>
    <dgm:pt modelId="{67BC077F-BCF5-49A8-A97C-C37223A669BE}" type="parTrans" cxnId="{2CB52F5A-5832-441C-8278-9497F40EDBE7}">
      <dgm:prSet custT="1"/>
      <dgm:spPr/>
      <dgm:t>
        <a:bodyPr/>
        <a:lstStyle/>
        <a:p>
          <a:endParaRPr lang="es-CL" sz="1200">
            <a:latin typeface="Times New Roman" panose="02020603050405020304" pitchFamily="18" charset="0"/>
            <a:cs typeface="Times New Roman" panose="02020603050405020304" pitchFamily="18" charset="0"/>
          </a:endParaRPr>
        </a:p>
      </dgm:t>
    </dgm:pt>
    <dgm:pt modelId="{159A7E18-6964-45B4-ADEF-B0E09E05E66F}" type="sibTrans" cxnId="{2CB52F5A-5832-441C-8278-9497F40EDBE7}">
      <dgm:prSet/>
      <dgm:spPr/>
      <dgm:t>
        <a:bodyPr/>
        <a:lstStyle/>
        <a:p>
          <a:endParaRPr lang="es-CL" sz="1200">
            <a:latin typeface="Times New Roman" panose="02020603050405020304" pitchFamily="18" charset="0"/>
            <a:cs typeface="Times New Roman" panose="02020603050405020304" pitchFamily="18" charset="0"/>
          </a:endParaRPr>
        </a:p>
      </dgm:t>
    </dgm:pt>
    <dgm:pt modelId="{48E5916E-24C6-4758-8771-E2DAE2B33149}">
      <dgm:prSet phldrT="[Texto]" custT="1"/>
      <dgm:spPr/>
      <dgm:t>
        <a:bodyPr/>
        <a:lstStyle/>
        <a:p>
          <a:r>
            <a:rPr lang="es-CL" sz="1200">
              <a:latin typeface="Times New Roman" panose="02020603050405020304" pitchFamily="18" charset="0"/>
              <a:cs typeface="Times New Roman" panose="02020603050405020304" pitchFamily="18" charset="0"/>
            </a:rPr>
            <a:t>Sistema de Compensación Total</a:t>
          </a:r>
        </a:p>
      </dgm:t>
    </dgm:pt>
    <dgm:pt modelId="{59832594-B1EE-4D62-BF2C-8E3DD281F6A8}" type="parTrans" cxnId="{F07D5645-17E8-453F-A01E-6203302B73A1}">
      <dgm:prSet custT="1"/>
      <dgm:spPr/>
      <dgm:t>
        <a:bodyPr/>
        <a:lstStyle/>
        <a:p>
          <a:endParaRPr lang="es-CL" sz="1200">
            <a:latin typeface="Times New Roman" panose="02020603050405020304" pitchFamily="18" charset="0"/>
            <a:cs typeface="Times New Roman" panose="02020603050405020304" pitchFamily="18" charset="0"/>
          </a:endParaRPr>
        </a:p>
      </dgm:t>
    </dgm:pt>
    <dgm:pt modelId="{46F4C73D-AAFE-479B-A58B-E9F735997F4B}" type="sibTrans" cxnId="{F07D5645-17E8-453F-A01E-6203302B73A1}">
      <dgm:prSet/>
      <dgm:spPr/>
      <dgm:t>
        <a:bodyPr/>
        <a:lstStyle/>
        <a:p>
          <a:endParaRPr lang="es-CL" sz="1200">
            <a:latin typeface="Times New Roman" panose="02020603050405020304" pitchFamily="18" charset="0"/>
            <a:cs typeface="Times New Roman" panose="02020603050405020304" pitchFamily="18" charset="0"/>
          </a:endParaRPr>
        </a:p>
      </dgm:t>
    </dgm:pt>
    <dgm:pt modelId="{A99CC91E-6A69-46CA-BDA1-E174C01C6DDF}">
      <dgm:prSet phldrT="[Texto]" custT="1"/>
      <dgm:spPr/>
      <dgm:t>
        <a:bodyPr/>
        <a:lstStyle/>
        <a:p>
          <a:r>
            <a:rPr lang="es-CL" sz="1200">
              <a:latin typeface="Times New Roman" panose="02020603050405020304" pitchFamily="18" charset="0"/>
              <a:cs typeface="Times New Roman" panose="02020603050405020304" pitchFamily="18" charset="0"/>
            </a:rPr>
            <a:t>Sistema de Compensación Parcial</a:t>
          </a:r>
        </a:p>
      </dgm:t>
    </dgm:pt>
    <dgm:pt modelId="{20520D6F-DC4A-4B1B-8CB0-6516829DF5B1}" type="parTrans" cxnId="{06AA0E9E-79C0-4AB5-89D5-4EE957A03008}">
      <dgm:prSet custT="1"/>
      <dgm:spPr/>
      <dgm:t>
        <a:bodyPr/>
        <a:lstStyle/>
        <a:p>
          <a:endParaRPr lang="es-CL" sz="1200">
            <a:latin typeface="Times New Roman" panose="02020603050405020304" pitchFamily="18" charset="0"/>
            <a:cs typeface="Times New Roman" panose="02020603050405020304" pitchFamily="18" charset="0"/>
          </a:endParaRPr>
        </a:p>
      </dgm:t>
    </dgm:pt>
    <dgm:pt modelId="{A7260961-E515-4BA6-B6E0-3EBA48358BA2}" type="sibTrans" cxnId="{06AA0E9E-79C0-4AB5-89D5-4EE957A03008}">
      <dgm:prSet/>
      <dgm:spPr/>
      <dgm:t>
        <a:bodyPr/>
        <a:lstStyle/>
        <a:p>
          <a:endParaRPr lang="es-CL" sz="1200">
            <a:latin typeface="Times New Roman" panose="02020603050405020304" pitchFamily="18" charset="0"/>
            <a:cs typeface="Times New Roman" panose="02020603050405020304" pitchFamily="18" charset="0"/>
          </a:endParaRPr>
        </a:p>
      </dgm:t>
    </dgm:pt>
    <dgm:pt modelId="{DFAF2B8C-4939-4F34-94B9-5226F92A6F8B}">
      <dgm:prSet phldrT="[Texto]" custT="1"/>
      <dgm:spPr/>
      <dgm:t>
        <a:bodyPr/>
        <a:lstStyle/>
        <a:p>
          <a:r>
            <a:rPr lang="es-CL" sz="1200">
              <a:latin typeface="Times New Roman" panose="02020603050405020304" pitchFamily="18" charset="0"/>
              <a:cs typeface="Times New Roman" panose="02020603050405020304" pitchFamily="18" charset="0"/>
            </a:rPr>
            <a:t>Sistema de Apoyo Educativo</a:t>
          </a:r>
        </a:p>
      </dgm:t>
    </dgm:pt>
    <dgm:pt modelId="{C7C268A2-14DC-4500-AE5A-5CADAAC8FFE9}" type="parTrans" cxnId="{F2A90054-7146-40FC-8879-4D12D45C3FAB}">
      <dgm:prSet custT="1"/>
      <dgm:spPr/>
      <dgm:t>
        <a:bodyPr/>
        <a:lstStyle/>
        <a:p>
          <a:endParaRPr lang="es-CL" sz="1200">
            <a:latin typeface="Times New Roman" panose="02020603050405020304" pitchFamily="18" charset="0"/>
            <a:cs typeface="Times New Roman" panose="02020603050405020304" pitchFamily="18" charset="0"/>
          </a:endParaRPr>
        </a:p>
      </dgm:t>
    </dgm:pt>
    <dgm:pt modelId="{D6F0CFAA-A014-4DD3-821B-938D87122085}" type="sibTrans" cxnId="{F2A90054-7146-40FC-8879-4D12D45C3FAB}">
      <dgm:prSet/>
      <dgm:spPr/>
      <dgm:t>
        <a:bodyPr/>
        <a:lstStyle/>
        <a:p>
          <a:endParaRPr lang="es-CL" sz="1200">
            <a:latin typeface="Times New Roman" panose="02020603050405020304" pitchFamily="18" charset="0"/>
            <a:cs typeface="Times New Roman" panose="02020603050405020304" pitchFamily="18" charset="0"/>
          </a:endParaRPr>
        </a:p>
      </dgm:t>
    </dgm:pt>
    <dgm:pt modelId="{4DF6299A-D924-44EE-96CA-6721BF6A2267}">
      <dgm:prSet phldrT="[Texto]" custT="1"/>
      <dgm:spPr/>
      <dgm:t>
        <a:bodyPr/>
        <a:lstStyle/>
        <a:p>
          <a:r>
            <a:rPr lang="es-CL" sz="1200">
              <a:latin typeface="Times New Roman" panose="02020603050405020304" pitchFamily="18" charset="0"/>
              <a:cs typeface="Times New Roman" panose="02020603050405020304" pitchFamily="18" charset="0"/>
            </a:rPr>
            <a:t>Agencia de Autocuidado</a:t>
          </a:r>
        </a:p>
      </dgm:t>
    </dgm:pt>
    <dgm:pt modelId="{7167542B-C87F-4737-8F5E-6D3C461FE7B2}" type="parTrans" cxnId="{9FA969DE-078E-4030-AC0D-0333EE1E6FD4}">
      <dgm:prSet custT="1"/>
      <dgm:spPr/>
      <dgm:t>
        <a:bodyPr/>
        <a:lstStyle/>
        <a:p>
          <a:endParaRPr lang="es-CL" sz="1200">
            <a:latin typeface="Times New Roman" panose="02020603050405020304" pitchFamily="18" charset="0"/>
            <a:cs typeface="Times New Roman" panose="02020603050405020304" pitchFamily="18" charset="0"/>
          </a:endParaRPr>
        </a:p>
      </dgm:t>
    </dgm:pt>
    <dgm:pt modelId="{48B4D8F5-3465-4A00-AF35-E30F4AFAE796}" type="sibTrans" cxnId="{9FA969DE-078E-4030-AC0D-0333EE1E6FD4}">
      <dgm:prSet/>
      <dgm:spPr/>
      <dgm:t>
        <a:bodyPr/>
        <a:lstStyle/>
        <a:p>
          <a:endParaRPr lang="es-CL" sz="1200">
            <a:latin typeface="Times New Roman" panose="02020603050405020304" pitchFamily="18" charset="0"/>
            <a:cs typeface="Times New Roman" panose="02020603050405020304" pitchFamily="18" charset="0"/>
          </a:endParaRPr>
        </a:p>
      </dgm:t>
    </dgm:pt>
    <dgm:pt modelId="{0F40409F-62B0-4BFC-B1DA-B4FBCB8BB96F}">
      <dgm:prSet phldrT="[Texto]" custT="1"/>
      <dgm:spPr/>
      <dgm:t>
        <a:bodyPr/>
        <a:lstStyle/>
        <a:p>
          <a:r>
            <a:rPr lang="es-CL" sz="1200">
              <a:latin typeface="Times New Roman" panose="02020603050405020304" pitchFamily="18" charset="0"/>
              <a:cs typeface="Times New Roman" panose="02020603050405020304" pitchFamily="18" charset="0"/>
            </a:rPr>
            <a:t>Demanda Terapéutica</a:t>
          </a:r>
        </a:p>
      </dgm:t>
    </dgm:pt>
    <dgm:pt modelId="{DB7E6D75-FC32-4DA8-863B-ADD0BAA16543}" type="parTrans" cxnId="{6F64F76F-20F2-4665-9C7E-BF7B9D9BF17B}">
      <dgm:prSet custT="1"/>
      <dgm:spPr/>
      <dgm:t>
        <a:bodyPr/>
        <a:lstStyle/>
        <a:p>
          <a:endParaRPr lang="es-CL" sz="1200">
            <a:latin typeface="Times New Roman" panose="02020603050405020304" pitchFamily="18" charset="0"/>
            <a:cs typeface="Times New Roman" panose="02020603050405020304" pitchFamily="18" charset="0"/>
          </a:endParaRPr>
        </a:p>
      </dgm:t>
    </dgm:pt>
    <dgm:pt modelId="{4CD5E185-D77E-4614-918F-0D2329AD8DB2}" type="sibTrans" cxnId="{6F64F76F-20F2-4665-9C7E-BF7B9D9BF17B}">
      <dgm:prSet/>
      <dgm:spPr/>
      <dgm:t>
        <a:bodyPr/>
        <a:lstStyle/>
        <a:p>
          <a:endParaRPr lang="es-CL" sz="1200">
            <a:latin typeface="Times New Roman" panose="02020603050405020304" pitchFamily="18" charset="0"/>
            <a:cs typeface="Times New Roman" panose="02020603050405020304" pitchFamily="18" charset="0"/>
          </a:endParaRPr>
        </a:p>
      </dgm:t>
    </dgm:pt>
    <dgm:pt modelId="{707B3C95-CF46-45DC-A384-6D099A612497}">
      <dgm:prSet phldrT="[Texto]" custT="1"/>
      <dgm:spPr/>
      <dgm:t>
        <a:bodyPr/>
        <a:lstStyle/>
        <a:p>
          <a:r>
            <a:rPr lang="es-CL" sz="1200">
              <a:latin typeface="Times New Roman" panose="02020603050405020304" pitchFamily="18" charset="0"/>
              <a:cs typeface="Times New Roman" panose="02020603050405020304" pitchFamily="18" charset="0"/>
            </a:rPr>
            <a:t>Requisitos Universales</a:t>
          </a:r>
        </a:p>
      </dgm:t>
    </dgm:pt>
    <dgm:pt modelId="{625D1D3B-B926-4490-8D53-1F4C0048E129}" type="parTrans" cxnId="{2C64D82F-D71E-4EBF-97B2-A5CAE4928FE9}">
      <dgm:prSet custT="1"/>
      <dgm:spPr/>
      <dgm:t>
        <a:bodyPr/>
        <a:lstStyle/>
        <a:p>
          <a:endParaRPr lang="es-CL" sz="1200">
            <a:latin typeface="Times New Roman" panose="02020603050405020304" pitchFamily="18" charset="0"/>
            <a:cs typeface="Times New Roman" panose="02020603050405020304" pitchFamily="18" charset="0"/>
          </a:endParaRPr>
        </a:p>
      </dgm:t>
    </dgm:pt>
    <dgm:pt modelId="{7EF1E6D9-2139-4A99-AE44-1E2500EAB121}" type="sibTrans" cxnId="{2C64D82F-D71E-4EBF-97B2-A5CAE4928FE9}">
      <dgm:prSet/>
      <dgm:spPr/>
      <dgm:t>
        <a:bodyPr/>
        <a:lstStyle/>
        <a:p>
          <a:endParaRPr lang="es-CL" sz="1200">
            <a:latin typeface="Times New Roman" panose="02020603050405020304" pitchFamily="18" charset="0"/>
            <a:cs typeface="Times New Roman" panose="02020603050405020304" pitchFamily="18" charset="0"/>
          </a:endParaRPr>
        </a:p>
      </dgm:t>
    </dgm:pt>
    <dgm:pt modelId="{E5A562F9-8FF4-4D27-BB9C-9E154B9B5073}">
      <dgm:prSet phldrT="[Texto]" custT="1"/>
      <dgm:spPr/>
      <dgm:t>
        <a:bodyPr/>
        <a:lstStyle/>
        <a:p>
          <a:r>
            <a:rPr lang="es-CL" sz="1200">
              <a:latin typeface="Times New Roman" panose="02020603050405020304" pitchFamily="18" charset="0"/>
              <a:cs typeface="Times New Roman" panose="02020603050405020304" pitchFamily="18" charset="0"/>
            </a:rPr>
            <a:t>Requisitos del Desarrollo</a:t>
          </a:r>
        </a:p>
      </dgm:t>
    </dgm:pt>
    <dgm:pt modelId="{8F9BC3DA-8BEE-43C8-BF80-EB926BE39A0D}" type="parTrans" cxnId="{F4BEC6D0-8F60-42E4-A15C-B5AD2BBD1188}">
      <dgm:prSet custT="1"/>
      <dgm:spPr/>
      <dgm:t>
        <a:bodyPr/>
        <a:lstStyle/>
        <a:p>
          <a:endParaRPr lang="es-CL" sz="1200">
            <a:latin typeface="Times New Roman" panose="02020603050405020304" pitchFamily="18" charset="0"/>
            <a:cs typeface="Times New Roman" panose="02020603050405020304" pitchFamily="18" charset="0"/>
          </a:endParaRPr>
        </a:p>
      </dgm:t>
    </dgm:pt>
    <dgm:pt modelId="{EFB6F146-3CC5-4FAE-ABF0-544BB0B0F6E9}" type="sibTrans" cxnId="{F4BEC6D0-8F60-42E4-A15C-B5AD2BBD1188}">
      <dgm:prSet/>
      <dgm:spPr/>
      <dgm:t>
        <a:bodyPr/>
        <a:lstStyle/>
        <a:p>
          <a:endParaRPr lang="es-CL" sz="1200">
            <a:latin typeface="Times New Roman" panose="02020603050405020304" pitchFamily="18" charset="0"/>
            <a:cs typeface="Times New Roman" panose="02020603050405020304" pitchFamily="18" charset="0"/>
          </a:endParaRPr>
        </a:p>
      </dgm:t>
    </dgm:pt>
    <dgm:pt modelId="{244A564F-7BD0-45A9-B86C-EF9E47888C70}">
      <dgm:prSet phldrT="[Texto]" custT="1"/>
      <dgm:spPr/>
      <dgm:t>
        <a:bodyPr/>
        <a:lstStyle/>
        <a:p>
          <a:r>
            <a:rPr lang="es-CL" sz="1200">
              <a:latin typeface="Times New Roman" panose="02020603050405020304" pitchFamily="18" charset="0"/>
              <a:cs typeface="Times New Roman" panose="02020603050405020304" pitchFamily="18" charset="0"/>
            </a:rPr>
            <a:t>Requisitos de Alteración de la Salud Desviación</a:t>
          </a:r>
        </a:p>
      </dgm:t>
    </dgm:pt>
    <dgm:pt modelId="{FCE1D0C6-EEB2-444A-B598-C2EB990EC47E}" type="parTrans" cxnId="{B3BC496F-A074-4C9C-9329-5D6EBAE863FA}">
      <dgm:prSet custT="1"/>
      <dgm:spPr/>
      <dgm:t>
        <a:bodyPr/>
        <a:lstStyle/>
        <a:p>
          <a:endParaRPr lang="es-CL" sz="1200">
            <a:latin typeface="Times New Roman" panose="02020603050405020304" pitchFamily="18" charset="0"/>
            <a:cs typeface="Times New Roman" panose="02020603050405020304" pitchFamily="18" charset="0"/>
          </a:endParaRPr>
        </a:p>
      </dgm:t>
    </dgm:pt>
    <dgm:pt modelId="{BE8CBBB5-9CEF-441B-B9AF-7B1F8C4579B8}" type="sibTrans" cxnId="{B3BC496F-A074-4C9C-9329-5D6EBAE863FA}">
      <dgm:prSet/>
      <dgm:spPr/>
      <dgm:t>
        <a:bodyPr/>
        <a:lstStyle/>
        <a:p>
          <a:endParaRPr lang="es-CL" sz="1200">
            <a:latin typeface="Times New Roman" panose="02020603050405020304" pitchFamily="18" charset="0"/>
            <a:cs typeface="Times New Roman" panose="02020603050405020304" pitchFamily="18" charset="0"/>
          </a:endParaRPr>
        </a:p>
      </dgm:t>
    </dgm:pt>
    <dgm:pt modelId="{955B0773-E5C6-4A36-B553-EE2D8D4B165B}">
      <dgm:prSet phldrT="[Texto]" custT="1"/>
      <dgm:spPr/>
      <dgm:t>
        <a:bodyPr/>
        <a:lstStyle/>
        <a:p>
          <a:r>
            <a:rPr lang="es-CL" sz="1200">
              <a:latin typeface="Times New Roman" panose="02020603050405020304" pitchFamily="18" charset="0"/>
              <a:cs typeface="Times New Roman" panose="02020603050405020304" pitchFamily="18" charset="0"/>
            </a:rPr>
            <a:t>Modelo de Adaptación </a:t>
          </a:r>
        </a:p>
        <a:p>
          <a:r>
            <a:rPr lang="es-CL" sz="1200">
              <a:latin typeface="Times New Roman" panose="02020603050405020304" pitchFamily="18" charset="0"/>
              <a:cs typeface="Times New Roman" panose="02020603050405020304" pitchFamily="18" charset="0"/>
            </a:rPr>
            <a:t>Callista Roy</a:t>
          </a:r>
        </a:p>
      </dgm:t>
    </dgm:pt>
    <dgm:pt modelId="{1A124D38-6CB2-4482-8A14-A5AD75A900CB}" type="parTrans" cxnId="{345447CF-1333-40B3-93E4-A89452C6717E}">
      <dgm:prSet custT="1"/>
      <dgm:spPr/>
      <dgm:t>
        <a:bodyPr/>
        <a:lstStyle/>
        <a:p>
          <a:endParaRPr lang="es-CL" sz="1200">
            <a:latin typeface="Times New Roman" panose="02020603050405020304" pitchFamily="18" charset="0"/>
            <a:cs typeface="Times New Roman" panose="02020603050405020304" pitchFamily="18" charset="0"/>
          </a:endParaRPr>
        </a:p>
      </dgm:t>
    </dgm:pt>
    <dgm:pt modelId="{00442F45-7E20-431B-AE51-B55CF0351F52}" type="sibTrans" cxnId="{345447CF-1333-40B3-93E4-A89452C6717E}">
      <dgm:prSet/>
      <dgm:spPr/>
      <dgm:t>
        <a:bodyPr/>
        <a:lstStyle/>
        <a:p>
          <a:endParaRPr lang="es-CL" sz="1200">
            <a:latin typeface="Times New Roman" panose="02020603050405020304" pitchFamily="18" charset="0"/>
            <a:cs typeface="Times New Roman" panose="02020603050405020304" pitchFamily="18" charset="0"/>
          </a:endParaRPr>
        </a:p>
      </dgm:t>
    </dgm:pt>
    <dgm:pt modelId="{45D7648C-26A9-4837-B4C1-D0AA52CFBCFD}">
      <dgm:prSet phldrT="[Texto]" custT="1"/>
      <dgm:spPr/>
      <dgm:t>
        <a:bodyPr/>
        <a:lstStyle/>
        <a:p>
          <a:r>
            <a:rPr lang="es-CL" sz="1200">
              <a:latin typeface="Times New Roman" panose="02020603050405020304" pitchFamily="18" charset="0"/>
              <a:cs typeface="Times New Roman" panose="02020603050405020304" pitchFamily="18" charset="0"/>
            </a:rPr>
            <a:t>Estructura de la Teoría</a:t>
          </a:r>
        </a:p>
      </dgm:t>
    </dgm:pt>
    <dgm:pt modelId="{BA3114E9-1996-45D3-B489-2F51E3B7B550}" type="parTrans" cxnId="{A5E29191-402A-4A98-85EB-54E06B8C56DB}">
      <dgm:prSet custT="1"/>
      <dgm:spPr/>
      <dgm:t>
        <a:bodyPr/>
        <a:lstStyle/>
        <a:p>
          <a:endParaRPr lang="es-CL" sz="1200">
            <a:latin typeface="Times New Roman" panose="02020603050405020304" pitchFamily="18" charset="0"/>
            <a:cs typeface="Times New Roman" panose="02020603050405020304" pitchFamily="18" charset="0"/>
          </a:endParaRPr>
        </a:p>
      </dgm:t>
    </dgm:pt>
    <dgm:pt modelId="{28E55F24-58E0-447C-86BA-B03E03CB1EA0}" type="sibTrans" cxnId="{A5E29191-402A-4A98-85EB-54E06B8C56DB}">
      <dgm:prSet/>
      <dgm:spPr/>
      <dgm:t>
        <a:bodyPr/>
        <a:lstStyle/>
        <a:p>
          <a:endParaRPr lang="es-CL" sz="1200">
            <a:latin typeface="Times New Roman" panose="02020603050405020304" pitchFamily="18" charset="0"/>
            <a:cs typeface="Times New Roman" panose="02020603050405020304" pitchFamily="18" charset="0"/>
          </a:endParaRPr>
        </a:p>
      </dgm:t>
    </dgm:pt>
    <dgm:pt modelId="{2350AE5E-3902-4CD0-B2EA-DA021FCA0C8E}">
      <dgm:prSet phldrT="[Texto]" custT="1"/>
      <dgm:spPr/>
      <dgm:t>
        <a:bodyPr/>
        <a:lstStyle/>
        <a:p>
          <a:r>
            <a:rPr lang="es-CL" sz="1200">
              <a:latin typeface="Times New Roman" panose="02020603050405020304" pitchFamily="18" charset="0"/>
              <a:cs typeface="Times New Roman" panose="02020603050405020304" pitchFamily="18" charset="0"/>
            </a:rPr>
            <a:t>Modos de adaptación</a:t>
          </a:r>
        </a:p>
      </dgm:t>
    </dgm:pt>
    <dgm:pt modelId="{C16D4101-A7F4-49BF-9FD7-AF798D1F65ED}" type="parTrans" cxnId="{DC57B1B6-4C25-4A17-A702-6295D481B663}">
      <dgm:prSet custT="1"/>
      <dgm:spPr/>
      <dgm:t>
        <a:bodyPr/>
        <a:lstStyle/>
        <a:p>
          <a:endParaRPr lang="es-CL" sz="1200">
            <a:latin typeface="Times New Roman" panose="02020603050405020304" pitchFamily="18" charset="0"/>
            <a:cs typeface="Times New Roman" panose="02020603050405020304" pitchFamily="18" charset="0"/>
          </a:endParaRPr>
        </a:p>
      </dgm:t>
    </dgm:pt>
    <dgm:pt modelId="{CBD7ABFF-1C41-4FAA-A3C7-1134474CC741}" type="sibTrans" cxnId="{DC57B1B6-4C25-4A17-A702-6295D481B663}">
      <dgm:prSet/>
      <dgm:spPr/>
      <dgm:t>
        <a:bodyPr/>
        <a:lstStyle/>
        <a:p>
          <a:endParaRPr lang="es-CL" sz="1200">
            <a:latin typeface="Times New Roman" panose="02020603050405020304" pitchFamily="18" charset="0"/>
            <a:cs typeface="Times New Roman" panose="02020603050405020304" pitchFamily="18" charset="0"/>
          </a:endParaRPr>
        </a:p>
      </dgm:t>
    </dgm:pt>
    <dgm:pt modelId="{277C2FAA-3934-4321-8548-99CE3ADE9179}">
      <dgm:prSet phldrT="[Texto]" custT="1"/>
      <dgm:spPr/>
      <dgm:t>
        <a:bodyPr/>
        <a:lstStyle/>
        <a:p>
          <a:r>
            <a:rPr lang="es-CL" sz="1200">
              <a:latin typeface="Times New Roman" panose="02020603050405020304" pitchFamily="18" charset="0"/>
              <a:cs typeface="Times New Roman" panose="02020603050405020304" pitchFamily="18" charset="0"/>
            </a:rPr>
            <a:t>Fisiológico</a:t>
          </a:r>
        </a:p>
      </dgm:t>
    </dgm:pt>
    <dgm:pt modelId="{FA0B60BC-4F6D-49B7-B66B-CCB1C6A0596C}" type="parTrans" cxnId="{6BB2778E-BD03-44CF-9454-B3EB0768C87B}">
      <dgm:prSet custT="1"/>
      <dgm:spPr/>
      <dgm:t>
        <a:bodyPr/>
        <a:lstStyle/>
        <a:p>
          <a:endParaRPr lang="es-CL" sz="1200">
            <a:latin typeface="Times New Roman" panose="02020603050405020304" pitchFamily="18" charset="0"/>
            <a:cs typeface="Times New Roman" panose="02020603050405020304" pitchFamily="18" charset="0"/>
          </a:endParaRPr>
        </a:p>
      </dgm:t>
    </dgm:pt>
    <dgm:pt modelId="{74D64721-33D2-45B9-BED2-7CA144AD8C47}" type="sibTrans" cxnId="{6BB2778E-BD03-44CF-9454-B3EB0768C87B}">
      <dgm:prSet/>
      <dgm:spPr/>
      <dgm:t>
        <a:bodyPr/>
        <a:lstStyle/>
        <a:p>
          <a:endParaRPr lang="es-CL" sz="1200">
            <a:latin typeface="Times New Roman" panose="02020603050405020304" pitchFamily="18" charset="0"/>
            <a:cs typeface="Times New Roman" panose="02020603050405020304" pitchFamily="18" charset="0"/>
          </a:endParaRPr>
        </a:p>
      </dgm:t>
    </dgm:pt>
    <dgm:pt modelId="{3664EA35-0189-429B-8E3D-2D6135A5F6B4}">
      <dgm:prSet phldrT="[Texto]" custT="1"/>
      <dgm:spPr/>
      <dgm:t>
        <a:bodyPr/>
        <a:lstStyle/>
        <a:p>
          <a:r>
            <a:rPr lang="es-CL" sz="1200">
              <a:latin typeface="Times New Roman" panose="02020603050405020304" pitchFamily="18" charset="0"/>
              <a:cs typeface="Times New Roman" panose="02020603050405020304" pitchFamily="18" charset="0"/>
            </a:rPr>
            <a:t>Autoconcepto</a:t>
          </a:r>
        </a:p>
      </dgm:t>
    </dgm:pt>
    <dgm:pt modelId="{052A8810-AEAF-4E45-9FCB-F441C47EBA94}" type="parTrans" cxnId="{916E1C6A-A52A-4139-850C-D0B41C9CC483}">
      <dgm:prSet custT="1"/>
      <dgm:spPr/>
      <dgm:t>
        <a:bodyPr/>
        <a:lstStyle/>
        <a:p>
          <a:endParaRPr lang="es-CL" sz="1200">
            <a:latin typeface="Times New Roman" panose="02020603050405020304" pitchFamily="18" charset="0"/>
            <a:cs typeface="Times New Roman" panose="02020603050405020304" pitchFamily="18" charset="0"/>
          </a:endParaRPr>
        </a:p>
      </dgm:t>
    </dgm:pt>
    <dgm:pt modelId="{F1053F5F-A00A-420B-B6CE-1D59CA0B5F83}" type="sibTrans" cxnId="{916E1C6A-A52A-4139-850C-D0B41C9CC483}">
      <dgm:prSet/>
      <dgm:spPr/>
      <dgm:t>
        <a:bodyPr/>
        <a:lstStyle/>
        <a:p>
          <a:endParaRPr lang="es-CL" sz="1200">
            <a:latin typeface="Times New Roman" panose="02020603050405020304" pitchFamily="18" charset="0"/>
            <a:cs typeface="Times New Roman" panose="02020603050405020304" pitchFamily="18" charset="0"/>
          </a:endParaRPr>
        </a:p>
      </dgm:t>
    </dgm:pt>
    <dgm:pt modelId="{D304AF95-AD9A-4C01-9310-19D092EDD333}">
      <dgm:prSet phldrT="[Texto]" custT="1"/>
      <dgm:spPr/>
      <dgm:t>
        <a:bodyPr/>
        <a:lstStyle/>
        <a:p>
          <a:r>
            <a:rPr lang="es-CL" sz="1200">
              <a:latin typeface="Times New Roman" panose="02020603050405020304" pitchFamily="18" charset="0"/>
              <a:cs typeface="Times New Roman" panose="02020603050405020304" pitchFamily="18" charset="0"/>
            </a:rPr>
            <a:t>Interdependencia</a:t>
          </a:r>
        </a:p>
      </dgm:t>
    </dgm:pt>
    <dgm:pt modelId="{05A35C3D-F33C-4165-9133-C0300F28989B}" type="parTrans" cxnId="{68D368D5-7BA6-4CDB-A6E8-91DBBBD88DC2}">
      <dgm:prSet custT="1"/>
      <dgm:spPr/>
      <dgm:t>
        <a:bodyPr/>
        <a:lstStyle/>
        <a:p>
          <a:endParaRPr lang="es-CL" sz="1200">
            <a:latin typeface="Times New Roman" panose="02020603050405020304" pitchFamily="18" charset="0"/>
            <a:cs typeface="Times New Roman" panose="02020603050405020304" pitchFamily="18" charset="0"/>
          </a:endParaRPr>
        </a:p>
      </dgm:t>
    </dgm:pt>
    <dgm:pt modelId="{EBE997D0-BF41-4F3B-ABD7-755594179677}" type="sibTrans" cxnId="{68D368D5-7BA6-4CDB-A6E8-91DBBBD88DC2}">
      <dgm:prSet/>
      <dgm:spPr/>
      <dgm:t>
        <a:bodyPr/>
        <a:lstStyle/>
        <a:p>
          <a:endParaRPr lang="es-CL" sz="1200">
            <a:latin typeface="Times New Roman" panose="02020603050405020304" pitchFamily="18" charset="0"/>
            <a:cs typeface="Times New Roman" panose="02020603050405020304" pitchFamily="18" charset="0"/>
          </a:endParaRPr>
        </a:p>
      </dgm:t>
    </dgm:pt>
    <dgm:pt modelId="{C158578C-7E8C-40D6-9767-3A4EE98057BD}">
      <dgm:prSet phldrT="[Texto]" custT="1"/>
      <dgm:spPr/>
      <dgm:t>
        <a:bodyPr/>
        <a:lstStyle/>
        <a:p>
          <a:r>
            <a:rPr lang="es-CL" sz="1200">
              <a:latin typeface="Times New Roman" panose="02020603050405020304" pitchFamily="18" charset="0"/>
              <a:cs typeface="Times New Roman" panose="02020603050405020304" pitchFamily="18" charset="0"/>
            </a:rPr>
            <a:t>Rol</a:t>
          </a:r>
        </a:p>
      </dgm:t>
    </dgm:pt>
    <dgm:pt modelId="{01CCCC6F-5D43-4EE5-83DC-1E915CB271AB}" type="parTrans" cxnId="{5E34E4BD-1160-42A0-B624-0D056886006E}">
      <dgm:prSet custT="1"/>
      <dgm:spPr/>
      <dgm:t>
        <a:bodyPr/>
        <a:lstStyle/>
        <a:p>
          <a:endParaRPr lang="es-CL" sz="1200">
            <a:latin typeface="Times New Roman" panose="02020603050405020304" pitchFamily="18" charset="0"/>
            <a:cs typeface="Times New Roman" panose="02020603050405020304" pitchFamily="18" charset="0"/>
          </a:endParaRPr>
        </a:p>
      </dgm:t>
    </dgm:pt>
    <dgm:pt modelId="{A2D665FC-190E-47EB-A23E-0EEA2329D633}" type="sibTrans" cxnId="{5E34E4BD-1160-42A0-B624-0D056886006E}">
      <dgm:prSet/>
      <dgm:spPr/>
      <dgm:t>
        <a:bodyPr/>
        <a:lstStyle/>
        <a:p>
          <a:endParaRPr lang="es-CL" sz="1200">
            <a:latin typeface="Times New Roman" panose="02020603050405020304" pitchFamily="18" charset="0"/>
            <a:cs typeface="Times New Roman" panose="02020603050405020304" pitchFamily="18" charset="0"/>
          </a:endParaRPr>
        </a:p>
      </dgm:t>
    </dgm:pt>
    <dgm:pt modelId="{26085D7A-EFCE-4391-908B-E0DD1423304B}">
      <dgm:prSet phldrT="[Texto]" custT="1"/>
      <dgm:spPr/>
      <dgm:t>
        <a:bodyPr/>
        <a:lstStyle/>
        <a:p>
          <a:r>
            <a:rPr lang="es-CL" sz="1200">
              <a:latin typeface="Times New Roman" panose="02020603050405020304" pitchFamily="18" charset="0"/>
              <a:cs typeface="Times New Roman" panose="02020603050405020304" pitchFamily="18" charset="0"/>
            </a:rPr>
            <a:t>Interacción con el entorno</a:t>
          </a:r>
        </a:p>
      </dgm:t>
    </dgm:pt>
    <dgm:pt modelId="{CD6E7D48-8F7B-4B5E-9AD4-D3EACCDC2BEB}" type="parTrans" cxnId="{8B424DC2-F6B2-4561-8987-FDF0A27F3D85}">
      <dgm:prSet custT="1"/>
      <dgm:spPr/>
      <dgm:t>
        <a:bodyPr/>
        <a:lstStyle/>
        <a:p>
          <a:endParaRPr lang="es-CL" sz="1200">
            <a:latin typeface="Times New Roman" panose="02020603050405020304" pitchFamily="18" charset="0"/>
            <a:cs typeface="Times New Roman" panose="02020603050405020304" pitchFamily="18" charset="0"/>
          </a:endParaRPr>
        </a:p>
      </dgm:t>
    </dgm:pt>
    <dgm:pt modelId="{9993421E-CA68-4597-8A14-7A4E75A04100}" type="sibTrans" cxnId="{8B424DC2-F6B2-4561-8987-FDF0A27F3D85}">
      <dgm:prSet/>
      <dgm:spPr/>
      <dgm:t>
        <a:bodyPr/>
        <a:lstStyle/>
        <a:p>
          <a:endParaRPr lang="es-CL" sz="1200">
            <a:latin typeface="Times New Roman" panose="02020603050405020304" pitchFamily="18" charset="0"/>
            <a:cs typeface="Times New Roman" panose="02020603050405020304" pitchFamily="18" charset="0"/>
          </a:endParaRPr>
        </a:p>
      </dgm:t>
    </dgm:pt>
    <dgm:pt modelId="{987865DC-7BF3-4562-B823-C8CA2892D24B}">
      <dgm:prSet phldrT="[Texto]" custT="1"/>
      <dgm:spPr/>
      <dgm:t>
        <a:bodyPr/>
        <a:lstStyle/>
        <a:p>
          <a:r>
            <a:rPr lang="es-CL" sz="1200">
              <a:latin typeface="Times New Roman" panose="02020603050405020304" pitchFamily="18" charset="0"/>
              <a:cs typeface="Times New Roman" panose="02020603050405020304" pitchFamily="18" charset="0"/>
            </a:rPr>
            <a:t>Tipos de Estímulos</a:t>
          </a:r>
        </a:p>
      </dgm:t>
    </dgm:pt>
    <dgm:pt modelId="{6D21D414-E042-4B4F-B916-4D635450749A}" type="parTrans" cxnId="{0F7114AD-16A2-4835-8284-05536516DF83}">
      <dgm:prSet custT="1"/>
      <dgm:spPr/>
      <dgm:t>
        <a:bodyPr/>
        <a:lstStyle/>
        <a:p>
          <a:endParaRPr lang="es-CL" sz="1200">
            <a:latin typeface="Times New Roman" panose="02020603050405020304" pitchFamily="18" charset="0"/>
            <a:cs typeface="Times New Roman" panose="02020603050405020304" pitchFamily="18" charset="0"/>
          </a:endParaRPr>
        </a:p>
      </dgm:t>
    </dgm:pt>
    <dgm:pt modelId="{E96A6BBE-8097-4491-9CF6-E1FA95D6B474}" type="sibTrans" cxnId="{0F7114AD-16A2-4835-8284-05536516DF83}">
      <dgm:prSet/>
      <dgm:spPr/>
      <dgm:t>
        <a:bodyPr/>
        <a:lstStyle/>
        <a:p>
          <a:endParaRPr lang="es-CL" sz="1200">
            <a:latin typeface="Times New Roman" panose="02020603050405020304" pitchFamily="18" charset="0"/>
            <a:cs typeface="Times New Roman" panose="02020603050405020304" pitchFamily="18" charset="0"/>
          </a:endParaRPr>
        </a:p>
      </dgm:t>
    </dgm:pt>
    <dgm:pt modelId="{0B994741-4575-4942-ABD1-6D62E3CE3D72}">
      <dgm:prSet phldrT="[Texto]" custT="1"/>
      <dgm:spPr/>
      <dgm:t>
        <a:bodyPr/>
        <a:lstStyle/>
        <a:p>
          <a:r>
            <a:rPr lang="es-CL" sz="1200">
              <a:latin typeface="Times New Roman" panose="02020603050405020304" pitchFamily="18" charset="0"/>
              <a:cs typeface="Times New Roman" panose="02020603050405020304" pitchFamily="18" charset="0"/>
            </a:rPr>
            <a:t>Estímulos Contexuales</a:t>
          </a:r>
        </a:p>
      </dgm:t>
    </dgm:pt>
    <dgm:pt modelId="{CA80E16A-A861-4713-B8E3-06E325DC9C60}" type="parTrans" cxnId="{A1FA315E-FB85-48D3-A039-589FC0326BAF}">
      <dgm:prSet custT="1"/>
      <dgm:spPr/>
      <dgm:t>
        <a:bodyPr/>
        <a:lstStyle/>
        <a:p>
          <a:endParaRPr lang="es-CL" sz="1200">
            <a:latin typeface="Times New Roman" panose="02020603050405020304" pitchFamily="18" charset="0"/>
            <a:cs typeface="Times New Roman" panose="02020603050405020304" pitchFamily="18" charset="0"/>
          </a:endParaRPr>
        </a:p>
      </dgm:t>
    </dgm:pt>
    <dgm:pt modelId="{8FBD36B8-594D-43EC-A2F9-6ED4D11549C4}" type="sibTrans" cxnId="{A1FA315E-FB85-48D3-A039-589FC0326BAF}">
      <dgm:prSet/>
      <dgm:spPr/>
      <dgm:t>
        <a:bodyPr/>
        <a:lstStyle/>
        <a:p>
          <a:endParaRPr lang="es-CL" sz="1200">
            <a:latin typeface="Times New Roman" panose="02020603050405020304" pitchFamily="18" charset="0"/>
            <a:cs typeface="Times New Roman" panose="02020603050405020304" pitchFamily="18" charset="0"/>
          </a:endParaRPr>
        </a:p>
      </dgm:t>
    </dgm:pt>
    <dgm:pt modelId="{2A7F15A6-ACEC-48F6-B754-4038BB967158}">
      <dgm:prSet phldrT="[Texto]" custT="1"/>
      <dgm:spPr/>
      <dgm:t>
        <a:bodyPr/>
        <a:lstStyle/>
        <a:p>
          <a:r>
            <a:rPr lang="es-CL" sz="1200">
              <a:latin typeface="Times New Roman" panose="02020603050405020304" pitchFamily="18" charset="0"/>
              <a:cs typeface="Times New Roman" panose="02020603050405020304" pitchFamily="18" charset="0"/>
            </a:rPr>
            <a:t>Estímulos Focales</a:t>
          </a:r>
        </a:p>
      </dgm:t>
    </dgm:pt>
    <dgm:pt modelId="{F02F2E0B-117A-43F0-A3A6-3397182A99D8}" type="parTrans" cxnId="{4B43BF2A-E606-41CA-8D7B-06470582C328}">
      <dgm:prSet custT="1"/>
      <dgm:spPr/>
      <dgm:t>
        <a:bodyPr/>
        <a:lstStyle/>
        <a:p>
          <a:endParaRPr lang="es-CL" sz="1200">
            <a:latin typeface="Times New Roman" panose="02020603050405020304" pitchFamily="18" charset="0"/>
            <a:cs typeface="Times New Roman" panose="02020603050405020304" pitchFamily="18" charset="0"/>
          </a:endParaRPr>
        </a:p>
      </dgm:t>
    </dgm:pt>
    <dgm:pt modelId="{171429B5-A6F1-4ADB-A007-8D4666861034}" type="sibTrans" cxnId="{4B43BF2A-E606-41CA-8D7B-06470582C328}">
      <dgm:prSet/>
      <dgm:spPr/>
      <dgm:t>
        <a:bodyPr/>
        <a:lstStyle/>
        <a:p>
          <a:endParaRPr lang="es-CL" sz="1200">
            <a:latin typeface="Times New Roman" panose="02020603050405020304" pitchFamily="18" charset="0"/>
            <a:cs typeface="Times New Roman" panose="02020603050405020304" pitchFamily="18" charset="0"/>
          </a:endParaRPr>
        </a:p>
      </dgm:t>
    </dgm:pt>
    <dgm:pt modelId="{C50F70E9-5161-4336-AEE1-9C88D73D34E5}">
      <dgm:prSet phldrT="[Texto]" custT="1"/>
      <dgm:spPr/>
      <dgm:t>
        <a:bodyPr/>
        <a:lstStyle/>
        <a:p>
          <a:r>
            <a:rPr lang="es-CL" sz="1200">
              <a:latin typeface="Times New Roman" panose="02020603050405020304" pitchFamily="18" charset="0"/>
              <a:cs typeface="Times New Roman" panose="02020603050405020304" pitchFamily="18" charset="0"/>
            </a:rPr>
            <a:t>Estímulos Residuales</a:t>
          </a:r>
        </a:p>
      </dgm:t>
    </dgm:pt>
    <dgm:pt modelId="{3DD7985B-C530-4B9E-A0F8-646C549B4DC3}" type="parTrans" cxnId="{E3404AD2-646B-4825-983E-0754DF8BB8FC}">
      <dgm:prSet custT="1"/>
      <dgm:spPr/>
      <dgm:t>
        <a:bodyPr/>
        <a:lstStyle/>
        <a:p>
          <a:endParaRPr lang="es-CL" sz="1200">
            <a:latin typeface="Times New Roman" panose="02020603050405020304" pitchFamily="18" charset="0"/>
            <a:cs typeface="Times New Roman" panose="02020603050405020304" pitchFamily="18" charset="0"/>
          </a:endParaRPr>
        </a:p>
      </dgm:t>
    </dgm:pt>
    <dgm:pt modelId="{7F120899-5819-4FA2-BBDA-06022F2431E8}" type="sibTrans" cxnId="{E3404AD2-646B-4825-983E-0754DF8BB8FC}">
      <dgm:prSet/>
      <dgm:spPr/>
      <dgm:t>
        <a:bodyPr/>
        <a:lstStyle/>
        <a:p>
          <a:endParaRPr lang="es-CL" sz="1200">
            <a:latin typeface="Times New Roman" panose="02020603050405020304" pitchFamily="18" charset="0"/>
            <a:cs typeface="Times New Roman" panose="02020603050405020304" pitchFamily="18" charset="0"/>
          </a:endParaRPr>
        </a:p>
      </dgm:t>
    </dgm:pt>
    <dgm:pt modelId="{E7A09C8F-F5E2-4A60-B942-21EC52699EBC}">
      <dgm:prSet phldrT="[Texto]" custT="1"/>
      <dgm:spPr/>
      <dgm:t>
        <a:bodyPr/>
        <a:lstStyle/>
        <a:p>
          <a:r>
            <a:rPr lang="es-CL" sz="1200">
              <a:latin typeface="Times New Roman" panose="02020603050405020304" pitchFamily="18" charset="0"/>
              <a:cs typeface="Times New Roman" panose="02020603050405020304" pitchFamily="18" charset="0"/>
            </a:rPr>
            <a:t>Tipos de respuesta</a:t>
          </a:r>
        </a:p>
      </dgm:t>
    </dgm:pt>
    <dgm:pt modelId="{33DE0B74-6EF4-4A53-B362-88AF6D8D52EE}" type="parTrans" cxnId="{AA153087-FA4B-45DD-9A86-0AC63B53760B}">
      <dgm:prSet custT="1"/>
      <dgm:spPr/>
      <dgm:t>
        <a:bodyPr/>
        <a:lstStyle/>
        <a:p>
          <a:endParaRPr lang="es-CL" sz="1200">
            <a:latin typeface="Times New Roman" panose="02020603050405020304" pitchFamily="18" charset="0"/>
            <a:cs typeface="Times New Roman" panose="02020603050405020304" pitchFamily="18" charset="0"/>
          </a:endParaRPr>
        </a:p>
      </dgm:t>
    </dgm:pt>
    <dgm:pt modelId="{0D1D89BB-DBEB-4E47-AE1B-733C94B0B602}" type="sibTrans" cxnId="{AA153087-FA4B-45DD-9A86-0AC63B53760B}">
      <dgm:prSet/>
      <dgm:spPr/>
      <dgm:t>
        <a:bodyPr/>
        <a:lstStyle/>
        <a:p>
          <a:endParaRPr lang="es-CL" sz="1200">
            <a:latin typeface="Times New Roman" panose="02020603050405020304" pitchFamily="18" charset="0"/>
            <a:cs typeface="Times New Roman" panose="02020603050405020304" pitchFamily="18" charset="0"/>
          </a:endParaRPr>
        </a:p>
      </dgm:t>
    </dgm:pt>
    <dgm:pt modelId="{792BFDCA-CA8E-45A8-863B-BE7774C7DA4E}">
      <dgm:prSet phldrT="[Texto]" custT="1"/>
      <dgm:spPr/>
      <dgm:t>
        <a:bodyPr/>
        <a:lstStyle/>
        <a:p>
          <a:r>
            <a:rPr lang="es-CL" sz="1200">
              <a:latin typeface="Times New Roman" panose="02020603050405020304" pitchFamily="18" charset="0"/>
              <a:cs typeface="Times New Roman" panose="02020603050405020304" pitchFamily="18" charset="0"/>
            </a:rPr>
            <a:t>Adaptativo</a:t>
          </a:r>
        </a:p>
      </dgm:t>
    </dgm:pt>
    <dgm:pt modelId="{D2CC7D47-FB67-49A5-99D2-24B319E953D5}" type="parTrans" cxnId="{6BF56558-7B26-4B9B-B5D3-49D9BA26668A}">
      <dgm:prSet custT="1"/>
      <dgm:spPr/>
      <dgm:t>
        <a:bodyPr/>
        <a:lstStyle/>
        <a:p>
          <a:endParaRPr lang="es-CL" sz="1200">
            <a:latin typeface="Times New Roman" panose="02020603050405020304" pitchFamily="18" charset="0"/>
            <a:cs typeface="Times New Roman" panose="02020603050405020304" pitchFamily="18" charset="0"/>
          </a:endParaRPr>
        </a:p>
      </dgm:t>
    </dgm:pt>
    <dgm:pt modelId="{74F386C3-D0E7-4C8A-A633-85B2AF27E09D}" type="sibTrans" cxnId="{6BF56558-7B26-4B9B-B5D3-49D9BA26668A}">
      <dgm:prSet/>
      <dgm:spPr/>
      <dgm:t>
        <a:bodyPr/>
        <a:lstStyle/>
        <a:p>
          <a:endParaRPr lang="es-CL" sz="1200">
            <a:latin typeface="Times New Roman" panose="02020603050405020304" pitchFamily="18" charset="0"/>
            <a:cs typeface="Times New Roman" panose="02020603050405020304" pitchFamily="18" charset="0"/>
          </a:endParaRPr>
        </a:p>
      </dgm:t>
    </dgm:pt>
    <dgm:pt modelId="{4AFF1980-73C1-4AC2-8760-E91D2245910D}">
      <dgm:prSet phldrT="[Texto]" custT="1"/>
      <dgm:spPr/>
      <dgm:t>
        <a:bodyPr/>
        <a:lstStyle/>
        <a:p>
          <a:r>
            <a:rPr lang="es-CL" sz="1200">
              <a:latin typeface="Times New Roman" panose="02020603050405020304" pitchFamily="18" charset="0"/>
              <a:cs typeface="Times New Roman" panose="02020603050405020304" pitchFamily="18" charset="0"/>
            </a:rPr>
            <a:t>Ineficaz</a:t>
          </a:r>
        </a:p>
      </dgm:t>
    </dgm:pt>
    <dgm:pt modelId="{BB2FD086-D8EE-450B-BE83-9EEE95081C19}" type="parTrans" cxnId="{7DE7A26E-513C-4E70-8FFF-45BD1C9078F3}">
      <dgm:prSet custT="1"/>
      <dgm:spPr/>
      <dgm:t>
        <a:bodyPr/>
        <a:lstStyle/>
        <a:p>
          <a:endParaRPr lang="es-CL" sz="1200">
            <a:latin typeface="Times New Roman" panose="02020603050405020304" pitchFamily="18" charset="0"/>
            <a:cs typeface="Times New Roman" panose="02020603050405020304" pitchFamily="18" charset="0"/>
          </a:endParaRPr>
        </a:p>
      </dgm:t>
    </dgm:pt>
    <dgm:pt modelId="{59F2565D-CC9D-4DBA-AFB7-35B39F5464FA}" type="sibTrans" cxnId="{7DE7A26E-513C-4E70-8FFF-45BD1C9078F3}">
      <dgm:prSet/>
      <dgm:spPr/>
      <dgm:t>
        <a:bodyPr/>
        <a:lstStyle/>
        <a:p>
          <a:endParaRPr lang="es-CL" sz="1200">
            <a:latin typeface="Times New Roman" panose="02020603050405020304" pitchFamily="18" charset="0"/>
            <a:cs typeface="Times New Roman" panose="02020603050405020304" pitchFamily="18" charset="0"/>
          </a:endParaRPr>
        </a:p>
      </dgm:t>
    </dgm:pt>
    <dgm:pt modelId="{45206D89-ACCD-4321-B2A1-7EBF88D3C4AA}">
      <dgm:prSet phldrT="[Texto]" custT="1"/>
      <dgm:spPr/>
      <dgm:t>
        <a:bodyPr/>
        <a:lstStyle/>
        <a:p>
          <a:r>
            <a:rPr lang="es-CL" sz="1200">
              <a:latin typeface="Times New Roman" panose="02020603050405020304" pitchFamily="18" charset="0"/>
              <a:cs typeface="Times New Roman" panose="02020603050405020304" pitchFamily="18" charset="0"/>
            </a:rPr>
            <a:t>Teorías de Enfermería</a:t>
          </a:r>
        </a:p>
      </dgm:t>
    </dgm:pt>
    <dgm:pt modelId="{8EEDA795-1ABA-454D-81D1-F59D7CF89DDD}" type="parTrans" cxnId="{9388782F-B901-49DC-8DBF-3A7AFC121C58}">
      <dgm:prSet/>
      <dgm:spPr/>
      <dgm:t>
        <a:bodyPr/>
        <a:lstStyle/>
        <a:p>
          <a:endParaRPr lang="es-CL" sz="1200">
            <a:latin typeface="Times New Roman" panose="02020603050405020304" pitchFamily="18" charset="0"/>
            <a:cs typeface="Times New Roman" panose="02020603050405020304" pitchFamily="18" charset="0"/>
          </a:endParaRPr>
        </a:p>
      </dgm:t>
    </dgm:pt>
    <dgm:pt modelId="{7C824465-648E-496F-89F3-8395DCAEA188}" type="sibTrans" cxnId="{9388782F-B901-49DC-8DBF-3A7AFC121C58}">
      <dgm:prSet/>
      <dgm:spPr/>
      <dgm:t>
        <a:bodyPr/>
        <a:lstStyle/>
        <a:p>
          <a:endParaRPr lang="es-CL" sz="1200">
            <a:latin typeface="Times New Roman" panose="02020603050405020304" pitchFamily="18" charset="0"/>
            <a:cs typeface="Times New Roman" panose="02020603050405020304" pitchFamily="18" charset="0"/>
          </a:endParaRPr>
        </a:p>
      </dgm:t>
    </dgm:pt>
    <dgm:pt modelId="{5B4A466C-81D9-4863-8BFF-B046CF711FF8}" type="pres">
      <dgm:prSet presAssocID="{B2C712B8-367B-4DCE-B30C-53D235E502CA}" presName="Name0" presStyleCnt="0">
        <dgm:presLayoutVars>
          <dgm:chPref val="1"/>
          <dgm:dir/>
          <dgm:animOne val="branch"/>
          <dgm:animLvl val="lvl"/>
          <dgm:resizeHandles val="exact"/>
        </dgm:presLayoutVars>
      </dgm:prSet>
      <dgm:spPr/>
      <dgm:t>
        <a:bodyPr/>
        <a:lstStyle/>
        <a:p>
          <a:endParaRPr lang="es-ES"/>
        </a:p>
      </dgm:t>
    </dgm:pt>
    <dgm:pt modelId="{C309804C-9748-4AFC-A289-90C9CC3A666E}" type="pres">
      <dgm:prSet presAssocID="{45206D89-ACCD-4321-B2A1-7EBF88D3C4AA}" presName="root1" presStyleCnt="0"/>
      <dgm:spPr/>
    </dgm:pt>
    <dgm:pt modelId="{6FD472F2-A328-4FC4-A38A-1762889FE984}" type="pres">
      <dgm:prSet presAssocID="{45206D89-ACCD-4321-B2A1-7EBF88D3C4AA}" presName="LevelOneTextNode" presStyleLbl="node0" presStyleIdx="0" presStyleCnt="1" custScaleX="121506" custScaleY="228038">
        <dgm:presLayoutVars>
          <dgm:chPref val="3"/>
        </dgm:presLayoutVars>
      </dgm:prSet>
      <dgm:spPr/>
      <dgm:t>
        <a:bodyPr/>
        <a:lstStyle/>
        <a:p>
          <a:endParaRPr lang="es-ES"/>
        </a:p>
      </dgm:t>
    </dgm:pt>
    <dgm:pt modelId="{922F1F50-009F-4FFF-9C72-C16A5D7875AA}" type="pres">
      <dgm:prSet presAssocID="{45206D89-ACCD-4321-B2A1-7EBF88D3C4AA}" presName="level2hierChild" presStyleCnt="0"/>
      <dgm:spPr/>
    </dgm:pt>
    <dgm:pt modelId="{054AFCF9-F67C-4806-8C55-5CC645D2FB5B}" type="pres">
      <dgm:prSet presAssocID="{1A124D38-6CB2-4482-8A14-A5AD75A900CB}" presName="conn2-1" presStyleLbl="parChTrans1D2" presStyleIdx="0" presStyleCnt="2"/>
      <dgm:spPr/>
      <dgm:t>
        <a:bodyPr/>
        <a:lstStyle/>
        <a:p>
          <a:endParaRPr lang="es-ES"/>
        </a:p>
      </dgm:t>
    </dgm:pt>
    <dgm:pt modelId="{920BB2B4-2E20-4F0D-BC6E-19F238DCC8BB}" type="pres">
      <dgm:prSet presAssocID="{1A124D38-6CB2-4482-8A14-A5AD75A900CB}" presName="connTx" presStyleLbl="parChTrans1D2" presStyleIdx="0" presStyleCnt="2"/>
      <dgm:spPr/>
      <dgm:t>
        <a:bodyPr/>
        <a:lstStyle/>
        <a:p>
          <a:endParaRPr lang="es-ES"/>
        </a:p>
      </dgm:t>
    </dgm:pt>
    <dgm:pt modelId="{519563C7-D1FF-492E-BBC5-85C5C0C5EC85}" type="pres">
      <dgm:prSet presAssocID="{955B0773-E5C6-4A36-B553-EE2D8D4B165B}" presName="root2" presStyleCnt="0"/>
      <dgm:spPr/>
    </dgm:pt>
    <dgm:pt modelId="{D36F5CDB-86E7-4176-ACBD-4888B51DCAED}" type="pres">
      <dgm:prSet presAssocID="{955B0773-E5C6-4A36-B553-EE2D8D4B165B}" presName="LevelTwoTextNode" presStyleLbl="node2" presStyleIdx="0" presStyleCnt="2" custScaleX="170180" custScaleY="334125">
        <dgm:presLayoutVars>
          <dgm:chPref val="3"/>
        </dgm:presLayoutVars>
      </dgm:prSet>
      <dgm:spPr/>
      <dgm:t>
        <a:bodyPr/>
        <a:lstStyle/>
        <a:p>
          <a:endParaRPr lang="es-ES"/>
        </a:p>
      </dgm:t>
    </dgm:pt>
    <dgm:pt modelId="{44723A8E-175A-4D3D-9F2E-0BCEE2C90D26}" type="pres">
      <dgm:prSet presAssocID="{955B0773-E5C6-4A36-B553-EE2D8D4B165B}" presName="level3hierChild" presStyleCnt="0"/>
      <dgm:spPr/>
    </dgm:pt>
    <dgm:pt modelId="{6790AB1C-5E69-4626-8A13-9026D4381F6F}" type="pres">
      <dgm:prSet presAssocID="{BA3114E9-1996-45D3-B489-2F51E3B7B550}" presName="conn2-1" presStyleLbl="parChTrans1D3" presStyleIdx="0" presStyleCnt="6"/>
      <dgm:spPr/>
      <dgm:t>
        <a:bodyPr/>
        <a:lstStyle/>
        <a:p>
          <a:endParaRPr lang="es-ES"/>
        </a:p>
      </dgm:t>
    </dgm:pt>
    <dgm:pt modelId="{3DEB08B9-8B5A-45C5-8F51-CC41D58BAE02}" type="pres">
      <dgm:prSet presAssocID="{BA3114E9-1996-45D3-B489-2F51E3B7B550}" presName="connTx" presStyleLbl="parChTrans1D3" presStyleIdx="0" presStyleCnt="6"/>
      <dgm:spPr/>
      <dgm:t>
        <a:bodyPr/>
        <a:lstStyle/>
        <a:p>
          <a:endParaRPr lang="es-ES"/>
        </a:p>
      </dgm:t>
    </dgm:pt>
    <dgm:pt modelId="{12993721-D7B8-47C0-9143-C86B17ECFE53}" type="pres">
      <dgm:prSet presAssocID="{45D7648C-26A9-4837-B4C1-D0AA52CFBCFD}" presName="root2" presStyleCnt="0"/>
      <dgm:spPr/>
    </dgm:pt>
    <dgm:pt modelId="{47EB06C8-0C08-47E6-BA5A-68A58D18A592}" type="pres">
      <dgm:prSet presAssocID="{45D7648C-26A9-4837-B4C1-D0AA52CFBCFD}" presName="LevelTwoTextNode" presStyleLbl="node3" presStyleIdx="0" presStyleCnt="6" custScaleX="141553" custScaleY="201867">
        <dgm:presLayoutVars>
          <dgm:chPref val="3"/>
        </dgm:presLayoutVars>
      </dgm:prSet>
      <dgm:spPr/>
      <dgm:t>
        <a:bodyPr/>
        <a:lstStyle/>
        <a:p>
          <a:endParaRPr lang="es-ES"/>
        </a:p>
      </dgm:t>
    </dgm:pt>
    <dgm:pt modelId="{313DBE7C-1F06-4480-85F1-87D8EB1E28DE}" type="pres">
      <dgm:prSet presAssocID="{45D7648C-26A9-4837-B4C1-D0AA52CFBCFD}" presName="level3hierChild" presStyleCnt="0"/>
      <dgm:spPr/>
    </dgm:pt>
    <dgm:pt modelId="{3B3A40AE-09F4-472A-8217-F9C9C535BACC}" type="pres">
      <dgm:prSet presAssocID="{C16D4101-A7F4-49BF-9FD7-AF798D1F65ED}" presName="conn2-1" presStyleLbl="parChTrans1D4" presStyleIdx="0" presStyleCnt="19"/>
      <dgm:spPr/>
      <dgm:t>
        <a:bodyPr/>
        <a:lstStyle/>
        <a:p>
          <a:endParaRPr lang="es-ES"/>
        </a:p>
      </dgm:t>
    </dgm:pt>
    <dgm:pt modelId="{F732DEC4-0E00-4835-9442-0CE1C79ED7DB}" type="pres">
      <dgm:prSet presAssocID="{C16D4101-A7F4-49BF-9FD7-AF798D1F65ED}" presName="connTx" presStyleLbl="parChTrans1D4" presStyleIdx="0" presStyleCnt="19"/>
      <dgm:spPr/>
      <dgm:t>
        <a:bodyPr/>
        <a:lstStyle/>
        <a:p>
          <a:endParaRPr lang="es-ES"/>
        </a:p>
      </dgm:t>
    </dgm:pt>
    <dgm:pt modelId="{0C9C2F09-A3B2-48EF-8F23-0999D20DF369}" type="pres">
      <dgm:prSet presAssocID="{2350AE5E-3902-4CD0-B2EA-DA021FCA0C8E}" presName="root2" presStyleCnt="0"/>
      <dgm:spPr/>
    </dgm:pt>
    <dgm:pt modelId="{98895CB9-4E1E-457A-A267-BEBDDD0B8CC0}" type="pres">
      <dgm:prSet presAssocID="{2350AE5E-3902-4CD0-B2EA-DA021FCA0C8E}" presName="LevelTwoTextNode" presStyleLbl="node4" presStyleIdx="0" presStyleCnt="19" custScaleX="134065" custScaleY="201867">
        <dgm:presLayoutVars>
          <dgm:chPref val="3"/>
        </dgm:presLayoutVars>
      </dgm:prSet>
      <dgm:spPr/>
      <dgm:t>
        <a:bodyPr/>
        <a:lstStyle/>
        <a:p>
          <a:endParaRPr lang="es-ES"/>
        </a:p>
      </dgm:t>
    </dgm:pt>
    <dgm:pt modelId="{9B2245F7-8E46-4F56-BD9B-32F31D82D646}" type="pres">
      <dgm:prSet presAssocID="{2350AE5E-3902-4CD0-B2EA-DA021FCA0C8E}" presName="level3hierChild" presStyleCnt="0"/>
      <dgm:spPr/>
    </dgm:pt>
    <dgm:pt modelId="{4BB5B4A6-9D58-4913-AB49-0C2F8A24A0A1}" type="pres">
      <dgm:prSet presAssocID="{FA0B60BC-4F6D-49B7-B66B-CCB1C6A0596C}" presName="conn2-1" presStyleLbl="parChTrans1D4" presStyleIdx="1" presStyleCnt="19"/>
      <dgm:spPr/>
      <dgm:t>
        <a:bodyPr/>
        <a:lstStyle/>
        <a:p>
          <a:endParaRPr lang="es-ES"/>
        </a:p>
      </dgm:t>
    </dgm:pt>
    <dgm:pt modelId="{B23D3FCD-4277-4A20-8D0B-D11E9BA12A9F}" type="pres">
      <dgm:prSet presAssocID="{FA0B60BC-4F6D-49B7-B66B-CCB1C6A0596C}" presName="connTx" presStyleLbl="parChTrans1D4" presStyleIdx="1" presStyleCnt="19"/>
      <dgm:spPr/>
      <dgm:t>
        <a:bodyPr/>
        <a:lstStyle/>
        <a:p>
          <a:endParaRPr lang="es-ES"/>
        </a:p>
      </dgm:t>
    </dgm:pt>
    <dgm:pt modelId="{86F8C39C-178F-4F24-BEEF-2723A8611798}" type="pres">
      <dgm:prSet presAssocID="{277C2FAA-3934-4321-8548-99CE3ADE9179}" presName="root2" presStyleCnt="0"/>
      <dgm:spPr/>
    </dgm:pt>
    <dgm:pt modelId="{F99D0B05-51F4-472B-8551-2E279963867A}" type="pres">
      <dgm:prSet presAssocID="{277C2FAA-3934-4321-8548-99CE3ADE9179}" presName="LevelTwoTextNode" presStyleLbl="node4" presStyleIdx="1" presStyleCnt="19" custScaleX="191001" custScaleY="114930">
        <dgm:presLayoutVars>
          <dgm:chPref val="3"/>
        </dgm:presLayoutVars>
      </dgm:prSet>
      <dgm:spPr/>
      <dgm:t>
        <a:bodyPr/>
        <a:lstStyle/>
        <a:p>
          <a:endParaRPr lang="es-ES"/>
        </a:p>
      </dgm:t>
    </dgm:pt>
    <dgm:pt modelId="{75E0D975-A484-4666-B279-3B8E01A2A420}" type="pres">
      <dgm:prSet presAssocID="{277C2FAA-3934-4321-8548-99CE3ADE9179}" presName="level3hierChild" presStyleCnt="0"/>
      <dgm:spPr/>
    </dgm:pt>
    <dgm:pt modelId="{C07F6FF7-2EC3-4E58-BC8B-578B40CA078A}" type="pres">
      <dgm:prSet presAssocID="{052A8810-AEAF-4E45-9FCB-F441C47EBA94}" presName="conn2-1" presStyleLbl="parChTrans1D4" presStyleIdx="2" presStyleCnt="19"/>
      <dgm:spPr/>
      <dgm:t>
        <a:bodyPr/>
        <a:lstStyle/>
        <a:p>
          <a:endParaRPr lang="es-ES"/>
        </a:p>
      </dgm:t>
    </dgm:pt>
    <dgm:pt modelId="{173D4EAD-A93B-4F3D-8665-022E07AB8B87}" type="pres">
      <dgm:prSet presAssocID="{052A8810-AEAF-4E45-9FCB-F441C47EBA94}" presName="connTx" presStyleLbl="parChTrans1D4" presStyleIdx="2" presStyleCnt="19"/>
      <dgm:spPr/>
      <dgm:t>
        <a:bodyPr/>
        <a:lstStyle/>
        <a:p>
          <a:endParaRPr lang="es-ES"/>
        </a:p>
      </dgm:t>
    </dgm:pt>
    <dgm:pt modelId="{50C04231-C4AB-4A84-84CA-CDEEE218FA08}" type="pres">
      <dgm:prSet presAssocID="{3664EA35-0189-429B-8E3D-2D6135A5F6B4}" presName="root2" presStyleCnt="0"/>
      <dgm:spPr/>
    </dgm:pt>
    <dgm:pt modelId="{6ABDB870-0E18-4219-B305-4B20AC752F46}" type="pres">
      <dgm:prSet presAssocID="{3664EA35-0189-429B-8E3D-2D6135A5F6B4}" presName="LevelTwoTextNode" presStyleLbl="node4" presStyleIdx="2" presStyleCnt="19" custScaleX="191001">
        <dgm:presLayoutVars>
          <dgm:chPref val="3"/>
        </dgm:presLayoutVars>
      </dgm:prSet>
      <dgm:spPr/>
      <dgm:t>
        <a:bodyPr/>
        <a:lstStyle/>
        <a:p>
          <a:endParaRPr lang="es-ES"/>
        </a:p>
      </dgm:t>
    </dgm:pt>
    <dgm:pt modelId="{AA4B9A93-69E5-470B-81A6-B4D7E01CAA5C}" type="pres">
      <dgm:prSet presAssocID="{3664EA35-0189-429B-8E3D-2D6135A5F6B4}" presName="level3hierChild" presStyleCnt="0"/>
      <dgm:spPr/>
    </dgm:pt>
    <dgm:pt modelId="{E6A716FD-EE60-431C-9913-F2EECD0C609D}" type="pres">
      <dgm:prSet presAssocID="{05A35C3D-F33C-4165-9133-C0300F28989B}" presName="conn2-1" presStyleLbl="parChTrans1D4" presStyleIdx="3" presStyleCnt="19"/>
      <dgm:spPr/>
      <dgm:t>
        <a:bodyPr/>
        <a:lstStyle/>
        <a:p>
          <a:endParaRPr lang="es-ES"/>
        </a:p>
      </dgm:t>
    </dgm:pt>
    <dgm:pt modelId="{E61DDACA-B200-4BD7-BD94-46F0DD9D1A96}" type="pres">
      <dgm:prSet presAssocID="{05A35C3D-F33C-4165-9133-C0300F28989B}" presName="connTx" presStyleLbl="parChTrans1D4" presStyleIdx="3" presStyleCnt="19"/>
      <dgm:spPr/>
      <dgm:t>
        <a:bodyPr/>
        <a:lstStyle/>
        <a:p>
          <a:endParaRPr lang="es-ES"/>
        </a:p>
      </dgm:t>
    </dgm:pt>
    <dgm:pt modelId="{7187A931-98E7-42CA-94E1-921F20AF4610}" type="pres">
      <dgm:prSet presAssocID="{D304AF95-AD9A-4C01-9310-19D092EDD333}" presName="root2" presStyleCnt="0"/>
      <dgm:spPr/>
    </dgm:pt>
    <dgm:pt modelId="{89286DEC-4A4F-48EE-8447-F926FD2DDD9A}" type="pres">
      <dgm:prSet presAssocID="{D304AF95-AD9A-4C01-9310-19D092EDD333}" presName="LevelTwoTextNode" presStyleLbl="node4" presStyleIdx="3" presStyleCnt="19" custScaleX="191001">
        <dgm:presLayoutVars>
          <dgm:chPref val="3"/>
        </dgm:presLayoutVars>
      </dgm:prSet>
      <dgm:spPr/>
      <dgm:t>
        <a:bodyPr/>
        <a:lstStyle/>
        <a:p>
          <a:endParaRPr lang="es-ES"/>
        </a:p>
      </dgm:t>
    </dgm:pt>
    <dgm:pt modelId="{451AE68E-1985-498D-914A-1EFCDA2A4302}" type="pres">
      <dgm:prSet presAssocID="{D304AF95-AD9A-4C01-9310-19D092EDD333}" presName="level3hierChild" presStyleCnt="0"/>
      <dgm:spPr/>
    </dgm:pt>
    <dgm:pt modelId="{A21DEF0E-336F-4364-A5EB-A4ADF52597FE}" type="pres">
      <dgm:prSet presAssocID="{01CCCC6F-5D43-4EE5-83DC-1E915CB271AB}" presName="conn2-1" presStyleLbl="parChTrans1D4" presStyleIdx="4" presStyleCnt="19"/>
      <dgm:spPr/>
      <dgm:t>
        <a:bodyPr/>
        <a:lstStyle/>
        <a:p>
          <a:endParaRPr lang="es-ES"/>
        </a:p>
      </dgm:t>
    </dgm:pt>
    <dgm:pt modelId="{59A18FA8-2405-4D99-A373-4F254FC861BF}" type="pres">
      <dgm:prSet presAssocID="{01CCCC6F-5D43-4EE5-83DC-1E915CB271AB}" presName="connTx" presStyleLbl="parChTrans1D4" presStyleIdx="4" presStyleCnt="19"/>
      <dgm:spPr/>
      <dgm:t>
        <a:bodyPr/>
        <a:lstStyle/>
        <a:p>
          <a:endParaRPr lang="es-ES"/>
        </a:p>
      </dgm:t>
    </dgm:pt>
    <dgm:pt modelId="{6AC49287-E01B-408E-8328-CE4FA06F5E0A}" type="pres">
      <dgm:prSet presAssocID="{C158578C-7E8C-40D6-9767-3A4EE98057BD}" presName="root2" presStyleCnt="0"/>
      <dgm:spPr/>
    </dgm:pt>
    <dgm:pt modelId="{E98DC03F-E209-4A02-A918-6BBF9E4C95F0}" type="pres">
      <dgm:prSet presAssocID="{C158578C-7E8C-40D6-9767-3A4EE98057BD}" presName="LevelTwoTextNode" presStyleLbl="node4" presStyleIdx="4" presStyleCnt="19" custScaleX="191001">
        <dgm:presLayoutVars>
          <dgm:chPref val="3"/>
        </dgm:presLayoutVars>
      </dgm:prSet>
      <dgm:spPr/>
      <dgm:t>
        <a:bodyPr/>
        <a:lstStyle/>
        <a:p>
          <a:endParaRPr lang="es-ES"/>
        </a:p>
      </dgm:t>
    </dgm:pt>
    <dgm:pt modelId="{7B8D801D-85CF-4FC5-9184-1DC19EA6FBB9}" type="pres">
      <dgm:prSet presAssocID="{C158578C-7E8C-40D6-9767-3A4EE98057BD}" presName="level3hierChild" presStyleCnt="0"/>
      <dgm:spPr/>
    </dgm:pt>
    <dgm:pt modelId="{253F4A19-68C5-48FB-B30A-BFBE3057E446}" type="pres">
      <dgm:prSet presAssocID="{CD6E7D48-8F7B-4B5E-9AD4-D3EACCDC2BEB}" presName="conn2-1" presStyleLbl="parChTrans1D3" presStyleIdx="1" presStyleCnt="6"/>
      <dgm:spPr/>
      <dgm:t>
        <a:bodyPr/>
        <a:lstStyle/>
        <a:p>
          <a:endParaRPr lang="es-ES"/>
        </a:p>
      </dgm:t>
    </dgm:pt>
    <dgm:pt modelId="{EA418FBF-6394-42A1-8801-CEED59F06D82}" type="pres">
      <dgm:prSet presAssocID="{CD6E7D48-8F7B-4B5E-9AD4-D3EACCDC2BEB}" presName="connTx" presStyleLbl="parChTrans1D3" presStyleIdx="1" presStyleCnt="6"/>
      <dgm:spPr/>
      <dgm:t>
        <a:bodyPr/>
        <a:lstStyle/>
        <a:p>
          <a:endParaRPr lang="es-ES"/>
        </a:p>
      </dgm:t>
    </dgm:pt>
    <dgm:pt modelId="{1807F0AD-62F8-4130-83AD-015C6E972A45}" type="pres">
      <dgm:prSet presAssocID="{26085D7A-EFCE-4391-908B-E0DD1423304B}" presName="root2" presStyleCnt="0"/>
      <dgm:spPr/>
    </dgm:pt>
    <dgm:pt modelId="{7B1E9903-946B-469C-A812-562ED8D429F7}" type="pres">
      <dgm:prSet presAssocID="{26085D7A-EFCE-4391-908B-E0DD1423304B}" presName="LevelTwoTextNode" presStyleLbl="node3" presStyleIdx="1" presStyleCnt="6" custScaleX="141445" custScaleY="185576">
        <dgm:presLayoutVars>
          <dgm:chPref val="3"/>
        </dgm:presLayoutVars>
      </dgm:prSet>
      <dgm:spPr/>
      <dgm:t>
        <a:bodyPr/>
        <a:lstStyle/>
        <a:p>
          <a:endParaRPr lang="es-ES"/>
        </a:p>
      </dgm:t>
    </dgm:pt>
    <dgm:pt modelId="{728D753F-F99B-43C8-99D9-F4A70D6F5A51}" type="pres">
      <dgm:prSet presAssocID="{26085D7A-EFCE-4391-908B-E0DD1423304B}" presName="level3hierChild" presStyleCnt="0"/>
      <dgm:spPr/>
    </dgm:pt>
    <dgm:pt modelId="{ADDDBCB7-3167-43E0-9F21-B0EBB573F83E}" type="pres">
      <dgm:prSet presAssocID="{6D21D414-E042-4B4F-B916-4D635450749A}" presName="conn2-1" presStyleLbl="parChTrans1D4" presStyleIdx="5" presStyleCnt="19"/>
      <dgm:spPr/>
      <dgm:t>
        <a:bodyPr/>
        <a:lstStyle/>
        <a:p>
          <a:endParaRPr lang="es-ES"/>
        </a:p>
      </dgm:t>
    </dgm:pt>
    <dgm:pt modelId="{E5616A31-FB2F-4560-8914-10D5FAEC5288}" type="pres">
      <dgm:prSet presAssocID="{6D21D414-E042-4B4F-B916-4D635450749A}" presName="connTx" presStyleLbl="parChTrans1D4" presStyleIdx="5" presStyleCnt="19"/>
      <dgm:spPr/>
      <dgm:t>
        <a:bodyPr/>
        <a:lstStyle/>
        <a:p>
          <a:endParaRPr lang="es-ES"/>
        </a:p>
      </dgm:t>
    </dgm:pt>
    <dgm:pt modelId="{7C2A6A6E-96DC-4498-945D-A268C4B145DF}" type="pres">
      <dgm:prSet presAssocID="{987865DC-7BF3-4562-B823-C8CA2892D24B}" presName="root2" presStyleCnt="0"/>
      <dgm:spPr/>
    </dgm:pt>
    <dgm:pt modelId="{407F910E-F2F2-49DE-A857-6EE8EEA67D59}" type="pres">
      <dgm:prSet presAssocID="{987865DC-7BF3-4562-B823-C8CA2892D24B}" presName="LevelTwoTextNode" presStyleLbl="node4" presStyleIdx="5" presStyleCnt="19" custScaleX="192135" custScaleY="110534">
        <dgm:presLayoutVars>
          <dgm:chPref val="3"/>
        </dgm:presLayoutVars>
      </dgm:prSet>
      <dgm:spPr/>
      <dgm:t>
        <a:bodyPr/>
        <a:lstStyle/>
        <a:p>
          <a:endParaRPr lang="es-ES"/>
        </a:p>
      </dgm:t>
    </dgm:pt>
    <dgm:pt modelId="{3FF5D005-7C99-4B4A-A3DA-0F1ACFE1F673}" type="pres">
      <dgm:prSet presAssocID="{987865DC-7BF3-4562-B823-C8CA2892D24B}" presName="level3hierChild" presStyleCnt="0"/>
      <dgm:spPr/>
    </dgm:pt>
    <dgm:pt modelId="{B1F818A4-27B4-44F4-B987-0A63596223CD}" type="pres">
      <dgm:prSet presAssocID="{CA80E16A-A861-4713-B8E3-06E325DC9C60}" presName="conn2-1" presStyleLbl="parChTrans1D4" presStyleIdx="6" presStyleCnt="19"/>
      <dgm:spPr/>
      <dgm:t>
        <a:bodyPr/>
        <a:lstStyle/>
        <a:p>
          <a:endParaRPr lang="es-ES"/>
        </a:p>
      </dgm:t>
    </dgm:pt>
    <dgm:pt modelId="{0BD11E38-0DBE-4CDD-B4A2-2FA37C9B1FC2}" type="pres">
      <dgm:prSet presAssocID="{CA80E16A-A861-4713-B8E3-06E325DC9C60}" presName="connTx" presStyleLbl="parChTrans1D4" presStyleIdx="6" presStyleCnt="19"/>
      <dgm:spPr/>
      <dgm:t>
        <a:bodyPr/>
        <a:lstStyle/>
        <a:p>
          <a:endParaRPr lang="es-ES"/>
        </a:p>
      </dgm:t>
    </dgm:pt>
    <dgm:pt modelId="{6A33695F-51EC-4520-9FFB-B95381B81CA1}" type="pres">
      <dgm:prSet presAssocID="{0B994741-4575-4942-ABD1-6D62E3CE3D72}" presName="root2" presStyleCnt="0"/>
      <dgm:spPr/>
    </dgm:pt>
    <dgm:pt modelId="{EA91028E-3657-4CA4-A713-B4A714355315}" type="pres">
      <dgm:prSet presAssocID="{0B994741-4575-4942-ABD1-6D62E3CE3D72}" presName="LevelTwoTextNode" presStyleLbl="node4" presStyleIdx="6" presStyleCnt="19" custScaleX="240169">
        <dgm:presLayoutVars>
          <dgm:chPref val="3"/>
        </dgm:presLayoutVars>
      </dgm:prSet>
      <dgm:spPr/>
      <dgm:t>
        <a:bodyPr/>
        <a:lstStyle/>
        <a:p>
          <a:endParaRPr lang="es-ES"/>
        </a:p>
      </dgm:t>
    </dgm:pt>
    <dgm:pt modelId="{A49FD1C4-00E0-415D-B5AE-00F04C15AD13}" type="pres">
      <dgm:prSet presAssocID="{0B994741-4575-4942-ABD1-6D62E3CE3D72}" presName="level3hierChild" presStyleCnt="0"/>
      <dgm:spPr/>
    </dgm:pt>
    <dgm:pt modelId="{882EA291-A82E-4CB9-9167-26E541C19F66}" type="pres">
      <dgm:prSet presAssocID="{F02F2E0B-117A-43F0-A3A6-3397182A99D8}" presName="conn2-1" presStyleLbl="parChTrans1D4" presStyleIdx="7" presStyleCnt="19"/>
      <dgm:spPr/>
      <dgm:t>
        <a:bodyPr/>
        <a:lstStyle/>
        <a:p>
          <a:endParaRPr lang="es-ES"/>
        </a:p>
      </dgm:t>
    </dgm:pt>
    <dgm:pt modelId="{444D4E94-1794-419A-8826-0AB3899384F9}" type="pres">
      <dgm:prSet presAssocID="{F02F2E0B-117A-43F0-A3A6-3397182A99D8}" presName="connTx" presStyleLbl="parChTrans1D4" presStyleIdx="7" presStyleCnt="19"/>
      <dgm:spPr/>
      <dgm:t>
        <a:bodyPr/>
        <a:lstStyle/>
        <a:p>
          <a:endParaRPr lang="es-ES"/>
        </a:p>
      </dgm:t>
    </dgm:pt>
    <dgm:pt modelId="{6B863FEA-ECDA-4180-9310-44D75D2FAFDA}" type="pres">
      <dgm:prSet presAssocID="{2A7F15A6-ACEC-48F6-B754-4038BB967158}" presName="root2" presStyleCnt="0"/>
      <dgm:spPr/>
    </dgm:pt>
    <dgm:pt modelId="{68CADBF1-4633-472C-B890-02C78305A549}" type="pres">
      <dgm:prSet presAssocID="{2A7F15A6-ACEC-48F6-B754-4038BB967158}" presName="LevelTwoTextNode" presStyleLbl="node4" presStyleIdx="7" presStyleCnt="19" custScaleX="240169">
        <dgm:presLayoutVars>
          <dgm:chPref val="3"/>
        </dgm:presLayoutVars>
      </dgm:prSet>
      <dgm:spPr/>
      <dgm:t>
        <a:bodyPr/>
        <a:lstStyle/>
        <a:p>
          <a:endParaRPr lang="es-ES"/>
        </a:p>
      </dgm:t>
    </dgm:pt>
    <dgm:pt modelId="{FFED1540-87BE-4412-89AC-C6C0EF9538BF}" type="pres">
      <dgm:prSet presAssocID="{2A7F15A6-ACEC-48F6-B754-4038BB967158}" presName="level3hierChild" presStyleCnt="0"/>
      <dgm:spPr/>
    </dgm:pt>
    <dgm:pt modelId="{43C4E324-5764-4CE2-99DA-0FBAC566F018}" type="pres">
      <dgm:prSet presAssocID="{3DD7985B-C530-4B9E-A0F8-646C549B4DC3}" presName="conn2-1" presStyleLbl="parChTrans1D4" presStyleIdx="8" presStyleCnt="19"/>
      <dgm:spPr/>
      <dgm:t>
        <a:bodyPr/>
        <a:lstStyle/>
        <a:p>
          <a:endParaRPr lang="es-ES"/>
        </a:p>
      </dgm:t>
    </dgm:pt>
    <dgm:pt modelId="{C52D5490-6BB6-4B5E-97FD-0D0A28DB0783}" type="pres">
      <dgm:prSet presAssocID="{3DD7985B-C530-4B9E-A0F8-646C549B4DC3}" presName="connTx" presStyleLbl="parChTrans1D4" presStyleIdx="8" presStyleCnt="19"/>
      <dgm:spPr/>
      <dgm:t>
        <a:bodyPr/>
        <a:lstStyle/>
        <a:p>
          <a:endParaRPr lang="es-ES"/>
        </a:p>
      </dgm:t>
    </dgm:pt>
    <dgm:pt modelId="{0FBDF550-A899-46E6-91B2-5336779FB5E4}" type="pres">
      <dgm:prSet presAssocID="{C50F70E9-5161-4336-AEE1-9C88D73D34E5}" presName="root2" presStyleCnt="0"/>
      <dgm:spPr/>
    </dgm:pt>
    <dgm:pt modelId="{CDF9588A-7D36-47A9-9DD0-8E7FBD44E871}" type="pres">
      <dgm:prSet presAssocID="{C50F70E9-5161-4336-AEE1-9C88D73D34E5}" presName="LevelTwoTextNode" presStyleLbl="node4" presStyleIdx="8" presStyleCnt="19" custScaleX="240169">
        <dgm:presLayoutVars>
          <dgm:chPref val="3"/>
        </dgm:presLayoutVars>
      </dgm:prSet>
      <dgm:spPr/>
      <dgm:t>
        <a:bodyPr/>
        <a:lstStyle/>
        <a:p>
          <a:endParaRPr lang="es-ES"/>
        </a:p>
      </dgm:t>
    </dgm:pt>
    <dgm:pt modelId="{03429C1C-6DAB-4480-9EA3-E3B910C9162F}" type="pres">
      <dgm:prSet presAssocID="{C50F70E9-5161-4336-AEE1-9C88D73D34E5}" presName="level3hierChild" presStyleCnt="0"/>
      <dgm:spPr/>
    </dgm:pt>
    <dgm:pt modelId="{F0F8355E-FAAE-4648-A389-2F46C92B1541}" type="pres">
      <dgm:prSet presAssocID="{33DE0B74-6EF4-4A53-B362-88AF6D8D52EE}" presName="conn2-1" presStyleLbl="parChTrans1D3" presStyleIdx="2" presStyleCnt="6"/>
      <dgm:spPr/>
      <dgm:t>
        <a:bodyPr/>
        <a:lstStyle/>
        <a:p>
          <a:endParaRPr lang="es-ES"/>
        </a:p>
      </dgm:t>
    </dgm:pt>
    <dgm:pt modelId="{118DCBF0-9DEA-4D7C-A8DF-D1EC1B574F6D}" type="pres">
      <dgm:prSet presAssocID="{33DE0B74-6EF4-4A53-B362-88AF6D8D52EE}" presName="connTx" presStyleLbl="parChTrans1D3" presStyleIdx="2" presStyleCnt="6"/>
      <dgm:spPr/>
      <dgm:t>
        <a:bodyPr/>
        <a:lstStyle/>
        <a:p>
          <a:endParaRPr lang="es-ES"/>
        </a:p>
      </dgm:t>
    </dgm:pt>
    <dgm:pt modelId="{660654C1-FDD4-4C9B-B168-B0C5150828A2}" type="pres">
      <dgm:prSet presAssocID="{E7A09C8F-F5E2-4A60-B942-21EC52699EBC}" presName="root2" presStyleCnt="0"/>
      <dgm:spPr/>
    </dgm:pt>
    <dgm:pt modelId="{CC7E244B-2E7F-497E-81DA-273741C9033D}" type="pres">
      <dgm:prSet presAssocID="{E7A09C8F-F5E2-4A60-B942-21EC52699EBC}" presName="LevelTwoTextNode" presStyleLbl="node3" presStyleIdx="2" presStyleCnt="6" custScaleX="192135" custScaleY="110534">
        <dgm:presLayoutVars>
          <dgm:chPref val="3"/>
        </dgm:presLayoutVars>
      </dgm:prSet>
      <dgm:spPr/>
      <dgm:t>
        <a:bodyPr/>
        <a:lstStyle/>
        <a:p>
          <a:endParaRPr lang="es-ES"/>
        </a:p>
      </dgm:t>
    </dgm:pt>
    <dgm:pt modelId="{3B20D6C5-CDEE-41AB-8255-2AFE9A1D13C4}" type="pres">
      <dgm:prSet presAssocID="{E7A09C8F-F5E2-4A60-B942-21EC52699EBC}" presName="level3hierChild" presStyleCnt="0"/>
      <dgm:spPr/>
    </dgm:pt>
    <dgm:pt modelId="{F232982D-4577-4FD4-9917-E4469031D5C6}" type="pres">
      <dgm:prSet presAssocID="{D2CC7D47-FB67-49A5-99D2-24B319E953D5}" presName="conn2-1" presStyleLbl="parChTrans1D4" presStyleIdx="9" presStyleCnt="19"/>
      <dgm:spPr/>
      <dgm:t>
        <a:bodyPr/>
        <a:lstStyle/>
        <a:p>
          <a:endParaRPr lang="es-ES"/>
        </a:p>
      </dgm:t>
    </dgm:pt>
    <dgm:pt modelId="{292305A3-3C75-4F4E-ACCE-91F7501DA5E9}" type="pres">
      <dgm:prSet presAssocID="{D2CC7D47-FB67-49A5-99D2-24B319E953D5}" presName="connTx" presStyleLbl="parChTrans1D4" presStyleIdx="9" presStyleCnt="19"/>
      <dgm:spPr/>
      <dgm:t>
        <a:bodyPr/>
        <a:lstStyle/>
        <a:p>
          <a:endParaRPr lang="es-ES"/>
        </a:p>
      </dgm:t>
    </dgm:pt>
    <dgm:pt modelId="{C9E6ACEB-8CCE-43C2-B156-17C77601FEC8}" type="pres">
      <dgm:prSet presAssocID="{792BFDCA-CA8E-45A8-863B-BE7774C7DA4E}" presName="root2" presStyleCnt="0"/>
      <dgm:spPr/>
    </dgm:pt>
    <dgm:pt modelId="{88B8F387-B03F-4037-AFE0-1041F1CEEF41}" type="pres">
      <dgm:prSet presAssocID="{792BFDCA-CA8E-45A8-863B-BE7774C7DA4E}" presName="LevelTwoTextNode" presStyleLbl="node4" presStyleIdx="9" presStyleCnt="19" custScaleX="110125" custScaleY="111756">
        <dgm:presLayoutVars>
          <dgm:chPref val="3"/>
        </dgm:presLayoutVars>
      </dgm:prSet>
      <dgm:spPr/>
      <dgm:t>
        <a:bodyPr/>
        <a:lstStyle/>
        <a:p>
          <a:endParaRPr lang="es-ES"/>
        </a:p>
      </dgm:t>
    </dgm:pt>
    <dgm:pt modelId="{D402CD44-27C6-40A9-BF5B-185C52E8742E}" type="pres">
      <dgm:prSet presAssocID="{792BFDCA-CA8E-45A8-863B-BE7774C7DA4E}" presName="level3hierChild" presStyleCnt="0"/>
      <dgm:spPr/>
    </dgm:pt>
    <dgm:pt modelId="{18A0A7B3-8118-4D5D-ABC0-2BF88BA5B637}" type="pres">
      <dgm:prSet presAssocID="{BB2FD086-D8EE-450B-BE83-9EEE95081C19}" presName="conn2-1" presStyleLbl="parChTrans1D4" presStyleIdx="10" presStyleCnt="19"/>
      <dgm:spPr/>
      <dgm:t>
        <a:bodyPr/>
        <a:lstStyle/>
        <a:p>
          <a:endParaRPr lang="es-ES"/>
        </a:p>
      </dgm:t>
    </dgm:pt>
    <dgm:pt modelId="{6C7496B4-E769-47DC-A9A2-DED536FF7702}" type="pres">
      <dgm:prSet presAssocID="{BB2FD086-D8EE-450B-BE83-9EEE95081C19}" presName="connTx" presStyleLbl="parChTrans1D4" presStyleIdx="10" presStyleCnt="19"/>
      <dgm:spPr/>
      <dgm:t>
        <a:bodyPr/>
        <a:lstStyle/>
        <a:p>
          <a:endParaRPr lang="es-ES"/>
        </a:p>
      </dgm:t>
    </dgm:pt>
    <dgm:pt modelId="{73440EBB-CD14-4CEA-B3E7-E0962B7DE005}" type="pres">
      <dgm:prSet presAssocID="{4AFF1980-73C1-4AC2-8760-E91D2245910D}" presName="root2" presStyleCnt="0"/>
      <dgm:spPr/>
    </dgm:pt>
    <dgm:pt modelId="{142C5055-FD6A-4778-812B-0252D71049A1}" type="pres">
      <dgm:prSet presAssocID="{4AFF1980-73C1-4AC2-8760-E91D2245910D}" presName="LevelTwoTextNode" presStyleLbl="node4" presStyleIdx="10" presStyleCnt="19" custScaleX="110125" custScaleY="113215">
        <dgm:presLayoutVars>
          <dgm:chPref val="3"/>
        </dgm:presLayoutVars>
      </dgm:prSet>
      <dgm:spPr/>
      <dgm:t>
        <a:bodyPr/>
        <a:lstStyle/>
        <a:p>
          <a:endParaRPr lang="es-ES"/>
        </a:p>
      </dgm:t>
    </dgm:pt>
    <dgm:pt modelId="{156B28D5-8645-4CD0-8F19-3A9E7B8617FC}" type="pres">
      <dgm:prSet presAssocID="{4AFF1980-73C1-4AC2-8760-E91D2245910D}" presName="level3hierChild" presStyleCnt="0"/>
      <dgm:spPr/>
    </dgm:pt>
    <dgm:pt modelId="{A084A764-B3D8-40EB-A5DD-F0B365F70BEB}" type="pres">
      <dgm:prSet presAssocID="{C65C1C06-4E18-46D9-B235-0A26A998B54E}" presName="conn2-1" presStyleLbl="parChTrans1D2" presStyleIdx="1" presStyleCnt="2"/>
      <dgm:spPr/>
      <dgm:t>
        <a:bodyPr/>
        <a:lstStyle/>
        <a:p>
          <a:endParaRPr lang="es-ES"/>
        </a:p>
      </dgm:t>
    </dgm:pt>
    <dgm:pt modelId="{1FE34AC3-0B62-4BFC-AD9F-03CEA85A3C9D}" type="pres">
      <dgm:prSet presAssocID="{C65C1C06-4E18-46D9-B235-0A26A998B54E}" presName="connTx" presStyleLbl="parChTrans1D2" presStyleIdx="1" presStyleCnt="2"/>
      <dgm:spPr/>
      <dgm:t>
        <a:bodyPr/>
        <a:lstStyle/>
        <a:p>
          <a:endParaRPr lang="es-ES"/>
        </a:p>
      </dgm:t>
    </dgm:pt>
    <dgm:pt modelId="{B9E282BA-CA61-4329-A927-7B7C2A55085E}" type="pres">
      <dgm:prSet presAssocID="{78269968-FC45-4159-A305-6F60408D7F81}" presName="root2" presStyleCnt="0"/>
      <dgm:spPr/>
    </dgm:pt>
    <dgm:pt modelId="{5631CD38-1D75-4BCD-9BF7-447F45A2155A}" type="pres">
      <dgm:prSet presAssocID="{78269968-FC45-4159-A305-6F60408D7F81}" presName="LevelTwoTextNode" presStyleLbl="node2" presStyleIdx="1" presStyleCnt="2" custScaleX="165187" custScaleY="270907">
        <dgm:presLayoutVars>
          <dgm:chPref val="3"/>
        </dgm:presLayoutVars>
      </dgm:prSet>
      <dgm:spPr/>
      <dgm:t>
        <a:bodyPr/>
        <a:lstStyle/>
        <a:p>
          <a:endParaRPr lang="es-ES"/>
        </a:p>
      </dgm:t>
    </dgm:pt>
    <dgm:pt modelId="{19796574-E668-407F-9996-5E5B1637F38E}" type="pres">
      <dgm:prSet presAssocID="{78269968-FC45-4159-A305-6F60408D7F81}" presName="level3hierChild" presStyleCnt="0"/>
      <dgm:spPr/>
    </dgm:pt>
    <dgm:pt modelId="{31E977F9-DB75-4E69-9053-53E89B0337C5}" type="pres">
      <dgm:prSet presAssocID="{1A76432E-293D-4EA6-ACA9-61E975A7973A}" presName="conn2-1" presStyleLbl="parChTrans1D3" presStyleIdx="3" presStyleCnt="6"/>
      <dgm:spPr/>
      <dgm:t>
        <a:bodyPr/>
        <a:lstStyle/>
        <a:p>
          <a:endParaRPr lang="es-ES"/>
        </a:p>
      </dgm:t>
    </dgm:pt>
    <dgm:pt modelId="{52067200-AAF8-48F2-921E-CED655FA0180}" type="pres">
      <dgm:prSet presAssocID="{1A76432E-293D-4EA6-ACA9-61E975A7973A}" presName="connTx" presStyleLbl="parChTrans1D3" presStyleIdx="3" presStyleCnt="6"/>
      <dgm:spPr/>
      <dgm:t>
        <a:bodyPr/>
        <a:lstStyle/>
        <a:p>
          <a:endParaRPr lang="es-ES"/>
        </a:p>
      </dgm:t>
    </dgm:pt>
    <dgm:pt modelId="{FD8DD37E-3CFC-49FB-B99C-2B25F182D606}" type="pres">
      <dgm:prSet presAssocID="{BBE86704-8385-404C-9D78-F5F73686BE09}" presName="root2" presStyleCnt="0"/>
      <dgm:spPr/>
    </dgm:pt>
    <dgm:pt modelId="{935B936F-04DA-43E1-8C60-09C0C9AD893E}" type="pres">
      <dgm:prSet presAssocID="{BBE86704-8385-404C-9D78-F5F73686BE09}" presName="LevelTwoTextNode" presStyleLbl="node3" presStyleIdx="3" presStyleCnt="6" custScaleX="226312" custScaleY="259806">
        <dgm:presLayoutVars>
          <dgm:chPref val="3"/>
        </dgm:presLayoutVars>
      </dgm:prSet>
      <dgm:spPr/>
      <dgm:t>
        <a:bodyPr/>
        <a:lstStyle/>
        <a:p>
          <a:endParaRPr lang="es-ES"/>
        </a:p>
      </dgm:t>
    </dgm:pt>
    <dgm:pt modelId="{792C9735-9B2C-46EC-B3A7-FF8AE58B3B52}" type="pres">
      <dgm:prSet presAssocID="{BBE86704-8385-404C-9D78-F5F73686BE09}" presName="level3hierChild" presStyleCnt="0"/>
      <dgm:spPr/>
    </dgm:pt>
    <dgm:pt modelId="{6C24C2A2-0990-4894-84C9-F3D2AD644A74}" type="pres">
      <dgm:prSet presAssocID="{59832594-B1EE-4D62-BF2C-8E3DD281F6A8}" presName="conn2-1" presStyleLbl="parChTrans1D4" presStyleIdx="11" presStyleCnt="19"/>
      <dgm:spPr/>
      <dgm:t>
        <a:bodyPr/>
        <a:lstStyle/>
        <a:p>
          <a:endParaRPr lang="es-ES"/>
        </a:p>
      </dgm:t>
    </dgm:pt>
    <dgm:pt modelId="{59ED150E-7EDE-4486-AA94-7D8CECBE6743}" type="pres">
      <dgm:prSet presAssocID="{59832594-B1EE-4D62-BF2C-8E3DD281F6A8}" presName="connTx" presStyleLbl="parChTrans1D4" presStyleIdx="11" presStyleCnt="19"/>
      <dgm:spPr/>
      <dgm:t>
        <a:bodyPr/>
        <a:lstStyle/>
        <a:p>
          <a:endParaRPr lang="es-ES"/>
        </a:p>
      </dgm:t>
    </dgm:pt>
    <dgm:pt modelId="{0B2E8157-1E56-409C-960E-E4A7A5689E10}" type="pres">
      <dgm:prSet presAssocID="{48E5916E-24C6-4758-8771-E2DAE2B33149}" presName="root2" presStyleCnt="0"/>
      <dgm:spPr/>
    </dgm:pt>
    <dgm:pt modelId="{4A9BFEB4-0F81-4041-9EA5-0CC638A8DB0D}" type="pres">
      <dgm:prSet presAssocID="{48E5916E-24C6-4758-8771-E2DAE2B33149}" presName="LevelTwoTextNode" presStyleLbl="node4" presStyleIdx="11" presStyleCnt="19" custScaleX="328152">
        <dgm:presLayoutVars>
          <dgm:chPref val="3"/>
        </dgm:presLayoutVars>
      </dgm:prSet>
      <dgm:spPr/>
      <dgm:t>
        <a:bodyPr/>
        <a:lstStyle/>
        <a:p>
          <a:endParaRPr lang="es-ES"/>
        </a:p>
      </dgm:t>
    </dgm:pt>
    <dgm:pt modelId="{4FFF06CF-414A-404A-AE0F-ABA2205DEAAA}" type="pres">
      <dgm:prSet presAssocID="{48E5916E-24C6-4758-8771-E2DAE2B33149}" presName="level3hierChild" presStyleCnt="0"/>
      <dgm:spPr/>
    </dgm:pt>
    <dgm:pt modelId="{0E64C671-019E-4312-ACCB-814103D9681B}" type="pres">
      <dgm:prSet presAssocID="{20520D6F-DC4A-4B1B-8CB0-6516829DF5B1}" presName="conn2-1" presStyleLbl="parChTrans1D4" presStyleIdx="12" presStyleCnt="19"/>
      <dgm:spPr/>
      <dgm:t>
        <a:bodyPr/>
        <a:lstStyle/>
        <a:p>
          <a:endParaRPr lang="es-ES"/>
        </a:p>
      </dgm:t>
    </dgm:pt>
    <dgm:pt modelId="{BB910D45-F9BA-4D6E-A6FA-FD5E993607A8}" type="pres">
      <dgm:prSet presAssocID="{20520D6F-DC4A-4B1B-8CB0-6516829DF5B1}" presName="connTx" presStyleLbl="parChTrans1D4" presStyleIdx="12" presStyleCnt="19"/>
      <dgm:spPr/>
      <dgm:t>
        <a:bodyPr/>
        <a:lstStyle/>
        <a:p>
          <a:endParaRPr lang="es-ES"/>
        </a:p>
      </dgm:t>
    </dgm:pt>
    <dgm:pt modelId="{B12FDC25-5FA0-48BD-A61A-87D0E1AB4AE5}" type="pres">
      <dgm:prSet presAssocID="{A99CC91E-6A69-46CA-BDA1-E174C01C6DDF}" presName="root2" presStyleCnt="0"/>
      <dgm:spPr/>
    </dgm:pt>
    <dgm:pt modelId="{8DDBAED0-FF57-45C1-B2D6-9D7A1DB36163}" type="pres">
      <dgm:prSet presAssocID="{A99CC91E-6A69-46CA-BDA1-E174C01C6DDF}" presName="LevelTwoTextNode" presStyleLbl="node4" presStyleIdx="12" presStyleCnt="19" custScaleX="328152">
        <dgm:presLayoutVars>
          <dgm:chPref val="3"/>
        </dgm:presLayoutVars>
      </dgm:prSet>
      <dgm:spPr/>
      <dgm:t>
        <a:bodyPr/>
        <a:lstStyle/>
        <a:p>
          <a:endParaRPr lang="es-ES"/>
        </a:p>
      </dgm:t>
    </dgm:pt>
    <dgm:pt modelId="{88A52F38-19CF-437E-A5BC-F46F91AC2268}" type="pres">
      <dgm:prSet presAssocID="{A99CC91E-6A69-46CA-BDA1-E174C01C6DDF}" presName="level3hierChild" presStyleCnt="0"/>
      <dgm:spPr/>
    </dgm:pt>
    <dgm:pt modelId="{6232B2DF-E5F6-4A82-9AF8-301B13FE5BB1}" type="pres">
      <dgm:prSet presAssocID="{C7C268A2-14DC-4500-AE5A-5CADAAC8FFE9}" presName="conn2-1" presStyleLbl="parChTrans1D4" presStyleIdx="13" presStyleCnt="19"/>
      <dgm:spPr/>
      <dgm:t>
        <a:bodyPr/>
        <a:lstStyle/>
        <a:p>
          <a:endParaRPr lang="es-ES"/>
        </a:p>
      </dgm:t>
    </dgm:pt>
    <dgm:pt modelId="{080523C2-74E9-48DB-B095-936CB2C6F239}" type="pres">
      <dgm:prSet presAssocID="{C7C268A2-14DC-4500-AE5A-5CADAAC8FFE9}" presName="connTx" presStyleLbl="parChTrans1D4" presStyleIdx="13" presStyleCnt="19"/>
      <dgm:spPr/>
      <dgm:t>
        <a:bodyPr/>
        <a:lstStyle/>
        <a:p>
          <a:endParaRPr lang="es-ES"/>
        </a:p>
      </dgm:t>
    </dgm:pt>
    <dgm:pt modelId="{E6D34690-0669-4F89-820A-F3CF5F06782C}" type="pres">
      <dgm:prSet presAssocID="{DFAF2B8C-4939-4F34-94B9-5226F92A6F8B}" presName="root2" presStyleCnt="0"/>
      <dgm:spPr/>
    </dgm:pt>
    <dgm:pt modelId="{0F73A7A9-EC73-407B-A36D-1D7A2B11D026}" type="pres">
      <dgm:prSet presAssocID="{DFAF2B8C-4939-4F34-94B9-5226F92A6F8B}" presName="LevelTwoTextNode" presStyleLbl="node4" presStyleIdx="13" presStyleCnt="19" custScaleX="328152">
        <dgm:presLayoutVars>
          <dgm:chPref val="3"/>
        </dgm:presLayoutVars>
      </dgm:prSet>
      <dgm:spPr/>
      <dgm:t>
        <a:bodyPr/>
        <a:lstStyle/>
        <a:p>
          <a:endParaRPr lang="es-ES"/>
        </a:p>
      </dgm:t>
    </dgm:pt>
    <dgm:pt modelId="{AFB42F94-FCEB-4933-9D8B-710EC209D303}" type="pres">
      <dgm:prSet presAssocID="{DFAF2B8C-4939-4F34-94B9-5226F92A6F8B}" presName="level3hierChild" presStyleCnt="0"/>
      <dgm:spPr/>
    </dgm:pt>
    <dgm:pt modelId="{87B6A3DF-437E-45CE-A0A1-E256F42B32E6}" type="pres">
      <dgm:prSet presAssocID="{6F6D87F4-4068-4F17-9764-776027964A52}" presName="conn2-1" presStyleLbl="parChTrans1D3" presStyleIdx="4" presStyleCnt="6"/>
      <dgm:spPr/>
      <dgm:t>
        <a:bodyPr/>
        <a:lstStyle/>
        <a:p>
          <a:endParaRPr lang="es-ES"/>
        </a:p>
      </dgm:t>
    </dgm:pt>
    <dgm:pt modelId="{22373DCA-970D-41C3-BCA0-E4CD2B65D907}" type="pres">
      <dgm:prSet presAssocID="{6F6D87F4-4068-4F17-9764-776027964A52}" presName="connTx" presStyleLbl="parChTrans1D3" presStyleIdx="4" presStyleCnt="6"/>
      <dgm:spPr/>
      <dgm:t>
        <a:bodyPr/>
        <a:lstStyle/>
        <a:p>
          <a:endParaRPr lang="es-ES"/>
        </a:p>
      </dgm:t>
    </dgm:pt>
    <dgm:pt modelId="{D0B710BF-A38A-42FE-91BA-13E26CFB7F80}" type="pres">
      <dgm:prSet presAssocID="{30F7AA4A-83F4-4C4F-BE78-258A97C43BBD}" presName="root2" presStyleCnt="0"/>
      <dgm:spPr/>
    </dgm:pt>
    <dgm:pt modelId="{34C1E68D-D578-48AE-9529-966B92E6BA2A}" type="pres">
      <dgm:prSet presAssocID="{30F7AA4A-83F4-4C4F-BE78-258A97C43BBD}" presName="LevelTwoTextNode" presStyleLbl="node3" presStyleIdx="4" presStyleCnt="6" custScaleX="226312" custScaleY="157551">
        <dgm:presLayoutVars>
          <dgm:chPref val="3"/>
        </dgm:presLayoutVars>
      </dgm:prSet>
      <dgm:spPr/>
      <dgm:t>
        <a:bodyPr/>
        <a:lstStyle/>
        <a:p>
          <a:endParaRPr lang="es-ES"/>
        </a:p>
      </dgm:t>
    </dgm:pt>
    <dgm:pt modelId="{FD363CEF-07EF-4B00-8912-BA2A52398EA5}" type="pres">
      <dgm:prSet presAssocID="{30F7AA4A-83F4-4C4F-BE78-258A97C43BBD}" presName="level3hierChild" presStyleCnt="0"/>
      <dgm:spPr/>
    </dgm:pt>
    <dgm:pt modelId="{9EEFFE37-6602-43B4-A0C8-39A456926168}" type="pres">
      <dgm:prSet presAssocID="{7167542B-C87F-4737-8F5E-6D3C461FE7B2}" presName="conn2-1" presStyleLbl="parChTrans1D4" presStyleIdx="14" presStyleCnt="19"/>
      <dgm:spPr/>
      <dgm:t>
        <a:bodyPr/>
        <a:lstStyle/>
        <a:p>
          <a:endParaRPr lang="es-ES"/>
        </a:p>
      </dgm:t>
    </dgm:pt>
    <dgm:pt modelId="{55745809-4FE1-4C3E-9385-75CA08EC4A50}" type="pres">
      <dgm:prSet presAssocID="{7167542B-C87F-4737-8F5E-6D3C461FE7B2}" presName="connTx" presStyleLbl="parChTrans1D4" presStyleIdx="14" presStyleCnt="19"/>
      <dgm:spPr/>
      <dgm:t>
        <a:bodyPr/>
        <a:lstStyle/>
        <a:p>
          <a:endParaRPr lang="es-ES"/>
        </a:p>
      </dgm:t>
    </dgm:pt>
    <dgm:pt modelId="{B95A1D68-52E1-4EAB-BBA2-C956781B44C2}" type="pres">
      <dgm:prSet presAssocID="{4DF6299A-D924-44EE-96CA-6721BF6A2267}" presName="root2" presStyleCnt="0"/>
      <dgm:spPr/>
    </dgm:pt>
    <dgm:pt modelId="{427C3D9A-BC9E-487F-9BEE-18D79ED710DD}" type="pres">
      <dgm:prSet presAssocID="{4DF6299A-D924-44EE-96CA-6721BF6A2267}" presName="LevelTwoTextNode" presStyleLbl="node4" presStyleIdx="14" presStyleCnt="19" custScaleX="254601">
        <dgm:presLayoutVars>
          <dgm:chPref val="3"/>
        </dgm:presLayoutVars>
      </dgm:prSet>
      <dgm:spPr/>
      <dgm:t>
        <a:bodyPr/>
        <a:lstStyle/>
        <a:p>
          <a:endParaRPr lang="es-ES"/>
        </a:p>
      </dgm:t>
    </dgm:pt>
    <dgm:pt modelId="{D5CC3CCC-56C7-4BC0-A5DD-0661DCBE9CE4}" type="pres">
      <dgm:prSet presAssocID="{4DF6299A-D924-44EE-96CA-6721BF6A2267}" presName="level3hierChild" presStyleCnt="0"/>
      <dgm:spPr/>
    </dgm:pt>
    <dgm:pt modelId="{E5A259BC-A1F5-4541-9607-C7F992FCA3AB}" type="pres">
      <dgm:prSet presAssocID="{DB7E6D75-FC32-4DA8-863B-ADD0BAA16543}" presName="conn2-1" presStyleLbl="parChTrans1D4" presStyleIdx="15" presStyleCnt="19"/>
      <dgm:spPr/>
      <dgm:t>
        <a:bodyPr/>
        <a:lstStyle/>
        <a:p>
          <a:endParaRPr lang="es-ES"/>
        </a:p>
      </dgm:t>
    </dgm:pt>
    <dgm:pt modelId="{DE329F95-7FD4-4E1B-836D-0E4F7327C426}" type="pres">
      <dgm:prSet presAssocID="{DB7E6D75-FC32-4DA8-863B-ADD0BAA16543}" presName="connTx" presStyleLbl="parChTrans1D4" presStyleIdx="15" presStyleCnt="19"/>
      <dgm:spPr/>
      <dgm:t>
        <a:bodyPr/>
        <a:lstStyle/>
        <a:p>
          <a:endParaRPr lang="es-ES"/>
        </a:p>
      </dgm:t>
    </dgm:pt>
    <dgm:pt modelId="{51D60BB2-ED1C-46AF-9A53-EB9446DCBEFF}" type="pres">
      <dgm:prSet presAssocID="{0F40409F-62B0-4BFC-B1DA-B4FBCB8BB96F}" presName="root2" presStyleCnt="0"/>
      <dgm:spPr/>
    </dgm:pt>
    <dgm:pt modelId="{50E6E02D-90A9-4C1D-9E35-B8ADDE412FD9}" type="pres">
      <dgm:prSet presAssocID="{0F40409F-62B0-4BFC-B1DA-B4FBCB8BB96F}" presName="LevelTwoTextNode" presStyleLbl="node4" presStyleIdx="15" presStyleCnt="19" custScaleX="254601">
        <dgm:presLayoutVars>
          <dgm:chPref val="3"/>
        </dgm:presLayoutVars>
      </dgm:prSet>
      <dgm:spPr/>
      <dgm:t>
        <a:bodyPr/>
        <a:lstStyle/>
        <a:p>
          <a:endParaRPr lang="es-ES"/>
        </a:p>
      </dgm:t>
    </dgm:pt>
    <dgm:pt modelId="{0A7A1D8F-C87B-4D75-8808-08BDEB6DCDDD}" type="pres">
      <dgm:prSet presAssocID="{0F40409F-62B0-4BFC-B1DA-B4FBCB8BB96F}" presName="level3hierChild" presStyleCnt="0"/>
      <dgm:spPr/>
    </dgm:pt>
    <dgm:pt modelId="{7BB326E9-7934-4A72-A3EE-E0E5A3F48250}" type="pres">
      <dgm:prSet presAssocID="{67BC077F-BCF5-49A8-A97C-C37223A669BE}" presName="conn2-1" presStyleLbl="parChTrans1D3" presStyleIdx="5" presStyleCnt="6"/>
      <dgm:spPr/>
      <dgm:t>
        <a:bodyPr/>
        <a:lstStyle/>
        <a:p>
          <a:endParaRPr lang="es-ES"/>
        </a:p>
      </dgm:t>
    </dgm:pt>
    <dgm:pt modelId="{B640580B-B51C-4FFD-B279-70A8135EA010}" type="pres">
      <dgm:prSet presAssocID="{67BC077F-BCF5-49A8-A97C-C37223A669BE}" presName="connTx" presStyleLbl="parChTrans1D3" presStyleIdx="5" presStyleCnt="6"/>
      <dgm:spPr/>
      <dgm:t>
        <a:bodyPr/>
        <a:lstStyle/>
        <a:p>
          <a:endParaRPr lang="es-ES"/>
        </a:p>
      </dgm:t>
    </dgm:pt>
    <dgm:pt modelId="{94E47B86-331B-40C0-8317-E3F7CB721B80}" type="pres">
      <dgm:prSet presAssocID="{A7689AE4-3F27-4064-BEAD-E5C672AD0AD6}" presName="root2" presStyleCnt="0"/>
      <dgm:spPr/>
    </dgm:pt>
    <dgm:pt modelId="{6D378359-A9B6-4350-AF8F-12467AF246C9}" type="pres">
      <dgm:prSet presAssocID="{A7689AE4-3F27-4064-BEAD-E5C672AD0AD6}" presName="LevelTwoTextNode" presStyleLbl="node3" presStyleIdx="5" presStyleCnt="6" custScaleX="226312" custScaleY="126041">
        <dgm:presLayoutVars>
          <dgm:chPref val="3"/>
        </dgm:presLayoutVars>
      </dgm:prSet>
      <dgm:spPr/>
      <dgm:t>
        <a:bodyPr/>
        <a:lstStyle/>
        <a:p>
          <a:endParaRPr lang="es-ES"/>
        </a:p>
      </dgm:t>
    </dgm:pt>
    <dgm:pt modelId="{5D82B799-6A78-4D1A-86A2-29B99D0149B0}" type="pres">
      <dgm:prSet presAssocID="{A7689AE4-3F27-4064-BEAD-E5C672AD0AD6}" presName="level3hierChild" presStyleCnt="0"/>
      <dgm:spPr/>
    </dgm:pt>
    <dgm:pt modelId="{10EF8261-8917-4FA9-AC19-24C0D283859C}" type="pres">
      <dgm:prSet presAssocID="{625D1D3B-B926-4490-8D53-1F4C0048E129}" presName="conn2-1" presStyleLbl="parChTrans1D4" presStyleIdx="16" presStyleCnt="19"/>
      <dgm:spPr/>
      <dgm:t>
        <a:bodyPr/>
        <a:lstStyle/>
        <a:p>
          <a:endParaRPr lang="es-ES"/>
        </a:p>
      </dgm:t>
    </dgm:pt>
    <dgm:pt modelId="{603C4B78-E36B-445A-B3D9-B5966C4896A4}" type="pres">
      <dgm:prSet presAssocID="{625D1D3B-B926-4490-8D53-1F4C0048E129}" presName="connTx" presStyleLbl="parChTrans1D4" presStyleIdx="16" presStyleCnt="19"/>
      <dgm:spPr/>
      <dgm:t>
        <a:bodyPr/>
        <a:lstStyle/>
        <a:p>
          <a:endParaRPr lang="es-ES"/>
        </a:p>
      </dgm:t>
    </dgm:pt>
    <dgm:pt modelId="{1F18F36C-8FAC-4BA4-B24E-569E5AB82271}" type="pres">
      <dgm:prSet presAssocID="{707B3C95-CF46-45DC-A384-6D099A612497}" presName="root2" presStyleCnt="0"/>
      <dgm:spPr/>
    </dgm:pt>
    <dgm:pt modelId="{871208A1-758C-451D-AF11-64F142BF9D51}" type="pres">
      <dgm:prSet presAssocID="{707B3C95-CF46-45DC-A384-6D099A612497}" presName="LevelTwoTextNode" presStyleLbl="node4" presStyleIdx="16" presStyleCnt="19" custScaleX="286837">
        <dgm:presLayoutVars>
          <dgm:chPref val="3"/>
        </dgm:presLayoutVars>
      </dgm:prSet>
      <dgm:spPr/>
      <dgm:t>
        <a:bodyPr/>
        <a:lstStyle/>
        <a:p>
          <a:endParaRPr lang="es-ES"/>
        </a:p>
      </dgm:t>
    </dgm:pt>
    <dgm:pt modelId="{526B8FBC-E5F7-4A09-A5BA-0CDCA0B9F518}" type="pres">
      <dgm:prSet presAssocID="{707B3C95-CF46-45DC-A384-6D099A612497}" presName="level3hierChild" presStyleCnt="0"/>
      <dgm:spPr/>
    </dgm:pt>
    <dgm:pt modelId="{79B77820-6412-4668-8B80-8FA9F3571787}" type="pres">
      <dgm:prSet presAssocID="{8F9BC3DA-8BEE-43C8-BF80-EB926BE39A0D}" presName="conn2-1" presStyleLbl="parChTrans1D4" presStyleIdx="17" presStyleCnt="19"/>
      <dgm:spPr/>
      <dgm:t>
        <a:bodyPr/>
        <a:lstStyle/>
        <a:p>
          <a:endParaRPr lang="es-ES"/>
        </a:p>
      </dgm:t>
    </dgm:pt>
    <dgm:pt modelId="{24F1EA32-11BB-48B0-90E7-8A64874A92C6}" type="pres">
      <dgm:prSet presAssocID="{8F9BC3DA-8BEE-43C8-BF80-EB926BE39A0D}" presName="connTx" presStyleLbl="parChTrans1D4" presStyleIdx="17" presStyleCnt="19"/>
      <dgm:spPr/>
      <dgm:t>
        <a:bodyPr/>
        <a:lstStyle/>
        <a:p>
          <a:endParaRPr lang="es-ES"/>
        </a:p>
      </dgm:t>
    </dgm:pt>
    <dgm:pt modelId="{383554E2-F07B-410D-8FD0-4C6370904C06}" type="pres">
      <dgm:prSet presAssocID="{E5A562F9-8FF4-4D27-BB9C-9E154B9B5073}" presName="root2" presStyleCnt="0"/>
      <dgm:spPr/>
    </dgm:pt>
    <dgm:pt modelId="{46AA8457-4359-403D-9628-5D5685EEB3B8}" type="pres">
      <dgm:prSet presAssocID="{E5A562F9-8FF4-4D27-BB9C-9E154B9B5073}" presName="LevelTwoTextNode" presStyleLbl="node4" presStyleIdx="17" presStyleCnt="19" custScaleX="286837">
        <dgm:presLayoutVars>
          <dgm:chPref val="3"/>
        </dgm:presLayoutVars>
      </dgm:prSet>
      <dgm:spPr/>
      <dgm:t>
        <a:bodyPr/>
        <a:lstStyle/>
        <a:p>
          <a:endParaRPr lang="es-ES"/>
        </a:p>
      </dgm:t>
    </dgm:pt>
    <dgm:pt modelId="{A1340E40-23C9-4172-9FBC-35681BFF5794}" type="pres">
      <dgm:prSet presAssocID="{E5A562F9-8FF4-4D27-BB9C-9E154B9B5073}" presName="level3hierChild" presStyleCnt="0"/>
      <dgm:spPr/>
    </dgm:pt>
    <dgm:pt modelId="{651BBA33-1707-4ABD-82CF-0C27186DA619}" type="pres">
      <dgm:prSet presAssocID="{FCE1D0C6-EEB2-444A-B598-C2EB990EC47E}" presName="conn2-1" presStyleLbl="parChTrans1D4" presStyleIdx="18" presStyleCnt="19"/>
      <dgm:spPr/>
      <dgm:t>
        <a:bodyPr/>
        <a:lstStyle/>
        <a:p>
          <a:endParaRPr lang="es-ES"/>
        </a:p>
      </dgm:t>
    </dgm:pt>
    <dgm:pt modelId="{0ECD3ED5-8440-45DA-89CA-297416499E54}" type="pres">
      <dgm:prSet presAssocID="{FCE1D0C6-EEB2-444A-B598-C2EB990EC47E}" presName="connTx" presStyleLbl="parChTrans1D4" presStyleIdx="18" presStyleCnt="19"/>
      <dgm:spPr/>
      <dgm:t>
        <a:bodyPr/>
        <a:lstStyle/>
        <a:p>
          <a:endParaRPr lang="es-ES"/>
        </a:p>
      </dgm:t>
    </dgm:pt>
    <dgm:pt modelId="{5B8E8FF9-E6B3-42E8-82B6-11E40BE91635}" type="pres">
      <dgm:prSet presAssocID="{244A564F-7BD0-45A9-B86C-EF9E47888C70}" presName="root2" presStyleCnt="0"/>
      <dgm:spPr/>
    </dgm:pt>
    <dgm:pt modelId="{1FA597F7-8EC2-4487-A435-C1636C180CA3}" type="pres">
      <dgm:prSet presAssocID="{244A564F-7BD0-45A9-B86C-EF9E47888C70}" presName="LevelTwoTextNode" presStyleLbl="node4" presStyleIdx="18" presStyleCnt="19" custScaleX="282890" custScaleY="185576">
        <dgm:presLayoutVars>
          <dgm:chPref val="3"/>
        </dgm:presLayoutVars>
      </dgm:prSet>
      <dgm:spPr/>
      <dgm:t>
        <a:bodyPr/>
        <a:lstStyle/>
        <a:p>
          <a:endParaRPr lang="es-ES"/>
        </a:p>
      </dgm:t>
    </dgm:pt>
    <dgm:pt modelId="{4D2495F5-2E0B-4B25-B2A8-E8A4680C29C2}" type="pres">
      <dgm:prSet presAssocID="{244A564F-7BD0-45A9-B86C-EF9E47888C70}" presName="level3hierChild" presStyleCnt="0"/>
      <dgm:spPr/>
    </dgm:pt>
  </dgm:ptLst>
  <dgm:cxnLst>
    <dgm:cxn modelId="{A1917D89-5F6E-431D-A1C2-964D658F516A}" type="presOf" srcId="{C7C268A2-14DC-4500-AE5A-5CADAAC8FFE9}" destId="{6232B2DF-E5F6-4A82-9AF8-301B13FE5BB1}" srcOrd="0" destOrd="0" presId="urn:microsoft.com/office/officeart/2008/layout/HorizontalMultiLevelHierarchy"/>
    <dgm:cxn modelId="{5E34E4BD-1160-42A0-B624-0D056886006E}" srcId="{2350AE5E-3902-4CD0-B2EA-DA021FCA0C8E}" destId="{C158578C-7E8C-40D6-9767-3A4EE98057BD}" srcOrd="3" destOrd="0" parTransId="{01CCCC6F-5D43-4EE5-83DC-1E915CB271AB}" sibTransId="{A2D665FC-190E-47EB-A23E-0EEA2329D633}"/>
    <dgm:cxn modelId="{0BBDFB88-E2B7-47C4-AD26-9CAE4867CCFE}" type="presOf" srcId="{FCE1D0C6-EEB2-444A-B598-C2EB990EC47E}" destId="{651BBA33-1707-4ABD-82CF-0C27186DA619}" srcOrd="0" destOrd="0" presId="urn:microsoft.com/office/officeart/2008/layout/HorizontalMultiLevelHierarchy"/>
    <dgm:cxn modelId="{7E236F0C-71EF-4B83-8DC6-163C8286CEB3}" type="presOf" srcId="{F02F2E0B-117A-43F0-A3A6-3397182A99D8}" destId="{882EA291-A82E-4CB9-9167-26E541C19F66}" srcOrd="0" destOrd="0" presId="urn:microsoft.com/office/officeart/2008/layout/HorizontalMultiLevelHierarchy"/>
    <dgm:cxn modelId="{F4BEC6D0-8F60-42E4-A15C-B5AD2BBD1188}" srcId="{A7689AE4-3F27-4064-BEAD-E5C672AD0AD6}" destId="{E5A562F9-8FF4-4D27-BB9C-9E154B9B5073}" srcOrd="1" destOrd="0" parTransId="{8F9BC3DA-8BEE-43C8-BF80-EB926BE39A0D}" sibTransId="{EFB6F146-3CC5-4FAE-ABF0-544BB0B0F6E9}"/>
    <dgm:cxn modelId="{D0D39F24-5513-4A51-8272-8B3CA76FA8B4}" type="presOf" srcId="{45206D89-ACCD-4321-B2A1-7EBF88D3C4AA}" destId="{6FD472F2-A328-4FC4-A38A-1762889FE984}" srcOrd="0" destOrd="0" presId="urn:microsoft.com/office/officeart/2008/layout/HorizontalMultiLevelHierarchy"/>
    <dgm:cxn modelId="{A9238935-570E-4660-BBEC-09FC579B921B}" type="presOf" srcId="{C16D4101-A7F4-49BF-9FD7-AF798D1F65ED}" destId="{F732DEC4-0E00-4835-9442-0CE1C79ED7DB}" srcOrd="1" destOrd="0" presId="urn:microsoft.com/office/officeart/2008/layout/HorizontalMultiLevelHierarchy"/>
    <dgm:cxn modelId="{F0890A2C-B52D-46B5-B2A5-1FC9AEECFA44}" type="presOf" srcId="{BBE86704-8385-404C-9D78-F5F73686BE09}" destId="{935B936F-04DA-43E1-8C60-09C0C9AD893E}" srcOrd="0" destOrd="0" presId="urn:microsoft.com/office/officeart/2008/layout/HorizontalMultiLevelHierarchy"/>
    <dgm:cxn modelId="{A1FA315E-FB85-48D3-A039-589FC0326BAF}" srcId="{987865DC-7BF3-4562-B823-C8CA2892D24B}" destId="{0B994741-4575-4942-ABD1-6D62E3CE3D72}" srcOrd="0" destOrd="0" parTransId="{CA80E16A-A861-4713-B8E3-06E325DC9C60}" sibTransId="{8FBD36B8-594D-43EC-A2F9-6ED4D11549C4}"/>
    <dgm:cxn modelId="{7D6F631E-F7E1-444A-B956-98F48360BC4E}" type="presOf" srcId="{244A564F-7BD0-45A9-B86C-EF9E47888C70}" destId="{1FA597F7-8EC2-4487-A435-C1636C180CA3}" srcOrd="0" destOrd="0" presId="urn:microsoft.com/office/officeart/2008/layout/HorizontalMultiLevelHierarchy"/>
    <dgm:cxn modelId="{19872E32-2DA2-4CF9-BC8F-960DE37363EE}" type="presOf" srcId="{3664EA35-0189-429B-8E3D-2D6135A5F6B4}" destId="{6ABDB870-0E18-4219-B305-4B20AC752F46}" srcOrd="0" destOrd="0" presId="urn:microsoft.com/office/officeart/2008/layout/HorizontalMultiLevelHierarchy"/>
    <dgm:cxn modelId="{2CB52F5A-5832-441C-8278-9497F40EDBE7}" srcId="{78269968-FC45-4159-A305-6F60408D7F81}" destId="{A7689AE4-3F27-4064-BEAD-E5C672AD0AD6}" srcOrd="2" destOrd="0" parTransId="{67BC077F-BCF5-49A8-A97C-C37223A669BE}" sibTransId="{159A7E18-6964-45B4-ADEF-B0E09E05E66F}"/>
    <dgm:cxn modelId="{85BD92F2-098D-40DD-88F8-FC3EF122203D}" type="presOf" srcId="{1A76432E-293D-4EA6-ACA9-61E975A7973A}" destId="{52067200-AAF8-48F2-921E-CED655FA0180}" srcOrd="1" destOrd="0" presId="urn:microsoft.com/office/officeart/2008/layout/HorizontalMultiLevelHierarchy"/>
    <dgm:cxn modelId="{E09D5254-2407-4100-A8FA-944779AA6CF9}" type="presOf" srcId="{C7C268A2-14DC-4500-AE5A-5CADAAC8FFE9}" destId="{080523C2-74E9-48DB-B095-936CB2C6F239}" srcOrd="1" destOrd="0" presId="urn:microsoft.com/office/officeart/2008/layout/HorizontalMultiLevelHierarchy"/>
    <dgm:cxn modelId="{C0CCF303-2807-4413-B092-C5F429C57677}" type="presOf" srcId="{BB2FD086-D8EE-450B-BE83-9EEE95081C19}" destId="{18A0A7B3-8118-4D5D-ABC0-2BF88BA5B637}" srcOrd="0" destOrd="0" presId="urn:microsoft.com/office/officeart/2008/layout/HorizontalMultiLevelHierarchy"/>
    <dgm:cxn modelId="{9FA969DE-078E-4030-AC0D-0333EE1E6FD4}" srcId="{30F7AA4A-83F4-4C4F-BE78-258A97C43BBD}" destId="{4DF6299A-D924-44EE-96CA-6721BF6A2267}" srcOrd="0" destOrd="0" parTransId="{7167542B-C87F-4737-8F5E-6D3C461FE7B2}" sibTransId="{48B4D8F5-3465-4A00-AF35-E30F4AFAE796}"/>
    <dgm:cxn modelId="{7B8B39EB-B48F-4816-B357-B904B4D1C18E}" type="presOf" srcId="{67BC077F-BCF5-49A8-A97C-C37223A669BE}" destId="{7BB326E9-7934-4A72-A3EE-E0E5A3F48250}" srcOrd="0" destOrd="0" presId="urn:microsoft.com/office/officeart/2008/layout/HorizontalMultiLevelHierarchy"/>
    <dgm:cxn modelId="{9DD049FE-A4C5-4BA8-90F8-222C5A31276B}" type="presOf" srcId="{277C2FAA-3934-4321-8548-99CE3ADE9179}" destId="{F99D0B05-51F4-472B-8551-2E279963867A}" srcOrd="0" destOrd="0" presId="urn:microsoft.com/office/officeart/2008/layout/HorizontalMultiLevelHierarchy"/>
    <dgm:cxn modelId="{F74CD6A2-BBB5-4B69-A4EF-1981B1E74716}" type="presOf" srcId="{01CCCC6F-5D43-4EE5-83DC-1E915CB271AB}" destId="{59A18FA8-2405-4D99-A373-4F254FC861BF}" srcOrd="1" destOrd="0" presId="urn:microsoft.com/office/officeart/2008/layout/HorizontalMultiLevelHierarchy"/>
    <dgm:cxn modelId="{1941F0A2-872F-44A4-BC67-A80B2B1E8489}" type="presOf" srcId="{48E5916E-24C6-4758-8771-E2DAE2B33149}" destId="{4A9BFEB4-0F81-4041-9EA5-0CC638A8DB0D}" srcOrd="0" destOrd="0" presId="urn:microsoft.com/office/officeart/2008/layout/HorizontalMultiLevelHierarchy"/>
    <dgm:cxn modelId="{2BCAEE24-1605-4B38-ADED-5909182E1D93}" type="presOf" srcId="{707B3C95-CF46-45DC-A384-6D099A612497}" destId="{871208A1-758C-451D-AF11-64F142BF9D51}" srcOrd="0" destOrd="0" presId="urn:microsoft.com/office/officeart/2008/layout/HorizontalMultiLevelHierarchy"/>
    <dgm:cxn modelId="{50C49F1B-0908-47D5-9D76-59309AE23D04}" srcId="{78269968-FC45-4159-A305-6F60408D7F81}" destId="{30F7AA4A-83F4-4C4F-BE78-258A97C43BBD}" srcOrd="1" destOrd="0" parTransId="{6F6D87F4-4068-4F17-9764-776027964A52}" sibTransId="{5849067D-756C-4178-B888-1DF3BC50A731}"/>
    <dgm:cxn modelId="{BECF16F8-017E-4F65-A5BA-E8343D396546}" type="presOf" srcId="{1A124D38-6CB2-4482-8A14-A5AD75A900CB}" destId="{920BB2B4-2E20-4F0D-BC6E-19F238DCC8BB}" srcOrd="1" destOrd="0" presId="urn:microsoft.com/office/officeart/2008/layout/HorizontalMultiLevelHierarchy"/>
    <dgm:cxn modelId="{7E687F54-D91F-44DA-81A5-2DDF0FFE8CEE}" type="presOf" srcId="{59832594-B1EE-4D62-BF2C-8E3DD281F6A8}" destId="{59ED150E-7EDE-4486-AA94-7D8CECBE6743}" srcOrd="1" destOrd="0" presId="urn:microsoft.com/office/officeart/2008/layout/HorizontalMultiLevelHierarchy"/>
    <dgm:cxn modelId="{BA5AAF2D-5215-4BED-96A6-23E3F9F26C83}" type="presOf" srcId="{C158578C-7E8C-40D6-9767-3A4EE98057BD}" destId="{E98DC03F-E209-4A02-A918-6BBF9E4C95F0}" srcOrd="0" destOrd="0" presId="urn:microsoft.com/office/officeart/2008/layout/HorizontalMultiLevelHierarchy"/>
    <dgm:cxn modelId="{D5538E6E-F780-4BF4-BA40-57AF1B2D4754}" type="presOf" srcId="{20520D6F-DC4A-4B1B-8CB0-6516829DF5B1}" destId="{0E64C671-019E-4312-ACCB-814103D9681B}" srcOrd="0" destOrd="0" presId="urn:microsoft.com/office/officeart/2008/layout/HorizontalMultiLevelHierarchy"/>
    <dgm:cxn modelId="{7DEDA4A5-AE3F-4D40-BB92-0F4268D5E2C3}" type="presOf" srcId="{6D21D414-E042-4B4F-B916-4D635450749A}" destId="{E5616A31-FB2F-4560-8914-10D5FAEC5288}" srcOrd="1" destOrd="0" presId="urn:microsoft.com/office/officeart/2008/layout/HorizontalMultiLevelHierarchy"/>
    <dgm:cxn modelId="{D1F9C24E-0F89-4521-B61C-26E5BC40EEF7}" type="presOf" srcId="{DB7E6D75-FC32-4DA8-863B-ADD0BAA16543}" destId="{DE329F95-7FD4-4E1B-836D-0E4F7327C426}" srcOrd="1" destOrd="0" presId="urn:microsoft.com/office/officeart/2008/layout/HorizontalMultiLevelHierarchy"/>
    <dgm:cxn modelId="{57152EC0-39E3-4402-984B-688D2BAB380D}" type="presOf" srcId="{45D7648C-26A9-4837-B4C1-D0AA52CFBCFD}" destId="{47EB06C8-0C08-47E6-BA5A-68A58D18A592}" srcOrd="0" destOrd="0" presId="urn:microsoft.com/office/officeart/2008/layout/HorizontalMultiLevelHierarchy"/>
    <dgm:cxn modelId="{B6CD5345-05F1-4F30-B644-FF843FA9EA60}" type="presOf" srcId="{FA0B60BC-4F6D-49B7-B66B-CCB1C6A0596C}" destId="{4BB5B4A6-9D58-4913-AB49-0C2F8A24A0A1}" srcOrd="0" destOrd="0" presId="urn:microsoft.com/office/officeart/2008/layout/HorizontalMultiLevelHierarchy"/>
    <dgm:cxn modelId="{DB2722E5-03E5-4325-BDA4-334757471CB2}" type="presOf" srcId="{052A8810-AEAF-4E45-9FCB-F441C47EBA94}" destId="{173D4EAD-A93B-4F3D-8665-022E07AB8B87}" srcOrd="1" destOrd="0" presId="urn:microsoft.com/office/officeart/2008/layout/HorizontalMultiLevelHierarchy"/>
    <dgm:cxn modelId="{34F5148A-A4EF-47DD-91AB-65CD5BDBD433}" type="presOf" srcId="{E7A09C8F-F5E2-4A60-B942-21EC52699EBC}" destId="{CC7E244B-2E7F-497E-81DA-273741C9033D}" srcOrd="0" destOrd="0" presId="urn:microsoft.com/office/officeart/2008/layout/HorizontalMultiLevelHierarchy"/>
    <dgm:cxn modelId="{71371F75-B39A-42DE-A99A-4289365FD376}" type="presOf" srcId="{59832594-B1EE-4D62-BF2C-8E3DD281F6A8}" destId="{6C24C2A2-0990-4894-84C9-F3D2AD644A74}" srcOrd="0" destOrd="0" presId="urn:microsoft.com/office/officeart/2008/layout/HorizontalMultiLevelHierarchy"/>
    <dgm:cxn modelId="{714EF648-91B2-471D-A716-0F8C7B779150}" type="presOf" srcId="{FCE1D0C6-EEB2-444A-B598-C2EB990EC47E}" destId="{0ECD3ED5-8440-45DA-89CA-297416499E54}" srcOrd="1" destOrd="0" presId="urn:microsoft.com/office/officeart/2008/layout/HorizontalMultiLevelHierarchy"/>
    <dgm:cxn modelId="{803C5B60-E56B-4B06-874D-439BDD3084D1}" type="presOf" srcId="{3DD7985B-C530-4B9E-A0F8-646C549B4DC3}" destId="{43C4E324-5764-4CE2-99DA-0FBAC566F018}" srcOrd="0" destOrd="0" presId="urn:microsoft.com/office/officeart/2008/layout/HorizontalMultiLevelHierarchy"/>
    <dgm:cxn modelId="{B3BC496F-A074-4C9C-9329-5D6EBAE863FA}" srcId="{A7689AE4-3F27-4064-BEAD-E5C672AD0AD6}" destId="{244A564F-7BD0-45A9-B86C-EF9E47888C70}" srcOrd="2" destOrd="0" parTransId="{FCE1D0C6-EEB2-444A-B598-C2EB990EC47E}" sibTransId="{BE8CBBB5-9CEF-441B-B9AF-7B1F8C4579B8}"/>
    <dgm:cxn modelId="{0EFA6411-2E17-4234-B902-9B30823F6BD0}" type="presOf" srcId="{625D1D3B-B926-4490-8D53-1F4C0048E129}" destId="{10EF8261-8917-4FA9-AC19-24C0D283859C}" srcOrd="0" destOrd="0" presId="urn:microsoft.com/office/officeart/2008/layout/HorizontalMultiLevelHierarchy"/>
    <dgm:cxn modelId="{0F7114AD-16A2-4835-8284-05536516DF83}" srcId="{26085D7A-EFCE-4391-908B-E0DD1423304B}" destId="{987865DC-7BF3-4562-B823-C8CA2892D24B}" srcOrd="0" destOrd="0" parTransId="{6D21D414-E042-4B4F-B916-4D635450749A}" sibTransId="{E96A6BBE-8097-4491-9CF6-E1FA95D6B474}"/>
    <dgm:cxn modelId="{B4C6D765-948F-45E6-8E81-AD80AD9E4C3A}" type="presOf" srcId="{E5A562F9-8FF4-4D27-BB9C-9E154B9B5073}" destId="{46AA8457-4359-403D-9628-5D5685EEB3B8}" srcOrd="0" destOrd="0" presId="urn:microsoft.com/office/officeart/2008/layout/HorizontalMultiLevelHierarchy"/>
    <dgm:cxn modelId="{99F31463-72C1-41C4-BAC8-B3CE26C9BA85}" type="presOf" srcId="{1A124D38-6CB2-4482-8A14-A5AD75A900CB}" destId="{054AFCF9-F67C-4806-8C55-5CC645D2FB5B}" srcOrd="0" destOrd="0" presId="urn:microsoft.com/office/officeart/2008/layout/HorizontalMultiLevelHierarchy"/>
    <dgm:cxn modelId="{CB147B32-5879-46D0-9813-AA619D35C323}" type="presOf" srcId="{A99CC91E-6A69-46CA-BDA1-E174C01C6DDF}" destId="{8DDBAED0-FF57-45C1-B2D6-9D7A1DB36163}" srcOrd="0" destOrd="0" presId="urn:microsoft.com/office/officeart/2008/layout/HorizontalMultiLevelHierarchy"/>
    <dgm:cxn modelId="{BB83BAF4-B6F5-4DD0-8A73-4F012DF613B1}" type="presOf" srcId="{D2CC7D47-FB67-49A5-99D2-24B319E953D5}" destId="{292305A3-3C75-4F4E-ACCE-91F7501DA5E9}" srcOrd="1" destOrd="0" presId="urn:microsoft.com/office/officeart/2008/layout/HorizontalMultiLevelHierarchy"/>
    <dgm:cxn modelId="{AADFF364-A064-47BC-AE1D-3288B8BE44B9}" type="presOf" srcId="{792BFDCA-CA8E-45A8-863B-BE7774C7DA4E}" destId="{88B8F387-B03F-4037-AFE0-1041F1CEEF41}" srcOrd="0" destOrd="0" presId="urn:microsoft.com/office/officeart/2008/layout/HorizontalMultiLevelHierarchy"/>
    <dgm:cxn modelId="{E71DBEA1-5924-45AD-8D5B-07AAFAEDF09B}" type="presOf" srcId="{78269968-FC45-4159-A305-6F60408D7F81}" destId="{5631CD38-1D75-4BCD-9BF7-447F45A2155A}" srcOrd="0" destOrd="0" presId="urn:microsoft.com/office/officeart/2008/layout/HorizontalMultiLevelHierarchy"/>
    <dgm:cxn modelId="{6BB2778E-BD03-44CF-9454-B3EB0768C87B}" srcId="{2350AE5E-3902-4CD0-B2EA-DA021FCA0C8E}" destId="{277C2FAA-3934-4321-8548-99CE3ADE9179}" srcOrd="0" destOrd="0" parTransId="{FA0B60BC-4F6D-49B7-B66B-CCB1C6A0596C}" sibTransId="{74D64721-33D2-45B9-BED2-7CA144AD8C47}"/>
    <dgm:cxn modelId="{B675AF37-09E4-4CA4-AF27-39284F844521}" type="presOf" srcId="{987865DC-7BF3-4562-B823-C8CA2892D24B}" destId="{407F910E-F2F2-49DE-A857-6EE8EEA67D59}" srcOrd="0" destOrd="0" presId="urn:microsoft.com/office/officeart/2008/layout/HorizontalMultiLevelHierarchy"/>
    <dgm:cxn modelId="{45A4D7D7-65A0-42A4-9E28-B1D218CA98B7}" type="presOf" srcId="{CA80E16A-A861-4713-B8E3-06E325DC9C60}" destId="{0BD11E38-0DBE-4CDD-B4A2-2FA37C9B1FC2}" srcOrd="1" destOrd="0" presId="urn:microsoft.com/office/officeart/2008/layout/HorizontalMultiLevelHierarchy"/>
    <dgm:cxn modelId="{9844524E-3B7F-4A45-9521-087775887ED1}" type="presOf" srcId="{3DD7985B-C530-4B9E-A0F8-646C549B4DC3}" destId="{C52D5490-6BB6-4B5E-97FD-0D0A28DB0783}" srcOrd="1" destOrd="0" presId="urn:microsoft.com/office/officeart/2008/layout/HorizontalMultiLevelHierarchy"/>
    <dgm:cxn modelId="{A91E34DC-C3C1-452B-AF2C-0931792BBA9B}" type="presOf" srcId="{CD6E7D48-8F7B-4B5E-9AD4-D3EACCDC2BEB}" destId="{EA418FBF-6394-42A1-8801-CEED59F06D82}" srcOrd="1" destOrd="0" presId="urn:microsoft.com/office/officeart/2008/layout/HorizontalMultiLevelHierarchy"/>
    <dgm:cxn modelId="{58590FB8-A0D4-4B80-8CA0-4FE45428E5BD}" type="presOf" srcId="{67BC077F-BCF5-49A8-A97C-C37223A669BE}" destId="{B640580B-B51C-4FFD-B279-70A8135EA010}" srcOrd="1" destOrd="0" presId="urn:microsoft.com/office/officeart/2008/layout/HorizontalMultiLevelHierarchy"/>
    <dgm:cxn modelId="{49929A92-76D3-4409-9EE6-98843C827C7C}" type="presOf" srcId="{8F9BC3DA-8BEE-43C8-BF80-EB926BE39A0D}" destId="{79B77820-6412-4668-8B80-8FA9F3571787}" srcOrd="0" destOrd="0" presId="urn:microsoft.com/office/officeart/2008/layout/HorizontalMultiLevelHierarchy"/>
    <dgm:cxn modelId="{AA153087-FA4B-45DD-9A86-0AC63B53760B}" srcId="{955B0773-E5C6-4A36-B553-EE2D8D4B165B}" destId="{E7A09C8F-F5E2-4A60-B942-21EC52699EBC}" srcOrd="2" destOrd="0" parTransId="{33DE0B74-6EF4-4A53-B362-88AF6D8D52EE}" sibTransId="{0D1D89BB-DBEB-4E47-AE1B-733C94B0B602}"/>
    <dgm:cxn modelId="{0BA750FF-E8A1-4608-96C4-E6247524E447}" type="presOf" srcId="{C65C1C06-4E18-46D9-B235-0A26A998B54E}" destId="{1FE34AC3-0B62-4BFC-AD9F-03CEA85A3C9D}" srcOrd="1" destOrd="0" presId="urn:microsoft.com/office/officeart/2008/layout/HorizontalMultiLevelHierarchy"/>
    <dgm:cxn modelId="{4B43BF2A-E606-41CA-8D7B-06470582C328}" srcId="{987865DC-7BF3-4562-B823-C8CA2892D24B}" destId="{2A7F15A6-ACEC-48F6-B754-4038BB967158}" srcOrd="1" destOrd="0" parTransId="{F02F2E0B-117A-43F0-A3A6-3397182A99D8}" sibTransId="{171429B5-A6F1-4ADB-A007-8D4666861034}"/>
    <dgm:cxn modelId="{4B52CC44-21C6-49F8-A311-003F092D7D27}" type="presOf" srcId="{F02F2E0B-117A-43F0-A3A6-3397182A99D8}" destId="{444D4E94-1794-419A-8826-0AB3899384F9}" srcOrd="1" destOrd="0" presId="urn:microsoft.com/office/officeart/2008/layout/HorizontalMultiLevelHierarchy"/>
    <dgm:cxn modelId="{80A84C01-8296-48E3-A850-58AD713661CA}" type="presOf" srcId="{625D1D3B-B926-4490-8D53-1F4C0048E129}" destId="{603C4B78-E36B-445A-B3D9-B5966C4896A4}" srcOrd="1" destOrd="0" presId="urn:microsoft.com/office/officeart/2008/layout/HorizontalMultiLevelHierarchy"/>
    <dgm:cxn modelId="{8276B8E6-E582-4A37-87DA-50266201F84B}" srcId="{78269968-FC45-4159-A305-6F60408D7F81}" destId="{BBE86704-8385-404C-9D78-F5F73686BE09}" srcOrd="0" destOrd="0" parTransId="{1A76432E-293D-4EA6-ACA9-61E975A7973A}" sibTransId="{30528698-A0E4-4851-8F81-0989DD8EABEE}"/>
    <dgm:cxn modelId="{38CE301C-8826-4820-A062-D7002A7225DD}" type="presOf" srcId="{33DE0B74-6EF4-4A53-B362-88AF6D8D52EE}" destId="{118DCBF0-9DEA-4D7C-A8DF-D1EC1B574F6D}" srcOrd="1" destOrd="0" presId="urn:microsoft.com/office/officeart/2008/layout/HorizontalMultiLevelHierarchy"/>
    <dgm:cxn modelId="{53C3BD1C-A444-44DC-B84D-3BF705D57B2B}" type="presOf" srcId="{6F6D87F4-4068-4F17-9764-776027964A52}" destId="{87B6A3DF-437E-45CE-A0A1-E256F42B32E6}" srcOrd="0" destOrd="0" presId="urn:microsoft.com/office/officeart/2008/layout/HorizontalMultiLevelHierarchy"/>
    <dgm:cxn modelId="{0B91C70C-0E82-405B-84AD-93984D0B9A2D}" type="presOf" srcId="{C65C1C06-4E18-46D9-B235-0A26A998B54E}" destId="{A084A764-B3D8-40EB-A5DD-F0B365F70BEB}" srcOrd="0" destOrd="0" presId="urn:microsoft.com/office/officeart/2008/layout/HorizontalMultiLevelHierarchy"/>
    <dgm:cxn modelId="{AD6F1F8B-D459-48EB-BD2F-39E4557B5F7E}" type="presOf" srcId="{DB7E6D75-FC32-4DA8-863B-ADD0BAA16543}" destId="{E5A259BC-A1F5-4541-9607-C7F992FCA3AB}" srcOrd="0" destOrd="0" presId="urn:microsoft.com/office/officeart/2008/layout/HorizontalMultiLevelHierarchy"/>
    <dgm:cxn modelId="{9388782F-B901-49DC-8DBF-3A7AFC121C58}" srcId="{B2C712B8-367B-4DCE-B30C-53D235E502CA}" destId="{45206D89-ACCD-4321-B2A1-7EBF88D3C4AA}" srcOrd="0" destOrd="0" parTransId="{8EEDA795-1ABA-454D-81D1-F59D7CF89DDD}" sibTransId="{7C824465-648E-496F-89F3-8395DCAEA188}"/>
    <dgm:cxn modelId="{DF51DDB7-C7FA-4943-8FF4-E99C93518E7C}" type="presOf" srcId="{A7689AE4-3F27-4064-BEAD-E5C672AD0AD6}" destId="{6D378359-A9B6-4350-AF8F-12467AF246C9}" srcOrd="0" destOrd="0" presId="urn:microsoft.com/office/officeart/2008/layout/HorizontalMultiLevelHierarchy"/>
    <dgm:cxn modelId="{C3CF53D6-3DCB-4BF5-B3D5-B77CC75A70C9}" type="presOf" srcId="{05A35C3D-F33C-4165-9133-C0300F28989B}" destId="{E6A716FD-EE60-431C-9913-F2EECD0C609D}" srcOrd="0" destOrd="0" presId="urn:microsoft.com/office/officeart/2008/layout/HorizontalMultiLevelHierarchy"/>
    <dgm:cxn modelId="{095B3660-62CC-40A9-8AE8-7F9D41CA21D8}" type="presOf" srcId="{2A7F15A6-ACEC-48F6-B754-4038BB967158}" destId="{68CADBF1-4633-472C-B890-02C78305A549}" srcOrd="0" destOrd="0" presId="urn:microsoft.com/office/officeart/2008/layout/HorizontalMultiLevelHierarchy"/>
    <dgm:cxn modelId="{6292E2E2-CAD1-435D-8D37-7AFCC4F64B84}" type="presOf" srcId="{BA3114E9-1996-45D3-B489-2F51E3B7B550}" destId="{3DEB08B9-8B5A-45C5-8F51-CC41D58BAE02}" srcOrd="1" destOrd="0" presId="urn:microsoft.com/office/officeart/2008/layout/HorizontalMultiLevelHierarchy"/>
    <dgm:cxn modelId="{1EFCAE11-2D5A-425D-938F-BEC1BF1D69A2}" type="presOf" srcId="{BB2FD086-D8EE-450B-BE83-9EEE95081C19}" destId="{6C7496B4-E769-47DC-A9A2-DED536FF7702}" srcOrd="1" destOrd="0" presId="urn:microsoft.com/office/officeart/2008/layout/HorizontalMultiLevelHierarchy"/>
    <dgm:cxn modelId="{95C6B8D3-8D55-4469-AE4B-ED869639F4BC}" type="presOf" srcId="{FA0B60BC-4F6D-49B7-B66B-CCB1C6A0596C}" destId="{B23D3FCD-4277-4A20-8D0B-D11E9BA12A9F}" srcOrd="1" destOrd="0" presId="urn:microsoft.com/office/officeart/2008/layout/HorizontalMultiLevelHierarchy"/>
    <dgm:cxn modelId="{51D81195-441E-4B10-BFE2-D7BD4F56F91F}" type="presOf" srcId="{2350AE5E-3902-4CD0-B2EA-DA021FCA0C8E}" destId="{98895CB9-4E1E-457A-A267-BEBDDD0B8CC0}" srcOrd="0" destOrd="0" presId="urn:microsoft.com/office/officeart/2008/layout/HorizontalMultiLevelHierarchy"/>
    <dgm:cxn modelId="{7DE7A26E-513C-4E70-8FFF-45BD1C9078F3}" srcId="{E7A09C8F-F5E2-4A60-B942-21EC52699EBC}" destId="{4AFF1980-73C1-4AC2-8760-E91D2245910D}" srcOrd="1" destOrd="0" parTransId="{BB2FD086-D8EE-450B-BE83-9EEE95081C19}" sibTransId="{59F2565D-CC9D-4DBA-AFB7-35B39F5464FA}"/>
    <dgm:cxn modelId="{BA787A9E-6CAC-4AF8-ABC8-939B98E79B88}" type="presOf" srcId="{7167542B-C87F-4737-8F5E-6D3C461FE7B2}" destId="{9EEFFE37-6602-43B4-A0C8-39A456926168}" srcOrd="0" destOrd="0" presId="urn:microsoft.com/office/officeart/2008/layout/HorizontalMultiLevelHierarchy"/>
    <dgm:cxn modelId="{6D9D3861-D890-433D-ABA6-A29D645A8B0B}" type="presOf" srcId="{26085D7A-EFCE-4391-908B-E0DD1423304B}" destId="{7B1E9903-946B-469C-A812-562ED8D429F7}" srcOrd="0" destOrd="0" presId="urn:microsoft.com/office/officeart/2008/layout/HorizontalMultiLevelHierarchy"/>
    <dgm:cxn modelId="{60735F9B-2285-47AA-9E4D-7A281DBFA41C}" type="presOf" srcId="{CD6E7D48-8F7B-4B5E-9AD4-D3EACCDC2BEB}" destId="{253F4A19-68C5-48FB-B30A-BFBE3057E446}" srcOrd="0" destOrd="0" presId="urn:microsoft.com/office/officeart/2008/layout/HorizontalMultiLevelHierarchy"/>
    <dgm:cxn modelId="{C5F2C56E-07F7-4A38-8C4B-3461B6B36652}" type="presOf" srcId="{30F7AA4A-83F4-4C4F-BE78-258A97C43BBD}" destId="{34C1E68D-D578-48AE-9529-966B92E6BA2A}" srcOrd="0" destOrd="0" presId="urn:microsoft.com/office/officeart/2008/layout/HorizontalMultiLevelHierarchy"/>
    <dgm:cxn modelId="{A5E29191-402A-4A98-85EB-54E06B8C56DB}" srcId="{955B0773-E5C6-4A36-B553-EE2D8D4B165B}" destId="{45D7648C-26A9-4837-B4C1-D0AA52CFBCFD}" srcOrd="0" destOrd="0" parTransId="{BA3114E9-1996-45D3-B489-2F51E3B7B550}" sibTransId="{28E55F24-58E0-447C-86BA-B03E03CB1EA0}"/>
    <dgm:cxn modelId="{74512841-3B7F-432D-8B32-86CDDB44EF4D}" type="presOf" srcId="{C50F70E9-5161-4336-AEE1-9C88D73D34E5}" destId="{CDF9588A-7D36-47A9-9DD0-8E7FBD44E871}" srcOrd="0" destOrd="0" presId="urn:microsoft.com/office/officeart/2008/layout/HorizontalMultiLevelHierarchy"/>
    <dgm:cxn modelId="{E079302F-AA62-4B61-A821-D8B03288A351}" type="presOf" srcId="{CA80E16A-A861-4713-B8E3-06E325DC9C60}" destId="{B1F818A4-27B4-44F4-B987-0A63596223CD}" srcOrd="0" destOrd="0" presId="urn:microsoft.com/office/officeart/2008/layout/HorizontalMultiLevelHierarchy"/>
    <dgm:cxn modelId="{2C64D82F-D71E-4EBF-97B2-A5CAE4928FE9}" srcId="{A7689AE4-3F27-4064-BEAD-E5C672AD0AD6}" destId="{707B3C95-CF46-45DC-A384-6D099A612497}" srcOrd="0" destOrd="0" parTransId="{625D1D3B-B926-4490-8D53-1F4C0048E129}" sibTransId="{7EF1E6D9-2139-4A99-AE44-1E2500EAB121}"/>
    <dgm:cxn modelId="{31F6274C-337A-42B5-B377-DE0CB469BF36}" type="presOf" srcId="{05A35C3D-F33C-4165-9133-C0300F28989B}" destId="{E61DDACA-B200-4BD7-BD94-46F0DD9D1A96}" srcOrd="1" destOrd="0" presId="urn:microsoft.com/office/officeart/2008/layout/HorizontalMultiLevelHierarchy"/>
    <dgm:cxn modelId="{E3404AD2-646B-4825-983E-0754DF8BB8FC}" srcId="{987865DC-7BF3-4562-B823-C8CA2892D24B}" destId="{C50F70E9-5161-4336-AEE1-9C88D73D34E5}" srcOrd="2" destOrd="0" parTransId="{3DD7985B-C530-4B9E-A0F8-646C549B4DC3}" sibTransId="{7F120899-5819-4FA2-BBDA-06022F2431E8}"/>
    <dgm:cxn modelId="{75769D5C-CE9C-4705-95A4-7BD6206225B6}" type="presOf" srcId="{6F6D87F4-4068-4F17-9764-776027964A52}" destId="{22373DCA-970D-41C3-BCA0-E4CD2B65D907}" srcOrd="1" destOrd="0" presId="urn:microsoft.com/office/officeart/2008/layout/HorizontalMultiLevelHierarchy"/>
    <dgm:cxn modelId="{9FF1142F-65D0-4CC7-B906-3642861EFBBF}" type="presOf" srcId="{0F40409F-62B0-4BFC-B1DA-B4FBCB8BB96F}" destId="{50E6E02D-90A9-4C1D-9E35-B8ADDE412FD9}" srcOrd="0" destOrd="0" presId="urn:microsoft.com/office/officeart/2008/layout/HorizontalMultiLevelHierarchy"/>
    <dgm:cxn modelId="{B4D6CECA-21DD-4AA9-99C4-7AD334595C4A}" type="presOf" srcId="{BA3114E9-1996-45D3-B489-2F51E3B7B550}" destId="{6790AB1C-5E69-4626-8A13-9026D4381F6F}" srcOrd="0" destOrd="0" presId="urn:microsoft.com/office/officeart/2008/layout/HorizontalMultiLevelHierarchy"/>
    <dgm:cxn modelId="{4D586A9E-6FA8-465A-AE6C-5D979D331AD5}" type="presOf" srcId="{B2C712B8-367B-4DCE-B30C-53D235E502CA}" destId="{5B4A466C-81D9-4863-8BFF-B046CF711FF8}" srcOrd="0" destOrd="0" presId="urn:microsoft.com/office/officeart/2008/layout/HorizontalMultiLevelHierarchy"/>
    <dgm:cxn modelId="{2D5F335C-FA68-4E4F-92AD-8E72AC888C5F}" type="presOf" srcId="{01CCCC6F-5D43-4EE5-83DC-1E915CB271AB}" destId="{A21DEF0E-336F-4364-A5EB-A4ADF52597FE}" srcOrd="0" destOrd="0" presId="urn:microsoft.com/office/officeart/2008/layout/HorizontalMultiLevelHierarchy"/>
    <dgm:cxn modelId="{8C89CD7E-0A3A-453D-B63C-DF424BAC8946}" type="presOf" srcId="{DFAF2B8C-4939-4F34-94B9-5226F92A6F8B}" destId="{0F73A7A9-EC73-407B-A36D-1D7A2B11D026}" srcOrd="0" destOrd="0" presId="urn:microsoft.com/office/officeart/2008/layout/HorizontalMultiLevelHierarchy"/>
    <dgm:cxn modelId="{F7A21A59-0A5B-4ADC-B3E5-6231885AE078}" type="presOf" srcId="{33DE0B74-6EF4-4A53-B362-88AF6D8D52EE}" destId="{F0F8355E-FAAE-4648-A389-2F46C92B1541}" srcOrd="0" destOrd="0" presId="urn:microsoft.com/office/officeart/2008/layout/HorizontalMultiLevelHierarchy"/>
    <dgm:cxn modelId="{9AFFDDB6-9EE9-446C-852F-81472A6F3BE7}" type="presOf" srcId="{6D21D414-E042-4B4F-B916-4D635450749A}" destId="{ADDDBCB7-3167-43E0-9F21-B0EBB573F83E}" srcOrd="0" destOrd="0" presId="urn:microsoft.com/office/officeart/2008/layout/HorizontalMultiLevelHierarchy"/>
    <dgm:cxn modelId="{8B424DC2-F6B2-4561-8987-FDF0A27F3D85}" srcId="{955B0773-E5C6-4A36-B553-EE2D8D4B165B}" destId="{26085D7A-EFCE-4391-908B-E0DD1423304B}" srcOrd="1" destOrd="0" parTransId="{CD6E7D48-8F7B-4B5E-9AD4-D3EACCDC2BEB}" sibTransId="{9993421E-CA68-4597-8A14-7A4E75A04100}"/>
    <dgm:cxn modelId="{6F64F76F-20F2-4665-9C7E-BF7B9D9BF17B}" srcId="{30F7AA4A-83F4-4C4F-BE78-258A97C43BBD}" destId="{0F40409F-62B0-4BFC-B1DA-B4FBCB8BB96F}" srcOrd="1" destOrd="0" parTransId="{DB7E6D75-FC32-4DA8-863B-ADD0BAA16543}" sibTransId="{4CD5E185-D77E-4614-918F-0D2329AD8DB2}"/>
    <dgm:cxn modelId="{AB04CD01-364E-4C48-B91E-33EAC760FC32}" type="presOf" srcId="{C16D4101-A7F4-49BF-9FD7-AF798D1F65ED}" destId="{3B3A40AE-09F4-472A-8217-F9C9C535BACC}" srcOrd="0" destOrd="0" presId="urn:microsoft.com/office/officeart/2008/layout/HorizontalMultiLevelHierarchy"/>
    <dgm:cxn modelId="{61B29E9C-6869-4087-AFF9-FB5371F490F1}" type="presOf" srcId="{4AFF1980-73C1-4AC2-8760-E91D2245910D}" destId="{142C5055-FD6A-4778-812B-0252D71049A1}" srcOrd="0" destOrd="0" presId="urn:microsoft.com/office/officeart/2008/layout/HorizontalMultiLevelHierarchy"/>
    <dgm:cxn modelId="{23D82D6A-49C7-4481-925E-2AD79DD4B01D}" type="presOf" srcId="{052A8810-AEAF-4E45-9FCB-F441C47EBA94}" destId="{C07F6FF7-2EC3-4E58-BC8B-578B40CA078A}" srcOrd="0" destOrd="0" presId="urn:microsoft.com/office/officeart/2008/layout/HorizontalMultiLevelHierarchy"/>
    <dgm:cxn modelId="{F2A90054-7146-40FC-8879-4D12D45C3FAB}" srcId="{BBE86704-8385-404C-9D78-F5F73686BE09}" destId="{DFAF2B8C-4939-4F34-94B9-5226F92A6F8B}" srcOrd="2" destOrd="0" parTransId="{C7C268A2-14DC-4500-AE5A-5CADAAC8FFE9}" sibTransId="{D6F0CFAA-A014-4DD3-821B-938D87122085}"/>
    <dgm:cxn modelId="{67D1A0E3-4E5E-4960-92C4-4898FE53EC54}" type="presOf" srcId="{20520D6F-DC4A-4B1B-8CB0-6516829DF5B1}" destId="{BB910D45-F9BA-4D6E-A6FA-FD5E993607A8}" srcOrd="1" destOrd="0" presId="urn:microsoft.com/office/officeart/2008/layout/HorizontalMultiLevelHierarchy"/>
    <dgm:cxn modelId="{6BF56558-7B26-4B9B-B5D3-49D9BA26668A}" srcId="{E7A09C8F-F5E2-4A60-B942-21EC52699EBC}" destId="{792BFDCA-CA8E-45A8-863B-BE7774C7DA4E}" srcOrd="0" destOrd="0" parTransId="{D2CC7D47-FB67-49A5-99D2-24B319E953D5}" sibTransId="{74F386C3-D0E7-4C8A-A633-85B2AF27E09D}"/>
    <dgm:cxn modelId="{1B8DBBCB-3266-40E6-A722-7B2F6A2269AF}" srcId="{45206D89-ACCD-4321-B2A1-7EBF88D3C4AA}" destId="{78269968-FC45-4159-A305-6F60408D7F81}" srcOrd="1" destOrd="0" parTransId="{C65C1C06-4E18-46D9-B235-0A26A998B54E}" sibTransId="{CB5ED0F6-A25E-412D-8CFC-F00207E50140}"/>
    <dgm:cxn modelId="{8AC5B62E-6BBB-40B2-A522-DF7B4CE02C37}" type="presOf" srcId="{D2CC7D47-FB67-49A5-99D2-24B319E953D5}" destId="{F232982D-4577-4FD4-9917-E4469031D5C6}" srcOrd="0" destOrd="0" presId="urn:microsoft.com/office/officeart/2008/layout/HorizontalMultiLevelHierarchy"/>
    <dgm:cxn modelId="{3D9360DD-5A7C-414C-B52C-794F49F9A511}" type="presOf" srcId="{1A76432E-293D-4EA6-ACA9-61E975A7973A}" destId="{31E977F9-DB75-4E69-9053-53E89B0337C5}" srcOrd="0" destOrd="0" presId="urn:microsoft.com/office/officeart/2008/layout/HorizontalMultiLevelHierarchy"/>
    <dgm:cxn modelId="{F07D5645-17E8-453F-A01E-6203302B73A1}" srcId="{BBE86704-8385-404C-9D78-F5F73686BE09}" destId="{48E5916E-24C6-4758-8771-E2DAE2B33149}" srcOrd="0" destOrd="0" parTransId="{59832594-B1EE-4D62-BF2C-8E3DD281F6A8}" sibTransId="{46F4C73D-AAFE-479B-A58B-E9F735997F4B}"/>
    <dgm:cxn modelId="{5C6FE81A-8B28-4D54-A07C-4E3290EB2DA6}" type="presOf" srcId="{955B0773-E5C6-4A36-B553-EE2D8D4B165B}" destId="{D36F5CDB-86E7-4176-ACBD-4888B51DCAED}" srcOrd="0" destOrd="0" presId="urn:microsoft.com/office/officeart/2008/layout/HorizontalMultiLevelHierarchy"/>
    <dgm:cxn modelId="{916E1C6A-A52A-4139-850C-D0B41C9CC483}" srcId="{2350AE5E-3902-4CD0-B2EA-DA021FCA0C8E}" destId="{3664EA35-0189-429B-8E3D-2D6135A5F6B4}" srcOrd="1" destOrd="0" parTransId="{052A8810-AEAF-4E45-9FCB-F441C47EBA94}" sibTransId="{F1053F5F-A00A-420B-B6CE-1D59CA0B5F83}"/>
    <dgm:cxn modelId="{039DEFDB-D06A-4B25-BAAC-F4F0F6253E61}" type="presOf" srcId="{4DF6299A-D924-44EE-96CA-6721BF6A2267}" destId="{427C3D9A-BC9E-487F-9BEE-18D79ED710DD}" srcOrd="0" destOrd="0" presId="urn:microsoft.com/office/officeart/2008/layout/HorizontalMultiLevelHierarchy"/>
    <dgm:cxn modelId="{21A92528-11A8-40A2-82A2-674F3DCF90EB}" type="presOf" srcId="{7167542B-C87F-4737-8F5E-6D3C461FE7B2}" destId="{55745809-4FE1-4C3E-9385-75CA08EC4A50}" srcOrd="1" destOrd="0" presId="urn:microsoft.com/office/officeart/2008/layout/HorizontalMultiLevelHierarchy"/>
    <dgm:cxn modelId="{B1A5A28E-61D3-4FF8-AA34-BE53BA56C6F6}" type="presOf" srcId="{8F9BC3DA-8BEE-43C8-BF80-EB926BE39A0D}" destId="{24F1EA32-11BB-48B0-90E7-8A64874A92C6}" srcOrd="1" destOrd="0" presId="urn:microsoft.com/office/officeart/2008/layout/HorizontalMultiLevelHierarchy"/>
    <dgm:cxn modelId="{68D368D5-7BA6-4CDB-A6E8-91DBBBD88DC2}" srcId="{2350AE5E-3902-4CD0-B2EA-DA021FCA0C8E}" destId="{D304AF95-AD9A-4C01-9310-19D092EDD333}" srcOrd="2" destOrd="0" parTransId="{05A35C3D-F33C-4165-9133-C0300F28989B}" sibTransId="{EBE997D0-BF41-4F3B-ABD7-755594179677}"/>
    <dgm:cxn modelId="{DC57B1B6-4C25-4A17-A702-6295D481B663}" srcId="{45D7648C-26A9-4837-B4C1-D0AA52CFBCFD}" destId="{2350AE5E-3902-4CD0-B2EA-DA021FCA0C8E}" srcOrd="0" destOrd="0" parTransId="{C16D4101-A7F4-49BF-9FD7-AF798D1F65ED}" sibTransId="{CBD7ABFF-1C41-4FAA-A3C7-1134474CC741}"/>
    <dgm:cxn modelId="{2E8006A4-7BFA-495D-8294-4FE1B4F1AE36}" type="presOf" srcId="{D304AF95-AD9A-4C01-9310-19D092EDD333}" destId="{89286DEC-4A4F-48EE-8447-F926FD2DDD9A}" srcOrd="0" destOrd="0" presId="urn:microsoft.com/office/officeart/2008/layout/HorizontalMultiLevelHierarchy"/>
    <dgm:cxn modelId="{06AA0E9E-79C0-4AB5-89D5-4EE957A03008}" srcId="{BBE86704-8385-404C-9D78-F5F73686BE09}" destId="{A99CC91E-6A69-46CA-BDA1-E174C01C6DDF}" srcOrd="1" destOrd="0" parTransId="{20520D6F-DC4A-4B1B-8CB0-6516829DF5B1}" sibTransId="{A7260961-E515-4BA6-B6E0-3EBA48358BA2}"/>
    <dgm:cxn modelId="{345447CF-1333-40B3-93E4-A89452C6717E}" srcId="{45206D89-ACCD-4321-B2A1-7EBF88D3C4AA}" destId="{955B0773-E5C6-4A36-B553-EE2D8D4B165B}" srcOrd="0" destOrd="0" parTransId="{1A124D38-6CB2-4482-8A14-A5AD75A900CB}" sibTransId="{00442F45-7E20-431B-AE51-B55CF0351F52}"/>
    <dgm:cxn modelId="{201BADF5-BA3A-4D49-B739-D57BECE8EEC3}" type="presOf" srcId="{0B994741-4575-4942-ABD1-6D62E3CE3D72}" destId="{EA91028E-3657-4CA4-A713-B4A714355315}" srcOrd="0" destOrd="0" presId="urn:microsoft.com/office/officeart/2008/layout/HorizontalMultiLevelHierarchy"/>
    <dgm:cxn modelId="{BFE32D36-6754-4131-80F7-C7018EAA206B}" type="presParOf" srcId="{5B4A466C-81D9-4863-8BFF-B046CF711FF8}" destId="{C309804C-9748-4AFC-A289-90C9CC3A666E}" srcOrd="0" destOrd="0" presId="urn:microsoft.com/office/officeart/2008/layout/HorizontalMultiLevelHierarchy"/>
    <dgm:cxn modelId="{432B01DC-400A-4E68-ACA1-94A0F76B3EF9}" type="presParOf" srcId="{C309804C-9748-4AFC-A289-90C9CC3A666E}" destId="{6FD472F2-A328-4FC4-A38A-1762889FE984}" srcOrd="0" destOrd="0" presId="urn:microsoft.com/office/officeart/2008/layout/HorizontalMultiLevelHierarchy"/>
    <dgm:cxn modelId="{B4D2F778-A26A-4B8A-AFF3-9737FB909E9B}" type="presParOf" srcId="{C309804C-9748-4AFC-A289-90C9CC3A666E}" destId="{922F1F50-009F-4FFF-9C72-C16A5D7875AA}" srcOrd="1" destOrd="0" presId="urn:microsoft.com/office/officeart/2008/layout/HorizontalMultiLevelHierarchy"/>
    <dgm:cxn modelId="{F5B3F0D0-B67E-4671-84AD-25E8445D5672}" type="presParOf" srcId="{922F1F50-009F-4FFF-9C72-C16A5D7875AA}" destId="{054AFCF9-F67C-4806-8C55-5CC645D2FB5B}" srcOrd="0" destOrd="0" presId="urn:microsoft.com/office/officeart/2008/layout/HorizontalMultiLevelHierarchy"/>
    <dgm:cxn modelId="{390E374E-437A-4AD1-803F-0DD83D1CE664}" type="presParOf" srcId="{054AFCF9-F67C-4806-8C55-5CC645D2FB5B}" destId="{920BB2B4-2E20-4F0D-BC6E-19F238DCC8BB}" srcOrd="0" destOrd="0" presId="urn:microsoft.com/office/officeart/2008/layout/HorizontalMultiLevelHierarchy"/>
    <dgm:cxn modelId="{DF1A644D-5CAF-4A61-978A-25A2DA392321}" type="presParOf" srcId="{922F1F50-009F-4FFF-9C72-C16A5D7875AA}" destId="{519563C7-D1FF-492E-BBC5-85C5C0C5EC85}" srcOrd="1" destOrd="0" presId="urn:microsoft.com/office/officeart/2008/layout/HorizontalMultiLevelHierarchy"/>
    <dgm:cxn modelId="{EBF8C336-C770-4047-BCEC-19D444F680CB}" type="presParOf" srcId="{519563C7-D1FF-492E-BBC5-85C5C0C5EC85}" destId="{D36F5CDB-86E7-4176-ACBD-4888B51DCAED}" srcOrd="0" destOrd="0" presId="urn:microsoft.com/office/officeart/2008/layout/HorizontalMultiLevelHierarchy"/>
    <dgm:cxn modelId="{2CCBBA30-EFCF-4DB4-8CA1-B1B271974F15}" type="presParOf" srcId="{519563C7-D1FF-492E-BBC5-85C5C0C5EC85}" destId="{44723A8E-175A-4D3D-9F2E-0BCEE2C90D26}" srcOrd="1" destOrd="0" presId="urn:microsoft.com/office/officeart/2008/layout/HorizontalMultiLevelHierarchy"/>
    <dgm:cxn modelId="{626AE587-3A03-4793-AD06-ADD847020665}" type="presParOf" srcId="{44723A8E-175A-4D3D-9F2E-0BCEE2C90D26}" destId="{6790AB1C-5E69-4626-8A13-9026D4381F6F}" srcOrd="0" destOrd="0" presId="urn:microsoft.com/office/officeart/2008/layout/HorizontalMultiLevelHierarchy"/>
    <dgm:cxn modelId="{592C4AEE-9E27-490F-9437-CD2ACAE8948B}" type="presParOf" srcId="{6790AB1C-5E69-4626-8A13-9026D4381F6F}" destId="{3DEB08B9-8B5A-45C5-8F51-CC41D58BAE02}" srcOrd="0" destOrd="0" presId="urn:microsoft.com/office/officeart/2008/layout/HorizontalMultiLevelHierarchy"/>
    <dgm:cxn modelId="{5C67AF1E-D0CA-489C-98D2-B79CAEE6C10D}" type="presParOf" srcId="{44723A8E-175A-4D3D-9F2E-0BCEE2C90D26}" destId="{12993721-D7B8-47C0-9143-C86B17ECFE53}" srcOrd="1" destOrd="0" presId="urn:microsoft.com/office/officeart/2008/layout/HorizontalMultiLevelHierarchy"/>
    <dgm:cxn modelId="{1BE1B4AC-E4ED-497F-BDAC-C57F5A22C5E4}" type="presParOf" srcId="{12993721-D7B8-47C0-9143-C86B17ECFE53}" destId="{47EB06C8-0C08-47E6-BA5A-68A58D18A592}" srcOrd="0" destOrd="0" presId="urn:microsoft.com/office/officeart/2008/layout/HorizontalMultiLevelHierarchy"/>
    <dgm:cxn modelId="{848FCE5C-F0DE-4620-8C59-93304668509A}" type="presParOf" srcId="{12993721-D7B8-47C0-9143-C86B17ECFE53}" destId="{313DBE7C-1F06-4480-85F1-87D8EB1E28DE}" srcOrd="1" destOrd="0" presId="urn:microsoft.com/office/officeart/2008/layout/HorizontalMultiLevelHierarchy"/>
    <dgm:cxn modelId="{308BF9AC-B995-4731-9E6D-5A79159175BF}" type="presParOf" srcId="{313DBE7C-1F06-4480-85F1-87D8EB1E28DE}" destId="{3B3A40AE-09F4-472A-8217-F9C9C535BACC}" srcOrd="0" destOrd="0" presId="urn:microsoft.com/office/officeart/2008/layout/HorizontalMultiLevelHierarchy"/>
    <dgm:cxn modelId="{D84ADC44-CCB6-4E24-A82D-82D1D6C7144A}" type="presParOf" srcId="{3B3A40AE-09F4-472A-8217-F9C9C535BACC}" destId="{F732DEC4-0E00-4835-9442-0CE1C79ED7DB}" srcOrd="0" destOrd="0" presId="urn:microsoft.com/office/officeart/2008/layout/HorizontalMultiLevelHierarchy"/>
    <dgm:cxn modelId="{27A53EA8-863A-4548-9FA3-4A1C65BFC995}" type="presParOf" srcId="{313DBE7C-1F06-4480-85F1-87D8EB1E28DE}" destId="{0C9C2F09-A3B2-48EF-8F23-0999D20DF369}" srcOrd="1" destOrd="0" presId="urn:microsoft.com/office/officeart/2008/layout/HorizontalMultiLevelHierarchy"/>
    <dgm:cxn modelId="{ACDFA51A-8CA4-4BAE-B807-5B352735327D}" type="presParOf" srcId="{0C9C2F09-A3B2-48EF-8F23-0999D20DF369}" destId="{98895CB9-4E1E-457A-A267-BEBDDD0B8CC0}" srcOrd="0" destOrd="0" presId="urn:microsoft.com/office/officeart/2008/layout/HorizontalMultiLevelHierarchy"/>
    <dgm:cxn modelId="{39F4D5E9-29FC-46AC-B51E-1CE8CDC2FDD9}" type="presParOf" srcId="{0C9C2F09-A3B2-48EF-8F23-0999D20DF369}" destId="{9B2245F7-8E46-4F56-BD9B-32F31D82D646}" srcOrd="1" destOrd="0" presId="urn:microsoft.com/office/officeart/2008/layout/HorizontalMultiLevelHierarchy"/>
    <dgm:cxn modelId="{150E93BF-C046-4773-8A1E-B3D06A3D6A5A}" type="presParOf" srcId="{9B2245F7-8E46-4F56-BD9B-32F31D82D646}" destId="{4BB5B4A6-9D58-4913-AB49-0C2F8A24A0A1}" srcOrd="0" destOrd="0" presId="urn:microsoft.com/office/officeart/2008/layout/HorizontalMultiLevelHierarchy"/>
    <dgm:cxn modelId="{7E3F6877-01FB-4A50-BB17-03E33888FF78}" type="presParOf" srcId="{4BB5B4A6-9D58-4913-AB49-0C2F8A24A0A1}" destId="{B23D3FCD-4277-4A20-8D0B-D11E9BA12A9F}" srcOrd="0" destOrd="0" presId="urn:microsoft.com/office/officeart/2008/layout/HorizontalMultiLevelHierarchy"/>
    <dgm:cxn modelId="{5DEC2A69-9585-4E22-9CA2-C8B1E1561150}" type="presParOf" srcId="{9B2245F7-8E46-4F56-BD9B-32F31D82D646}" destId="{86F8C39C-178F-4F24-BEEF-2723A8611798}" srcOrd="1" destOrd="0" presId="urn:microsoft.com/office/officeart/2008/layout/HorizontalMultiLevelHierarchy"/>
    <dgm:cxn modelId="{D104A154-3F5E-41DA-A222-AB74B2274124}" type="presParOf" srcId="{86F8C39C-178F-4F24-BEEF-2723A8611798}" destId="{F99D0B05-51F4-472B-8551-2E279963867A}" srcOrd="0" destOrd="0" presId="urn:microsoft.com/office/officeart/2008/layout/HorizontalMultiLevelHierarchy"/>
    <dgm:cxn modelId="{B247ADFF-530B-40D3-B896-4937F51190C6}" type="presParOf" srcId="{86F8C39C-178F-4F24-BEEF-2723A8611798}" destId="{75E0D975-A484-4666-B279-3B8E01A2A420}" srcOrd="1" destOrd="0" presId="urn:microsoft.com/office/officeart/2008/layout/HorizontalMultiLevelHierarchy"/>
    <dgm:cxn modelId="{07678FAD-E451-441B-B5CD-29B652F8DBFF}" type="presParOf" srcId="{9B2245F7-8E46-4F56-BD9B-32F31D82D646}" destId="{C07F6FF7-2EC3-4E58-BC8B-578B40CA078A}" srcOrd="2" destOrd="0" presId="urn:microsoft.com/office/officeart/2008/layout/HorizontalMultiLevelHierarchy"/>
    <dgm:cxn modelId="{98AA647D-EAAA-4512-8B97-5BD553534F94}" type="presParOf" srcId="{C07F6FF7-2EC3-4E58-BC8B-578B40CA078A}" destId="{173D4EAD-A93B-4F3D-8665-022E07AB8B87}" srcOrd="0" destOrd="0" presId="urn:microsoft.com/office/officeart/2008/layout/HorizontalMultiLevelHierarchy"/>
    <dgm:cxn modelId="{CCE07328-04BA-4E02-835C-E766A06089FA}" type="presParOf" srcId="{9B2245F7-8E46-4F56-BD9B-32F31D82D646}" destId="{50C04231-C4AB-4A84-84CA-CDEEE218FA08}" srcOrd="3" destOrd="0" presId="urn:microsoft.com/office/officeart/2008/layout/HorizontalMultiLevelHierarchy"/>
    <dgm:cxn modelId="{FD1B1731-CF7A-4557-A8FE-C0E7CD2064E9}" type="presParOf" srcId="{50C04231-C4AB-4A84-84CA-CDEEE218FA08}" destId="{6ABDB870-0E18-4219-B305-4B20AC752F46}" srcOrd="0" destOrd="0" presId="urn:microsoft.com/office/officeart/2008/layout/HorizontalMultiLevelHierarchy"/>
    <dgm:cxn modelId="{EFCE7CF5-3AF3-4613-B244-824D6D05E933}" type="presParOf" srcId="{50C04231-C4AB-4A84-84CA-CDEEE218FA08}" destId="{AA4B9A93-69E5-470B-81A6-B4D7E01CAA5C}" srcOrd="1" destOrd="0" presId="urn:microsoft.com/office/officeart/2008/layout/HorizontalMultiLevelHierarchy"/>
    <dgm:cxn modelId="{E03F47E1-99EC-46ED-B90D-5222D859BA98}" type="presParOf" srcId="{9B2245F7-8E46-4F56-BD9B-32F31D82D646}" destId="{E6A716FD-EE60-431C-9913-F2EECD0C609D}" srcOrd="4" destOrd="0" presId="urn:microsoft.com/office/officeart/2008/layout/HorizontalMultiLevelHierarchy"/>
    <dgm:cxn modelId="{D6A87A2E-3413-4D0C-ACF3-80AE04B55ED7}" type="presParOf" srcId="{E6A716FD-EE60-431C-9913-F2EECD0C609D}" destId="{E61DDACA-B200-4BD7-BD94-46F0DD9D1A96}" srcOrd="0" destOrd="0" presId="urn:microsoft.com/office/officeart/2008/layout/HorizontalMultiLevelHierarchy"/>
    <dgm:cxn modelId="{45A87E7C-4EC8-4179-9113-CC712D338C79}" type="presParOf" srcId="{9B2245F7-8E46-4F56-BD9B-32F31D82D646}" destId="{7187A931-98E7-42CA-94E1-921F20AF4610}" srcOrd="5" destOrd="0" presId="urn:microsoft.com/office/officeart/2008/layout/HorizontalMultiLevelHierarchy"/>
    <dgm:cxn modelId="{419CF7F0-1E2A-4AD1-8EFC-90545ED324D6}" type="presParOf" srcId="{7187A931-98E7-42CA-94E1-921F20AF4610}" destId="{89286DEC-4A4F-48EE-8447-F926FD2DDD9A}" srcOrd="0" destOrd="0" presId="urn:microsoft.com/office/officeart/2008/layout/HorizontalMultiLevelHierarchy"/>
    <dgm:cxn modelId="{F7B8BC00-2255-46FF-91FB-6F2700BE8649}" type="presParOf" srcId="{7187A931-98E7-42CA-94E1-921F20AF4610}" destId="{451AE68E-1985-498D-914A-1EFCDA2A4302}" srcOrd="1" destOrd="0" presId="urn:microsoft.com/office/officeart/2008/layout/HorizontalMultiLevelHierarchy"/>
    <dgm:cxn modelId="{4A441A20-6DEF-405B-9E8F-5A3AE3D3979C}" type="presParOf" srcId="{9B2245F7-8E46-4F56-BD9B-32F31D82D646}" destId="{A21DEF0E-336F-4364-A5EB-A4ADF52597FE}" srcOrd="6" destOrd="0" presId="urn:microsoft.com/office/officeart/2008/layout/HorizontalMultiLevelHierarchy"/>
    <dgm:cxn modelId="{E1D63BF8-B677-4BED-8727-5C2BDC63FA48}" type="presParOf" srcId="{A21DEF0E-336F-4364-A5EB-A4ADF52597FE}" destId="{59A18FA8-2405-4D99-A373-4F254FC861BF}" srcOrd="0" destOrd="0" presId="urn:microsoft.com/office/officeart/2008/layout/HorizontalMultiLevelHierarchy"/>
    <dgm:cxn modelId="{0F1497E5-7392-432A-9CDC-ABD06F1E42F5}" type="presParOf" srcId="{9B2245F7-8E46-4F56-BD9B-32F31D82D646}" destId="{6AC49287-E01B-408E-8328-CE4FA06F5E0A}" srcOrd="7" destOrd="0" presId="urn:microsoft.com/office/officeart/2008/layout/HorizontalMultiLevelHierarchy"/>
    <dgm:cxn modelId="{7E346E3A-FD1E-4257-A0D6-292C22683633}" type="presParOf" srcId="{6AC49287-E01B-408E-8328-CE4FA06F5E0A}" destId="{E98DC03F-E209-4A02-A918-6BBF9E4C95F0}" srcOrd="0" destOrd="0" presId="urn:microsoft.com/office/officeart/2008/layout/HorizontalMultiLevelHierarchy"/>
    <dgm:cxn modelId="{10B42E31-5DE3-4108-A6A9-7DF3DF6A589E}" type="presParOf" srcId="{6AC49287-E01B-408E-8328-CE4FA06F5E0A}" destId="{7B8D801D-85CF-4FC5-9184-1DC19EA6FBB9}" srcOrd="1" destOrd="0" presId="urn:microsoft.com/office/officeart/2008/layout/HorizontalMultiLevelHierarchy"/>
    <dgm:cxn modelId="{81698B2B-CC18-426D-9F86-48055C4F9FB1}" type="presParOf" srcId="{44723A8E-175A-4D3D-9F2E-0BCEE2C90D26}" destId="{253F4A19-68C5-48FB-B30A-BFBE3057E446}" srcOrd="2" destOrd="0" presId="urn:microsoft.com/office/officeart/2008/layout/HorizontalMultiLevelHierarchy"/>
    <dgm:cxn modelId="{E8DD348A-99AB-41CD-BC94-56CCB0EE6385}" type="presParOf" srcId="{253F4A19-68C5-48FB-B30A-BFBE3057E446}" destId="{EA418FBF-6394-42A1-8801-CEED59F06D82}" srcOrd="0" destOrd="0" presId="urn:microsoft.com/office/officeart/2008/layout/HorizontalMultiLevelHierarchy"/>
    <dgm:cxn modelId="{D94E8AB7-871A-4CF7-AA4F-62F6F32F094D}" type="presParOf" srcId="{44723A8E-175A-4D3D-9F2E-0BCEE2C90D26}" destId="{1807F0AD-62F8-4130-83AD-015C6E972A45}" srcOrd="3" destOrd="0" presId="urn:microsoft.com/office/officeart/2008/layout/HorizontalMultiLevelHierarchy"/>
    <dgm:cxn modelId="{F6912928-78AA-40DB-BCF4-D2D8849170B7}" type="presParOf" srcId="{1807F0AD-62F8-4130-83AD-015C6E972A45}" destId="{7B1E9903-946B-469C-A812-562ED8D429F7}" srcOrd="0" destOrd="0" presId="urn:microsoft.com/office/officeart/2008/layout/HorizontalMultiLevelHierarchy"/>
    <dgm:cxn modelId="{1861681F-31E1-4820-B155-783BA77E2EB9}" type="presParOf" srcId="{1807F0AD-62F8-4130-83AD-015C6E972A45}" destId="{728D753F-F99B-43C8-99D9-F4A70D6F5A51}" srcOrd="1" destOrd="0" presId="urn:microsoft.com/office/officeart/2008/layout/HorizontalMultiLevelHierarchy"/>
    <dgm:cxn modelId="{2CE2F651-8E72-4CF7-861A-E7F77E6B3B01}" type="presParOf" srcId="{728D753F-F99B-43C8-99D9-F4A70D6F5A51}" destId="{ADDDBCB7-3167-43E0-9F21-B0EBB573F83E}" srcOrd="0" destOrd="0" presId="urn:microsoft.com/office/officeart/2008/layout/HorizontalMultiLevelHierarchy"/>
    <dgm:cxn modelId="{288A2C1F-4EF2-443E-B657-E85FDEE084E6}" type="presParOf" srcId="{ADDDBCB7-3167-43E0-9F21-B0EBB573F83E}" destId="{E5616A31-FB2F-4560-8914-10D5FAEC5288}" srcOrd="0" destOrd="0" presId="urn:microsoft.com/office/officeart/2008/layout/HorizontalMultiLevelHierarchy"/>
    <dgm:cxn modelId="{301FF8AF-9E48-4BC1-873F-AC5F2B388064}" type="presParOf" srcId="{728D753F-F99B-43C8-99D9-F4A70D6F5A51}" destId="{7C2A6A6E-96DC-4498-945D-A268C4B145DF}" srcOrd="1" destOrd="0" presId="urn:microsoft.com/office/officeart/2008/layout/HorizontalMultiLevelHierarchy"/>
    <dgm:cxn modelId="{70442C58-B5B1-4424-8354-8024F7E8E900}" type="presParOf" srcId="{7C2A6A6E-96DC-4498-945D-A268C4B145DF}" destId="{407F910E-F2F2-49DE-A857-6EE8EEA67D59}" srcOrd="0" destOrd="0" presId="urn:microsoft.com/office/officeart/2008/layout/HorizontalMultiLevelHierarchy"/>
    <dgm:cxn modelId="{506804E3-6070-45FA-A757-F01FBEB4BBFD}" type="presParOf" srcId="{7C2A6A6E-96DC-4498-945D-A268C4B145DF}" destId="{3FF5D005-7C99-4B4A-A3DA-0F1ACFE1F673}" srcOrd="1" destOrd="0" presId="urn:microsoft.com/office/officeart/2008/layout/HorizontalMultiLevelHierarchy"/>
    <dgm:cxn modelId="{973DD5DE-6150-414E-BF96-E359A908ED4A}" type="presParOf" srcId="{3FF5D005-7C99-4B4A-A3DA-0F1ACFE1F673}" destId="{B1F818A4-27B4-44F4-B987-0A63596223CD}" srcOrd="0" destOrd="0" presId="urn:microsoft.com/office/officeart/2008/layout/HorizontalMultiLevelHierarchy"/>
    <dgm:cxn modelId="{2495AD8B-D8B5-48ED-B8F5-7516CB1E08EF}" type="presParOf" srcId="{B1F818A4-27B4-44F4-B987-0A63596223CD}" destId="{0BD11E38-0DBE-4CDD-B4A2-2FA37C9B1FC2}" srcOrd="0" destOrd="0" presId="urn:microsoft.com/office/officeart/2008/layout/HorizontalMultiLevelHierarchy"/>
    <dgm:cxn modelId="{9F963532-8A17-4C47-9532-8BCB68E7BAB3}" type="presParOf" srcId="{3FF5D005-7C99-4B4A-A3DA-0F1ACFE1F673}" destId="{6A33695F-51EC-4520-9FFB-B95381B81CA1}" srcOrd="1" destOrd="0" presId="urn:microsoft.com/office/officeart/2008/layout/HorizontalMultiLevelHierarchy"/>
    <dgm:cxn modelId="{3FF72988-1C38-4AE6-8402-33EB9BBCF770}" type="presParOf" srcId="{6A33695F-51EC-4520-9FFB-B95381B81CA1}" destId="{EA91028E-3657-4CA4-A713-B4A714355315}" srcOrd="0" destOrd="0" presId="urn:microsoft.com/office/officeart/2008/layout/HorizontalMultiLevelHierarchy"/>
    <dgm:cxn modelId="{CF73D85E-1EFC-48E3-8D07-5A53752F6690}" type="presParOf" srcId="{6A33695F-51EC-4520-9FFB-B95381B81CA1}" destId="{A49FD1C4-00E0-415D-B5AE-00F04C15AD13}" srcOrd="1" destOrd="0" presId="urn:microsoft.com/office/officeart/2008/layout/HorizontalMultiLevelHierarchy"/>
    <dgm:cxn modelId="{7D60A07A-E8A5-4CD7-9933-68E45D352222}" type="presParOf" srcId="{3FF5D005-7C99-4B4A-A3DA-0F1ACFE1F673}" destId="{882EA291-A82E-4CB9-9167-26E541C19F66}" srcOrd="2" destOrd="0" presId="urn:microsoft.com/office/officeart/2008/layout/HorizontalMultiLevelHierarchy"/>
    <dgm:cxn modelId="{6750E4A7-2E80-4CE6-A11D-B5AF654282D5}" type="presParOf" srcId="{882EA291-A82E-4CB9-9167-26E541C19F66}" destId="{444D4E94-1794-419A-8826-0AB3899384F9}" srcOrd="0" destOrd="0" presId="urn:microsoft.com/office/officeart/2008/layout/HorizontalMultiLevelHierarchy"/>
    <dgm:cxn modelId="{B7B54E29-5F1D-428B-9513-E97AC7B79D03}" type="presParOf" srcId="{3FF5D005-7C99-4B4A-A3DA-0F1ACFE1F673}" destId="{6B863FEA-ECDA-4180-9310-44D75D2FAFDA}" srcOrd="3" destOrd="0" presId="urn:microsoft.com/office/officeart/2008/layout/HorizontalMultiLevelHierarchy"/>
    <dgm:cxn modelId="{FD40B379-188D-4AB0-810F-41F403F37338}" type="presParOf" srcId="{6B863FEA-ECDA-4180-9310-44D75D2FAFDA}" destId="{68CADBF1-4633-472C-B890-02C78305A549}" srcOrd="0" destOrd="0" presId="urn:microsoft.com/office/officeart/2008/layout/HorizontalMultiLevelHierarchy"/>
    <dgm:cxn modelId="{2F79AB46-03B9-4948-8CC3-24A0C5F6BAB5}" type="presParOf" srcId="{6B863FEA-ECDA-4180-9310-44D75D2FAFDA}" destId="{FFED1540-87BE-4412-89AC-C6C0EF9538BF}" srcOrd="1" destOrd="0" presId="urn:microsoft.com/office/officeart/2008/layout/HorizontalMultiLevelHierarchy"/>
    <dgm:cxn modelId="{08AB5B4E-C155-4579-9F03-CD6887E0D707}" type="presParOf" srcId="{3FF5D005-7C99-4B4A-A3DA-0F1ACFE1F673}" destId="{43C4E324-5764-4CE2-99DA-0FBAC566F018}" srcOrd="4" destOrd="0" presId="urn:microsoft.com/office/officeart/2008/layout/HorizontalMultiLevelHierarchy"/>
    <dgm:cxn modelId="{876DDBCC-D9C0-4AE5-8A27-1B27E012F7DA}" type="presParOf" srcId="{43C4E324-5764-4CE2-99DA-0FBAC566F018}" destId="{C52D5490-6BB6-4B5E-97FD-0D0A28DB0783}" srcOrd="0" destOrd="0" presId="urn:microsoft.com/office/officeart/2008/layout/HorizontalMultiLevelHierarchy"/>
    <dgm:cxn modelId="{0B54DA09-E9A4-4290-9F91-50B369F4217C}" type="presParOf" srcId="{3FF5D005-7C99-4B4A-A3DA-0F1ACFE1F673}" destId="{0FBDF550-A899-46E6-91B2-5336779FB5E4}" srcOrd="5" destOrd="0" presId="urn:microsoft.com/office/officeart/2008/layout/HorizontalMultiLevelHierarchy"/>
    <dgm:cxn modelId="{908DA5E9-627E-4660-971E-5BD60430C086}" type="presParOf" srcId="{0FBDF550-A899-46E6-91B2-5336779FB5E4}" destId="{CDF9588A-7D36-47A9-9DD0-8E7FBD44E871}" srcOrd="0" destOrd="0" presId="urn:microsoft.com/office/officeart/2008/layout/HorizontalMultiLevelHierarchy"/>
    <dgm:cxn modelId="{4340154A-FD2C-46B2-9594-A923AEF0BD10}" type="presParOf" srcId="{0FBDF550-A899-46E6-91B2-5336779FB5E4}" destId="{03429C1C-6DAB-4480-9EA3-E3B910C9162F}" srcOrd="1" destOrd="0" presId="urn:microsoft.com/office/officeart/2008/layout/HorizontalMultiLevelHierarchy"/>
    <dgm:cxn modelId="{76F3A789-B5AA-4587-A18A-780F4FFE507A}" type="presParOf" srcId="{44723A8E-175A-4D3D-9F2E-0BCEE2C90D26}" destId="{F0F8355E-FAAE-4648-A389-2F46C92B1541}" srcOrd="4" destOrd="0" presId="urn:microsoft.com/office/officeart/2008/layout/HorizontalMultiLevelHierarchy"/>
    <dgm:cxn modelId="{93455939-9D8F-4A62-9184-D4B3A3CFA9CD}" type="presParOf" srcId="{F0F8355E-FAAE-4648-A389-2F46C92B1541}" destId="{118DCBF0-9DEA-4D7C-A8DF-D1EC1B574F6D}" srcOrd="0" destOrd="0" presId="urn:microsoft.com/office/officeart/2008/layout/HorizontalMultiLevelHierarchy"/>
    <dgm:cxn modelId="{02AFFA5F-EB8F-45E4-B132-9D26ECF92FC5}" type="presParOf" srcId="{44723A8E-175A-4D3D-9F2E-0BCEE2C90D26}" destId="{660654C1-FDD4-4C9B-B168-B0C5150828A2}" srcOrd="5" destOrd="0" presId="urn:microsoft.com/office/officeart/2008/layout/HorizontalMultiLevelHierarchy"/>
    <dgm:cxn modelId="{364A00A6-0B77-41F6-86EB-083D31AD154B}" type="presParOf" srcId="{660654C1-FDD4-4C9B-B168-B0C5150828A2}" destId="{CC7E244B-2E7F-497E-81DA-273741C9033D}" srcOrd="0" destOrd="0" presId="urn:microsoft.com/office/officeart/2008/layout/HorizontalMultiLevelHierarchy"/>
    <dgm:cxn modelId="{CF53D974-B63B-4313-9EDA-8042ADC64389}" type="presParOf" srcId="{660654C1-FDD4-4C9B-B168-B0C5150828A2}" destId="{3B20D6C5-CDEE-41AB-8255-2AFE9A1D13C4}" srcOrd="1" destOrd="0" presId="urn:microsoft.com/office/officeart/2008/layout/HorizontalMultiLevelHierarchy"/>
    <dgm:cxn modelId="{A00DF78D-B56D-4B06-BE1D-911D8D179A84}" type="presParOf" srcId="{3B20D6C5-CDEE-41AB-8255-2AFE9A1D13C4}" destId="{F232982D-4577-4FD4-9917-E4469031D5C6}" srcOrd="0" destOrd="0" presId="urn:microsoft.com/office/officeart/2008/layout/HorizontalMultiLevelHierarchy"/>
    <dgm:cxn modelId="{716002EF-1B80-4BA7-9C13-C27ED35B9BB4}" type="presParOf" srcId="{F232982D-4577-4FD4-9917-E4469031D5C6}" destId="{292305A3-3C75-4F4E-ACCE-91F7501DA5E9}" srcOrd="0" destOrd="0" presId="urn:microsoft.com/office/officeart/2008/layout/HorizontalMultiLevelHierarchy"/>
    <dgm:cxn modelId="{E840D716-A0E2-4C25-8DB6-EA5DD70E5B85}" type="presParOf" srcId="{3B20D6C5-CDEE-41AB-8255-2AFE9A1D13C4}" destId="{C9E6ACEB-8CCE-43C2-B156-17C77601FEC8}" srcOrd="1" destOrd="0" presId="urn:microsoft.com/office/officeart/2008/layout/HorizontalMultiLevelHierarchy"/>
    <dgm:cxn modelId="{FAA60CDC-5112-4F04-9162-0DD6C4E5D6D3}" type="presParOf" srcId="{C9E6ACEB-8CCE-43C2-B156-17C77601FEC8}" destId="{88B8F387-B03F-4037-AFE0-1041F1CEEF41}" srcOrd="0" destOrd="0" presId="urn:microsoft.com/office/officeart/2008/layout/HorizontalMultiLevelHierarchy"/>
    <dgm:cxn modelId="{B6B91E3C-BCF9-4C0F-9C95-CC7623030A3A}" type="presParOf" srcId="{C9E6ACEB-8CCE-43C2-B156-17C77601FEC8}" destId="{D402CD44-27C6-40A9-BF5B-185C52E8742E}" srcOrd="1" destOrd="0" presId="urn:microsoft.com/office/officeart/2008/layout/HorizontalMultiLevelHierarchy"/>
    <dgm:cxn modelId="{3A45CB0A-EE49-4A4D-9C4E-C9BE8C06C4FA}" type="presParOf" srcId="{3B20D6C5-CDEE-41AB-8255-2AFE9A1D13C4}" destId="{18A0A7B3-8118-4D5D-ABC0-2BF88BA5B637}" srcOrd="2" destOrd="0" presId="urn:microsoft.com/office/officeart/2008/layout/HorizontalMultiLevelHierarchy"/>
    <dgm:cxn modelId="{A90D3736-08B9-479B-A0F9-EF1282CF5A53}" type="presParOf" srcId="{18A0A7B3-8118-4D5D-ABC0-2BF88BA5B637}" destId="{6C7496B4-E769-47DC-A9A2-DED536FF7702}" srcOrd="0" destOrd="0" presId="urn:microsoft.com/office/officeart/2008/layout/HorizontalMultiLevelHierarchy"/>
    <dgm:cxn modelId="{D6A2C1BE-46C5-449C-88A6-65FB9EF75623}" type="presParOf" srcId="{3B20D6C5-CDEE-41AB-8255-2AFE9A1D13C4}" destId="{73440EBB-CD14-4CEA-B3E7-E0962B7DE005}" srcOrd="3" destOrd="0" presId="urn:microsoft.com/office/officeart/2008/layout/HorizontalMultiLevelHierarchy"/>
    <dgm:cxn modelId="{E03F2803-A528-4C08-AB8B-206D2DD2E699}" type="presParOf" srcId="{73440EBB-CD14-4CEA-B3E7-E0962B7DE005}" destId="{142C5055-FD6A-4778-812B-0252D71049A1}" srcOrd="0" destOrd="0" presId="urn:microsoft.com/office/officeart/2008/layout/HorizontalMultiLevelHierarchy"/>
    <dgm:cxn modelId="{6BA86E55-9EE8-487C-9A26-E172C6BBBCE6}" type="presParOf" srcId="{73440EBB-CD14-4CEA-B3E7-E0962B7DE005}" destId="{156B28D5-8645-4CD0-8F19-3A9E7B8617FC}" srcOrd="1" destOrd="0" presId="urn:microsoft.com/office/officeart/2008/layout/HorizontalMultiLevelHierarchy"/>
    <dgm:cxn modelId="{060CF900-3311-42E1-B507-34AD2EF24474}" type="presParOf" srcId="{922F1F50-009F-4FFF-9C72-C16A5D7875AA}" destId="{A084A764-B3D8-40EB-A5DD-F0B365F70BEB}" srcOrd="2" destOrd="0" presId="urn:microsoft.com/office/officeart/2008/layout/HorizontalMultiLevelHierarchy"/>
    <dgm:cxn modelId="{186CFE82-0D6E-48F8-ADF8-133C08553EE1}" type="presParOf" srcId="{A084A764-B3D8-40EB-A5DD-F0B365F70BEB}" destId="{1FE34AC3-0B62-4BFC-AD9F-03CEA85A3C9D}" srcOrd="0" destOrd="0" presId="urn:microsoft.com/office/officeart/2008/layout/HorizontalMultiLevelHierarchy"/>
    <dgm:cxn modelId="{591EE72C-D56C-4478-B8FF-DB143266D0D5}" type="presParOf" srcId="{922F1F50-009F-4FFF-9C72-C16A5D7875AA}" destId="{B9E282BA-CA61-4329-A927-7B7C2A55085E}" srcOrd="3" destOrd="0" presId="urn:microsoft.com/office/officeart/2008/layout/HorizontalMultiLevelHierarchy"/>
    <dgm:cxn modelId="{2B01E8D2-4D5A-4F49-860C-C3FB3302F767}" type="presParOf" srcId="{B9E282BA-CA61-4329-A927-7B7C2A55085E}" destId="{5631CD38-1D75-4BCD-9BF7-447F45A2155A}" srcOrd="0" destOrd="0" presId="urn:microsoft.com/office/officeart/2008/layout/HorizontalMultiLevelHierarchy"/>
    <dgm:cxn modelId="{8772C5CD-4F7A-476E-9C19-EADC5574DE25}" type="presParOf" srcId="{B9E282BA-CA61-4329-A927-7B7C2A55085E}" destId="{19796574-E668-407F-9996-5E5B1637F38E}" srcOrd="1" destOrd="0" presId="urn:microsoft.com/office/officeart/2008/layout/HorizontalMultiLevelHierarchy"/>
    <dgm:cxn modelId="{1E32BE69-2913-48FA-B80E-DB31985C1475}" type="presParOf" srcId="{19796574-E668-407F-9996-5E5B1637F38E}" destId="{31E977F9-DB75-4E69-9053-53E89B0337C5}" srcOrd="0" destOrd="0" presId="urn:microsoft.com/office/officeart/2008/layout/HorizontalMultiLevelHierarchy"/>
    <dgm:cxn modelId="{1C8E9A87-0E18-407B-9352-196897E8F063}" type="presParOf" srcId="{31E977F9-DB75-4E69-9053-53E89B0337C5}" destId="{52067200-AAF8-48F2-921E-CED655FA0180}" srcOrd="0" destOrd="0" presId="urn:microsoft.com/office/officeart/2008/layout/HorizontalMultiLevelHierarchy"/>
    <dgm:cxn modelId="{A18F7B97-6991-4E2C-AEBA-F7B1AD00681A}" type="presParOf" srcId="{19796574-E668-407F-9996-5E5B1637F38E}" destId="{FD8DD37E-3CFC-49FB-B99C-2B25F182D606}" srcOrd="1" destOrd="0" presId="urn:microsoft.com/office/officeart/2008/layout/HorizontalMultiLevelHierarchy"/>
    <dgm:cxn modelId="{79B5347A-F1B5-454F-A8BF-89F26F7184A8}" type="presParOf" srcId="{FD8DD37E-3CFC-49FB-B99C-2B25F182D606}" destId="{935B936F-04DA-43E1-8C60-09C0C9AD893E}" srcOrd="0" destOrd="0" presId="urn:microsoft.com/office/officeart/2008/layout/HorizontalMultiLevelHierarchy"/>
    <dgm:cxn modelId="{FAB6BEAC-E71F-438D-8BE7-4CAD58B61833}" type="presParOf" srcId="{FD8DD37E-3CFC-49FB-B99C-2B25F182D606}" destId="{792C9735-9B2C-46EC-B3A7-FF8AE58B3B52}" srcOrd="1" destOrd="0" presId="urn:microsoft.com/office/officeart/2008/layout/HorizontalMultiLevelHierarchy"/>
    <dgm:cxn modelId="{4FB83DC4-A398-4DBE-A6F1-DE4560896A5B}" type="presParOf" srcId="{792C9735-9B2C-46EC-B3A7-FF8AE58B3B52}" destId="{6C24C2A2-0990-4894-84C9-F3D2AD644A74}" srcOrd="0" destOrd="0" presId="urn:microsoft.com/office/officeart/2008/layout/HorizontalMultiLevelHierarchy"/>
    <dgm:cxn modelId="{18100A06-F52B-4133-B2D9-5B7A8C5C176C}" type="presParOf" srcId="{6C24C2A2-0990-4894-84C9-F3D2AD644A74}" destId="{59ED150E-7EDE-4486-AA94-7D8CECBE6743}" srcOrd="0" destOrd="0" presId="urn:microsoft.com/office/officeart/2008/layout/HorizontalMultiLevelHierarchy"/>
    <dgm:cxn modelId="{8B6627FE-7CA5-465E-959A-EFA6E8626262}" type="presParOf" srcId="{792C9735-9B2C-46EC-B3A7-FF8AE58B3B52}" destId="{0B2E8157-1E56-409C-960E-E4A7A5689E10}" srcOrd="1" destOrd="0" presId="urn:microsoft.com/office/officeart/2008/layout/HorizontalMultiLevelHierarchy"/>
    <dgm:cxn modelId="{58578B0A-EBA5-48A3-B36C-5499BBBCE475}" type="presParOf" srcId="{0B2E8157-1E56-409C-960E-E4A7A5689E10}" destId="{4A9BFEB4-0F81-4041-9EA5-0CC638A8DB0D}" srcOrd="0" destOrd="0" presId="urn:microsoft.com/office/officeart/2008/layout/HorizontalMultiLevelHierarchy"/>
    <dgm:cxn modelId="{5C6FCC97-E36B-42F8-8D44-B3BE8DBAEE69}" type="presParOf" srcId="{0B2E8157-1E56-409C-960E-E4A7A5689E10}" destId="{4FFF06CF-414A-404A-AE0F-ABA2205DEAAA}" srcOrd="1" destOrd="0" presId="urn:microsoft.com/office/officeart/2008/layout/HorizontalMultiLevelHierarchy"/>
    <dgm:cxn modelId="{0BE0A4BF-25F7-48D1-BA43-2BB8D99C1EB1}" type="presParOf" srcId="{792C9735-9B2C-46EC-B3A7-FF8AE58B3B52}" destId="{0E64C671-019E-4312-ACCB-814103D9681B}" srcOrd="2" destOrd="0" presId="urn:microsoft.com/office/officeart/2008/layout/HorizontalMultiLevelHierarchy"/>
    <dgm:cxn modelId="{A3A21122-4B72-4892-857C-18CB9991006E}" type="presParOf" srcId="{0E64C671-019E-4312-ACCB-814103D9681B}" destId="{BB910D45-F9BA-4D6E-A6FA-FD5E993607A8}" srcOrd="0" destOrd="0" presId="urn:microsoft.com/office/officeart/2008/layout/HorizontalMultiLevelHierarchy"/>
    <dgm:cxn modelId="{2ECF20C3-3640-4620-B927-A2C797C68415}" type="presParOf" srcId="{792C9735-9B2C-46EC-B3A7-FF8AE58B3B52}" destId="{B12FDC25-5FA0-48BD-A61A-87D0E1AB4AE5}" srcOrd="3" destOrd="0" presId="urn:microsoft.com/office/officeart/2008/layout/HorizontalMultiLevelHierarchy"/>
    <dgm:cxn modelId="{455584F4-CB59-44E2-997D-38B6ABA27906}" type="presParOf" srcId="{B12FDC25-5FA0-48BD-A61A-87D0E1AB4AE5}" destId="{8DDBAED0-FF57-45C1-B2D6-9D7A1DB36163}" srcOrd="0" destOrd="0" presId="urn:microsoft.com/office/officeart/2008/layout/HorizontalMultiLevelHierarchy"/>
    <dgm:cxn modelId="{DEAF36B6-7A74-496C-87C5-04944269CC68}" type="presParOf" srcId="{B12FDC25-5FA0-48BD-A61A-87D0E1AB4AE5}" destId="{88A52F38-19CF-437E-A5BC-F46F91AC2268}" srcOrd="1" destOrd="0" presId="urn:microsoft.com/office/officeart/2008/layout/HorizontalMultiLevelHierarchy"/>
    <dgm:cxn modelId="{9040CD03-4167-477A-BB3F-DC4DD59DF5E4}" type="presParOf" srcId="{792C9735-9B2C-46EC-B3A7-FF8AE58B3B52}" destId="{6232B2DF-E5F6-4A82-9AF8-301B13FE5BB1}" srcOrd="4" destOrd="0" presId="urn:microsoft.com/office/officeart/2008/layout/HorizontalMultiLevelHierarchy"/>
    <dgm:cxn modelId="{BFB002B7-6383-490A-B23B-BBE035B995CA}" type="presParOf" srcId="{6232B2DF-E5F6-4A82-9AF8-301B13FE5BB1}" destId="{080523C2-74E9-48DB-B095-936CB2C6F239}" srcOrd="0" destOrd="0" presId="urn:microsoft.com/office/officeart/2008/layout/HorizontalMultiLevelHierarchy"/>
    <dgm:cxn modelId="{1A8896A9-7CA3-455B-8F36-A2DD10E2DB16}" type="presParOf" srcId="{792C9735-9B2C-46EC-B3A7-FF8AE58B3B52}" destId="{E6D34690-0669-4F89-820A-F3CF5F06782C}" srcOrd="5" destOrd="0" presId="urn:microsoft.com/office/officeart/2008/layout/HorizontalMultiLevelHierarchy"/>
    <dgm:cxn modelId="{E5754144-52CC-4736-9509-41498762F273}" type="presParOf" srcId="{E6D34690-0669-4F89-820A-F3CF5F06782C}" destId="{0F73A7A9-EC73-407B-A36D-1D7A2B11D026}" srcOrd="0" destOrd="0" presId="urn:microsoft.com/office/officeart/2008/layout/HorizontalMultiLevelHierarchy"/>
    <dgm:cxn modelId="{78982BDA-1004-47D0-90B7-C8A03ED4360D}" type="presParOf" srcId="{E6D34690-0669-4F89-820A-F3CF5F06782C}" destId="{AFB42F94-FCEB-4933-9D8B-710EC209D303}" srcOrd="1" destOrd="0" presId="urn:microsoft.com/office/officeart/2008/layout/HorizontalMultiLevelHierarchy"/>
    <dgm:cxn modelId="{31C0CA06-0E10-43A9-AE75-F3EEA8970E4F}" type="presParOf" srcId="{19796574-E668-407F-9996-5E5B1637F38E}" destId="{87B6A3DF-437E-45CE-A0A1-E256F42B32E6}" srcOrd="2" destOrd="0" presId="urn:microsoft.com/office/officeart/2008/layout/HorizontalMultiLevelHierarchy"/>
    <dgm:cxn modelId="{46A01066-1A7D-43B9-A93E-B5527CF54DE9}" type="presParOf" srcId="{87B6A3DF-437E-45CE-A0A1-E256F42B32E6}" destId="{22373DCA-970D-41C3-BCA0-E4CD2B65D907}" srcOrd="0" destOrd="0" presId="urn:microsoft.com/office/officeart/2008/layout/HorizontalMultiLevelHierarchy"/>
    <dgm:cxn modelId="{99DD802C-FBD3-44A0-B42A-DF340F3FB3FA}" type="presParOf" srcId="{19796574-E668-407F-9996-5E5B1637F38E}" destId="{D0B710BF-A38A-42FE-91BA-13E26CFB7F80}" srcOrd="3" destOrd="0" presId="urn:microsoft.com/office/officeart/2008/layout/HorizontalMultiLevelHierarchy"/>
    <dgm:cxn modelId="{4E3EE3E4-DB85-4846-B882-88AD791DCE30}" type="presParOf" srcId="{D0B710BF-A38A-42FE-91BA-13E26CFB7F80}" destId="{34C1E68D-D578-48AE-9529-966B92E6BA2A}" srcOrd="0" destOrd="0" presId="urn:microsoft.com/office/officeart/2008/layout/HorizontalMultiLevelHierarchy"/>
    <dgm:cxn modelId="{4D88573E-5476-4246-9D3A-BCA827EAED21}" type="presParOf" srcId="{D0B710BF-A38A-42FE-91BA-13E26CFB7F80}" destId="{FD363CEF-07EF-4B00-8912-BA2A52398EA5}" srcOrd="1" destOrd="0" presId="urn:microsoft.com/office/officeart/2008/layout/HorizontalMultiLevelHierarchy"/>
    <dgm:cxn modelId="{321B6DC5-5DE4-4103-8D9F-BE0744EE6837}" type="presParOf" srcId="{FD363CEF-07EF-4B00-8912-BA2A52398EA5}" destId="{9EEFFE37-6602-43B4-A0C8-39A456926168}" srcOrd="0" destOrd="0" presId="urn:microsoft.com/office/officeart/2008/layout/HorizontalMultiLevelHierarchy"/>
    <dgm:cxn modelId="{9EAEFC97-51B8-4AAE-A049-88DC25D27A53}" type="presParOf" srcId="{9EEFFE37-6602-43B4-A0C8-39A456926168}" destId="{55745809-4FE1-4C3E-9385-75CA08EC4A50}" srcOrd="0" destOrd="0" presId="urn:microsoft.com/office/officeart/2008/layout/HorizontalMultiLevelHierarchy"/>
    <dgm:cxn modelId="{A20C4CAA-1483-4E16-99D3-1E7C8F02D039}" type="presParOf" srcId="{FD363CEF-07EF-4B00-8912-BA2A52398EA5}" destId="{B95A1D68-52E1-4EAB-BBA2-C956781B44C2}" srcOrd="1" destOrd="0" presId="urn:microsoft.com/office/officeart/2008/layout/HorizontalMultiLevelHierarchy"/>
    <dgm:cxn modelId="{2B754FB2-C814-4201-A325-E95B8AE2796B}" type="presParOf" srcId="{B95A1D68-52E1-4EAB-BBA2-C956781B44C2}" destId="{427C3D9A-BC9E-487F-9BEE-18D79ED710DD}" srcOrd="0" destOrd="0" presId="urn:microsoft.com/office/officeart/2008/layout/HorizontalMultiLevelHierarchy"/>
    <dgm:cxn modelId="{D2BCEB01-EED9-40A0-B279-CB29517CDB2B}" type="presParOf" srcId="{B95A1D68-52E1-4EAB-BBA2-C956781B44C2}" destId="{D5CC3CCC-56C7-4BC0-A5DD-0661DCBE9CE4}" srcOrd="1" destOrd="0" presId="urn:microsoft.com/office/officeart/2008/layout/HorizontalMultiLevelHierarchy"/>
    <dgm:cxn modelId="{99D51B79-D79D-4ABD-A671-FE1284110767}" type="presParOf" srcId="{FD363CEF-07EF-4B00-8912-BA2A52398EA5}" destId="{E5A259BC-A1F5-4541-9607-C7F992FCA3AB}" srcOrd="2" destOrd="0" presId="urn:microsoft.com/office/officeart/2008/layout/HorizontalMultiLevelHierarchy"/>
    <dgm:cxn modelId="{7513AC29-2385-4623-AED2-731061863E2D}" type="presParOf" srcId="{E5A259BC-A1F5-4541-9607-C7F992FCA3AB}" destId="{DE329F95-7FD4-4E1B-836D-0E4F7327C426}" srcOrd="0" destOrd="0" presId="urn:microsoft.com/office/officeart/2008/layout/HorizontalMultiLevelHierarchy"/>
    <dgm:cxn modelId="{15F56FDD-82C0-4A39-A18F-28BE176CFC14}" type="presParOf" srcId="{FD363CEF-07EF-4B00-8912-BA2A52398EA5}" destId="{51D60BB2-ED1C-46AF-9A53-EB9446DCBEFF}" srcOrd="3" destOrd="0" presId="urn:microsoft.com/office/officeart/2008/layout/HorizontalMultiLevelHierarchy"/>
    <dgm:cxn modelId="{7FA97C0D-8AF8-498D-B487-1DBAD4A4D087}" type="presParOf" srcId="{51D60BB2-ED1C-46AF-9A53-EB9446DCBEFF}" destId="{50E6E02D-90A9-4C1D-9E35-B8ADDE412FD9}" srcOrd="0" destOrd="0" presId="urn:microsoft.com/office/officeart/2008/layout/HorizontalMultiLevelHierarchy"/>
    <dgm:cxn modelId="{F47D71CF-908A-4A95-A499-8E9ABC7F92FA}" type="presParOf" srcId="{51D60BB2-ED1C-46AF-9A53-EB9446DCBEFF}" destId="{0A7A1D8F-C87B-4D75-8808-08BDEB6DCDDD}" srcOrd="1" destOrd="0" presId="urn:microsoft.com/office/officeart/2008/layout/HorizontalMultiLevelHierarchy"/>
    <dgm:cxn modelId="{1EA1EC4B-EF95-4210-92EB-95A417FAF523}" type="presParOf" srcId="{19796574-E668-407F-9996-5E5B1637F38E}" destId="{7BB326E9-7934-4A72-A3EE-E0E5A3F48250}" srcOrd="4" destOrd="0" presId="urn:microsoft.com/office/officeart/2008/layout/HorizontalMultiLevelHierarchy"/>
    <dgm:cxn modelId="{14F202FD-40E6-4112-811C-6126D63D1505}" type="presParOf" srcId="{7BB326E9-7934-4A72-A3EE-E0E5A3F48250}" destId="{B640580B-B51C-4FFD-B279-70A8135EA010}" srcOrd="0" destOrd="0" presId="urn:microsoft.com/office/officeart/2008/layout/HorizontalMultiLevelHierarchy"/>
    <dgm:cxn modelId="{0951781C-A6DE-4F9A-BCC6-FAD8613DBA44}" type="presParOf" srcId="{19796574-E668-407F-9996-5E5B1637F38E}" destId="{94E47B86-331B-40C0-8317-E3F7CB721B80}" srcOrd="5" destOrd="0" presId="urn:microsoft.com/office/officeart/2008/layout/HorizontalMultiLevelHierarchy"/>
    <dgm:cxn modelId="{DD68CD30-1FD9-4BB5-ADEE-700E9E244439}" type="presParOf" srcId="{94E47B86-331B-40C0-8317-E3F7CB721B80}" destId="{6D378359-A9B6-4350-AF8F-12467AF246C9}" srcOrd="0" destOrd="0" presId="urn:microsoft.com/office/officeart/2008/layout/HorizontalMultiLevelHierarchy"/>
    <dgm:cxn modelId="{4135FBB0-9516-41C0-B157-4D25783376AA}" type="presParOf" srcId="{94E47B86-331B-40C0-8317-E3F7CB721B80}" destId="{5D82B799-6A78-4D1A-86A2-29B99D0149B0}" srcOrd="1" destOrd="0" presId="urn:microsoft.com/office/officeart/2008/layout/HorizontalMultiLevelHierarchy"/>
    <dgm:cxn modelId="{0471A4BB-31A5-4039-A7E2-0D08BC372492}" type="presParOf" srcId="{5D82B799-6A78-4D1A-86A2-29B99D0149B0}" destId="{10EF8261-8917-4FA9-AC19-24C0D283859C}" srcOrd="0" destOrd="0" presId="urn:microsoft.com/office/officeart/2008/layout/HorizontalMultiLevelHierarchy"/>
    <dgm:cxn modelId="{BAEF0482-7650-4584-BC34-30D3F9731A50}" type="presParOf" srcId="{10EF8261-8917-4FA9-AC19-24C0D283859C}" destId="{603C4B78-E36B-445A-B3D9-B5966C4896A4}" srcOrd="0" destOrd="0" presId="urn:microsoft.com/office/officeart/2008/layout/HorizontalMultiLevelHierarchy"/>
    <dgm:cxn modelId="{07457AA8-B649-49C7-99D7-AAD02BD3BBAE}" type="presParOf" srcId="{5D82B799-6A78-4D1A-86A2-29B99D0149B0}" destId="{1F18F36C-8FAC-4BA4-B24E-569E5AB82271}" srcOrd="1" destOrd="0" presId="urn:microsoft.com/office/officeart/2008/layout/HorizontalMultiLevelHierarchy"/>
    <dgm:cxn modelId="{514BA2B2-11EE-402A-9EAD-D085DA0C1122}" type="presParOf" srcId="{1F18F36C-8FAC-4BA4-B24E-569E5AB82271}" destId="{871208A1-758C-451D-AF11-64F142BF9D51}" srcOrd="0" destOrd="0" presId="urn:microsoft.com/office/officeart/2008/layout/HorizontalMultiLevelHierarchy"/>
    <dgm:cxn modelId="{209F49C1-0211-458C-8308-F64987EE7DAE}" type="presParOf" srcId="{1F18F36C-8FAC-4BA4-B24E-569E5AB82271}" destId="{526B8FBC-E5F7-4A09-A5BA-0CDCA0B9F518}" srcOrd="1" destOrd="0" presId="urn:microsoft.com/office/officeart/2008/layout/HorizontalMultiLevelHierarchy"/>
    <dgm:cxn modelId="{52103D33-6081-45B6-A98F-F285911B5263}" type="presParOf" srcId="{5D82B799-6A78-4D1A-86A2-29B99D0149B0}" destId="{79B77820-6412-4668-8B80-8FA9F3571787}" srcOrd="2" destOrd="0" presId="urn:microsoft.com/office/officeart/2008/layout/HorizontalMultiLevelHierarchy"/>
    <dgm:cxn modelId="{D0656EE6-F34F-4394-80FC-DD7AE7E3031A}" type="presParOf" srcId="{79B77820-6412-4668-8B80-8FA9F3571787}" destId="{24F1EA32-11BB-48B0-90E7-8A64874A92C6}" srcOrd="0" destOrd="0" presId="urn:microsoft.com/office/officeart/2008/layout/HorizontalMultiLevelHierarchy"/>
    <dgm:cxn modelId="{487068FE-CE89-4CC2-A0EB-E8FEA3F3C23C}" type="presParOf" srcId="{5D82B799-6A78-4D1A-86A2-29B99D0149B0}" destId="{383554E2-F07B-410D-8FD0-4C6370904C06}" srcOrd="3" destOrd="0" presId="urn:microsoft.com/office/officeart/2008/layout/HorizontalMultiLevelHierarchy"/>
    <dgm:cxn modelId="{632C1921-3659-48F3-BA3D-3D46C8F97C8D}" type="presParOf" srcId="{383554E2-F07B-410D-8FD0-4C6370904C06}" destId="{46AA8457-4359-403D-9628-5D5685EEB3B8}" srcOrd="0" destOrd="0" presId="urn:microsoft.com/office/officeart/2008/layout/HorizontalMultiLevelHierarchy"/>
    <dgm:cxn modelId="{AC9EA77F-A2A7-45C1-9C40-61FF524567BA}" type="presParOf" srcId="{383554E2-F07B-410D-8FD0-4C6370904C06}" destId="{A1340E40-23C9-4172-9FBC-35681BFF5794}" srcOrd="1" destOrd="0" presId="urn:microsoft.com/office/officeart/2008/layout/HorizontalMultiLevelHierarchy"/>
    <dgm:cxn modelId="{F3EBA898-8849-4454-ACF2-A6A7362167C0}" type="presParOf" srcId="{5D82B799-6A78-4D1A-86A2-29B99D0149B0}" destId="{651BBA33-1707-4ABD-82CF-0C27186DA619}" srcOrd="4" destOrd="0" presId="urn:microsoft.com/office/officeart/2008/layout/HorizontalMultiLevelHierarchy"/>
    <dgm:cxn modelId="{02693A63-745C-4789-83F5-00E2543BEEA7}" type="presParOf" srcId="{651BBA33-1707-4ABD-82CF-0C27186DA619}" destId="{0ECD3ED5-8440-45DA-89CA-297416499E54}" srcOrd="0" destOrd="0" presId="urn:microsoft.com/office/officeart/2008/layout/HorizontalMultiLevelHierarchy"/>
    <dgm:cxn modelId="{9FD86C0A-CDDF-4C25-A557-C1901974B307}" type="presParOf" srcId="{5D82B799-6A78-4D1A-86A2-29B99D0149B0}" destId="{5B8E8FF9-E6B3-42E8-82B6-11E40BE91635}" srcOrd="5" destOrd="0" presId="urn:microsoft.com/office/officeart/2008/layout/HorizontalMultiLevelHierarchy"/>
    <dgm:cxn modelId="{162096C3-3A9A-40B8-9BB0-F6A5BFE3E8D7}" type="presParOf" srcId="{5B8E8FF9-E6B3-42E8-82B6-11E40BE91635}" destId="{1FA597F7-8EC2-4487-A435-C1636C180CA3}" srcOrd="0" destOrd="0" presId="urn:microsoft.com/office/officeart/2008/layout/HorizontalMultiLevelHierarchy"/>
    <dgm:cxn modelId="{02C23E88-2396-451A-BC5F-E4A6C1C81969}" type="presParOf" srcId="{5B8E8FF9-E6B3-42E8-82B6-11E40BE91635}" destId="{4D2495F5-2E0B-4B25-B2A8-E8A4680C29C2}" srcOrd="1" destOrd="0" presId="urn:microsoft.com/office/officeart/2008/layout/HorizontalMultiLevelHierarchy"/>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51BBA33-1707-4ABD-82CF-0C27186DA619}">
      <dsp:nvSpPr>
        <dsp:cNvPr id="0" name=""/>
        <dsp:cNvSpPr/>
      </dsp:nvSpPr>
      <dsp:spPr>
        <a:xfrm>
          <a:off x="2985370" y="4169727"/>
          <a:ext cx="127268" cy="242508"/>
        </a:xfrm>
        <a:custGeom>
          <a:avLst/>
          <a:gdLst/>
          <a:ahLst/>
          <a:cxnLst/>
          <a:rect l="0" t="0" r="0" b="0"/>
          <a:pathLst>
            <a:path>
              <a:moveTo>
                <a:pt x="0" y="0"/>
              </a:moveTo>
              <a:lnTo>
                <a:pt x="63634" y="0"/>
              </a:lnTo>
              <a:lnTo>
                <a:pt x="63634" y="242508"/>
              </a:lnTo>
              <a:lnTo>
                <a:pt x="127268" y="242508"/>
              </a:lnTo>
            </a:path>
          </a:pathLst>
        </a:custGeom>
        <a:noFill/>
        <a:ln w="1905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CL" sz="1200" kern="1200">
            <a:latin typeface="Times New Roman" panose="02020603050405020304" pitchFamily="18" charset="0"/>
            <a:cs typeface="Times New Roman" panose="02020603050405020304" pitchFamily="18" charset="0"/>
          </a:endParaRPr>
        </a:p>
      </dsp:txBody>
      <dsp:txXfrm>
        <a:off x="3042158" y="4284135"/>
        <a:ext cx="13693" cy="13693"/>
      </dsp:txXfrm>
    </dsp:sp>
    <dsp:sp modelId="{79B77820-6412-4668-8B80-8FA9F3571787}">
      <dsp:nvSpPr>
        <dsp:cNvPr id="0" name=""/>
        <dsp:cNvSpPr/>
      </dsp:nvSpPr>
      <dsp:spPr>
        <a:xfrm>
          <a:off x="2985370" y="4040996"/>
          <a:ext cx="127268" cy="91440"/>
        </a:xfrm>
        <a:custGeom>
          <a:avLst/>
          <a:gdLst/>
          <a:ahLst/>
          <a:cxnLst/>
          <a:rect l="0" t="0" r="0" b="0"/>
          <a:pathLst>
            <a:path>
              <a:moveTo>
                <a:pt x="0" y="128731"/>
              </a:moveTo>
              <a:lnTo>
                <a:pt x="63634" y="128731"/>
              </a:lnTo>
              <a:lnTo>
                <a:pt x="63634" y="45720"/>
              </a:lnTo>
              <a:lnTo>
                <a:pt x="127268" y="45720"/>
              </a:lnTo>
            </a:path>
          </a:pathLst>
        </a:custGeom>
        <a:noFill/>
        <a:ln w="1905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CL" sz="1200" kern="1200">
            <a:latin typeface="Times New Roman" panose="02020603050405020304" pitchFamily="18" charset="0"/>
            <a:cs typeface="Times New Roman" panose="02020603050405020304" pitchFamily="18" charset="0"/>
          </a:endParaRPr>
        </a:p>
      </dsp:txBody>
      <dsp:txXfrm>
        <a:off x="3045206" y="4082917"/>
        <a:ext cx="7597" cy="7597"/>
      </dsp:txXfrm>
    </dsp:sp>
    <dsp:sp modelId="{10EF8261-8917-4FA9-AC19-24C0D283859C}">
      <dsp:nvSpPr>
        <dsp:cNvPr id="0" name=""/>
        <dsp:cNvSpPr/>
      </dsp:nvSpPr>
      <dsp:spPr>
        <a:xfrm>
          <a:off x="2985370" y="3844208"/>
          <a:ext cx="127268" cy="325519"/>
        </a:xfrm>
        <a:custGeom>
          <a:avLst/>
          <a:gdLst/>
          <a:ahLst/>
          <a:cxnLst/>
          <a:rect l="0" t="0" r="0" b="0"/>
          <a:pathLst>
            <a:path>
              <a:moveTo>
                <a:pt x="0" y="325519"/>
              </a:moveTo>
              <a:lnTo>
                <a:pt x="63634" y="325519"/>
              </a:lnTo>
              <a:lnTo>
                <a:pt x="63634" y="0"/>
              </a:lnTo>
              <a:lnTo>
                <a:pt x="127268" y="0"/>
              </a:lnTo>
            </a:path>
          </a:pathLst>
        </a:custGeom>
        <a:noFill/>
        <a:ln w="1905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CL" sz="1200" kern="1200">
            <a:latin typeface="Times New Roman" panose="02020603050405020304" pitchFamily="18" charset="0"/>
            <a:cs typeface="Times New Roman" panose="02020603050405020304" pitchFamily="18" charset="0"/>
          </a:endParaRPr>
        </a:p>
      </dsp:txBody>
      <dsp:txXfrm>
        <a:off x="3040267" y="3998230"/>
        <a:ext cx="17475" cy="17475"/>
      </dsp:txXfrm>
    </dsp:sp>
    <dsp:sp modelId="{7BB326E9-7934-4A72-A3EE-E0E5A3F48250}">
      <dsp:nvSpPr>
        <dsp:cNvPr id="0" name=""/>
        <dsp:cNvSpPr/>
      </dsp:nvSpPr>
      <dsp:spPr>
        <a:xfrm>
          <a:off x="1417985" y="3457073"/>
          <a:ext cx="127268" cy="712654"/>
        </a:xfrm>
        <a:custGeom>
          <a:avLst/>
          <a:gdLst/>
          <a:ahLst/>
          <a:cxnLst/>
          <a:rect l="0" t="0" r="0" b="0"/>
          <a:pathLst>
            <a:path>
              <a:moveTo>
                <a:pt x="0" y="0"/>
              </a:moveTo>
              <a:lnTo>
                <a:pt x="63634" y="0"/>
              </a:lnTo>
              <a:lnTo>
                <a:pt x="63634" y="712654"/>
              </a:lnTo>
              <a:lnTo>
                <a:pt x="127268" y="712654"/>
              </a:lnTo>
            </a:path>
          </a:pathLst>
        </a:custGeom>
        <a:noFill/>
        <a:ln w="1905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CL" sz="1200" kern="1200">
            <a:latin typeface="Times New Roman" panose="02020603050405020304" pitchFamily="18" charset="0"/>
            <a:cs typeface="Times New Roman" panose="02020603050405020304" pitchFamily="18" charset="0"/>
          </a:endParaRPr>
        </a:p>
      </dsp:txBody>
      <dsp:txXfrm>
        <a:off x="1463521" y="3795302"/>
        <a:ext cx="36196" cy="36196"/>
      </dsp:txXfrm>
    </dsp:sp>
    <dsp:sp modelId="{E5A259BC-A1F5-4541-9607-C7F992FCA3AB}">
      <dsp:nvSpPr>
        <dsp:cNvPr id="0" name=""/>
        <dsp:cNvSpPr/>
      </dsp:nvSpPr>
      <dsp:spPr>
        <a:xfrm>
          <a:off x="2985370" y="3480446"/>
          <a:ext cx="127268" cy="121254"/>
        </a:xfrm>
        <a:custGeom>
          <a:avLst/>
          <a:gdLst/>
          <a:ahLst/>
          <a:cxnLst/>
          <a:rect l="0" t="0" r="0" b="0"/>
          <a:pathLst>
            <a:path>
              <a:moveTo>
                <a:pt x="0" y="0"/>
              </a:moveTo>
              <a:lnTo>
                <a:pt x="63634" y="0"/>
              </a:lnTo>
              <a:lnTo>
                <a:pt x="63634" y="121254"/>
              </a:lnTo>
              <a:lnTo>
                <a:pt x="127268" y="121254"/>
              </a:lnTo>
            </a:path>
          </a:pathLst>
        </a:custGeom>
        <a:noFill/>
        <a:ln w="1905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CL" sz="1200" kern="1200">
            <a:latin typeface="Times New Roman" panose="02020603050405020304" pitchFamily="18" charset="0"/>
            <a:cs typeface="Times New Roman" panose="02020603050405020304" pitchFamily="18" charset="0"/>
          </a:endParaRPr>
        </a:p>
      </dsp:txBody>
      <dsp:txXfrm>
        <a:off x="3044610" y="3536678"/>
        <a:ext cx="8789" cy="8789"/>
      </dsp:txXfrm>
    </dsp:sp>
    <dsp:sp modelId="{9EEFFE37-6602-43B4-A0C8-39A456926168}">
      <dsp:nvSpPr>
        <dsp:cNvPr id="0" name=""/>
        <dsp:cNvSpPr/>
      </dsp:nvSpPr>
      <dsp:spPr>
        <a:xfrm>
          <a:off x="2985370" y="3359191"/>
          <a:ext cx="127268" cy="121254"/>
        </a:xfrm>
        <a:custGeom>
          <a:avLst/>
          <a:gdLst/>
          <a:ahLst/>
          <a:cxnLst/>
          <a:rect l="0" t="0" r="0" b="0"/>
          <a:pathLst>
            <a:path>
              <a:moveTo>
                <a:pt x="0" y="121254"/>
              </a:moveTo>
              <a:lnTo>
                <a:pt x="63634" y="121254"/>
              </a:lnTo>
              <a:lnTo>
                <a:pt x="63634" y="0"/>
              </a:lnTo>
              <a:lnTo>
                <a:pt x="127268" y="0"/>
              </a:lnTo>
            </a:path>
          </a:pathLst>
        </a:custGeom>
        <a:noFill/>
        <a:ln w="1905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CL" sz="1200" kern="1200">
            <a:latin typeface="Times New Roman" panose="02020603050405020304" pitchFamily="18" charset="0"/>
            <a:cs typeface="Times New Roman" panose="02020603050405020304" pitchFamily="18" charset="0"/>
          </a:endParaRPr>
        </a:p>
      </dsp:txBody>
      <dsp:txXfrm>
        <a:off x="3044610" y="3415424"/>
        <a:ext cx="8789" cy="8789"/>
      </dsp:txXfrm>
    </dsp:sp>
    <dsp:sp modelId="{87B6A3DF-437E-45CE-A0A1-E256F42B32E6}">
      <dsp:nvSpPr>
        <dsp:cNvPr id="0" name=""/>
        <dsp:cNvSpPr/>
      </dsp:nvSpPr>
      <dsp:spPr>
        <a:xfrm>
          <a:off x="1417985" y="3411353"/>
          <a:ext cx="127268" cy="91440"/>
        </a:xfrm>
        <a:custGeom>
          <a:avLst/>
          <a:gdLst/>
          <a:ahLst/>
          <a:cxnLst/>
          <a:rect l="0" t="0" r="0" b="0"/>
          <a:pathLst>
            <a:path>
              <a:moveTo>
                <a:pt x="0" y="45720"/>
              </a:moveTo>
              <a:lnTo>
                <a:pt x="63634" y="45720"/>
              </a:lnTo>
              <a:lnTo>
                <a:pt x="63634" y="69092"/>
              </a:lnTo>
              <a:lnTo>
                <a:pt x="127268" y="69092"/>
              </a:lnTo>
            </a:path>
          </a:pathLst>
        </a:custGeom>
        <a:noFill/>
        <a:ln w="1905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CL" sz="1200" kern="1200">
            <a:latin typeface="Times New Roman" panose="02020603050405020304" pitchFamily="18" charset="0"/>
            <a:cs typeface="Times New Roman" panose="02020603050405020304" pitchFamily="18" charset="0"/>
          </a:endParaRPr>
        </a:p>
      </dsp:txBody>
      <dsp:txXfrm>
        <a:off x="1478384" y="3453838"/>
        <a:ext cx="6469" cy="6469"/>
      </dsp:txXfrm>
    </dsp:sp>
    <dsp:sp modelId="{6232B2DF-E5F6-4A82-9AF8-301B13FE5BB1}">
      <dsp:nvSpPr>
        <dsp:cNvPr id="0" name=""/>
        <dsp:cNvSpPr/>
      </dsp:nvSpPr>
      <dsp:spPr>
        <a:xfrm>
          <a:off x="2985370" y="2874175"/>
          <a:ext cx="127268" cy="242508"/>
        </a:xfrm>
        <a:custGeom>
          <a:avLst/>
          <a:gdLst/>
          <a:ahLst/>
          <a:cxnLst/>
          <a:rect l="0" t="0" r="0" b="0"/>
          <a:pathLst>
            <a:path>
              <a:moveTo>
                <a:pt x="0" y="0"/>
              </a:moveTo>
              <a:lnTo>
                <a:pt x="63634" y="0"/>
              </a:lnTo>
              <a:lnTo>
                <a:pt x="63634" y="242508"/>
              </a:lnTo>
              <a:lnTo>
                <a:pt x="127268" y="242508"/>
              </a:lnTo>
            </a:path>
          </a:pathLst>
        </a:custGeom>
        <a:noFill/>
        <a:ln w="1905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CL" sz="1200" kern="1200">
            <a:latin typeface="Times New Roman" panose="02020603050405020304" pitchFamily="18" charset="0"/>
            <a:cs typeface="Times New Roman" panose="02020603050405020304" pitchFamily="18" charset="0"/>
          </a:endParaRPr>
        </a:p>
      </dsp:txBody>
      <dsp:txXfrm>
        <a:off x="3042158" y="2988582"/>
        <a:ext cx="13693" cy="13693"/>
      </dsp:txXfrm>
    </dsp:sp>
    <dsp:sp modelId="{0E64C671-019E-4312-ACCB-814103D9681B}">
      <dsp:nvSpPr>
        <dsp:cNvPr id="0" name=""/>
        <dsp:cNvSpPr/>
      </dsp:nvSpPr>
      <dsp:spPr>
        <a:xfrm>
          <a:off x="2985370" y="2828455"/>
          <a:ext cx="127268" cy="91440"/>
        </a:xfrm>
        <a:custGeom>
          <a:avLst/>
          <a:gdLst/>
          <a:ahLst/>
          <a:cxnLst/>
          <a:rect l="0" t="0" r="0" b="0"/>
          <a:pathLst>
            <a:path>
              <a:moveTo>
                <a:pt x="0" y="45720"/>
              </a:moveTo>
              <a:lnTo>
                <a:pt x="127268" y="45720"/>
              </a:lnTo>
            </a:path>
          </a:pathLst>
        </a:custGeom>
        <a:noFill/>
        <a:ln w="1905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CL" sz="1200" kern="1200">
            <a:latin typeface="Times New Roman" panose="02020603050405020304" pitchFamily="18" charset="0"/>
            <a:cs typeface="Times New Roman" panose="02020603050405020304" pitchFamily="18" charset="0"/>
          </a:endParaRPr>
        </a:p>
      </dsp:txBody>
      <dsp:txXfrm>
        <a:off x="3045823" y="2870993"/>
        <a:ext cx="6363" cy="6363"/>
      </dsp:txXfrm>
    </dsp:sp>
    <dsp:sp modelId="{6C24C2A2-0990-4894-84C9-F3D2AD644A74}">
      <dsp:nvSpPr>
        <dsp:cNvPr id="0" name=""/>
        <dsp:cNvSpPr/>
      </dsp:nvSpPr>
      <dsp:spPr>
        <a:xfrm>
          <a:off x="2985370" y="2631667"/>
          <a:ext cx="127268" cy="242508"/>
        </a:xfrm>
        <a:custGeom>
          <a:avLst/>
          <a:gdLst/>
          <a:ahLst/>
          <a:cxnLst/>
          <a:rect l="0" t="0" r="0" b="0"/>
          <a:pathLst>
            <a:path>
              <a:moveTo>
                <a:pt x="0" y="242508"/>
              </a:moveTo>
              <a:lnTo>
                <a:pt x="63634" y="242508"/>
              </a:lnTo>
              <a:lnTo>
                <a:pt x="63634" y="0"/>
              </a:lnTo>
              <a:lnTo>
                <a:pt x="127268" y="0"/>
              </a:lnTo>
            </a:path>
          </a:pathLst>
        </a:custGeom>
        <a:noFill/>
        <a:ln w="1905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CL" sz="1200" kern="1200">
            <a:latin typeface="Times New Roman" panose="02020603050405020304" pitchFamily="18" charset="0"/>
            <a:cs typeface="Times New Roman" panose="02020603050405020304" pitchFamily="18" charset="0"/>
          </a:endParaRPr>
        </a:p>
      </dsp:txBody>
      <dsp:txXfrm>
        <a:off x="3042158" y="2746074"/>
        <a:ext cx="13693" cy="13693"/>
      </dsp:txXfrm>
    </dsp:sp>
    <dsp:sp modelId="{31E977F9-DB75-4E69-9053-53E89B0337C5}">
      <dsp:nvSpPr>
        <dsp:cNvPr id="0" name=""/>
        <dsp:cNvSpPr/>
      </dsp:nvSpPr>
      <dsp:spPr>
        <a:xfrm>
          <a:off x="1417985" y="2874175"/>
          <a:ext cx="127268" cy="582897"/>
        </a:xfrm>
        <a:custGeom>
          <a:avLst/>
          <a:gdLst/>
          <a:ahLst/>
          <a:cxnLst/>
          <a:rect l="0" t="0" r="0" b="0"/>
          <a:pathLst>
            <a:path>
              <a:moveTo>
                <a:pt x="0" y="582897"/>
              </a:moveTo>
              <a:lnTo>
                <a:pt x="63634" y="582897"/>
              </a:lnTo>
              <a:lnTo>
                <a:pt x="63634" y="0"/>
              </a:lnTo>
              <a:lnTo>
                <a:pt x="127268" y="0"/>
              </a:lnTo>
            </a:path>
          </a:pathLst>
        </a:custGeom>
        <a:noFill/>
        <a:ln w="1905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CL" sz="1200" kern="1200">
            <a:latin typeface="Times New Roman" panose="02020603050405020304" pitchFamily="18" charset="0"/>
            <a:cs typeface="Times New Roman" panose="02020603050405020304" pitchFamily="18" charset="0"/>
          </a:endParaRPr>
        </a:p>
      </dsp:txBody>
      <dsp:txXfrm>
        <a:off x="1466704" y="3150708"/>
        <a:ext cx="29831" cy="29831"/>
      </dsp:txXfrm>
    </dsp:sp>
    <dsp:sp modelId="{A084A764-B3D8-40EB-A5DD-F0B365F70BEB}">
      <dsp:nvSpPr>
        <dsp:cNvPr id="0" name=""/>
        <dsp:cNvSpPr/>
      </dsp:nvSpPr>
      <dsp:spPr>
        <a:xfrm>
          <a:off x="239564" y="2482201"/>
          <a:ext cx="127268" cy="974872"/>
        </a:xfrm>
        <a:custGeom>
          <a:avLst/>
          <a:gdLst/>
          <a:ahLst/>
          <a:cxnLst/>
          <a:rect l="0" t="0" r="0" b="0"/>
          <a:pathLst>
            <a:path>
              <a:moveTo>
                <a:pt x="0" y="0"/>
              </a:moveTo>
              <a:lnTo>
                <a:pt x="63634" y="0"/>
              </a:lnTo>
              <a:lnTo>
                <a:pt x="63634" y="974872"/>
              </a:lnTo>
              <a:lnTo>
                <a:pt x="127268" y="974872"/>
              </a:lnTo>
            </a:path>
          </a:pathLst>
        </a:custGeom>
        <a:noFill/>
        <a:ln w="1905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CL" sz="1200" kern="1200">
            <a:latin typeface="Times New Roman" panose="02020603050405020304" pitchFamily="18" charset="0"/>
            <a:cs typeface="Times New Roman" panose="02020603050405020304" pitchFamily="18" charset="0"/>
          </a:endParaRPr>
        </a:p>
      </dsp:txBody>
      <dsp:txXfrm>
        <a:off x="278619" y="2945058"/>
        <a:ext cx="49157" cy="49157"/>
      </dsp:txXfrm>
    </dsp:sp>
    <dsp:sp modelId="{18A0A7B3-8118-4D5D-ABC0-2BF88BA5B637}">
      <dsp:nvSpPr>
        <dsp:cNvPr id="0" name=""/>
        <dsp:cNvSpPr/>
      </dsp:nvSpPr>
      <dsp:spPr>
        <a:xfrm>
          <a:off x="2799661" y="2243682"/>
          <a:ext cx="127268" cy="132657"/>
        </a:xfrm>
        <a:custGeom>
          <a:avLst/>
          <a:gdLst/>
          <a:ahLst/>
          <a:cxnLst/>
          <a:rect l="0" t="0" r="0" b="0"/>
          <a:pathLst>
            <a:path>
              <a:moveTo>
                <a:pt x="0" y="0"/>
              </a:moveTo>
              <a:lnTo>
                <a:pt x="63634" y="0"/>
              </a:lnTo>
              <a:lnTo>
                <a:pt x="63634" y="132657"/>
              </a:lnTo>
              <a:lnTo>
                <a:pt x="127268" y="132657"/>
              </a:lnTo>
            </a:path>
          </a:pathLst>
        </a:custGeom>
        <a:noFill/>
        <a:ln w="1905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CL" sz="1200" kern="1200">
            <a:latin typeface="Times New Roman" panose="02020603050405020304" pitchFamily="18" charset="0"/>
            <a:cs typeface="Times New Roman" panose="02020603050405020304" pitchFamily="18" charset="0"/>
          </a:endParaRPr>
        </a:p>
      </dsp:txBody>
      <dsp:txXfrm>
        <a:off x="2858699" y="2305415"/>
        <a:ext cx="9191" cy="9191"/>
      </dsp:txXfrm>
    </dsp:sp>
    <dsp:sp modelId="{F232982D-4577-4FD4-9917-E4469031D5C6}">
      <dsp:nvSpPr>
        <dsp:cNvPr id="0" name=""/>
        <dsp:cNvSpPr/>
      </dsp:nvSpPr>
      <dsp:spPr>
        <a:xfrm>
          <a:off x="2799661" y="2109609"/>
          <a:ext cx="127268" cy="134073"/>
        </a:xfrm>
        <a:custGeom>
          <a:avLst/>
          <a:gdLst/>
          <a:ahLst/>
          <a:cxnLst/>
          <a:rect l="0" t="0" r="0" b="0"/>
          <a:pathLst>
            <a:path>
              <a:moveTo>
                <a:pt x="0" y="134073"/>
              </a:moveTo>
              <a:lnTo>
                <a:pt x="63634" y="134073"/>
              </a:lnTo>
              <a:lnTo>
                <a:pt x="63634" y="0"/>
              </a:lnTo>
              <a:lnTo>
                <a:pt x="127268" y="0"/>
              </a:lnTo>
            </a:path>
          </a:pathLst>
        </a:custGeom>
        <a:noFill/>
        <a:ln w="1905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CL" sz="1200" kern="1200">
            <a:latin typeface="Times New Roman" panose="02020603050405020304" pitchFamily="18" charset="0"/>
            <a:cs typeface="Times New Roman" panose="02020603050405020304" pitchFamily="18" charset="0"/>
          </a:endParaRPr>
        </a:p>
      </dsp:txBody>
      <dsp:txXfrm>
        <a:off x="2858673" y="2172024"/>
        <a:ext cx="9242" cy="9242"/>
      </dsp:txXfrm>
    </dsp:sp>
    <dsp:sp modelId="{F0F8355E-FAAE-4648-A389-2F46C92B1541}">
      <dsp:nvSpPr>
        <dsp:cNvPr id="0" name=""/>
        <dsp:cNvSpPr/>
      </dsp:nvSpPr>
      <dsp:spPr>
        <a:xfrm>
          <a:off x="1449758" y="1568652"/>
          <a:ext cx="127268" cy="675030"/>
        </a:xfrm>
        <a:custGeom>
          <a:avLst/>
          <a:gdLst/>
          <a:ahLst/>
          <a:cxnLst/>
          <a:rect l="0" t="0" r="0" b="0"/>
          <a:pathLst>
            <a:path>
              <a:moveTo>
                <a:pt x="0" y="0"/>
              </a:moveTo>
              <a:lnTo>
                <a:pt x="63634" y="0"/>
              </a:lnTo>
              <a:lnTo>
                <a:pt x="63634" y="675030"/>
              </a:lnTo>
              <a:lnTo>
                <a:pt x="127268" y="675030"/>
              </a:lnTo>
            </a:path>
          </a:pathLst>
        </a:custGeom>
        <a:noFill/>
        <a:ln w="1905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CL" sz="1200" kern="1200">
            <a:latin typeface="Times New Roman" panose="02020603050405020304" pitchFamily="18" charset="0"/>
            <a:cs typeface="Times New Roman" panose="02020603050405020304" pitchFamily="18" charset="0"/>
          </a:endParaRPr>
        </a:p>
      </dsp:txBody>
      <dsp:txXfrm>
        <a:off x="1496219" y="1888994"/>
        <a:ext cx="34346" cy="34346"/>
      </dsp:txXfrm>
    </dsp:sp>
    <dsp:sp modelId="{43C4E324-5764-4CE2-99DA-0FBAC566F018}">
      <dsp:nvSpPr>
        <dsp:cNvPr id="0" name=""/>
        <dsp:cNvSpPr/>
      </dsp:nvSpPr>
      <dsp:spPr>
        <a:xfrm>
          <a:off x="3827002" y="1845479"/>
          <a:ext cx="127268" cy="242508"/>
        </a:xfrm>
        <a:custGeom>
          <a:avLst/>
          <a:gdLst/>
          <a:ahLst/>
          <a:cxnLst/>
          <a:rect l="0" t="0" r="0" b="0"/>
          <a:pathLst>
            <a:path>
              <a:moveTo>
                <a:pt x="0" y="0"/>
              </a:moveTo>
              <a:lnTo>
                <a:pt x="63634" y="0"/>
              </a:lnTo>
              <a:lnTo>
                <a:pt x="63634" y="242508"/>
              </a:lnTo>
              <a:lnTo>
                <a:pt x="127268" y="242508"/>
              </a:lnTo>
            </a:path>
          </a:pathLst>
        </a:custGeom>
        <a:noFill/>
        <a:ln w="1905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CL" sz="1200" kern="1200">
            <a:latin typeface="Times New Roman" panose="02020603050405020304" pitchFamily="18" charset="0"/>
            <a:cs typeface="Times New Roman" panose="02020603050405020304" pitchFamily="18" charset="0"/>
          </a:endParaRPr>
        </a:p>
      </dsp:txBody>
      <dsp:txXfrm>
        <a:off x="3883789" y="1959886"/>
        <a:ext cx="13693" cy="13693"/>
      </dsp:txXfrm>
    </dsp:sp>
    <dsp:sp modelId="{882EA291-A82E-4CB9-9167-26E541C19F66}">
      <dsp:nvSpPr>
        <dsp:cNvPr id="0" name=""/>
        <dsp:cNvSpPr/>
      </dsp:nvSpPr>
      <dsp:spPr>
        <a:xfrm>
          <a:off x="3827002" y="1799759"/>
          <a:ext cx="127268" cy="91440"/>
        </a:xfrm>
        <a:custGeom>
          <a:avLst/>
          <a:gdLst/>
          <a:ahLst/>
          <a:cxnLst/>
          <a:rect l="0" t="0" r="0" b="0"/>
          <a:pathLst>
            <a:path>
              <a:moveTo>
                <a:pt x="0" y="45720"/>
              </a:moveTo>
              <a:lnTo>
                <a:pt x="127268" y="45720"/>
              </a:lnTo>
            </a:path>
          </a:pathLst>
        </a:custGeom>
        <a:noFill/>
        <a:ln w="1905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CL" sz="1200" kern="1200">
            <a:latin typeface="Times New Roman" panose="02020603050405020304" pitchFamily="18" charset="0"/>
            <a:cs typeface="Times New Roman" panose="02020603050405020304" pitchFamily="18" charset="0"/>
          </a:endParaRPr>
        </a:p>
      </dsp:txBody>
      <dsp:txXfrm>
        <a:off x="3887454" y="1842297"/>
        <a:ext cx="6363" cy="6363"/>
      </dsp:txXfrm>
    </dsp:sp>
    <dsp:sp modelId="{B1F818A4-27B4-44F4-B987-0A63596223CD}">
      <dsp:nvSpPr>
        <dsp:cNvPr id="0" name=""/>
        <dsp:cNvSpPr/>
      </dsp:nvSpPr>
      <dsp:spPr>
        <a:xfrm>
          <a:off x="3827002" y="1602971"/>
          <a:ext cx="127268" cy="242508"/>
        </a:xfrm>
        <a:custGeom>
          <a:avLst/>
          <a:gdLst/>
          <a:ahLst/>
          <a:cxnLst/>
          <a:rect l="0" t="0" r="0" b="0"/>
          <a:pathLst>
            <a:path>
              <a:moveTo>
                <a:pt x="0" y="242508"/>
              </a:moveTo>
              <a:lnTo>
                <a:pt x="63634" y="242508"/>
              </a:lnTo>
              <a:lnTo>
                <a:pt x="63634" y="0"/>
              </a:lnTo>
              <a:lnTo>
                <a:pt x="127268" y="0"/>
              </a:lnTo>
            </a:path>
          </a:pathLst>
        </a:custGeom>
        <a:noFill/>
        <a:ln w="1905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CL" sz="1200" kern="1200">
            <a:latin typeface="Times New Roman" panose="02020603050405020304" pitchFamily="18" charset="0"/>
            <a:cs typeface="Times New Roman" panose="02020603050405020304" pitchFamily="18" charset="0"/>
          </a:endParaRPr>
        </a:p>
      </dsp:txBody>
      <dsp:txXfrm>
        <a:off x="3883789" y="1717378"/>
        <a:ext cx="13693" cy="13693"/>
      </dsp:txXfrm>
    </dsp:sp>
    <dsp:sp modelId="{ADDDBCB7-3167-43E0-9F21-B0EBB573F83E}">
      <dsp:nvSpPr>
        <dsp:cNvPr id="0" name=""/>
        <dsp:cNvSpPr/>
      </dsp:nvSpPr>
      <dsp:spPr>
        <a:xfrm>
          <a:off x="2477099" y="1799759"/>
          <a:ext cx="127268" cy="91440"/>
        </a:xfrm>
        <a:custGeom>
          <a:avLst/>
          <a:gdLst/>
          <a:ahLst/>
          <a:cxnLst/>
          <a:rect l="0" t="0" r="0" b="0"/>
          <a:pathLst>
            <a:path>
              <a:moveTo>
                <a:pt x="0" y="45720"/>
              </a:moveTo>
              <a:lnTo>
                <a:pt x="127268" y="45720"/>
              </a:lnTo>
            </a:path>
          </a:pathLst>
        </a:custGeom>
        <a:noFill/>
        <a:ln w="1905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CL" sz="1200" kern="1200">
            <a:latin typeface="Times New Roman" panose="02020603050405020304" pitchFamily="18" charset="0"/>
            <a:cs typeface="Times New Roman" panose="02020603050405020304" pitchFamily="18" charset="0"/>
          </a:endParaRPr>
        </a:p>
      </dsp:txBody>
      <dsp:txXfrm>
        <a:off x="2537552" y="1842297"/>
        <a:ext cx="6363" cy="6363"/>
      </dsp:txXfrm>
    </dsp:sp>
    <dsp:sp modelId="{253F4A19-68C5-48FB-B30A-BFBE3057E446}">
      <dsp:nvSpPr>
        <dsp:cNvPr id="0" name=""/>
        <dsp:cNvSpPr/>
      </dsp:nvSpPr>
      <dsp:spPr>
        <a:xfrm>
          <a:off x="1449758" y="1568652"/>
          <a:ext cx="127268" cy="276826"/>
        </a:xfrm>
        <a:custGeom>
          <a:avLst/>
          <a:gdLst/>
          <a:ahLst/>
          <a:cxnLst/>
          <a:rect l="0" t="0" r="0" b="0"/>
          <a:pathLst>
            <a:path>
              <a:moveTo>
                <a:pt x="0" y="0"/>
              </a:moveTo>
              <a:lnTo>
                <a:pt x="63634" y="0"/>
              </a:lnTo>
              <a:lnTo>
                <a:pt x="63634" y="276826"/>
              </a:lnTo>
              <a:lnTo>
                <a:pt x="127268" y="276826"/>
              </a:lnTo>
            </a:path>
          </a:pathLst>
        </a:custGeom>
        <a:noFill/>
        <a:ln w="1905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CL" sz="1200" kern="1200">
            <a:latin typeface="Times New Roman" panose="02020603050405020304" pitchFamily="18" charset="0"/>
            <a:cs typeface="Times New Roman" panose="02020603050405020304" pitchFamily="18" charset="0"/>
          </a:endParaRPr>
        </a:p>
      </dsp:txBody>
      <dsp:txXfrm>
        <a:off x="1505775" y="1699448"/>
        <a:ext cx="15234" cy="15234"/>
      </dsp:txXfrm>
    </dsp:sp>
    <dsp:sp modelId="{A21DEF0E-336F-4364-A5EB-A4ADF52597FE}">
      <dsp:nvSpPr>
        <dsp:cNvPr id="0" name=""/>
        <dsp:cNvSpPr/>
      </dsp:nvSpPr>
      <dsp:spPr>
        <a:xfrm>
          <a:off x="3458166" y="982218"/>
          <a:ext cx="127268" cy="378244"/>
        </a:xfrm>
        <a:custGeom>
          <a:avLst/>
          <a:gdLst/>
          <a:ahLst/>
          <a:cxnLst/>
          <a:rect l="0" t="0" r="0" b="0"/>
          <a:pathLst>
            <a:path>
              <a:moveTo>
                <a:pt x="0" y="0"/>
              </a:moveTo>
              <a:lnTo>
                <a:pt x="63634" y="0"/>
              </a:lnTo>
              <a:lnTo>
                <a:pt x="63634" y="378244"/>
              </a:lnTo>
              <a:lnTo>
                <a:pt x="127268" y="378244"/>
              </a:lnTo>
            </a:path>
          </a:pathLst>
        </a:custGeom>
        <a:noFill/>
        <a:ln w="1905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CL" sz="1200" kern="1200">
            <a:latin typeface="Times New Roman" panose="02020603050405020304" pitchFamily="18" charset="0"/>
            <a:cs typeface="Times New Roman" panose="02020603050405020304" pitchFamily="18" charset="0"/>
          </a:endParaRPr>
        </a:p>
      </dsp:txBody>
      <dsp:txXfrm>
        <a:off x="3511823" y="1161363"/>
        <a:ext cx="19954" cy="19954"/>
      </dsp:txXfrm>
    </dsp:sp>
    <dsp:sp modelId="{E6A716FD-EE60-431C-9913-F2EECD0C609D}">
      <dsp:nvSpPr>
        <dsp:cNvPr id="0" name=""/>
        <dsp:cNvSpPr/>
      </dsp:nvSpPr>
      <dsp:spPr>
        <a:xfrm>
          <a:off x="3458166" y="982218"/>
          <a:ext cx="127268" cy="135736"/>
        </a:xfrm>
        <a:custGeom>
          <a:avLst/>
          <a:gdLst/>
          <a:ahLst/>
          <a:cxnLst/>
          <a:rect l="0" t="0" r="0" b="0"/>
          <a:pathLst>
            <a:path>
              <a:moveTo>
                <a:pt x="0" y="0"/>
              </a:moveTo>
              <a:lnTo>
                <a:pt x="63634" y="0"/>
              </a:lnTo>
              <a:lnTo>
                <a:pt x="63634" y="135736"/>
              </a:lnTo>
              <a:lnTo>
                <a:pt x="127268" y="135736"/>
              </a:lnTo>
            </a:path>
          </a:pathLst>
        </a:custGeom>
        <a:noFill/>
        <a:ln w="1905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CL" sz="1200" kern="1200">
            <a:latin typeface="Times New Roman" panose="02020603050405020304" pitchFamily="18" charset="0"/>
            <a:cs typeface="Times New Roman" panose="02020603050405020304" pitchFamily="18" charset="0"/>
          </a:endParaRPr>
        </a:p>
      </dsp:txBody>
      <dsp:txXfrm>
        <a:off x="3517148" y="1045434"/>
        <a:ext cx="9303" cy="9303"/>
      </dsp:txXfrm>
    </dsp:sp>
    <dsp:sp modelId="{C07F6FF7-2EC3-4E58-BC8B-578B40CA078A}">
      <dsp:nvSpPr>
        <dsp:cNvPr id="0" name=""/>
        <dsp:cNvSpPr/>
      </dsp:nvSpPr>
      <dsp:spPr>
        <a:xfrm>
          <a:off x="3458166" y="875446"/>
          <a:ext cx="127268" cy="106771"/>
        </a:xfrm>
        <a:custGeom>
          <a:avLst/>
          <a:gdLst/>
          <a:ahLst/>
          <a:cxnLst/>
          <a:rect l="0" t="0" r="0" b="0"/>
          <a:pathLst>
            <a:path>
              <a:moveTo>
                <a:pt x="0" y="106771"/>
              </a:moveTo>
              <a:lnTo>
                <a:pt x="63634" y="106771"/>
              </a:lnTo>
              <a:lnTo>
                <a:pt x="63634" y="0"/>
              </a:lnTo>
              <a:lnTo>
                <a:pt x="127268" y="0"/>
              </a:lnTo>
            </a:path>
          </a:pathLst>
        </a:custGeom>
        <a:noFill/>
        <a:ln w="1905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CL" sz="1200" kern="1200">
            <a:latin typeface="Times New Roman" panose="02020603050405020304" pitchFamily="18" charset="0"/>
            <a:cs typeface="Times New Roman" panose="02020603050405020304" pitchFamily="18" charset="0"/>
          </a:endParaRPr>
        </a:p>
      </dsp:txBody>
      <dsp:txXfrm>
        <a:off x="3517647" y="924679"/>
        <a:ext cx="8306" cy="8306"/>
      </dsp:txXfrm>
    </dsp:sp>
    <dsp:sp modelId="{4BB5B4A6-9D58-4913-AB49-0C2F8A24A0A1}">
      <dsp:nvSpPr>
        <dsp:cNvPr id="0" name=""/>
        <dsp:cNvSpPr/>
      </dsp:nvSpPr>
      <dsp:spPr>
        <a:xfrm>
          <a:off x="3458166" y="618456"/>
          <a:ext cx="127268" cy="363762"/>
        </a:xfrm>
        <a:custGeom>
          <a:avLst/>
          <a:gdLst/>
          <a:ahLst/>
          <a:cxnLst/>
          <a:rect l="0" t="0" r="0" b="0"/>
          <a:pathLst>
            <a:path>
              <a:moveTo>
                <a:pt x="0" y="363762"/>
              </a:moveTo>
              <a:lnTo>
                <a:pt x="63634" y="363762"/>
              </a:lnTo>
              <a:lnTo>
                <a:pt x="63634" y="0"/>
              </a:lnTo>
              <a:lnTo>
                <a:pt x="127268" y="0"/>
              </a:lnTo>
            </a:path>
          </a:pathLst>
        </a:custGeom>
        <a:noFill/>
        <a:ln w="1905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CL" sz="1200" kern="1200">
            <a:latin typeface="Times New Roman" panose="02020603050405020304" pitchFamily="18" charset="0"/>
            <a:cs typeface="Times New Roman" panose="02020603050405020304" pitchFamily="18" charset="0"/>
          </a:endParaRPr>
        </a:p>
      </dsp:txBody>
      <dsp:txXfrm>
        <a:off x="3512165" y="790702"/>
        <a:ext cx="19269" cy="19269"/>
      </dsp:txXfrm>
    </dsp:sp>
    <dsp:sp modelId="{3B3A40AE-09F4-472A-8217-F9C9C535BACC}">
      <dsp:nvSpPr>
        <dsp:cNvPr id="0" name=""/>
        <dsp:cNvSpPr/>
      </dsp:nvSpPr>
      <dsp:spPr>
        <a:xfrm>
          <a:off x="2477786" y="936498"/>
          <a:ext cx="127268" cy="91440"/>
        </a:xfrm>
        <a:custGeom>
          <a:avLst/>
          <a:gdLst/>
          <a:ahLst/>
          <a:cxnLst/>
          <a:rect l="0" t="0" r="0" b="0"/>
          <a:pathLst>
            <a:path>
              <a:moveTo>
                <a:pt x="0" y="45720"/>
              </a:moveTo>
              <a:lnTo>
                <a:pt x="127268" y="45720"/>
              </a:lnTo>
            </a:path>
          </a:pathLst>
        </a:custGeom>
        <a:noFill/>
        <a:ln w="1905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CL" sz="1200" kern="1200">
            <a:latin typeface="Times New Roman" panose="02020603050405020304" pitchFamily="18" charset="0"/>
            <a:cs typeface="Times New Roman" panose="02020603050405020304" pitchFamily="18" charset="0"/>
          </a:endParaRPr>
        </a:p>
      </dsp:txBody>
      <dsp:txXfrm>
        <a:off x="2538239" y="979036"/>
        <a:ext cx="6363" cy="6363"/>
      </dsp:txXfrm>
    </dsp:sp>
    <dsp:sp modelId="{6790AB1C-5E69-4626-8A13-9026D4381F6F}">
      <dsp:nvSpPr>
        <dsp:cNvPr id="0" name=""/>
        <dsp:cNvSpPr/>
      </dsp:nvSpPr>
      <dsp:spPr>
        <a:xfrm>
          <a:off x="1449758" y="982218"/>
          <a:ext cx="127268" cy="586434"/>
        </a:xfrm>
        <a:custGeom>
          <a:avLst/>
          <a:gdLst/>
          <a:ahLst/>
          <a:cxnLst/>
          <a:rect l="0" t="0" r="0" b="0"/>
          <a:pathLst>
            <a:path>
              <a:moveTo>
                <a:pt x="0" y="586434"/>
              </a:moveTo>
              <a:lnTo>
                <a:pt x="63634" y="586434"/>
              </a:lnTo>
              <a:lnTo>
                <a:pt x="63634" y="0"/>
              </a:lnTo>
              <a:lnTo>
                <a:pt x="127268" y="0"/>
              </a:lnTo>
            </a:path>
          </a:pathLst>
        </a:custGeom>
        <a:noFill/>
        <a:ln w="1905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CL" sz="1200" kern="1200">
            <a:latin typeface="Times New Roman" panose="02020603050405020304" pitchFamily="18" charset="0"/>
            <a:cs typeface="Times New Roman" panose="02020603050405020304" pitchFamily="18" charset="0"/>
          </a:endParaRPr>
        </a:p>
      </dsp:txBody>
      <dsp:txXfrm>
        <a:off x="1498390" y="1260433"/>
        <a:ext cx="30004" cy="30004"/>
      </dsp:txXfrm>
    </dsp:sp>
    <dsp:sp modelId="{054AFCF9-F67C-4806-8C55-5CC645D2FB5B}">
      <dsp:nvSpPr>
        <dsp:cNvPr id="0" name=""/>
        <dsp:cNvSpPr/>
      </dsp:nvSpPr>
      <dsp:spPr>
        <a:xfrm>
          <a:off x="239564" y="1568652"/>
          <a:ext cx="127268" cy="913548"/>
        </a:xfrm>
        <a:custGeom>
          <a:avLst/>
          <a:gdLst/>
          <a:ahLst/>
          <a:cxnLst/>
          <a:rect l="0" t="0" r="0" b="0"/>
          <a:pathLst>
            <a:path>
              <a:moveTo>
                <a:pt x="0" y="913548"/>
              </a:moveTo>
              <a:lnTo>
                <a:pt x="63634" y="913548"/>
              </a:lnTo>
              <a:lnTo>
                <a:pt x="63634" y="0"/>
              </a:lnTo>
              <a:lnTo>
                <a:pt x="127268" y="0"/>
              </a:lnTo>
            </a:path>
          </a:pathLst>
        </a:custGeom>
        <a:noFill/>
        <a:ln w="1905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es-CL" sz="1200" kern="1200">
            <a:latin typeface="Times New Roman" panose="02020603050405020304" pitchFamily="18" charset="0"/>
            <a:cs typeface="Times New Roman" panose="02020603050405020304" pitchFamily="18" charset="0"/>
          </a:endParaRPr>
        </a:p>
      </dsp:txBody>
      <dsp:txXfrm>
        <a:off x="280139" y="2002367"/>
        <a:ext cx="46118" cy="46118"/>
      </dsp:txXfrm>
    </dsp:sp>
    <dsp:sp modelId="{6FD472F2-A328-4FC4-A38A-1762889FE984}">
      <dsp:nvSpPr>
        <dsp:cNvPr id="0" name=""/>
        <dsp:cNvSpPr/>
      </dsp:nvSpPr>
      <dsp:spPr>
        <a:xfrm rot="16200000">
          <a:off x="-1042533" y="2364336"/>
          <a:ext cx="2328466" cy="235729"/>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latin typeface="Times New Roman" panose="02020603050405020304" pitchFamily="18" charset="0"/>
              <a:cs typeface="Times New Roman" panose="02020603050405020304" pitchFamily="18" charset="0"/>
            </a:rPr>
            <a:t>Teorías de Enfermería</a:t>
          </a:r>
        </a:p>
      </dsp:txBody>
      <dsp:txXfrm>
        <a:off x="-1042533" y="2364336"/>
        <a:ext cx="2328466" cy="235729"/>
      </dsp:txXfrm>
    </dsp:sp>
    <dsp:sp modelId="{D36F5CDB-86E7-4176-ACBD-4888B51DCAED}">
      <dsp:nvSpPr>
        <dsp:cNvPr id="0" name=""/>
        <dsp:cNvSpPr/>
      </dsp:nvSpPr>
      <dsp:spPr>
        <a:xfrm>
          <a:off x="366832" y="1244540"/>
          <a:ext cx="1082925" cy="648224"/>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latin typeface="Times New Roman" panose="02020603050405020304" pitchFamily="18" charset="0"/>
              <a:cs typeface="Times New Roman" panose="02020603050405020304" pitchFamily="18" charset="0"/>
            </a:rPr>
            <a:t>Modelo de Adaptación </a:t>
          </a:r>
        </a:p>
        <a:p>
          <a:pPr lvl="0" algn="ctr" defTabSz="533400">
            <a:lnSpc>
              <a:spcPct val="90000"/>
            </a:lnSpc>
            <a:spcBef>
              <a:spcPct val="0"/>
            </a:spcBef>
            <a:spcAft>
              <a:spcPct val="35000"/>
            </a:spcAft>
          </a:pPr>
          <a:r>
            <a:rPr lang="es-CL" sz="1200" kern="1200">
              <a:latin typeface="Times New Roman" panose="02020603050405020304" pitchFamily="18" charset="0"/>
              <a:cs typeface="Times New Roman" panose="02020603050405020304" pitchFamily="18" charset="0"/>
            </a:rPr>
            <a:t>Callista Roy</a:t>
          </a:r>
        </a:p>
      </dsp:txBody>
      <dsp:txXfrm>
        <a:off x="366832" y="1244540"/>
        <a:ext cx="1082925" cy="648224"/>
      </dsp:txXfrm>
    </dsp:sp>
    <dsp:sp modelId="{47EB06C8-0C08-47E6-BA5A-68A58D18A592}">
      <dsp:nvSpPr>
        <dsp:cNvPr id="0" name=""/>
        <dsp:cNvSpPr/>
      </dsp:nvSpPr>
      <dsp:spPr>
        <a:xfrm>
          <a:off x="1577026" y="786400"/>
          <a:ext cx="900760" cy="391635"/>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latin typeface="Times New Roman" panose="02020603050405020304" pitchFamily="18" charset="0"/>
              <a:cs typeface="Times New Roman" panose="02020603050405020304" pitchFamily="18" charset="0"/>
            </a:rPr>
            <a:t>Estructura de la Teoría</a:t>
          </a:r>
        </a:p>
      </dsp:txBody>
      <dsp:txXfrm>
        <a:off x="1577026" y="786400"/>
        <a:ext cx="900760" cy="391635"/>
      </dsp:txXfrm>
    </dsp:sp>
    <dsp:sp modelId="{98895CB9-4E1E-457A-A267-BEBDDD0B8CC0}">
      <dsp:nvSpPr>
        <dsp:cNvPr id="0" name=""/>
        <dsp:cNvSpPr/>
      </dsp:nvSpPr>
      <dsp:spPr>
        <a:xfrm>
          <a:off x="2605055" y="786400"/>
          <a:ext cx="853111" cy="391635"/>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latin typeface="Times New Roman" panose="02020603050405020304" pitchFamily="18" charset="0"/>
              <a:cs typeface="Times New Roman" panose="02020603050405020304" pitchFamily="18" charset="0"/>
            </a:rPr>
            <a:t>Modos de adaptación</a:t>
          </a:r>
        </a:p>
      </dsp:txBody>
      <dsp:txXfrm>
        <a:off x="2605055" y="786400"/>
        <a:ext cx="853111" cy="391635"/>
      </dsp:txXfrm>
    </dsp:sp>
    <dsp:sp modelId="{F99D0B05-51F4-472B-8551-2E279963867A}">
      <dsp:nvSpPr>
        <dsp:cNvPr id="0" name=""/>
        <dsp:cNvSpPr/>
      </dsp:nvSpPr>
      <dsp:spPr>
        <a:xfrm>
          <a:off x="3585434" y="506970"/>
          <a:ext cx="1215418" cy="222971"/>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latin typeface="Times New Roman" panose="02020603050405020304" pitchFamily="18" charset="0"/>
              <a:cs typeface="Times New Roman" panose="02020603050405020304" pitchFamily="18" charset="0"/>
            </a:rPr>
            <a:t>Fisiológico</a:t>
          </a:r>
        </a:p>
      </dsp:txBody>
      <dsp:txXfrm>
        <a:off x="3585434" y="506970"/>
        <a:ext cx="1215418" cy="222971"/>
      </dsp:txXfrm>
    </dsp:sp>
    <dsp:sp modelId="{6ABDB870-0E18-4219-B305-4B20AC752F46}">
      <dsp:nvSpPr>
        <dsp:cNvPr id="0" name=""/>
        <dsp:cNvSpPr/>
      </dsp:nvSpPr>
      <dsp:spPr>
        <a:xfrm>
          <a:off x="3585434" y="778443"/>
          <a:ext cx="1215418" cy="194006"/>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latin typeface="Times New Roman" panose="02020603050405020304" pitchFamily="18" charset="0"/>
              <a:cs typeface="Times New Roman" panose="02020603050405020304" pitchFamily="18" charset="0"/>
            </a:rPr>
            <a:t>Autoconcepto</a:t>
          </a:r>
        </a:p>
      </dsp:txBody>
      <dsp:txXfrm>
        <a:off x="3585434" y="778443"/>
        <a:ext cx="1215418" cy="194006"/>
      </dsp:txXfrm>
    </dsp:sp>
    <dsp:sp modelId="{89286DEC-4A4F-48EE-8447-F926FD2DDD9A}">
      <dsp:nvSpPr>
        <dsp:cNvPr id="0" name=""/>
        <dsp:cNvSpPr/>
      </dsp:nvSpPr>
      <dsp:spPr>
        <a:xfrm>
          <a:off x="3585434" y="1020951"/>
          <a:ext cx="1215418" cy="194006"/>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latin typeface="Times New Roman" panose="02020603050405020304" pitchFamily="18" charset="0"/>
              <a:cs typeface="Times New Roman" panose="02020603050405020304" pitchFamily="18" charset="0"/>
            </a:rPr>
            <a:t>Interdependencia</a:t>
          </a:r>
        </a:p>
      </dsp:txBody>
      <dsp:txXfrm>
        <a:off x="3585434" y="1020951"/>
        <a:ext cx="1215418" cy="194006"/>
      </dsp:txXfrm>
    </dsp:sp>
    <dsp:sp modelId="{E98DC03F-E209-4A02-A918-6BBF9E4C95F0}">
      <dsp:nvSpPr>
        <dsp:cNvPr id="0" name=""/>
        <dsp:cNvSpPr/>
      </dsp:nvSpPr>
      <dsp:spPr>
        <a:xfrm>
          <a:off x="3585434" y="1263459"/>
          <a:ext cx="1215418" cy="194006"/>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latin typeface="Times New Roman" panose="02020603050405020304" pitchFamily="18" charset="0"/>
              <a:cs typeface="Times New Roman" panose="02020603050405020304" pitchFamily="18" charset="0"/>
            </a:rPr>
            <a:t>Rol</a:t>
          </a:r>
        </a:p>
      </dsp:txBody>
      <dsp:txXfrm>
        <a:off x="3585434" y="1263459"/>
        <a:ext cx="1215418" cy="194006"/>
      </dsp:txXfrm>
    </dsp:sp>
    <dsp:sp modelId="{7B1E9903-946B-469C-A812-562ED8D429F7}">
      <dsp:nvSpPr>
        <dsp:cNvPr id="0" name=""/>
        <dsp:cNvSpPr/>
      </dsp:nvSpPr>
      <dsp:spPr>
        <a:xfrm>
          <a:off x="1577026" y="1665464"/>
          <a:ext cx="900073" cy="360029"/>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latin typeface="Times New Roman" panose="02020603050405020304" pitchFamily="18" charset="0"/>
              <a:cs typeface="Times New Roman" panose="02020603050405020304" pitchFamily="18" charset="0"/>
            </a:rPr>
            <a:t>Interacción con el entorno</a:t>
          </a:r>
        </a:p>
      </dsp:txBody>
      <dsp:txXfrm>
        <a:off x="1577026" y="1665464"/>
        <a:ext cx="900073" cy="360029"/>
      </dsp:txXfrm>
    </dsp:sp>
    <dsp:sp modelId="{407F910E-F2F2-49DE-A857-6EE8EEA67D59}">
      <dsp:nvSpPr>
        <dsp:cNvPr id="0" name=""/>
        <dsp:cNvSpPr/>
      </dsp:nvSpPr>
      <dsp:spPr>
        <a:xfrm>
          <a:off x="2604367" y="1738257"/>
          <a:ext cx="1222634" cy="214443"/>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latin typeface="Times New Roman" panose="02020603050405020304" pitchFamily="18" charset="0"/>
              <a:cs typeface="Times New Roman" panose="02020603050405020304" pitchFamily="18" charset="0"/>
            </a:rPr>
            <a:t>Tipos de Estímulos</a:t>
          </a:r>
        </a:p>
      </dsp:txBody>
      <dsp:txXfrm>
        <a:off x="2604367" y="1738257"/>
        <a:ext cx="1222634" cy="214443"/>
      </dsp:txXfrm>
    </dsp:sp>
    <dsp:sp modelId="{EA91028E-3657-4CA4-A713-B4A714355315}">
      <dsp:nvSpPr>
        <dsp:cNvPr id="0" name=""/>
        <dsp:cNvSpPr/>
      </dsp:nvSpPr>
      <dsp:spPr>
        <a:xfrm>
          <a:off x="3954270" y="1505967"/>
          <a:ext cx="1528294" cy="194006"/>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latin typeface="Times New Roman" panose="02020603050405020304" pitchFamily="18" charset="0"/>
              <a:cs typeface="Times New Roman" panose="02020603050405020304" pitchFamily="18" charset="0"/>
            </a:rPr>
            <a:t>Estímulos Contexuales</a:t>
          </a:r>
        </a:p>
      </dsp:txBody>
      <dsp:txXfrm>
        <a:off x="3954270" y="1505967"/>
        <a:ext cx="1528294" cy="194006"/>
      </dsp:txXfrm>
    </dsp:sp>
    <dsp:sp modelId="{68CADBF1-4633-472C-B890-02C78305A549}">
      <dsp:nvSpPr>
        <dsp:cNvPr id="0" name=""/>
        <dsp:cNvSpPr/>
      </dsp:nvSpPr>
      <dsp:spPr>
        <a:xfrm>
          <a:off x="3954270" y="1748476"/>
          <a:ext cx="1528294" cy="194006"/>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latin typeface="Times New Roman" panose="02020603050405020304" pitchFamily="18" charset="0"/>
              <a:cs typeface="Times New Roman" panose="02020603050405020304" pitchFamily="18" charset="0"/>
            </a:rPr>
            <a:t>Estímulos Focales</a:t>
          </a:r>
        </a:p>
      </dsp:txBody>
      <dsp:txXfrm>
        <a:off x="3954270" y="1748476"/>
        <a:ext cx="1528294" cy="194006"/>
      </dsp:txXfrm>
    </dsp:sp>
    <dsp:sp modelId="{CDF9588A-7D36-47A9-9DD0-8E7FBD44E871}">
      <dsp:nvSpPr>
        <dsp:cNvPr id="0" name=""/>
        <dsp:cNvSpPr/>
      </dsp:nvSpPr>
      <dsp:spPr>
        <a:xfrm>
          <a:off x="3954270" y="1990984"/>
          <a:ext cx="1528294" cy="194006"/>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latin typeface="Times New Roman" panose="02020603050405020304" pitchFamily="18" charset="0"/>
              <a:cs typeface="Times New Roman" panose="02020603050405020304" pitchFamily="18" charset="0"/>
            </a:rPr>
            <a:t>Estímulos Residuales</a:t>
          </a:r>
        </a:p>
      </dsp:txBody>
      <dsp:txXfrm>
        <a:off x="3954270" y="1990984"/>
        <a:ext cx="1528294" cy="194006"/>
      </dsp:txXfrm>
    </dsp:sp>
    <dsp:sp modelId="{CC7E244B-2E7F-497E-81DA-273741C9033D}">
      <dsp:nvSpPr>
        <dsp:cNvPr id="0" name=""/>
        <dsp:cNvSpPr/>
      </dsp:nvSpPr>
      <dsp:spPr>
        <a:xfrm>
          <a:off x="1577026" y="2136461"/>
          <a:ext cx="1222634" cy="214443"/>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latin typeface="Times New Roman" panose="02020603050405020304" pitchFamily="18" charset="0"/>
              <a:cs typeface="Times New Roman" panose="02020603050405020304" pitchFamily="18" charset="0"/>
            </a:rPr>
            <a:t>Tipos de respuesta</a:t>
          </a:r>
        </a:p>
      </dsp:txBody>
      <dsp:txXfrm>
        <a:off x="1577026" y="2136461"/>
        <a:ext cx="1222634" cy="214443"/>
      </dsp:txXfrm>
    </dsp:sp>
    <dsp:sp modelId="{88B8F387-B03F-4037-AFE0-1041F1CEEF41}">
      <dsp:nvSpPr>
        <dsp:cNvPr id="0" name=""/>
        <dsp:cNvSpPr/>
      </dsp:nvSpPr>
      <dsp:spPr>
        <a:xfrm>
          <a:off x="2926929" y="2001202"/>
          <a:ext cx="700770" cy="216813"/>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latin typeface="Times New Roman" panose="02020603050405020304" pitchFamily="18" charset="0"/>
              <a:cs typeface="Times New Roman" panose="02020603050405020304" pitchFamily="18" charset="0"/>
            </a:rPr>
            <a:t>Adaptativo</a:t>
          </a:r>
        </a:p>
      </dsp:txBody>
      <dsp:txXfrm>
        <a:off x="2926929" y="2001202"/>
        <a:ext cx="700770" cy="216813"/>
      </dsp:txXfrm>
    </dsp:sp>
    <dsp:sp modelId="{142C5055-FD6A-4778-812B-0252D71049A1}">
      <dsp:nvSpPr>
        <dsp:cNvPr id="0" name=""/>
        <dsp:cNvSpPr/>
      </dsp:nvSpPr>
      <dsp:spPr>
        <a:xfrm>
          <a:off x="2926929" y="2266518"/>
          <a:ext cx="700770" cy="219644"/>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latin typeface="Times New Roman" panose="02020603050405020304" pitchFamily="18" charset="0"/>
              <a:cs typeface="Times New Roman" panose="02020603050405020304" pitchFamily="18" charset="0"/>
            </a:rPr>
            <a:t>Ineficaz</a:t>
          </a:r>
        </a:p>
      </dsp:txBody>
      <dsp:txXfrm>
        <a:off x="2926929" y="2266518"/>
        <a:ext cx="700770" cy="219644"/>
      </dsp:txXfrm>
    </dsp:sp>
    <dsp:sp modelId="{5631CD38-1D75-4BCD-9BF7-447F45A2155A}">
      <dsp:nvSpPr>
        <dsp:cNvPr id="0" name=""/>
        <dsp:cNvSpPr/>
      </dsp:nvSpPr>
      <dsp:spPr>
        <a:xfrm>
          <a:off x="366832" y="3194284"/>
          <a:ext cx="1051153" cy="525577"/>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latin typeface="Times New Roman" panose="02020603050405020304" pitchFamily="18" charset="0"/>
              <a:cs typeface="Times New Roman" panose="02020603050405020304" pitchFamily="18" charset="0"/>
            </a:rPr>
            <a:t>Teoría de Autocuidado Dorothea Orem</a:t>
          </a:r>
        </a:p>
      </dsp:txBody>
      <dsp:txXfrm>
        <a:off x="366832" y="3194284"/>
        <a:ext cx="1051153" cy="525577"/>
      </dsp:txXfrm>
    </dsp:sp>
    <dsp:sp modelId="{935B936F-04DA-43E1-8C60-09C0C9AD893E}">
      <dsp:nvSpPr>
        <dsp:cNvPr id="0" name=""/>
        <dsp:cNvSpPr/>
      </dsp:nvSpPr>
      <dsp:spPr>
        <a:xfrm>
          <a:off x="1545253" y="2622155"/>
          <a:ext cx="1440116" cy="504040"/>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latin typeface="Times New Roman" panose="02020603050405020304" pitchFamily="18" charset="0"/>
              <a:cs typeface="Times New Roman" panose="02020603050405020304" pitchFamily="18" charset="0"/>
            </a:rPr>
            <a:t>Teoría de los Sistemas de Enfermería</a:t>
          </a:r>
        </a:p>
      </dsp:txBody>
      <dsp:txXfrm>
        <a:off x="1545253" y="2622155"/>
        <a:ext cx="1440116" cy="504040"/>
      </dsp:txXfrm>
    </dsp:sp>
    <dsp:sp modelId="{4A9BFEB4-0F81-4041-9EA5-0CC638A8DB0D}">
      <dsp:nvSpPr>
        <dsp:cNvPr id="0" name=""/>
        <dsp:cNvSpPr/>
      </dsp:nvSpPr>
      <dsp:spPr>
        <a:xfrm>
          <a:off x="3112639" y="2534664"/>
          <a:ext cx="2088166" cy="194006"/>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latin typeface="Times New Roman" panose="02020603050405020304" pitchFamily="18" charset="0"/>
              <a:cs typeface="Times New Roman" panose="02020603050405020304" pitchFamily="18" charset="0"/>
            </a:rPr>
            <a:t>Sistema de Compensación Total</a:t>
          </a:r>
        </a:p>
      </dsp:txBody>
      <dsp:txXfrm>
        <a:off x="3112639" y="2534664"/>
        <a:ext cx="2088166" cy="194006"/>
      </dsp:txXfrm>
    </dsp:sp>
    <dsp:sp modelId="{8DDBAED0-FF57-45C1-B2D6-9D7A1DB36163}">
      <dsp:nvSpPr>
        <dsp:cNvPr id="0" name=""/>
        <dsp:cNvSpPr/>
      </dsp:nvSpPr>
      <dsp:spPr>
        <a:xfrm>
          <a:off x="3112639" y="2777172"/>
          <a:ext cx="2088166" cy="194006"/>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latin typeface="Times New Roman" panose="02020603050405020304" pitchFamily="18" charset="0"/>
              <a:cs typeface="Times New Roman" panose="02020603050405020304" pitchFamily="18" charset="0"/>
            </a:rPr>
            <a:t>Sistema de Compensación Parcial</a:t>
          </a:r>
        </a:p>
      </dsp:txBody>
      <dsp:txXfrm>
        <a:off x="3112639" y="2777172"/>
        <a:ext cx="2088166" cy="194006"/>
      </dsp:txXfrm>
    </dsp:sp>
    <dsp:sp modelId="{0F73A7A9-EC73-407B-A36D-1D7A2B11D026}">
      <dsp:nvSpPr>
        <dsp:cNvPr id="0" name=""/>
        <dsp:cNvSpPr/>
      </dsp:nvSpPr>
      <dsp:spPr>
        <a:xfrm>
          <a:off x="3112639" y="3019680"/>
          <a:ext cx="2088166" cy="194006"/>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latin typeface="Times New Roman" panose="02020603050405020304" pitchFamily="18" charset="0"/>
              <a:cs typeface="Times New Roman" panose="02020603050405020304" pitchFamily="18" charset="0"/>
            </a:rPr>
            <a:t>Sistema de Apoyo Educativo</a:t>
          </a:r>
        </a:p>
      </dsp:txBody>
      <dsp:txXfrm>
        <a:off x="3112639" y="3019680"/>
        <a:ext cx="2088166" cy="194006"/>
      </dsp:txXfrm>
    </dsp:sp>
    <dsp:sp modelId="{34C1E68D-D578-48AE-9529-966B92E6BA2A}">
      <dsp:nvSpPr>
        <dsp:cNvPr id="0" name=""/>
        <dsp:cNvSpPr/>
      </dsp:nvSpPr>
      <dsp:spPr>
        <a:xfrm>
          <a:off x="1545253" y="3327616"/>
          <a:ext cx="1440116" cy="305659"/>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latin typeface="Times New Roman" panose="02020603050405020304" pitchFamily="18" charset="0"/>
              <a:cs typeface="Times New Roman" panose="02020603050405020304" pitchFamily="18" charset="0"/>
            </a:rPr>
            <a:t>Teoría del Déficit de Autocuidado</a:t>
          </a:r>
        </a:p>
      </dsp:txBody>
      <dsp:txXfrm>
        <a:off x="1545253" y="3327616"/>
        <a:ext cx="1440116" cy="305659"/>
      </dsp:txXfrm>
    </dsp:sp>
    <dsp:sp modelId="{427C3D9A-BC9E-487F-9BEE-18D79ED710DD}">
      <dsp:nvSpPr>
        <dsp:cNvPr id="0" name=""/>
        <dsp:cNvSpPr/>
      </dsp:nvSpPr>
      <dsp:spPr>
        <a:xfrm>
          <a:off x="3112639" y="3262188"/>
          <a:ext cx="1620131" cy="194006"/>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latin typeface="Times New Roman" panose="02020603050405020304" pitchFamily="18" charset="0"/>
              <a:cs typeface="Times New Roman" panose="02020603050405020304" pitchFamily="18" charset="0"/>
            </a:rPr>
            <a:t>Agencia de Autocuidado</a:t>
          </a:r>
        </a:p>
      </dsp:txBody>
      <dsp:txXfrm>
        <a:off x="3112639" y="3262188"/>
        <a:ext cx="1620131" cy="194006"/>
      </dsp:txXfrm>
    </dsp:sp>
    <dsp:sp modelId="{50E6E02D-90A9-4C1D-9E35-B8ADDE412FD9}">
      <dsp:nvSpPr>
        <dsp:cNvPr id="0" name=""/>
        <dsp:cNvSpPr/>
      </dsp:nvSpPr>
      <dsp:spPr>
        <a:xfrm>
          <a:off x="3112639" y="3504696"/>
          <a:ext cx="1620131" cy="194006"/>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latin typeface="Times New Roman" panose="02020603050405020304" pitchFamily="18" charset="0"/>
              <a:cs typeface="Times New Roman" panose="02020603050405020304" pitchFamily="18" charset="0"/>
            </a:rPr>
            <a:t>Demanda Terapéutica</a:t>
          </a:r>
        </a:p>
      </dsp:txBody>
      <dsp:txXfrm>
        <a:off x="3112639" y="3504696"/>
        <a:ext cx="1620131" cy="194006"/>
      </dsp:txXfrm>
    </dsp:sp>
    <dsp:sp modelId="{6D378359-A9B6-4350-AF8F-12467AF246C9}">
      <dsp:nvSpPr>
        <dsp:cNvPr id="0" name=""/>
        <dsp:cNvSpPr/>
      </dsp:nvSpPr>
      <dsp:spPr>
        <a:xfrm>
          <a:off x="1545253" y="4047464"/>
          <a:ext cx="1440116" cy="244527"/>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latin typeface="Times New Roman" panose="02020603050405020304" pitchFamily="18" charset="0"/>
              <a:cs typeface="Times New Roman" panose="02020603050405020304" pitchFamily="18" charset="0"/>
            </a:rPr>
            <a:t>Teoría de Autocuidado</a:t>
          </a:r>
        </a:p>
      </dsp:txBody>
      <dsp:txXfrm>
        <a:off x="1545253" y="4047464"/>
        <a:ext cx="1440116" cy="244527"/>
      </dsp:txXfrm>
    </dsp:sp>
    <dsp:sp modelId="{871208A1-758C-451D-AF11-64F142BF9D51}">
      <dsp:nvSpPr>
        <dsp:cNvPr id="0" name=""/>
        <dsp:cNvSpPr/>
      </dsp:nvSpPr>
      <dsp:spPr>
        <a:xfrm>
          <a:off x="3112639" y="3747204"/>
          <a:ext cx="1825262" cy="194006"/>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latin typeface="Times New Roman" panose="02020603050405020304" pitchFamily="18" charset="0"/>
              <a:cs typeface="Times New Roman" panose="02020603050405020304" pitchFamily="18" charset="0"/>
            </a:rPr>
            <a:t>Requisitos Universales</a:t>
          </a:r>
        </a:p>
      </dsp:txBody>
      <dsp:txXfrm>
        <a:off x="3112639" y="3747204"/>
        <a:ext cx="1825262" cy="194006"/>
      </dsp:txXfrm>
    </dsp:sp>
    <dsp:sp modelId="{46AA8457-4359-403D-9628-5D5685EEB3B8}">
      <dsp:nvSpPr>
        <dsp:cNvPr id="0" name=""/>
        <dsp:cNvSpPr/>
      </dsp:nvSpPr>
      <dsp:spPr>
        <a:xfrm>
          <a:off x="3112639" y="3989713"/>
          <a:ext cx="1825262" cy="194006"/>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latin typeface="Times New Roman" panose="02020603050405020304" pitchFamily="18" charset="0"/>
              <a:cs typeface="Times New Roman" panose="02020603050405020304" pitchFamily="18" charset="0"/>
            </a:rPr>
            <a:t>Requisitos del Desarrollo</a:t>
          </a:r>
        </a:p>
      </dsp:txBody>
      <dsp:txXfrm>
        <a:off x="3112639" y="3989713"/>
        <a:ext cx="1825262" cy="194006"/>
      </dsp:txXfrm>
    </dsp:sp>
    <dsp:sp modelId="{1FA597F7-8EC2-4487-A435-C1636C180CA3}">
      <dsp:nvSpPr>
        <dsp:cNvPr id="0" name=""/>
        <dsp:cNvSpPr/>
      </dsp:nvSpPr>
      <dsp:spPr>
        <a:xfrm>
          <a:off x="3112639" y="4232221"/>
          <a:ext cx="1800146" cy="360029"/>
        </a:xfrm>
        <a:prstGeom prst="rect">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CL" sz="1200" kern="1200">
              <a:latin typeface="Times New Roman" panose="02020603050405020304" pitchFamily="18" charset="0"/>
              <a:cs typeface="Times New Roman" panose="02020603050405020304" pitchFamily="18" charset="0"/>
            </a:rPr>
            <a:t>Requisitos de Alteración de la Salud Desviación</a:t>
          </a:r>
        </a:p>
      </dsp:txBody>
      <dsp:txXfrm>
        <a:off x="3112639" y="4232221"/>
        <a:ext cx="1800146" cy="360029"/>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3C4C0504DD7D47F182B1B329E44B3B85"/>
        <w:category>
          <w:name w:val="General"/>
          <w:gallery w:val="placeholder"/>
        </w:category>
        <w:types>
          <w:type w:val="bbPlcHdr"/>
        </w:types>
        <w:behaviors>
          <w:behavior w:val="content"/>
        </w:behaviors>
        <w:guid w:val="{038BFE03-11E8-41EB-84B5-4CE2715302BD}"/>
      </w:docPartPr>
      <w:docPartBody>
        <w:p w:rsidR="00AD6F48" w:rsidRDefault="005572C3">
          <w:pPr>
            <w:pStyle w:val="3C4C0504DD7D47F182B1B329E44B3B85"/>
          </w:pPr>
          <w:r w:rsidRPr="001359E3">
            <w:rPr>
              <w:rStyle w:val="Textodelmarcadordeposicin"/>
            </w:rPr>
            <w:t>Haz clic o pulse aquí para escribir texto.</w:t>
          </w:r>
        </w:p>
      </w:docPartBody>
    </w:docPart>
    <w:docPart>
      <w:docPartPr>
        <w:name w:val="FEC4CA5027B64FBF8FB4583A503D885D"/>
        <w:category>
          <w:name w:val="General"/>
          <w:gallery w:val="placeholder"/>
        </w:category>
        <w:types>
          <w:type w:val="bbPlcHdr"/>
        </w:types>
        <w:behaviors>
          <w:behavior w:val="content"/>
        </w:behaviors>
        <w:guid w:val="{6F569697-9F12-4E15-9C67-20DD9F5D31B3}"/>
      </w:docPartPr>
      <w:docPartBody>
        <w:p w:rsidR="00AD6F48" w:rsidRDefault="005572C3">
          <w:pPr>
            <w:pStyle w:val="FEC4CA5027B64FBF8FB4583A503D885D"/>
          </w:pPr>
          <w:r w:rsidRPr="001359E3">
            <w:rPr>
              <w:rStyle w:val="Textodelmarcadordeposicin"/>
            </w:rPr>
            <w:t>Haz clic o pulse aquí para escribir texto.</w:t>
          </w:r>
        </w:p>
      </w:docPartBody>
    </w:docPart>
    <w:docPart>
      <w:docPartPr>
        <w:name w:val="843E5D1873214A408938CB1ECDD16009"/>
        <w:category>
          <w:name w:val="General"/>
          <w:gallery w:val="placeholder"/>
        </w:category>
        <w:types>
          <w:type w:val="bbPlcHdr"/>
        </w:types>
        <w:behaviors>
          <w:behavior w:val="content"/>
        </w:behaviors>
        <w:guid w:val="{6C1E446F-0EC6-4861-9860-80794623FB1B}"/>
      </w:docPartPr>
      <w:docPartBody>
        <w:p w:rsidR="00AD6F48" w:rsidRDefault="00441FCA">
          <w:pPr>
            <w:pStyle w:val="843E5D1873214A408938CB1ECDD16009"/>
          </w:pPr>
          <w:r w:rsidRPr="00765068">
            <w:rPr>
              <w:rStyle w:val="Textodelmarcadordeposicin"/>
            </w:rPr>
            <w:t>Haz clic o pulse aquí para escribir texto.</w:t>
          </w:r>
        </w:p>
      </w:docPartBody>
    </w:docPart>
    <w:docPart>
      <w:docPartPr>
        <w:name w:val="F34929C356C7454B8837E15E16409E46"/>
        <w:category>
          <w:name w:val="General"/>
          <w:gallery w:val="placeholder"/>
        </w:category>
        <w:types>
          <w:type w:val="bbPlcHdr"/>
        </w:types>
        <w:behaviors>
          <w:behavior w:val="content"/>
        </w:behaviors>
        <w:guid w:val="{A81464AB-7F45-46B2-9035-C554EE170EEE}"/>
      </w:docPartPr>
      <w:docPartBody>
        <w:p w:rsidR="00AD6F48" w:rsidRDefault="00441FCA">
          <w:pPr>
            <w:pStyle w:val="F34929C356C7454B8837E15E16409E46"/>
          </w:pPr>
          <w:r w:rsidRPr="00765068">
            <w:rPr>
              <w:rStyle w:val="Textodelmarcadordeposicin"/>
            </w:rPr>
            <w:t>Haz clic o pulse aquí para escribir texto.</w:t>
          </w:r>
        </w:p>
      </w:docPartBody>
    </w:docPart>
    <w:docPart>
      <w:docPartPr>
        <w:name w:val="30F39D460F894034BDF7F85CF92EB379"/>
        <w:category>
          <w:name w:val="General"/>
          <w:gallery w:val="placeholder"/>
        </w:category>
        <w:types>
          <w:type w:val="bbPlcHdr"/>
        </w:types>
        <w:behaviors>
          <w:behavior w:val="content"/>
        </w:behaviors>
        <w:guid w:val="{1B9D0289-64F8-4993-8835-257E0C85E7FE}"/>
      </w:docPartPr>
      <w:docPartBody>
        <w:p w:rsidR="00AD6F48" w:rsidRDefault="00441FCA">
          <w:pPr>
            <w:pStyle w:val="30F39D460F894034BDF7F85CF92EB379"/>
          </w:pPr>
          <w:r w:rsidRPr="00765068">
            <w:rPr>
              <w:rStyle w:val="Textodelmarcadordeposicin"/>
            </w:rPr>
            <w:t>Haz clic o pulse aquí para escribir texto.</w:t>
          </w:r>
        </w:p>
      </w:docPartBody>
    </w:docPart>
    <w:docPart>
      <w:docPartPr>
        <w:name w:val="EC75093D53484F37A078156CD0418AEE"/>
        <w:category>
          <w:name w:val="General"/>
          <w:gallery w:val="placeholder"/>
        </w:category>
        <w:types>
          <w:type w:val="bbPlcHdr"/>
        </w:types>
        <w:behaviors>
          <w:behavior w:val="content"/>
        </w:behaviors>
        <w:guid w:val="{E19706F0-18F5-4F95-B3DF-EDF5C6F4649F}"/>
      </w:docPartPr>
      <w:docPartBody>
        <w:p w:rsidR="00AD6F48" w:rsidRDefault="00441FCA">
          <w:pPr>
            <w:pStyle w:val="EC75093D53484F37A078156CD0418AEE"/>
          </w:pPr>
          <w:r w:rsidRPr="00765068">
            <w:rPr>
              <w:rStyle w:val="Textodelmarcadordeposicin"/>
            </w:rPr>
            <w:t xml:space="preserve">Haz clic o pulse aquí para escribir </w:t>
          </w:r>
          <w:r w:rsidRPr="00765068">
            <w:rPr>
              <w:rStyle w:val="Textodelmarcadordeposicin"/>
            </w:rPr>
            <w:t>texto.</w:t>
          </w:r>
        </w:p>
      </w:docPartBody>
    </w:docPart>
    <w:docPart>
      <w:docPartPr>
        <w:name w:val="36AAFF9153F043E38972009861DA7DA3"/>
        <w:category>
          <w:name w:val="General"/>
          <w:gallery w:val="placeholder"/>
        </w:category>
        <w:types>
          <w:type w:val="bbPlcHdr"/>
        </w:types>
        <w:behaviors>
          <w:behavior w:val="content"/>
        </w:behaviors>
        <w:guid w:val="{961C1760-B16C-4C5D-9725-6F76B8156013}"/>
      </w:docPartPr>
      <w:docPartBody>
        <w:p w:rsidR="00AD6F48" w:rsidRDefault="00441FCA">
          <w:pPr>
            <w:pStyle w:val="36AAFF9153F043E38972009861DA7DA3"/>
          </w:pPr>
          <w:r w:rsidRPr="00765068">
            <w:rPr>
              <w:rStyle w:val="Textodelmarcadordeposicin"/>
            </w:rPr>
            <w:t>Haz clic o pulse aquí para escribir texto.</w:t>
          </w:r>
        </w:p>
      </w:docPartBody>
    </w:docPart>
    <w:docPart>
      <w:docPartPr>
        <w:name w:val="D212D06BBF57442092626DD63A23657B"/>
        <w:category>
          <w:name w:val="General"/>
          <w:gallery w:val="placeholder"/>
        </w:category>
        <w:types>
          <w:type w:val="bbPlcHdr"/>
        </w:types>
        <w:behaviors>
          <w:behavior w:val="content"/>
        </w:behaviors>
        <w:guid w:val="{09D7513E-9CD5-4046-9CCC-C417A2E43144}"/>
      </w:docPartPr>
      <w:docPartBody>
        <w:p w:rsidR="00AD6F48" w:rsidRDefault="00441FCA">
          <w:pPr>
            <w:pStyle w:val="D212D06BBF57442092626DD63A23657B"/>
          </w:pPr>
          <w:r w:rsidRPr="00765068">
            <w:rPr>
              <w:rStyle w:val="Textodelmarcadordeposicin"/>
            </w:rPr>
            <w:t>Haz clic o pulse aquí para escribir texto.</w:t>
          </w:r>
        </w:p>
      </w:docPartBody>
    </w:docPart>
    <w:docPart>
      <w:docPartPr>
        <w:name w:val="A90E23ECFFC1430BB324C054865F4F43"/>
        <w:category>
          <w:name w:val="General"/>
          <w:gallery w:val="placeholder"/>
        </w:category>
        <w:types>
          <w:type w:val="bbPlcHdr"/>
        </w:types>
        <w:behaviors>
          <w:behavior w:val="content"/>
        </w:behaviors>
        <w:guid w:val="{A7BA396F-3B81-43BD-855B-357524600A88}"/>
      </w:docPartPr>
      <w:docPartBody>
        <w:p w:rsidR="00AD6F48" w:rsidRDefault="00441FCA">
          <w:pPr>
            <w:pStyle w:val="A90E23ECFFC1430BB324C054865F4F43"/>
          </w:pPr>
          <w:r w:rsidRPr="001359E3">
            <w:rPr>
              <w:rStyle w:val="Textodelmarcadordeposicin"/>
            </w:rPr>
            <w:t>Haz clic o pulse aquí para escribir texto.</w:t>
          </w:r>
        </w:p>
      </w:docPartBody>
    </w:docPart>
    <w:docPart>
      <w:docPartPr>
        <w:name w:val="B50E82A11DBF464F8B57A99299CBCC8B"/>
        <w:category>
          <w:name w:val="General"/>
          <w:gallery w:val="placeholder"/>
        </w:category>
        <w:types>
          <w:type w:val="bbPlcHdr"/>
        </w:types>
        <w:behaviors>
          <w:behavior w:val="content"/>
        </w:behaviors>
        <w:guid w:val="{0A88121E-DA38-4C59-B8B8-F03A935F2B23}"/>
      </w:docPartPr>
      <w:docPartBody>
        <w:p w:rsidR="00AD6F48" w:rsidRDefault="00441FCA">
          <w:pPr>
            <w:pStyle w:val="B50E82A11DBF464F8B57A99299CBCC8B"/>
          </w:pPr>
          <w:r w:rsidRPr="00765068">
            <w:rPr>
              <w:rStyle w:val="Textodelmarcadordeposicin"/>
            </w:rPr>
            <w:t>Haz clic o pulse aquí para escribir texto.</w:t>
          </w:r>
        </w:p>
      </w:docPartBody>
    </w:docPart>
    <w:docPart>
      <w:docPartPr>
        <w:name w:val="56ADA4BDD6BB466185FC2E1403FFEA05"/>
        <w:category>
          <w:name w:val="General"/>
          <w:gallery w:val="placeholder"/>
        </w:category>
        <w:types>
          <w:type w:val="bbPlcHdr"/>
        </w:types>
        <w:behaviors>
          <w:behavior w:val="content"/>
        </w:behaviors>
        <w:guid w:val="{EA913F8B-027C-4242-A39F-BD5DB358574E}"/>
      </w:docPartPr>
      <w:docPartBody>
        <w:p w:rsidR="00AD6F48" w:rsidRDefault="00441FCA">
          <w:pPr>
            <w:pStyle w:val="56ADA4BDD6BB466185FC2E1403FFEA05"/>
          </w:pPr>
          <w:r w:rsidRPr="00765068">
            <w:rPr>
              <w:rStyle w:val="Textodelmarcadordeposicin"/>
            </w:rPr>
            <w:t>Haz clic o pulse aquí para escribir texto.</w:t>
          </w:r>
        </w:p>
      </w:docPartBody>
    </w:docPart>
    <w:docPart>
      <w:docPartPr>
        <w:name w:val="CF942F8336E34AAD91712BE7BB20626D"/>
        <w:category>
          <w:name w:val="General"/>
          <w:gallery w:val="placeholder"/>
        </w:category>
        <w:types>
          <w:type w:val="bbPlcHdr"/>
        </w:types>
        <w:behaviors>
          <w:behavior w:val="content"/>
        </w:behaviors>
        <w:guid w:val="{28F25753-B372-4ADD-9187-60AF55635F6C}"/>
      </w:docPartPr>
      <w:docPartBody>
        <w:p w:rsidR="00AD6F48" w:rsidRDefault="00441FCA">
          <w:pPr>
            <w:pStyle w:val="CF942F8336E34AAD91712BE7BB20626D"/>
          </w:pPr>
          <w:r w:rsidRPr="00765068">
            <w:rPr>
              <w:rStyle w:val="Textodelmarcadordeposicin"/>
            </w:rPr>
            <w:t>Haz clic o pulse aquí para escribi</w:t>
          </w:r>
          <w:r w:rsidRPr="00765068">
            <w:rPr>
              <w:rStyle w:val="Textodelmarcadordeposicin"/>
            </w:rPr>
            <w:t>r texto.</w:t>
          </w:r>
        </w:p>
      </w:docPartBody>
    </w:docPart>
    <w:docPart>
      <w:docPartPr>
        <w:name w:val="70E2755044F7474E9370EA08A9D791B5"/>
        <w:category>
          <w:name w:val="General"/>
          <w:gallery w:val="placeholder"/>
        </w:category>
        <w:types>
          <w:type w:val="bbPlcHdr"/>
        </w:types>
        <w:behaviors>
          <w:behavior w:val="content"/>
        </w:behaviors>
        <w:guid w:val="{6BCB6365-CE22-4ACF-88D5-75959DE27D84}"/>
      </w:docPartPr>
      <w:docPartBody>
        <w:p w:rsidR="00AD6F48" w:rsidRDefault="00441FCA">
          <w:pPr>
            <w:pStyle w:val="70E2755044F7474E9370EA08A9D791B5"/>
          </w:pPr>
          <w:r w:rsidRPr="00765068">
            <w:rPr>
              <w:rStyle w:val="Textodelmarcadordeposicin"/>
            </w:rPr>
            <w:t>Haz clic o pulse aquí para escribir texto.</w:t>
          </w:r>
        </w:p>
      </w:docPartBody>
    </w:docPart>
    <w:docPart>
      <w:docPartPr>
        <w:name w:val="F106EB0E96544B21A08BFE36DE8015BC"/>
        <w:category>
          <w:name w:val="General"/>
          <w:gallery w:val="placeholder"/>
        </w:category>
        <w:types>
          <w:type w:val="bbPlcHdr"/>
        </w:types>
        <w:behaviors>
          <w:behavior w:val="content"/>
        </w:behaviors>
        <w:guid w:val="{A84BAEE6-4375-4499-8DF4-6FB7D49A307B}"/>
      </w:docPartPr>
      <w:docPartBody>
        <w:p w:rsidR="00AD6F48" w:rsidRDefault="00441FCA">
          <w:pPr>
            <w:pStyle w:val="F106EB0E96544B21A08BFE36DE8015BC"/>
          </w:pPr>
          <w:r w:rsidRPr="00765068">
            <w:rPr>
              <w:rStyle w:val="Textodelmarcadordeposicin"/>
            </w:rPr>
            <w:t>Haz clic o pulse aquí para escribir texto.</w:t>
          </w:r>
        </w:p>
      </w:docPartBody>
    </w:docPart>
    <w:docPart>
      <w:docPartPr>
        <w:name w:val="72D50EAD4AE44FEC8AF098059572F6B8"/>
        <w:category>
          <w:name w:val="General"/>
          <w:gallery w:val="placeholder"/>
        </w:category>
        <w:types>
          <w:type w:val="bbPlcHdr"/>
        </w:types>
        <w:behaviors>
          <w:behavior w:val="content"/>
        </w:behaviors>
        <w:guid w:val="{EC14760F-AD6F-423B-84A4-B9C1EF2BA32F}"/>
      </w:docPartPr>
      <w:docPartBody>
        <w:p w:rsidR="00AD6F48" w:rsidRDefault="00441FCA">
          <w:pPr>
            <w:pStyle w:val="72D50EAD4AE44FEC8AF098059572F6B8"/>
          </w:pPr>
          <w:r w:rsidRPr="00765068">
            <w:rPr>
              <w:rStyle w:val="Textodelmarcadordeposicin"/>
            </w:rPr>
            <w:t>Haz clic o pulse aquí para escribir texto.</w:t>
          </w:r>
        </w:p>
      </w:docPartBody>
    </w:docPart>
    <w:docPart>
      <w:docPartPr>
        <w:name w:val="69CA0887B46247D985DF7CB750DCC28C"/>
        <w:category>
          <w:name w:val="General"/>
          <w:gallery w:val="placeholder"/>
        </w:category>
        <w:types>
          <w:type w:val="bbPlcHdr"/>
        </w:types>
        <w:behaviors>
          <w:behavior w:val="content"/>
        </w:behaviors>
        <w:guid w:val="{E0BD734D-44B7-4047-8FB9-9ADEEEEC2A2D}"/>
      </w:docPartPr>
      <w:docPartBody>
        <w:p w:rsidR="00AD6F48" w:rsidRDefault="00441FCA">
          <w:pPr>
            <w:pStyle w:val="69CA0887B46247D985DF7CB750DCC28C"/>
          </w:pPr>
          <w:r w:rsidRPr="0484853E">
            <w:rPr>
              <w:rStyle w:val="Textodelmarcadordeposicin"/>
            </w:rPr>
            <w:t>Haga clic o pulse aquí para escribir texto.</w:t>
          </w:r>
        </w:p>
      </w:docPartBody>
    </w:docPart>
    <w:docPart>
      <w:docPartPr>
        <w:name w:val="81FBB2FEB98E43B688282F46AC1174F5"/>
        <w:category>
          <w:name w:val="General"/>
          <w:gallery w:val="placeholder"/>
        </w:category>
        <w:types>
          <w:type w:val="bbPlcHdr"/>
        </w:types>
        <w:behaviors>
          <w:behavior w:val="content"/>
        </w:behaviors>
        <w:guid w:val="{A6F04A58-9165-47E6-B938-6F7DE879E559}"/>
      </w:docPartPr>
      <w:docPartBody>
        <w:p w:rsidR="00AD6F48" w:rsidRDefault="00441FCA">
          <w:pPr>
            <w:pStyle w:val="81FBB2FEB98E43B688282F46AC1174F5"/>
          </w:pPr>
          <w:r w:rsidRPr="3F43E8E5">
            <w:rPr>
              <w:rStyle w:val="Textodelmarcadordeposicin"/>
            </w:rPr>
            <w:t>Haga clic o pulse aquí para escribir texto.</w:t>
          </w:r>
        </w:p>
      </w:docPartBody>
    </w:docPart>
    <w:docPart>
      <w:docPartPr>
        <w:name w:val="2D10065792764068B414CD9F59DD7B47"/>
        <w:category>
          <w:name w:val="General"/>
          <w:gallery w:val="placeholder"/>
        </w:category>
        <w:types>
          <w:type w:val="bbPlcHdr"/>
        </w:types>
        <w:behaviors>
          <w:behavior w:val="content"/>
        </w:behaviors>
        <w:guid w:val="{E77AB3C2-9B0A-4A09-B080-D875BD7C7C7A}"/>
      </w:docPartPr>
      <w:docPartBody>
        <w:p w:rsidR="00AD6F48" w:rsidRDefault="00441FCA">
          <w:pPr>
            <w:pStyle w:val="2D10065792764068B414CD9F59DD7B47"/>
          </w:pPr>
          <w:r w:rsidRPr="5E409283">
            <w:rPr>
              <w:rStyle w:val="Textodelmarcadordeposicin"/>
            </w:rPr>
            <w:t>Haga clic o pulse aquí para es</w:t>
          </w:r>
          <w:r w:rsidRPr="5E409283">
            <w:rPr>
              <w:rStyle w:val="Textodelmarcadordeposicin"/>
            </w:rPr>
            <w:t>cribir texto.</w:t>
          </w:r>
        </w:p>
      </w:docPartBody>
    </w:docPart>
    <w:docPart>
      <w:docPartPr>
        <w:name w:val="15453585BF4D44338385FC5BEEE189F1"/>
        <w:category>
          <w:name w:val="General"/>
          <w:gallery w:val="placeholder"/>
        </w:category>
        <w:types>
          <w:type w:val="bbPlcHdr"/>
        </w:types>
        <w:behaviors>
          <w:behavior w:val="content"/>
        </w:behaviors>
        <w:guid w:val="{B14AC6D1-09B8-4D61-B34B-8BFF168C32BE}"/>
      </w:docPartPr>
      <w:docPartBody>
        <w:p w:rsidR="00AD6F48" w:rsidRDefault="00441FCA">
          <w:pPr>
            <w:pStyle w:val="15453585BF4D44338385FC5BEEE189F1"/>
          </w:pPr>
          <w:r w:rsidRPr="428569EF">
            <w:rPr>
              <w:rStyle w:val="Textodelmarcadordeposicin"/>
            </w:rPr>
            <w:t>Haga clic o pulse aquí para escribir texto.</w:t>
          </w:r>
        </w:p>
      </w:docPartBody>
    </w:docPart>
    <w:docPart>
      <w:docPartPr>
        <w:name w:val="59F6F217488C4C3D842DC13C57C4CBFA"/>
        <w:category>
          <w:name w:val="General"/>
          <w:gallery w:val="placeholder"/>
        </w:category>
        <w:types>
          <w:type w:val="bbPlcHdr"/>
        </w:types>
        <w:behaviors>
          <w:behavior w:val="content"/>
        </w:behaviors>
        <w:guid w:val="{1D865211-A1A8-4A02-B29D-A7732EAA7F06}"/>
      </w:docPartPr>
      <w:docPartBody>
        <w:p w:rsidR="00AD6F48" w:rsidRDefault="00441FCA">
          <w:pPr>
            <w:pStyle w:val="59F6F217488C4C3D842DC13C57C4CBFA"/>
          </w:pPr>
          <w:r w:rsidRPr="428569EF">
            <w:rPr>
              <w:rStyle w:val="Textodelmarcadordeposicin"/>
            </w:rPr>
            <w:t>Haga clic o pulse aquí para escribir texto.</w:t>
          </w:r>
        </w:p>
      </w:docPartBody>
    </w:docPart>
    <w:docPart>
      <w:docPartPr>
        <w:name w:val="4062E043B5EA4BE8BB1700B5297D8EE2"/>
        <w:category>
          <w:name w:val="General"/>
          <w:gallery w:val="placeholder"/>
        </w:category>
        <w:types>
          <w:type w:val="bbPlcHdr"/>
        </w:types>
        <w:behaviors>
          <w:behavior w:val="content"/>
        </w:behaviors>
        <w:guid w:val="{69AB066B-E117-431E-B04D-B4A9C37C85D6}"/>
      </w:docPartPr>
      <w:docPartBody>
        <w:p w:rsidR="00AD6F48" w:rsidRDefault="00441FCA">
          <w:pPr>
            <w:pStyle w:val="4062E043B5EA4BE8BB1700B5297D8EE2"/>
          </w:pPr>
          <w:r w:rsidRPr="3977C4EE">
            <w:rPr>
              <w:rStyle w:val="Textodelmarcadordeposicin"/>
            </w:rPr>
            <w:t>Haga clic o pulse aquí para escribir texto.</w:t>
          </w:r>
        </w:p>
      </w:docPartBody>
    </w:docPart>
    <w:docPart>
      <w:docPartPr>
        <w:name w:val="6499C61C66E947BFABCB32D679B19866"/>
        <w:category>
          <w:name w:val="General"/>
          <w:gallery w:val="placeholder"/>
        </w:category>
        <w:types>
          <w:type w:val="bbPlcHdr"/>
        </w:types>
        <w:behaviors>
          <w:behavior w:val="content"/>
        </w:behaviors>
        <w:guid w:val="{0B5096E5-142F-4C69-8DBE-5A565EE98933}"/>
      </w:docPartPr>
      <w:docPartBody>
        <w:p w:rsidR="00AD6F48" w:rsidRDefault="00441FCA">
          <w:pPr>
            <w:pStyle w:val="6499C61C66E947BFABCB32D679B19866"/>
          </w:pPr>
          <w:r w:rsidRPr="515E4AE9">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altName w:val="Arial"/>
    <w:charset w:val="00"/>
    <w:family w:val="swiss"/>
    <w:pitch w:val="variable"/>
    <w:sig w:usb0="00000001"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1FA9"/>
    <w:rsid w:val="00004892"/>
    <w:rsid w:val="00013197"/>
    <w:rsid w:val="000B6CF0"/>
    <w:rsid w:val="000D5130"/>
    <w:rsid w:val="00104DE6"/>
    <w:rsid w:val="0029503C"/>
    <w:rsid w:val="00346D42"/>
    <w:rsid w:val="003E1D7B"/>
    <w:rsid w:val="0043130C"/>
    <w:rsid w:val="004415F9"/>
    <w:rsid w:val="00441FCA"/>
    <w:rsid w:val="004F3076"/>
    <w:rsid w:val="005572C3"/>
    <w:rsid w:val="005B6C87"/>
    <w:rsid w:val="00782AA7"/>
    <w:rsid w:val="00785314"/>
    <w:rsid w:val="007868EF"/>
    <w:rsid w:val="007A7654"/>
    <w:rsid w:val="008A6C9E"/>
    <w:rsid w:val="00907295"/>
    <w:rsid w:val="00A26BD9"/>
    <w:rsid w:val="00AD6F48"/>
    <w:rsid w:val="00AF3583"/>
    <w:rsid w:val="00B5494F"/>
    <w:rsid w:val="00BD2A22"/>
    <w:rsid w:val="00C17CC2"/>
    <w:rsid w:val="00C24A13"/>
    <w:rsid w:val="00C62C46"/>
    <w:rsid w:val="00DC2DA5"/>
    <w:rsid w:val="00E5064F"/>
    <w:rsid w:val="00EB1FA9"/>
    <w:rsid w:val="00EC102E"/>
    <w:rsid w:val="00EE4A74"/>
    <w:rsid w:val="00F51EC3"/>
    <w:rsid w:val="00F67094"/>
    <w:rsid w:val="00FC7076"/>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76325B2E"/>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4"/>
        <w:lang w:val="es-ES" w:eastAsia="es-ES_tradnl"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Pr>
      <w:color w:val="666666"/>
    </w:rPr>
  </w:style>
  <w:style w:type="paragraph" w:customStyle="1" w:styleId="DCB8B9D84DFA3343AA8C8D6143C36B2A">
    <w:name w:val="DCB8B9D84DFA3343AA8C8D6143C36B2A"/>
  </w:style>
  <w:style w:type="paragraph" w:customStyle="1" w:styleId="586C5AF44FE33446820D9534BAC5FA02">
    <w:name w:val="586C5AF44FE33446820D9534BAC5FA02"/>
  </w:style>
  <w:style w:type="paragraph" w:customStyle="1" w:styleId="0DCCB2585BA1C44EAFF52788ED87ED4C">
    <w:name w:val="0DCCB2585BA1C44EAFF52788ED87ED4C"/>
  </w:style>
  <w:style w:type="paragraph" w:customStyle="1" w:styleId="AB9440C6AD312646A736CC329BA21621">
    <w:name w:val="AB9440C6AD312646A736CC329BA21621"/>
  </w:style>
  <w:style w:type="paragraph" w:customStyle="1" w:styleId="973C3111498DC145AEC83143F29C0C7C">
    <w:name w:val="973C3111498DC145AEC83143F29C0C7C"/>
  </w:style>
  <w:style w:type="paragraph" w:customStyle="1" w:styleId="EC97A72A9B56364A837DC352B5B4A037">
    <w:name w:val="EC97A72A9B56364A837DC352B5B4A037"/>
  </w:style>
  <w:style w:type="paragraph" w:customStyle="1" w:styleId="DAEE317F125040468BC09C4EE3D78ACE">
    <w:name w:val="DAEE317F125040468BC09C4EE3D78ACE"/>
  </w:style>
  <w:style w:type="paragraph" w:customStyle="1" w:styleId="CAD4F0420DFB5A4F94028C412966C577">
    <w:name w:val="CAD4F0420DFB5A4F94028C412966C577"/>
  </w:style>
  <w:style w:type="paragraph" w:customStyle="1" w:styleId="826D3265D87E0741B4792FDBC2006461">
    <w:name w:val="826D3265D87E0741B4792FDBC2006461"/>
  </w:style>
  <w:style w:type="paragraph" w:customStyle="1" w:styleId="DE26BBD2E8BCE44D9E2E00BB78D6641E">
    <w:name w:val="DE26BBD2E8BCE44D9E2E00BB78D6641E"/>
  </w:style>
  <w:style w:type="paragraph" w:customStyle="1" w:styleId="BA4A4076681CC341B5A80584A36920D0">
    <w:name w:val="BA4A4076681CC341B5A80584A36920D0"/>
  </w:style>
  <w:style w:type="paragraph" w:customStyle="1" w:styleId="67FBE1CDD480754EAC2036B8978A17FD">
    <w:name w:val="67FBE1CDD480754EAC2036B8978A17FD"/>
  </w:style>
  <w:style w:type="paragraph" w:customStyle="1" w:styleId="434885BA29384C3E9DA01838696EC69A">
    <w:name w:val="434885BA29384C3E9DA01838696EC69A"/>
    <w:rPr>
      <w:lang w:val="es-CL" w:eastAsia="es-CL"/>
    </w:rPr>
  </w:style>
  <w:style w:type="paragraph" w:customStyle="1" w:styleId="538A194DD38C401CA0AA16F7F31C1F5C">
    <w:name w:val="538A194DD38C401CA0AA16F7F31C1F5C"/>
    <w:rPr>
      <w:lang w:val="es-CL" w:eastAsia="es-CL"/>
    </w:rPr>
  </w:style>
  <w:style w:type="paragraph" w:customStyle="1" w:styleId="24DF73E162464FF59A0F27AE269B683A">
    <w:name w:val="24DF73E162464FF59A0F27AE269B683A"/>
    <w:rPr>
      <w:lang w:val="es-CL" w:eastAsia="es-CL"/>
    </w:rPr>
  </w:style>
  <w:style w:type="paragraph" w:customStyle="1" w:styleId="768FE8E9A344477588F0FDF117BCE8A3">
    <w:name w:val="768FE8E9A344477588F0FDF117BCE8A3"/>
    <w:rPr>
      <w:lang w:val="es-CL" w:eastAsia="es-CL"/>
    </w:rPr>
  </w:style>
  <w:style w:type="paragraph" w:customStyle="1" w:styleId="E74917F1FA4243998D896E7460C5C337">
    <w:name w:val="E74917F1FA4243998D896E7460C5C337"/>
    <w:rPr>
      <w:lang w:val="es-CL" w:eastAsia="es-CL"/>
    </w:rPr>
  </w:style>
  <w:style w:type="paragraph" w:customStyle="1" w:styleId="6FDB7661C2F54D04899B06D0ACFD3903">
    <w:name w:val="6FDB7661C2F54D04899B06D0ACFD3903"/>
    <w:rPr>
      <w:lang w:val="es-CL" w:eastAsia="es-CL"/>
    </w:rPr>
  </w:style>
  <w:style w:type="paragraph" w:customStyle="1" w:styleId="9D42084B09DF4558B4F653FE929CDB2C">
    <w:name w:val="9D42084B09DF4558B4F653FE929CDB2C"/>
    <w:rPr>
      <w:lang w:val="es-CL" w:eastAsia="es-CL"/>
    </w:rPr>
  </w:style>
  <w:style w:type="paragraph" w:customStyle="1" w:styleId="F775DBCCD92F42A8946B1597F74F7EE4">
    <w:name w:val="F775DBCCD92F42A8946B1597F74F7EE4"/>
    <w:rPr>
      <w:lang w:val="es-CL" w:eastAsia="es-CL"/>
    </w:rPr>
  </w:style>
  <w:style w:type="paragraph" w:customStyle="1" w:styleId="F4EBB30358D84DF3A4CCBF5E7056D200">
    <w:name w:val="F4EBB30358D84DF3A4CCBF5E7056D200"/>
    <w:rPr>
      <w:lang w:val="es-CL" w:eastAsia="es-CL"/>
    </w:rPr>
  </w:style>
  <w:style w:type="paragraph" w:customStyle="1" w:styleId="A44058CAF3254EF1B11B6949C97AAEFF">
    <w:name w:val="A44058CAF3254EF1B11B6949C97AAEFF"/>
    <w:rPr>
      <w:lang w:val="es-CL" w:eastAsia="es-CL"/>
    </w:rPr>
  </w:style>
  <w:style w:type="paragraph" w:customStyle="1" w:styleId="FDA089786C84454C8B6D0808E7C25259">
    <w:name w:val="FDA089786C84454C8B6D0808E7C25259"/>
    <w:rPr>
      <w:lang w:val="es-CL" w:eastAsia="es-CL"/>
    </w:rPr>
  </w:style>
  <w:style w:type="paragraph" w:customStyle="1" w:styleId="6419533ED83D4CEFB29113F59ADD783C">
    <w:name w:val="6419533ED83D4CEFB29113F59ADD783C"/>
    <w:rPr>
      <w:lang w:val="es-CL" w:eastAsia="es-CL"/>
    </w:rPr>
  </w:style>
  <w:style w:type="paragraph" w:customStyle="1" w:styleId="6B712F6684CA43518FD153A73BD0AE24">
    <w:name w:val="6B712F6684CA43518FD153A73BD0AE24"/>
    <w:rPr>
      <w:lang w:val="es-CL" w:eastAsia="es-CL"/>
    </w:rPr>
  </w:style>
  <w:style w:type="paragraph" w:customStyle="1" w:styleId="01C98D5ECD9B41B898D953DD10570860">
    <w:name w:val="01C98D5ECD9B41B898D953DD10570860"/>
    <w:rPr>
      <w:lang w:val="es-CL" w:eastAsia="es-CL"/>
    </w:rPr>
  </w:style>
  <w:style w:type="paragraph" w:customStyle="1" w:styleId="D2FD1B8D80484AB9A54FF92D4EBEB7AC">
    <w:name w:val="D2FD1B8D80484AB9A54FF92D4EBEB7AC"/>
    <w:rPr>
      <w:lang w:val="es-CL" w:eastAsia="es-CL"/>
    </w:rPr>
  </w:style>
  <w:style w:type="paragraph" w:customStyle="1" w:styleId="EED9F34A9322420580CE2E70A130A6F4">
    <w:name w:val="EED9F34A9322420580CE2E70A130A6F4"/>
    <w:rPr>
      <w:lang w:val="es-CL" w:eastAsia="es-CL"/>
    </w:rPr>
  </w:style>
  <w:style w:type="paragraph" w:customStyle="1" w:styleId="238F25017C964C3B9BABA3A5826C7B3E">
    <w:name w:val="238F25017C964C3B9BABA3A5826C7B3E"/>
    <w:rPr>
      <w:lang w:val="es-CL" w:eastAsia="es-CL"/>
    </w:rPr>
  </w:style>
  <w:style w:type="paragraph" w:customStyle="1" w:styleId="564CA78FD0B347A4802FCB8EDA634070">
    <w:name w:val="564CA78FD0B347A4802FCB8EDA634070"/>
    <w:rPr>
      <w:lang w:val="es-CL" w:eastAsia="es-CL"/>
    </w:rPr>
  </w:style>
  <w:style w:type="paragraph" w:customStyle="1" w:styleId="3C4C0504DD7D47F182B1B329E44B3B85">
    <w:name w:val="3C4C0504DD7D47F182B1B329E44B3B85"/>
    <w:rPr>
      <w:lang w:val="es-CL" w:eastAsia="es-CL"/>
    </w:rPr>
  </w:style>
  <w:style w:type="paragraph" w:customStyle="1" w:styleId="FEC4CA5027B64FBF8FB4583A503D885D">
    <w:name w:val="FEC4CA5027B64FBF8FB4583A503D885D"/>
    <w:rPr>
      <w:lang w:val="es-CL" w:eastAsia="es-CL"/>
    </w:rPr>
  </w:style>
  <w:style w:type="paragraph" w:customStyle="1" w:styleId="843E5D1873214A408938CB1ECDD16009">
    <w:name w:val="843E5D1873214A408938CB1ECDD16009"/>
    <w:rPr>
      <w:lang w:val="es-CL" w:eastAsia="es-CL"/>
    </w:rPr>
  </w:style>
  <w:style w:type="paragraph" w:customStyle="1" w:styleId="F34929C356C7454B8837E15E16409E46">
    <w:name w:val="F34929C356C7454B8837E15E16409E46"/>
    <w:rPr>
      <w:lang w:val="es-CL" w:eastAsia="es-CL"/>
    </w:rPr>
  </w:style>
  <w:style w:type="paragraph" w:customStyle="1" w:styleId="30F39D460F894034BDF7F85CF92EB379">
    <w:name w:val="30F39D460F894034BDF7F85CF92EB379"/>
    <w:rPr>
      <w:lang w:val="es-CL" w:eastAsia="es-CL"/>
    </w:rPr>
  </w:style>
  <w:style w:type="paragraph" w:customStyle="1" w:styleId="EC75093D53484F37A078156CD0418AEE">
    <w:name w:val="EC75093D53484F37A078156CD0418AEE"/>
    <w:rPr>
      <w:lang w:val="es-CL" w:eastAsia="es-CL"/>
    </w:rPr>
  </w:style>
  <w:style w:type="paragraph" w:customStyle="1" w:styleId="36AAFF9153F043E38972009861DA7DA3">
    <w:name w:val="36AAFF9153F043E38972009861DA7DA3"/>
    <w:rPr>
      <w:lang w:val="es-CL" w:eastAsia="es-CL"/>
    </w:rPr>
  </w:style>
  <w:style w:type="paragraph" w:customStyle="1" w:styleId="D212D06BBF57442092626DD63A23657B">
    <w:name w:val="D212D06BBF57442092626DD63A23657B"/>
    <w:rPr>
      <w:lang w:val="es-CL" w:eastAsia="es-CL"/>
    </w:rPr>
  </w:style>
  <w:style w:type="paragraph" w:customStyle="1" w:styleId="D5E1E482A612404884D25E3EEF5FD3D8">
    <w:name w:val="D5E1E482A612404884D25E3EEF5FD3D8"/>
    <w:rPr>
      <w:lang w:val="es-CL" w:eastAsia="es-CL"/>
    </w:rPr>
  </w:style>
  <w:style w:type="paragraph" w:customStyle="1" w:styleId="A90E23ECFFC1430BB324C054865F4F43">
    <w:name w:val="A90E23ECFFC1430BB324C054865F4F43"/>
    <w:rPr>
      <w:lang w:val="es-CL" w:eastAsia="es-CL"/>
    </w:rPr>
  </w:style>
  <w:style w:type="paragraph" w:customStyle="1" w:styleId="B50E82A11DBF464F8B57A99299CBCC8B">
    <w:name w:val="B50E82A11DBF464F8B57A99299CBCC8B"/>
    <w:rPr>
      <w:lang w:val="es-CL" w:eastAsia="es-CL"/>
    </w:rPr>
  </w:style>
  <w:style w:type="paragraph" w:customStyle="1" w:styleId="56ADA4BDD6BB466185FC2E1403FFEA05">
    <w:name w:val="56ADA4BDD6BB466185FC2E1403FFEA05"/>
    <w:rPr>
      <w:lang w:val="es-CL" w:eastAsia="es-CL"/>
    </w:rPr>
  </w:style>
  <w:style w:type="paragraph" w:customStyle="1" w:styleId="CF942F8336E34AAD91712BE7BB20626D">
    <w:name w:val="CF942F8336E34AAD91712BE7BB20626D"/>
    <w:rPr>
      <w:lang w:val="es-CL" w:eastAsia="es-CL"/>
    </w:rPr>
  </w:style>
  <w:style w:type="paragraph" w:customStyle="1" w:styleId="70E2755044F7474E9370EA08A9D791B5">
    <w:name w:val="70E2755044F7474E9370EA08A9D791B5"/>
    <w:rPr>
      <w:lang w:val="es-CL" w:eastAsia="es-CL"/>
    </w:rPr>
  </w:style>
  <w:style w:type="paragraph" w:customStyle="1" w:styleId="F106EB0E96544B21A08BFE36DE8015BC">
    <w:name w:val="F106EB0E96544B21A08BFE36DE8015BC"/>
    <w:rPr>
      <w:lang w:val="es-CL" w:eastAsia="es-CL"/>
    </w:rPr>
  </w:style>
  <w:style w:type="paragraph" w:customStyle="1" w:styleId="72D50EAD4AE44FEC8AF098059572F6B8">
    <w:name w:val="72D50EAD4AE44FEC8AF098059572F6B8"/>
    <w:rPr>
      <w:lang w:val="es-CL" w:eastAsia="es-CL"/>
    </w:rPr>
  </w:style>
  <w:style w:type="paragraph" w:customStyle="1" w:styleId="E676062A2C2A4523BF22BF59C7B51C3B">
    <w:name w:val="E676062A2C2A4523BF22BF59C7B51C3B"/>
    <w:rPr>
      <w:lang w:val="es-CL" w:eastAsia="es-CL"/>
    </w:rPr>
  </w:style>
  <w:style w:type="paragraph" w:customStyle="1" w:styleId="69CA0887B46247D985DF7CB750DCC28C">
    <w:name w:val="69CA0887B46247D985DF7CB750DCC28C"/>
    <w:rPr>
      <w:lang w:val="es-CL" w:eastAsia="es-CL"/>
    </w:rPr>
  </w:style>
  <w:style w:type="paragraph" w:customStyle="1" w:styleId="81FBB2FEB98E43B688282F46AC1174F5">
    <w:name w:val="81FBB2FEB98E43B688282F46AC1174F5"/>
    <w:rPr>
      <w:lang w:val="es-CL" w:eastAsia="es-CL"/>
    </w:rPr>
  </w:style>
  <w:style w:type="paragraph" w:customStyle="1" w:styleId="B63814C8F0DF447E97BFB4C51C3ABB62">
    <w:name w:val="B63814C8F0DF447E97BFB4C51C3ABB62"/>
    <w:rPr>
      <w:lang w:val="es-CL" w:eastAsia="es-CL"/>
    </w:rPr>
  </w:style>
  <w:style w:type="paragraph" w:customStyle="1" w:styleId="2D10065792764068B414CD9F59DD7B47">
    <w:name w:val="2D10065792764068B414CD9F59DD7B47"/>
    <w:rPr>
      <w:lang w:val="es-CL" w:eastAsia="es-CL"/>
    </w:rPr>
  </w:style>
  <w:style w:type="paragraph" w:customStyle="1" w:styleId="1D11CA30498D4F4C9E61EF6AECBB43BB">
    <w:name w:val="1D11CA30498D4F4C9E61EF6AECBB43BB"/>
    <w:rPr>
      <w:lang w:val="es-CL" w:eastAsia="es-CL"/>
    </w:rPr>
  </w:style>
  <w:style w:type="paragraph" w:customStyle="1" w:styleId="85604F7656AD48948AE165CE36DC4659">
    <w:name w:val="85604F7656AD48948AE165CE36DC4659"/>
    <w:rPr>
      <w:lang w:val="es-CL" w:eastAsia="es-CL"/>
    </w:rPr>
  </w:style>
  <w:style w:type="paragraph" w:customStyle="1" w:styleId="24535BFB356946B3869124ABBEDBDE1E">
    <w:name w:val="24535BFB356946B3869124ABBEDBDE1E"/>
    <w:rPr>
      <w:lang w:val="es-CL" w:eastAsia="es-CL"/>
    </w:rPr>
  </w:style>
  <w:style w:type="paragraph" w:customStyle="1" w:styleId="38C80E79573742FA829F478FE10DA483">
    <w:name w:val="38C80E79573742FA829F478FE10DA483"/>
    <w:rPr>
      <w:lang w:val="es-CL" w:eastAsia="es-CL"/>
    </w:rPr>
  </w:style>
  <w:style w:type="paragraph" w:customStyle="1" w:styleId="CAC13E4E134948E6B6321EC71B0BD374">
    <w:name w:val="CAC13E4E134948E6B6321EC71B0BD374"/>
    <w:rPr>
      <w:lang w:val="es-CL" w:eastAsia="es-CL"/>
    </w:rPr>
  </w:style>
  <w:style w:type="paragraph" w:customStyle="1" w:styleId="BB1A3BF5DDD6413E8320F7D9D525EEE3">
    <w:name w:val="BB1A3BF5DDD6413E8320F7D9D525EEE3"/>
    <w:rPr>
      <w:lang w:val="es-CL" w:eastAsia="es-CL"/>
    </w:rPr>
  </w:style>
  <w:style w:type="paragraph" w:customStyle="1" w:styleId="7F05910D0ED94730943F29793C14CA80">
    <w:name w:val="7F05910D0ED94730943F29793C14CA80"/>
    <w:rPr>
      <w:lang w:val="es-CL" w:eastAsia="es-CL"/>
    </w:rPr>
  </w:style>
  <w:style w:type="paragraph" w:customStyle="1" w:styleId="15453585BF4D44338385FC5BEEE189F1">
    <w:name w:val="15453585BF4D44338385FC5BEEE189F1"/>
    <w:rPr>
      <w:lang w:val="es-CL" w:eastAsia="es-CL"/>
    </w:rPr>
  </w:style>
  <w:style w:type="paragraph" w:customStyle="1" w:styleId="59F6F217488C4C3D842DC13C57C4CBFA">
    <w:name w:val="59F6F217488C4C3D842DC13C57C4CBFA"/>
    <w:rPr>
      <w:lang w:val="es-CL" w:eastAsia="es-CL"/>
    </w:rPr>
  </w:style>
  <w:style w:type="paragraph" w:customStyle="1" w:styleId="EAF96809F5D94DDA97D35B0467A67805">
    <w:name w:val="EAF96809F5D94DDA97D35B0467A67805"/>
    <w:rPr>
      <w:lang w:val="es-CL" w:eastAsia="es-CL"/>
    </w:rPr>
  </w:style>
  <w:style w:type="paragraph" w:customStyle="1" w:styleId="1F3BF2BADA934C9EB3B2650127DEB6A1">
    <w:name w:val="1F3BF2BADA934C9EB3B2650127DEB6A1"/>
    <w:rPr>
      <w:lang w:val="es-CL" w:eastAsia="es-CL"/>
    </w:rPr>
  </w:style>
  <w:style w:type="paragraph" w:customStyle="1" w:styleId="515D6D1EE6A6431BA42309CFB923008B">
    <w:name w:val="515D6D1EE6A6431BA42309CFB923008B"/>
    <w:rPr>
      <w:lang w:val="es-CL" w:eastAsia="es-CL"/>
    </w:rPr>
  </w:style>
  <w:style w:type="paragraph" w:customStyle="1" w:styleId="4062E043B5EA4BE8BB1700B5297D8EE2">
    <w:name w:val="4062E043B5EA4BE8BB1700B5297D8EE2"/>
    <w:rPr>
      <w:lang w:val="es-CL" w:eastAsia="es-CL"/>
    </w:rPr>
  </w:style>
  <w:style w:type="paragraph" w:customStyle="1" w:styleId="6499C61C66E947BFABCB32D679B19866">
    <w:name w:val="6499C61C66E947BFABCB32D679B19866"/>
    <w:rPr>
      <w:lang w:val="es-CL" w:eastAsia="es-C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A8943B6-E94A-4EDC-A7B9-2DD23FB1DC63}">
  <we:reference id="f78a3046-9e99-4300-aa2b-5814002b01a2" version="1.55.1.0" store="excatalog" storeType="EXCatalog"/>
  <we:alternateReferences>
    <we:reference id="WA104382081" version="1.55.1.0" store="es-es" storeType="OMEX"/>
  </we:alternateReferences>
  <we:properties>
    <we:property name="MENDELEY_CITATIONS" value="[{&quot;citationID&quot;:&quot;MENDELEY_CITATION_77b7b2b4-9377-45ca-b11c-e2f1eeb795af&quot;,&quot;properties&quot;:{&quot;noteIndex&quot;:0},&quot;isEdited&quot;:false,&quot;manualOverride&quot;:{&quot;isManuallyOverridden&quot;:false,&quot;citeprocText&quot;:&quot;(1)&quot;,&quot;manualOverrideText&quot;:&quot;&quot;},&quot;citationTag&quot;:&quot;MENDELEY_CITATION_v3_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&quot;,&quot;citationItems&quot;:[{&quot;id&quot;:&quot;d2b431d3-9964-34c6-9242-9fd7fb5c8bcb&quot;,&quot;itemData&quot;:{&quot;type&quot;:&quot;article-journal&quot;,&quot;id&quot;:&quot;d2b431d3-9964-34c6-9242-9fd7fb5c8bcb&quot;,&quot;title&quot;:&quot;Stress Factors and Situations in Nursing Students During Clinical Practices&quot;,&quot;author&quot;:[{&quot;family&quot;:&quot;la O-Martínez&quot;,&quot;given&quot;:&quot;Teresa de Jesús&quot;,&quot;parse-names&quot;:false,&quot;dropping-particle&quot;:&quot;&quot;,&quot;non-dropping-particle&quot;:&quot;de&quot;},{&quot;family&quot;:&quot;Guillermo-Hernández&quot;,&quot;given&quot;:&quot;Yessica&quot;,&quot;parse-names&quot;:false,&quot;dropping-particle&quot;:&quot;&quot;,&quot;non-dropping-particle&quot;:&quot;&quot;},{&quot;family&quot;:&quot;López-Cocotle&quot;,&quot;given&quot;:&quot;José Juan&quot;,&quot;parse-names&quot;:false,&quot;dropping-particle&quot;:&quot;&quot;,&quot;non-dropping-particle&quot;:&quot;&quot;},{&quot;family&quot;:&quot;Ramón-Ramos&quot;,&quot;given&quot;:&quot;Alexia&quot;,&quot;parse-names&quot;:false,&quot;dropping-particle&quot;:&quot;&quot;,&quot;non-dropping-particle&quot;:&quot;&quot;},{&quot;family&quot;:&quot;González-Angulo&quot;,&quot;given&quot;:&quot;Pedro&quot;,&quot;parse-names&quot;:false,&quot;dropping-particle&quot;:&quot;&quot;,&quot;non-dropping-particle&quot;:&quot;&quot;},{&quot;family&quot;:&quot;Galindo-Sánchez&quot;,&quot;given&quot;:&quot;Sabina&quot;,&quot;parse-names&quot;:false,&quot;dropping-particle&quot;:&quot;&quot;,&quot;non-dropping-particle&quot;:&quot;&quot;}],&quot;container-title&quot;:&quot;Ansiedad y Estres&quot;,&quot;accessed&quot;:{&quot;date-parts&quot;:[[2025,10,17]]},&quot;DOI&quot;:&quot;10.5093/ANYES2024A17&quot;,&quot;ISSN&quot;:&quot;21740437&quot;,&quot;issued&quot;:{&quot;date-parts&quot;:[[2024]]},&quot;page&quot;:&quot;131-136&quot;,&quot;abstract&quot;:&quot;Introduction. Stress in the nursing student during clinical practice becomes a risk factor that can affect cognitive, emotional or physiological level, the objective was to identify stress factors and situations in nursing students during clinical practice. Method. Quantitative, descriptive study with comparative and correlational scope in a sample of 198 students. The Bilingual Questionnaire of Nursing Students' Stressors in Clinical Practice (KEZKAK) was applied. Results. Lack of competence is the factor that most generates stress in the student (M = 71.4, SD = 18.1) and doing my job badly and harming the patient (M = 2.55, SD=.70) is the situation with the highest score. Differences were found between stress and gender (p = .02) and a negative and significant correlation with the number of internships (p = .01) and semester completed (p &lt;001). Conclusions: Stress factors influencing students during their clinical internships are related to the lack of experience, knowledge and skills needed to perform in the clinical field.&quot;,&quot;publisher&quot;:&quot;Spanish Society for the Study of Anxiety and Stress (SEAS)&quot;,&quot;issue&quot;:&quot;3&quot;,&quot;volume&quot;:&quot;30&quot;,&quot;container-title-short&quot;:&quot;&quot;},&quot;isTemporary&quot;:false}]},{&quot;citationID&quot;:&quot;MENDELEY_CITATION_d7075424-2b3e-4a02-9624-e2caed601e33&quot;,&quot;properties&quot;:{&quot;noteIndex&quot;:0},&quot;isEdited&quot;:false,&quot;manualOverride&quot;:{&quot;isManuallyOverridden&quot;:false,&quot;citeprocText&quot;:&quot;(2,3)&quot;,&quot;manualOverrideText&quot;:&quot;&quot;},&quot;citationTag&quot;:&quot;MENDELEY_CITATION_v3_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&quot;,&quot;citationItems&quot;:[{&quot;id&quot;:&quot;4c4a9f4a-5cb0-37fa-85fa-83027949bb9b&quot;,&quot;itemData&quot;:{&quot;type&quot;:&quot;webpage&quot;,&quot;id&quot;:&quot;4c4a9f4a-5cb0-37fa-85fa-83027949bb9b&quot;,&quot;title&quot;:&quot;Estrés&quot;,&quot;accessed&quot;:{&quot;date-parts&quot;:[[2025,10,17]]},&quot;URL&quot;:&quot;https://www.who.int/es/news-room/questions-and-answers/item/stress&quot;,&quot;container-title-short&quot;:&quot;&quot;},&quot;isTemporary&quot;:false},{&quot;id&quot;:&quot;01f05c82-99b3-3274-8db4-068f68079dae&quot;,&quot;itemData&quot;:{&quot;type&quot;:&quot;webpage&quot;,&quot;id&quot;:&quot;01f05c82-99b3-3274-8db4-068f68079dae&quot;,&quot;title&quot;:&quot;El estrés y su salud: MedlinePlus enciclopedia médica&quot;,&quot;accessed&quot;:{&quot;date-parts&quot;:[[2025,10,17]]},&quot;URL&quot;:&quot;https://medlineplus.gov/spanish/ency/article/003211.htm&quot;,&quot;container-title-short&quot;:&quot;&quot;},&quot;isTemporary&quot;:false}]},{&quot;citationID&quot;:&quot;MENDELEY_CITATION_f71a2e27-07bb-49ae-ba2d-08f63fef2f7e&quot;,&quot;properties&quot;:{&quot;noteIndex&quot;:0},&quot;isEdited&quot;:false,&quot;manualOverride&quot;:{&quot;isManuallyOverridden&quot;:false,&quot;citeprocText&quot;:&quot;(4,5)&quot;,&quot;manualOverrideText&quot;:&quot;&quot;},&quot;citationTag&quot;:&quot;MENDELEY_CITATION_v3_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&quot;,&quot;citationItems&quot;:[{&quot;id&quot;:&quot;a8ef56d4-3d83-3288-8cd8-de7ea0906e36&quot;,&quot;itemData&quot;:{&quot;type&quot;:&quot;article-journal&quot;,&quot;id&quot;:&quot;a8ef56d4-3d83-3288-8cd8-de7ea0906e36&quot;,&quot;title&quot;:&quot;Aplicación del modelo de callista roy como herramienta de adaptación al estrés&quot;,&quot;author&quot;:[{&quot;family&quot;:&quot;García&quot;,&quot;given&quot;:&quot;Evelyn Xiomara García&quot;,&quot;parse-names&quot;:false,&quot;dropping-particle&quot;:&quot;&quot;,&quot;non-dropping-particle&quot;:&quot;&quot;},{&quot;family&quot;:&quot;Torres&quot;,&quot;given&quot;:&quot;Nadihezka Amanda Cusme&quot;,&quot;parse-names&quot;:false,&quot;dropping-particle&quot;:&quot;&quot;,&quot;non-dropping-particle&quot;:&quot;&quot;}],&quot;container-title&quot;:&quot;Brazilian Journal of Health Review&quot;,&quot;accessed&quot;:{&quot;date-parts&quot;:[[2025,10,17]]},&quot;DOI&quot;:&quot;10.34119/BJHRV6N1-145&quot;,&quot;ISSN&quot;:&quot;2595-6825&quot;,&quot;URL&quot;:&quot;https://ojs.brazilianjournals.com.br/ojs/index.php/BJHR/article/view/56678&quot;,&quot;issued&quot;:{&quot;date-parts&quot;:[[2023,1,24]]},&quot;page&quot;:&quot;1832-1854&quot;,&quot;abstract&quot;:&quot;Introducción: El estrés se ha convierto en un problema de salud pública incidente en el personal de enfermería al encontrarse expuestos a situaciones generadoras de impactos emocional resultando importante la evaluación de la capacidad de afrontamiento y adaptación para hacer frente a eventos estresantes del establecimiento de salud. Objetivo: Aplicar el modelo de Callista Roy como herramienta de adaptación al estrés. Metodología: Se utilizó un enfoque cuantitativo, alcance descriptivo con diseño no experimental de corte transversal. Los participantes fueron seleccionados por muestreo no probabilístico obteniendo un total de 103 enfermeros a quienes se les empleó el cuestionario sociodemográfico y la escala de medición del proceso de afrontamiento y adaptación. Resultados: El personal presentó mediana capacidad en el factor 1 Recursivo y centrado (48,5%) y Factor 2 Reacciones físicas y enfocadas (54,4%). En cambio, alta capacidad en el F3 Proceso de alerta (56.3%), F4 Procesamiento sistemático (64,1%) y el total de la capacidad del proceso de afrontamiento y adaptación (71,8%). Los factores al ser correlacionados con las variables sociodemográficas se encontraron relaciones positivas e inversas con número de cargas familiares, género y estado civil. Conclusiones: El estudio permitió determinar un predominio de la alta capacidad de afrontamiento y adaptación de enfermeiros.&quot;,&quot;publisher&quot;:&quot;South Florida Publishing LLC&quot;,&quot;issue&quot;:&quot;1&quot;,&quot;volume&quot;:&quot;6&quot;,&quot;container-title-short&quot;:&quot;&quot;},&quot;isTemporary&quot;:false},{&quot;id&quot;:&quot;a1c2569f-8713-3083-afd8-6e8047d1f5b9&quot;,&quot;itemData&quot;:{&quot;type&quot;:&quot;article-journal&quot;,&quot;id&quot;:&quot;a1c2569f-8713-3083-afd8-6e8047d1f5b9&quot;,&quot;title&quot;:&quot;Percepciones Sociales de los Estudiantes de Educación Superior de Élite: Un Estudio del Caso Chileno&quot;,&quot;author&quot;:[{&quot;family&quot;:&quot;Villalobos&quot;,&quot;given&quot;:&quot;Cristóbal&quot;,&quot;parse-names&quot;:false,&quot;dropping-particle&quot;:&quot;&quot;,&quot;non-dropping-particle&quot;:&quot;&quot;},{&quot;family&quot;:&quot;Kuzmanic&quot;,&quot;given&quot;:&quot;Danilo&quot;,&quot;parse-names&quot;:false,&quot;dropping-particle&quot;:&quot;&quot;,&quot;non-dropping-particle&quot;:&quot;&quot;},{&quot;family&quot;:&quot;Valenzuela&quot;,&quot;given&quot;:&quot;Juan Pablo&quot;,&quot;parse-names&quot;:false,&quot;dropping-particle&quot;:&quot;&quot;,&quot;non-dropping-particle&quot;:&quot;&quot;},{&quot;family&quot;:&quot;Quaresma&quot;,&quot;given&quot;:&quot;María Luisa&quot;,&quot;parse-names&quot;:false,&quot;dropping-particle&quot;:&quot;&quot;,&quot;non-dropping-particle&quot;:&quot;&quot;},{&quot;family&quot;:&quot;Villalobos&quot;,&quot;given&quot;:&quot;Cristóbal&quot;,&quot;parse-names&quot;:false,&quot;dropping-particle&quot;:&quot;&quot;,&quot;non-dropping-particle&quot;:&quot;&quot;},{&quot;family&quot;:&quot;Kuzmanic&quot;,&quot;given&quot;:&quot;Danilo&quot;,&quot;parse-names&quot;:false,&quot;dropping-particle&quot;:&quot;&quot;,&quot;non-dropping-particle&quot;:&quot;&quot;},{&quot;family&quot;:&quot;Valenzuela&quot;,&quot;given&quot;:&quot;Juan Pablo&quot;,&quot;parse-names&quot;:false,&quot;dropping-particle&quot;:&quot;&quot;,&quot;non-dropping-particle&quot;:&quot;&quot;},{&quot;family&quot;:&quot;Quaresma&quot;,&quot;given&quot;:&quot;María Luisa&quot;,&quot;parse-names&quot;:false,&quot;dropping-particle&quot;:&quot;&quot;,&quot;non-dropping-particle&quot;:&quot;&quot;}],&quot;container-title&quot;:&quot;Psykhe (Santiago)&quot;,&quot;accessed&quot;:{&quot;date-parts&quot;:[[2025,10,17]]},&quot;DOI&quot;:&quot;10.7764/PSYKHE.2020.22549&quot;,&quot;ISSN&quot;:&quot;0718-2228&quot;,&quot;URL&quot;:&quot;http://www.scielo.cl/scielo.php?script=sci_arttext&amp;pid=S0718-22282022000200101&amp;lng=es&amp;nrm=iso&amp;tlng=es&quot;,&quot;issued&quot;:{&quot;date-parts&quot;:[[2022]]},&quot;page&quot;:&quot;1-18&quot;,&quot;abstract&quot;:&quot;This paper studies the perceptions about university access, sense of effort, meritocracy, and social inequalities of students from 8 elite Chilean higher education institutions. Using 1773 responses to a questionnaire that was applied to a stratified sample of students from these universities, regression models that control for differences between socioeconomic groups, types of university and time of stay are estimated. The results show that the type of university is the main axis of differentiation in these perceptions, with traditional university students being more skeptical of meritocracy and individualistic explanations than their peers from emerging private universities. Furthermore, there is a relative homogeneity within each type of university, except in those items related to university entrance. It is concluded that the different types of elite institutions are a relevant distinction for understanding the diversity of perceptions that exist among those who transit through these highly influence spaces at the national level.&quot;,&quot;publisher&quot;:&quot;Pontificia Universidad Católica de Chile&quot;,&quot;issue&quot;:&quot;2&quot;,&quot;volume&quot;:&quot;31&quot;,&quot;container-title-short&quot;:&quot;&quot;},&quot;isTemporary&quot;:false}]},{&quot;citationID&quot;:&quot;MENDELEY_CITATION_8d8c9a3e-d600-4706-b7fb-bb6b77d9e3a7&quot;,&quot;properties&quot;:{&quot;noteIndex&quot;:0},&quot;isEdited&quot;:false,&quot;manualOverride&quot;:{&quot;isManuallyOverridden&quot;:false,&quot;citeprocText&quot;:&quot;(5,6)&quot;,&quot;manualOverrideText&quot;:&quot;&quot;},&quot;citationTag&quot;:&quot;MENDELEY_CITATION_v3_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&quot;,&quot;citationItems&quot;:[{&quot;id&quot;:&quot;a1c2569f-8713-3083-afd8-6e8047d1f5b9&quot;,&quot;itemData&quot;:{&quot;type&quot;:&quot;article-journal&quot;,&quot;id&quot;:&quot;a1c2569f-8713-3083-afd8-6e8047d1f5b9&quot;,&quot;title&quot;:&quot;Percepciones Sociales de los Estudiantes de Educación Superior de Élite: Un Estudio del Caso Chileno&quot;,&quot;author&quot;:[{&quot;family&quot;:&quot;Villalobos&quot;,&quot;given&quot;:&quot;Cristóbal&quot;,&quot;parse-names&quot;:false,&quot;dropping-particle&quot;:&quot;&quot;,&quot;non-dropping-particle&quot;:&quot;&quot;},{&quot;family&quot;:&quot;Kuzmanic&quot;,&quot;given&quot;:&quot;Danilo&quot;,&quot;parse-names&quot;:false,&quot;dropping-particle&quot;:&quot;&quot;,&quot;non-dropping-particle&quot;:&quot;&quot;},{&quot;family&quot;:&quot;Valenzuela&quot;,&quot;given&quot;:&quot;Juan Pablo&quot;,&quot;parse-names&quot;:false,&quot;dropping-particle&quot;:&quot;&quot;,&quot;non-dropping-particle&quot;:&quot;&quot;},{&quot;family&quot;:&quot;Quaresma&quot;,&quot;given&quot;:&quot;María Luisa&quot;,&quot;parse-names&quot;:false,&quot;dropping-particle&quot;:&quot;&quot;,&quot;non-dropping-particle&quot;:&quot;&quot;},{&quot;family&quot;:&quot;Villalobos&quot;,&quot;given&quot;:&quot;Cristóbal&quot;,&quot;parse-names&quot;:false,&quot;dropping-particle&quot;:&quot;&quot;,&quot;non-dropping-particle&quot;:&quot;&quot;},{&quot;family&quot;:&quot;Kuzmanic&quot;,&quot;given&quot;:&quot;Danilo&quot;,&quot;parse-names&quot;:false,&quot;dropping-particle&quot;:&quot;&quot;,&quot;non-dropping-particle&quot;:&quot;&quot;},{&quot;family&quot;:&quot;Valenzuela&quot;,&quot;given&quot;:&quot;Juan Pablo&quot;,&quot;parse-names&quot;:false,&quot;dropping-particle&quot;:&quot;&quot;,&quot;non-dropping-particle&quot;:&quot;&quot;},{&quot;family&quot;:&quot;Quaresma&quot;,&quot;given&quot;:&quot;María Luisa&quot;,&quot;parse-names&quot;:false,&quot;dropping-particle&quot;:&quot;&quot;,&quot;non-dropping-particle&quot;:&quot;&quot;}],&quot;container-title&quot;:&quot;Psykhe (Santiago)&quot;,&quot;accessed&quot;:{&quot;date-parts&quot;:[[2025,10,17]]},&quot;DOI&quot;:&quot;10.7764/PSYKHE.2020.22549&quot;,&quot;ISSN&quot;:&quot;0718-2228&quot;,&quot;URL&quot;:&quot;http://www.scielo.cl/scielo.php?script=sci_arttext&amp;pid=S0718-22282022000200101&amp;lng=es&amp;nrm=iso&amp;tlng=es&quot;,&quot;issued&quot;:{&quot;date-parts&quot;:[[2022]]},&quot;page&quot;:&quot;1-18&quot;,&quot;abstract&quot;:&quot;This paper studies the perceptions about university access, sense of effort, meritocracy, and social inequalities of students from 8 elite Chilean higher education institutions. Using 1773 responses to a questionnaire that was applied to a stratified sample of students from these universities, regression models that control for differences between socioeconomic groups, types of university and time of stay are estimated. The results show that the type of university is the main axis of differentiation in these perceptions, with traditional university students being more skeptical of meritocracy and individualistic explanations than their peers from emerging private universities. Furthermore, there is a relative homogeneity within each type of university, except in those items related to university entrance. It is concluded that the different types of elite institutions are a relevant distinction for understanding the diversity of perceptions that exist among those who transit through these highly influence spaces at the national level.&quot;,&quot;publisher&quot;:&quot;Pontificia Universidad Católica de Chile&quot;,&quot;issue&quot;:&quot;2&quot;,&quot;volume&quot;:&quot;31&quot;,&quot;container-title-short&quot;:&quot;&quot;},&quot;isTemporary&quot;:false},{&quot;id&quot;:&quot;bc0a9724-99ed-3e1b-852e-0d7b1043d90c&quot;,&quot;itemData&quot;:{&quot;type&quot;:&quot;webpage&quot;,&quot;id&quot;:&quot;bc0a9724-99ed-3e1b-852e-0d7b1043d90c&quot;,&quot;title&quot;:&quot;¿Por qué estudian los jóvenes hoy en día?&quot;,&quot;accessed&quot;:{&quot;date-parts&quot;:[[2025,10,17]]},&quot;URL&quot;:&quot;https://www.inediteducacion.com/por-que-estudian-los-jovenes-hoy-en-dia-art1048&quot;,&quot;container-title-short&quot;:&quot;&quot;},&quot;isTemporary&quot;:false}]},{&quot;citationID&quot;:&quot;MENDELEY_CITATION_dc32b821-e141-40dd-b57d-5c65493c91b2&quot;,&quot;properties&quot;:{&quot;noteIndex&quot;:0},&quot;isEdited&quot;:false,&quot;manualOverride&quot;:{&quot;isManuallyOverridden&quot;:false,&quot;citeprocText&quot;:&quot;(7,8)&quot;,&quot;manualOverrideText&quot;:&quot;&quot;},&quot;citationTag&quot;:&quot;MENDELEY_CITATION_v3_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&quot;,&quot;citationItems&quot;:[{&quot;id&quot;:&quot;c1c7d4c3-edbb-39fe-b74c-ec0b34b23f95&quot;,&quot;itemData&quot;:{&quot;type&quot;:&quot;webpage&quot;,&quot;id&quot;:&quot;c1c7d4c3-edbb-39fe-b74c-ec0b34b23f95&quot;,&quot;title&quot;:&quot;¿Qué es un campo clínico? - UDELAM&quot;,&quot;accessed&quot;:{&quot;date-parts&quot;:[[2025,10,17]]},&quot;URL&quot;:&quot;https://falmed.cl/udelam/materia-becas-becario/que-es-un-campo-clinico&quot;,&quot;container-title-short&quot;:&quot;&quot;},&quot;isTemporary&quot;:false},{&quot;id&quot;:&quot;135d8750-7158-36fd-85a5-0f1878122084&quot;,&quot;itemData&quot;:{&quot;type&quot;:&quot;webpage&quot;,&quot;id&quot;:&quot;135d8750-7158-36fd-85a5-0f1878122084&quot;,&quot;title&quot;:&quot;Autocuidado en periodos de alta carga académica - Universidad Central de Chile&quot;,&quot;accessed&quot;:{&quot;date-parts&quot;:[[2025,10,17]]},&quot;URL&quot;:&quot;https://www.ucentral.cl/noticias/alumnos/dave/autocuidado-en-periodos-de-alta-carga-academica&quot;,&quot;container-title-short&quot;:&quot;&quot;},&quot;isTemporary&quot;:false}]},{&quot;citationID&quot;:&quot;MENDELEY_CITATION_3b04351c-5e55-4539-8672-96f176bc0acc&quot;,&quot;properties&quot;:{&quot;noteIndex&quot;:0},&quot;isEdited&quot;:false,&quot;manualOverride&quot;:{&quot;isManuallyOverridden&quot;:false,&quot;citeprocText&quot;:&quot;(1)&quot;,&quot;manualOverrideText&quot;:&quot;&quot;},&quot;citationTag&quot;:&quot;MENDELEY_CITATION_v3_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&quot;,&quot;citationItems&quot;:[{&quot;id&quot;:&quot;d2b431d3-9964-34c6-9242-9fd7fb5c8bcb&quot;,&quot;itemData&quot;:{&quot;type&quot;:&quot;article-journal&quot;,&quot;id&quot;:&quot;d2b431d3-9964-34c6-9242-9fd7fb5c8bcb&quot;,&quot;title&quot;:&quot;Stress Factors and Situations in Nursing Students During Clinical Practices&quot;,&quot;author&quot;:[{&quot;family&quot;:&quot;la O-Martínez&quot;,&quot;given&quot;:&quot;Teresa de Jesús&quot;,&quot;parse-names&quot;:false,&quot;dropping-particle&quot;:&quot;&quot;,&quot;non-dropping-particle&quot;:&quot;de&quot;},{&quot;family&quot;:&quot;Guillermo-Hernández&quot;,&quot;given&quot;:&quot;Yessica&quot;,&quot;parse-names&quot;:false,&quot;dropping-particle&quot;:&quot;&quot;,&quot;non-dropping-particle&quot;:&quot;&quot;},{&quot;family&quot;:&quot;López-Cocotle&quot;,&quot;given&quot;:&quot;José Juan&quot;,&quot;parse-names&quot;:false,&quot;dropping-particle&quot;:&quot;&quot;,&quot;non-dropping-particle&quot;:&quot;&quot;},{&quot;family&quot;:&quot;Ramón-Ramos&quot;,&quot;given&quot;:&quot;Alexia&quot;,&quot;parse-names&quot;:false,&quot;dropping-particle&quot;:&quot;&quot;,&quot;non-dropping-particle&quot;:&quot;&quot;},{&quot;family&quot;:&quot;González-Angulo&quot;,&quot;given&quot;:&quot;Pedro&quot;,&quot;parse-names&quot;:false,&quot;dropping-particle&quot;:&quot;&quot;,&quot;non-dropping-particle&quot;:&quot;&quot;},{&quot;family&quot;:&quot;Galindo-Sánchez&quot;,&quot;given&quot;:&quot;Sabina&quot;,&quot;parse-names&quot;:false,&quot;dropping-particle&quot;:&quot;&quot;,&quot;non-dropping-particle&quot;:&quot;&quot;}],&quot;container-title&quot;:&quot;Ansiedad y Estres&quot;,&quot;accessed&quot;:{&quot;date-parts&quot;:[[2025,10,17]]},&quot;DOI&quot;:&quot;10.5093/ANYES2024A17&quot;,&quot;ISSN&quot;:&quot;21740437&quot;,&quot;issued&quot;:{&quot;date-parts&quot;:[[2024]]},&quot;page&quot;:&quot;131-136&quot;,&quot;abstract&quot;:&quot;Introduction. Stress in the nursing student during clinical practice becomes a risk factor that can affect cognitive, emotional or physiological level, the objective was to identify stress factors and situations in nursing students during clinical practice. Method. Quantitative, descriptive study with comparative and correlational scope in a sample of 198 students. The Bilingual Questionnaire of Nursing Students' Stressors in Clinical Practice (KEZKAK) was applied. Results. Lack of competence is the factor that most generates stress in the student (M = 71.4, SD = 18.1) and doing my job badly and harming the patient (M = 2.55, SD=.70) is the situation with the highest score. Differences were found between stress and gender (p = .02) and a negative and significant correlation with the number of internships (p = .01) and semester completed (p &lt;001). Conclusions: Stress factors influencing students during their clinical internships are related to the lack of experience, knowledge and skills needed to perform in the clinical field.&quot;,&quot;publisher&quot;:&quot;Spanish Society for the Study of Anxiety and Stress (SEAS)&quot;,&quot;issue&quot;:&quot;3&quot;,&quot;volume&quot;:&quot;30&quot;,&quot;container-title-short&quot;:&quot;&quot;},&quot;isTemporary&quot;:false}]},{&quot;citationID&quot;:&quot;MENDELEY_CITATION_979a0840-5c52-4e95-8337-69d1a02e0dce&quot;,&quot;properties&quot;:{&quot;noteIndex&quot;:0},&quot;isEdited&quot;:false,&quot;manualOverride&quot;:{&quot;isManuallyOverridden&quot;:false,&quot;citeprocText&quot;:&quot;(9)&quot;,&quot;manualOverrideText&quot;:&quot;&quot;},&quot;citationTag&quot;:&quot;MENDELEY_CITATION_v3_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&quot;,&quot;citationItems&quot;:[{&quot;id&quot;:&quot;2850c2f7-2f21-3e63-b9e6-9ee8bc7d2099&quot;,&quot;itemData&quot;:{&quot;type&quot;:&quot;webpage&quot;,&quot;id&quot;:&quot;2850c2f7-2f21-3e63-b9e6-9ee8bc7d2099&quot;,&quot;title&quot;:&quot;¿Dónde vale la pena estudiar Enfermería en el extranjero?&quot;,&quot;accessed&quot;:{&quot;date-parts&quot;:[[2025,10,17]]},&quot;URL&quot;:&quot;https://www.hotcourseslatinoamerica.com/study-abroad-info/accommodation/donde-vale-la-pena-estudiar-enfermeria-en-el-extranjero/&quot;,&quot;container-title-short&quot;:&quot;&quot;},&quot;isTemporary&quot;:false}]},{&quot;citationID&quot;:&quot;MENDELEY_CITATION_4237ed79-0e8e-4b90-a07a-dc7983d0f859&quot;,&quot;properties&quot;:{&quot;noteIndex&quot;:0},&quot;isEdited&quot;:false,&quot;manualOverride&quot;:{&quot;isManuallyOverridden&quot;:false,&quot;citeprocText&quot;:&quot;(5)&quot;,&quot;manualOverrideText&quot;:&quot;&quot;},&quot;citationTag&quot;:&quot;MENDELEY_CITATION_v3_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&quot;,&quot;citationItems&quot;:[{&quot;id&quot;:&quot;a1c2569f-8713-3083-afd8-6e8047d1f5b9&quot;,&quot;itemData&quot;:{&quot;type&quot;:&quot;article-journal&quot;,&quot;id&quot;:&quot;a1c2569f-8713-3083-afd8-6e8047d1f5b9&quot;,&quot;title&quot;:&quot;Percepciones Sociales de los Estudiantes de Educación Superior de Élite: Un Estudio del Caso Chileno&quot;,&quot;author&quot;:[{&quot;family&quot;:&quot;Villalobos&quot;,&quot;given&quot;:&quot;Cristóbal&quot;,&quot;parse-names&quot;:false,&quot;dropping-particle&quot;:&quot;&quot;,&quot;non-dropping-particle&quot;:&quot;&quot;},{&quot;family&quot;:&quot;Kuzmanic&quot;,&quot;given&quot;:&quot;Danilo&quot;,&quot;parse-names&quot;:false,&quot;dropping-particle&quot;:&quot;&quot;,&quot;non-dropping-particle&quot;:&quot;&quot;},{&quot;family&quot;:&quot;Valenzuela&quot;,&quot;given&quot;:&quot;Juan Pablo&quot;,&quot;parse-names&quot;:false,&quot;dropping-particle&quot;:&quot;&quot;,&quot;non-dropping-particle&quot;:&quot;&quot;},{&quot;family&quot;:&quot;Quaresma&quot;,&quot;given&quot;:&quot;María Luisa&quot;,&quot;parse-names&quot;:false,&quot;dropping-particle&quot;:&quot;&quot;,&quot;non-dropping-particle&quot;:&quot;&quot;},{&quot;family&quot;:&quot;Villalobos&quot;,&quot;given&quot;:&quot;Cristóbal&quot;,&quot;parse-names&quot;:false,&quot;dropping-particle&quot;:&quot;&quot;,&quot;non-dropping-particle&quot;:&quot;&quot;},{&quot;family&quot;:&quot;Kuzmanic&quot;,&quot;given&quot;:&quot;Danilo&quot;,&quot;parse-names&quot;:false,&quot;dropping-particle&quot;:&quot;&quot;,&quot;non-dropping-particle&quot;:&quot;&quot;},{&quot;family&quot;:&quot;Valenzuela&quot;,&quot;given&quot;:&quot;Juan Pablo&quot;,&quot;parse-names&quot;:false,&quot;dropping-particle&quot;:&quot;&quot;,&quot;non-dropping-particle&quot;:&quot;&quot;},{&quot;family&quot;:&quot;Quaresma&quot;,&quot;given&quot;:&quot;María Luisa&quot;,&quot;parse-names&quot;:false,&quot;dropping-particle&quot;:&quot;&quot;,&quot;non-dropping-particle&quot;:&quot;&quot;}],&quot;container-title&quot;:&quot;Psykhe (Santiago)&quot;,&quot;accessed&quot;:{&quot;date-parts&quot;:[[2025,10,17]]},&quot;DOI&quot;:&quot;10.7764/PSYKHE.2020.22549&quot;,&quot;ISSN&quot;:&quot;0718-2228&quot;,&quot;URL&quot;:&quot;http://www.scielo.cl/scielo.php?script=sci_arttext&amp;pid=S0718-22282022000200101&amp;lng=es&amp;nrm=iso&amp;tlng=es&quot;,&quot;issued&quot;:{&quot;date-parts&quot;:[[2022]]},&quot;page&quot;:&quot;1-18&quot;,&quot;abstract&quot;:&quot;This paper studies the perceptions about university access, sense of effort, meritocracy, and social inequalities of students from 8 elite Chilean higher education institutions. Using 1773 responses to a questionnaire that was applied to a stratified sample of students from these universities, regression models that control for differences between socioeconomic groups, types of university and time of stay are estimated. The results show that the type of university is the main axis of differentiation in these perceptions, with traditional university students being more skeptical of meritocracy and individualistic explanations than their peers from emerging private universities. Furthermore, there is a relative homogeneity within each type of university, except in those items related to university entrance. It is concluded that the different types of elite institutions are a relevant distinction for understanding the diversity of perceptions that exist among those who transit through these highly influence spaces at the national level.&quot;,&quot;publisher&quot;:&quot;Pontificia Universidad Católica de Chile&quot;,&quot;issue&quot;:&quot;2&quot;,&quot;volume&quot;:&quot;31&quot;,&quot;container-title-short&quot;:&quot;&quot;},&quot;isTemporary&quot;:false}]},{&quot;citationID&quot;:&quot;MENDELEY_CITATION_6dd73676-8a50-4254-a9d3-0d383553e9c4&quot;,&quot;properties&quot;:{&quot;noteIndex&quot;:0},&quot;isEdited&quot;:false,&quot;manualOverride&quot;:{&quot;isManuallyOverridden&quot;:false,&quot;citeprocText&quot;:&quot;(1)&quot;,&quot;manualOverrideText&quot;:&quot;&quot;},&quot;citationTag&quot;:&quot;MENDELEY_CITATION_v3_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&quot;,&quot;citationItems&quot;:[{&quot;id&quot;:&quot;d2b431d3-9964-34c6-9242-9fd7fb5c8bcb&quot;,&quot;itemData&quot;:{&quot;type&quot;:&quot;article-journal&quot;,&quot;id&quot;:&quot;d2b431d3-9964-34c6-9242-9fd7fb5c8bcb&quot;,&quot;title&quot;:&quot;Stress Factors and Situations in Nursing Students During Clinical Practices&quot;,&quot;author&quot;:[{&quot;family&quot;:&quot;la O-Martínez&quot;,&quot;given&quot;:&quot;Teresa de Jesús&quot;,&quot;parse-names&quot;:false,&quot;dropping-particle&quot;:&quot;&quot;,&quot;non-dropping-particle&quot;:&quot;de&quot;},{&quot;family&quot;:&quot;Guillermo-Hernández&quot;,&quot;given&quot;:&quot;Yessica&quot;,&quot;parse-names&quot;:false,&quot;dropping-particle&quot;:&quot;&quot;,&quot;non-dropping-particle&quot;:&quot;&quot;},{&quot;family&quot;:&quot;López-Cocotle&quot;,&quot;given&quot;:&quot;José Juan&quot;,&quot;parse-names&quot;:false,&quot;dropping-particle&quot;:&quot;&quot;,&quot;non-dropping-particle&quot;:&quot;&quot;},{&quot;family&quot;:&quot;Ramón-Ramos&quot;,&quot;given&quot;:&quot;Alexia&quot;,&quot;parse-names&quot;:false,&quot;dropping-particle&quot;:&quot;&quot;,&quot;non-dropping-particle&quot;:&quot;&quot;},{&quot;family&quot;:&quot;González-Angulo&quot;,&quot;given&quot;:&quot;Pedro&quot;,&quot;parse-names&quot;:false,&quot;dropping-particle&quot;:&quot;&quot;,&quot;non-dropping-particle&quot;:&quot;&quot;},{&quot;family&quot;:&quot;Galindo-Sánchez&quot;,&quot;given&quot;:&quot;Sabina&quot;,&quot;parse-names&quot;:false,&quot;dropping-particle&quot;:&quot;&quot;,&quot;non-dropping-particle&quot;:&quot;&quot;}],&quot;container-title&quot;:&quot;Ansiedad y Estres&quot;,&quot;accessed&quot;:{&quot;date-parts&quot;:[[2025,10,17]]},&quot;DOI&quot;:&quot;10.5093/ANYES2024A17&quot;,&quot;ISSN&quot;:&quot;21740437&quot;,&quot;issued&quot;:{&quot;date-parts&quot;:[[2024]]},&quot;page&quot;:&quot;131-136&quot;,&quot;abstract&quot;:&quot;Introduction. Stress in the nursing student during clinical practice becomes a risk factor that can affect cognitive, emotional or physiological level, the objective was to identify stress factors and situations in nursing students during clinical practice. Method. Quantitative, descriptive study with comparative and correlational scope in a sample of 198 students. The Bilingual Questionnaire of Nursing Students' Stressors in Clinical Practice (KEZKAK) was applied. Results. Lack of competence is the factor that most generates stress in the student (M = 71.4, SD = 18.1) and doing my job badly and harming the patient (M = 2.55, SD=.70) is the situation with the highest score. Differences were found between stress and gender (p = .02) and a negative and significant correlation with the number of internships (p = .01) and semester completed (p &lt;001). Conclusions: Stress factors influencing students during their clinical internships are related to the lack of experience, knowledge and skills needed to perform in the clinical field.&quot;,&quot;publisher&quot;:&quot;Spanish Society for the Study of Anxiety and Stress (SEAS)&quot;,&quot;issue&quot;:&quot;3&quot;,&quot;volume&quot;:&quot;30&quot;,&quot;container-title-short&quot;:&quot;&quot;},&quot;isTemporary&quot;:false}]},{&quot;citationID&quot;:&quot;MENDELEY_CITATION_7b53fa6e-4363-4a62-9aa4-2ab58a46beec&quot;,&quot;properties&quot;:{&quot;noteIndex&quot;:0},&quot;isEdited&quot;:false,&quot;manualOverride&quot;:{&quot;isManuallyOverridden&quot;:false,&quot;citeprocText&quot;:&quot;(10)&quot;,&quot;manualOverrideText&quot;:&quot;&quot;},&quot;citationTag&quot;:&quot;MENDELEY_CITATION_v3_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&quot;,&quot;citationItems&quot;:[{&quot;id&quot;:&quot;9f10fcb4-289d-3532-8b3f-2cb0865e54cb&quot;,&quot;itemData&quot;:{&quot;type&quot;:&quot;webpage&quot;,&quot;id&quot;:&quot;9f10fcb4-289d-3532-8b3f-2cb0865e54cb&quot;,&quot;title&quot;:&quot;Hermana Callista Roy: Modelo de adaptación de enfermería - Nurseslabs&quot;,&quot;accessed&quot;:{&quot;date-parts&quot;:[[2025,10,17]]},&quot;URL&quot;:&quot;https://nurseslabs.com/sister-callista-roys-adaptation-model/&quot;,&quot;container-title-short&quot;:&quot;&quot;},&quot;isTemporary&quot;:false}]},{&quot;citationID&quot;:&quot;MENDELEY_CITATION_d4e5d5bc-9f12-4e3c-8796-83a7ddb68cb2&quot;,&quot;properties&quot;:{&quot;noteIndex&quot;:0},&quot;isEdited&quot;:false,&quot;manualOverride&quot;:{&quot;isManuallyOverridden&quot;:false,&quot;citeprocText&quot;:&quot;(11)&quot;,&quot;manualOverrideText&quot;:&quot;&quot;},&quot;citationTag&quot;:&quot;MENDELEY_CITATION_v3_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&quot;,&quot;citationItems&quot;:[{&quot;id&quot;:&quot;37102e5f-2c61-3578-b300-c4ef93d4ec01&quot;,&quot;itemData&quot;:{&quot;type&quot;:&quot;webpage&quot;,&quot;id&quot;:&quot;37102e5f-2c61-3578-b300-c4ef93d4ec01&quot;,&quot;title&quot;:&quot;Estrés en los cuidados: una mirada desde el modelo de Roy&quot;,&quot;accessed&quot;:{&quot;date-parts&quot;:[[2025,10,17]]},&quot;URL&quot;:&quot;https://scielo.isciii.es/scielo.php?script=sci_arttext&amp;pid=S1132-12962010000300010&amp;lng=es&amp;nrm=iso&amp;tlng=es&quot;,&quot;container-title-short&quot;:&quot;&quot;},&quot;isTemporary&quot;:false}]},{&quot;citationID&quot;:&quot;MENDELEY_CITATION_c60cd2b4-9bcc-4e0a-a65b-f61aada1466a&quot;,&quot;properties&quot;:{&quot;noteIndex&quot;:0},&quot;isEdited&quot;:false,&quot;manualOverride&quot;:{&quot;isManuallyOverridden&quot;:false,&quot;citeprocText&quot;:&quot;(12)&quot;,&quot;manualOverrideText&quot;:&quot;&quot;},&quot;citationTag&quot;:&quot;MENDELEY_CITATION_v3_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&quot;,&quot;citationItems&quot;:[{&quot;id&quot;:&quot;096421d8-0395-30d1-92fc-0191d641bd7d&quot;,&quot;itemData&quot;:{&quot;type&quot;:&quot;thesis&quot;,&quot;id&quot;:&quot;096421d8-0395-30d1-92fc-0191d641bd7d&quot;,&quot;title&quot;:&quot;NIVEL DE AUTOCUIDADO SEGÚN TEORÍA DE DOROTEA OREM EN EL PROFESIONAL DE ENFERMERÍA DEL HOSPITAL ILO II-1 MOQUEGUA 2022&quot;,&quot;author&quot;:[{&quot;family&quot;:&quot;CAMILA ALEJANDRA HELFER AÑAMURO&quot;,&quot;given&quot;:&quot;&quot;,&quot;parse-names&quot;:false,&quot;dropping-particle&quot;:&quot;&quot;,&quot;non-dropping-particle&quot;:&quot;&quot;}],&quot;issued&quot;:{&quot;date-parts&quot;:[[2023]]},&quot;publisher-place&quot;:&quot;MOQUEGUA, PERÚ&quot;,&quot;abstract&quot;:&quot;El autocuidado es como actividades que inician las personas por sí mismas para el\nbienestar, el mantenimiento y la buena salud, de esta forma se contribuye al desarrollo\nhumano, al funcionamiento del cuidado universal. a esto se incluye la preservación de\nalimentos, agua, aire.\nEl presente trabajo tiene como propósito Determinar el nivel de autocuidado según\nteoría de Dorotea Orem en el profesional de enfermería del hospital Ilo II-1.\nMoquegua 2022\nEl estudio es de tipo no experimental, descriptivo, prospectivo y transversal, la\npoblación estuvo conformada por la muestra de 52 enfermeras que pertenecen Hospital\nIlo II-1, se aplicó el instrumento para medir el nivel de autocuidado modificado por\nAmanda Miguel León Aguilar, con una adecuada confiabilidad y validez.\nLos resultados encontrados en relaciona al autocuidado del profesional de enfermería\nmuestra el nivel de autocuidado según teoría de Dorotea Orem donde el mayor\nporcentaje se ubica al nivel de autocuidado regular con el 64.00%, en el nivel bueno\nel 34.00% y menor porcentaje el insuficiente con el 2.0 %. En relación a la\ndimensión alimentación nivel de autocuidado bueno y regular con el 48.00% cada\nuna, dimensión relaciones interpersonales 60% bueno, dimensión de actividad y\ndescanso regular con el 58.00%.\nConcluyendo que el autocuidado de los profesionales de enfermería del Hospital Ilo II1, regular con el 64.00%, en el nivel bueno el 34.00% y menor porcentaje el\ninsuficiente con el 2.0 %&quot;,&quot;publisher&quot;:&quot;UNIVERSIDAD JOSÉ CARLOS MARIÁTEGUI&quot;,&quot;container-title-short&quot;:&quot;&quot;},&quot;isTemporary&quot;:false}]},{&quot;citationID&quot;:&quot;MENDELEY_CITATION_c8ac1ce2-bb73-4e49-a855-54a3a7428e60&quot;,&quot;properties&quot;:{&quot;noteIndex&quot;:0},&quot;isEdited&quot;:false,&quot;manualOverride&quot;:{&quot;isManuallyOverridden&quot;:false,&quot;citeprocText&quot;:&quot;(13)&quot;,&quot;manualOverrideText&quot;:&quot;&quot;},&quot;citationTag&quot;:&quot;MENDELEY_CITATION_v3_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&quot;,&quot;citationItems&quot;:[{&quot;id&quot;:&quot;71b9965d-77a0-33bd-a759-b691c71c9917&quot;,&quot;itemData&quot;:{&quot;type&quot;:&quot;article-journal&quot;,&quot;id&quot;:&quot;71b9965d-77a0-33bd-a759-b691c71c9917&quot;,&quot;title&quot;:&quot;La teoría de autocuidado Orem en la independencia del paciente. Revisión sistemática [The Orem self-care theory in patient independence. Systematic review]&quot;,&quot;author&quot;:[{&quot;family&quot;:&quot;Tipan-Tasipanta&quot;,&quot;given&quot;:&quot;Andrea Yamileth&quot;,&quot;parse-names&quot;:false,&quot;dropping-particle&quot;:&quot;&quot;,&quot;non-dropping-particle&quot;:&quot;&quot;},{&quot;family&quot;:&quot;Urrutia-Viteri&quot;,&quot;given&quot;:&quot;Alexander Ismael&quot;,&quot;parse-names&quot;:false,&quot;dropping-particle&quot;:&quot;&quot;,&quot;non-dropping-particle&quot;:&quot;&quot;},{&quot;family&quot;:&quot;Balseca-Álvarez&quot;,&quot;given&quot;:&quot;Sebastian Josué&quot;,&quot;parse-names&quot;:false,&quot;dropping-particle&quot;:&quot;&quot;,&quot;non-dropping-particle&quot;:&quot;&quot;},{&quot;family&quot;:&quot;Gómez-Martínez&quot;,&quot;given&quot;:&quot;Nairovys&quot;,&quot;parse-names&quot;:false,&quot;dropping-particle&quot;:&quot;&quot;,&quot;non-dropping-particle&quot;:&quot;&quot;}],&quot;container-title&quot;:&quot;Sanitas. Revista arbitrada de ciencias de la salud &quot;,&quot;accessed&quot;:{&quot;date-parts&quot;:[[2025,10,17]]},&quot;DOI&quot;:&quot;10.62574/F1K73G17&quot;,&quot;ISSN&quot;:&quot;3028-8738&quot;,&quot;URL&quot;:&quot;https://revistasinstitutoperspectivasglobales.org/index.php/sanitas/article/view/450/946&quot;,&quot;issued&quot;:{&quot;date-parts&quot;:[[2024,12,4]]},&quot;page&quot;:&quot;77-84&quot;,&quot;abstract&quot;:&quot;Objetivo: analizar la teoría de autocuidado Orem en la independencia del paciente. Método: Revisión sistemática de 15 artículos científicos. Resultados y conclusión: Los resultados revelan que esta teoría constituye un marco conceptual robusto y versátil para el diseño de intervenciones enfermeras, cuya aplicabilidad se ha demostrado en diversos contextos culturales, niveles asistenciales y grupos etarios. Cabe destacar que las intervenciones más efectivas son aquellas que incorporan una evaluación sistemática de los déficits de autocuidado, programas educativos estructurados, sistemas de apoyo graduales y participación familiar, elementos que deben considerarse esenciales en el diseño de programas basados en esta teoría.&amp;nbsp;&quot;,&quot;publisher&quot;:&quot;Instituto de Investigación Multidisciplinaria Perspectivas Globales&quot;,&quot;issue&quot;:&quot;especial enfermería Ambato&quot;,&quot;volume&quot;:&quot;3&quot;,&quot;container-title-short&quot;:&quot;&quot;},&quot;isTemporary&quot;:false}]},{&quot;citationID&quot;:&quot;MENDELEY_CITATION_e1e8d85d-3ce7-4519-b643-20e530525049&quot;,&quot;properties&quot;:{&quot;noteIndex&quot;:0},&quot;isEdited&quot;:false,&quot;manualOverride&quot;:{&quot;isManuallyOverridden&quot;:false,&quot;citeprocText&quot;:&quot;(8)&quot;,&quot;manualOverrideText&quot;:&quot;&quot;},&quot;citationTag&quot;:&quot;MENDELEY_CITATION_v3_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&quot;,&quot;citationItems&quot;:[{&quot;id&quot;:&quot;135d8750-7158-36fd-85a5-0f1878122084&quot;,&quot;itemData&quot;:{&quot;type&quot;:&quot;webpage&quot;,&quot;id&quot;:&quot;135d8750-7158-36fd-85a5-0f1878122084&quot;,&quot;title&quot;:&quot;Autocuidado en periodos de alta carga académica - Universidad Central de Chile&quot;,&quot;accessed&quot;:{&quot;date-parts&quot;:[[2025,10,17]]},&quot;URL&quot;:&quot;https://www.ucentral.cl/noticias/alumnos/dave/autocuidado-en-periodos-de-alta-carga-academica&quot;,&quot;container-title-short&quot;:&quot;&quot;},&quot;isTemporary&quot;:false}]},{&quot;citationID&quot;:&quot;MENDELEY_CITATION_126a2a52-6b63-4238-b2ab-655ec4e15205&quot;,&quot;properties&quot;:{&quot;noteIndex&quot;:0},&quot;isEdited&quot;:false,&quot;manualOverride&quot;:{&quot;isManuallyOverridden&quot;:true,&quot;citeprocText&quot;:&quot;(14,15)&quot;,&quot;manualOverrideText&quot;:&quot;(14,15).&quot;},&quot;citationTag&quot;:&quot;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&quot;,&quot;citationItems&quot;:[{&quot;id&quot;:&quot;824c2359-1c6e-38f1-818a-76dece4f53d0&quot;,&quot;itemData&quot;:{&quot;type&quot;:&quot;article-journal&quot;,&quot;id&quot;:&quot;824c2359-1c6e-38f1-818a-76dece4f53d0&quot;,&quot;title&quot;:&quot;A Systematic Review of Adaptation Measurement Instruments Based on Roy's Adaptation Model in the Nursing Context&quot;,&quot;author&quot;:[{&quot;family&quot;:&quot;Syamsidar&quot;,&quot;given&quot;:&quot;Syamsidar&quot;,&quot;parse-names&quot;:false,&quot;dropping-particle&quot;:&quot;&quot;,&quot;non-dropping-particle&quot;:&quot;&quot;},{&quot;family&quot;:&quot;Asmaningrum&quot;,&quot;given&quot;:&quot;Nurfika&quot;,&quot;parse-names&quot;:false,&quot;dropping-particle&quot;:&quot;&quot;,&quot;non-dropping-particle&quot;:&quot;&quot;},{&quot;family&quot;:&quot;Rondhianto&quot;,&quot;given&quot;:&quot;Rondhianto&quot;,&quot;parse-names&quot;:false,&quot;dropping-particle&quot;:&quot;&quot;,&quot;non-dropping-particle&quot;:&quot;&quot;}],&quot;container-title&quot;:&quot;Jurnal Manajemen Kesehatan Yayasan RS.Dr. Soetomo&quot;,&quot;accessed&quot;:{&quot;date-parts&quot;:[[2025,10,17]]},&quot;DOI&quot;:&quot;10.29241/JMK.V11I1.2225&quot;,&quot;ISSN&quot;:&quot;2581-219X&quot;,&quot;URL&quot;:&quot;https://jurnal.stikes-yrsds.ac.id/JMK/article/view/2225&quot;,&quot;issued&quot;:{&quot;date-parts&quot;:[[2025,6,11]]},&quot;page&quot;:&quot;248-272&quot;,&quot;abstract&quot;:&quot;Background: Measurement of adaptation in nursing based on Roy's Adaptation Model is critical to understanding how patients adapt to chronic medical conditions. This model examines patient adaptation in four main modes: physiological, self-concept, role-function, and interdependence. This study aims to review and evaluate adaptation measurement instruments developed based on Roy's Adaptation Model, as well as assess their effectiveness and limitations in the context of nursing patients with chronic diseases. Methods: This study used a Systematic Literature Review (SLR) approach by following the PRISMA guidelines. The literature search was conducted systematically through reputable academic databases, such as Scopus, PubMed, Google Scholar, and DOAJ. The search strategy incorporated Boolean Operators to ensure broad coverage and topic relevance. The keywords used included measurement instruments, the Roy Adaptation Model, and aspects of validity and reliability. Studies included in this review contained information related to the development or application of patient adaptation measurement instruments with the Roy Adaptation Model in a nursing context. Selected articles were published between 2015 and 2025 and met strict inclusion and exclusion criteria. Results: Twenty articles were found that met the inclusion criteria. Adaptation measurement instruments based on Roy's Adaptation Model showed good validity and reliability, but had limitations in measuring all modes of adaptation holistically. Existing instruments are mostly applied in specific care contexts, such as patients with heart failure, neurodegenerative diseases, and palliative care. Some instruments only measure one or two modes of adaptation, which limits a comprehensive picture of the patient's adaptation process. Conclusions: Although the existing instruments are valid and reliable, there is still a need to develop more holistic instruments that can integrate all four modes of adaptation in one cross-culturally validated measurement tool. Future research is recommended to expand the application of the Roy Adaptation Model in various care contexts.&quot;,&quot;publisher&quot;:&quot;STIKES Yayasan RS.Dr. Soetomo Surabaya&quot;,&quot;issue&quot;:&quot;1&quot;,&quot;volume&quot;:&quot;11&quot;,&quot;container-title-short&quot;:&quot;&quot;},&quot;isTemporary&quot;:false},{&quot;id&quot;:&quot;60cdf644-8cd7-324b-aad8-9dd14510181b&quot;,&quot;itemData&quot;:{&quot;type&quot;:&quot;article-journal&quot;,&quot;id&quot;:&quot;60cdf644-8cd7-324b-aad8-9dd14510181b&quot;,&quot;title&quot;:&quot;Effectiveness of the Roy adaptation model-based nursing intervention in improving physiological, psychological, and social outcomes in patients with Parkinson’s disease&quot;,&quot;author&quot;:[{&quot;family&quot;:&quot;Chen&quot;,&quot;given&quot;:&quot;Le&quot;,&quot;parse-names&quot;:false,&quot;dropping-particle&quot;:&quot;&quot;,&quot;non-dropping-particle&quot;:&quot;&quot;}],&quot;container-title&quot;:&quot;BMC Neurology&quot;,&quot;accessed&quot;:{&quot;date-parts&quot;:[[2025,10,17]]},&quot;DOI&quot;:&quot;10.1186/S12883-025-04232-2/TABLES/3&quot;,&quot;ISSN&quot;:&quot;14712377&quot;,&quot;PMID&quot;:&quot;40413461&quot;,&quot;URL&quot;:&quot;https://bmcneurol.biomedcentral.com/articles/10.1186/s12883-025-04232-2&quot;,&quot;issued&quot;:{&quot;date-parts&quot;:[[2025,12,1]]},&quot;page&quot;:&quot;1-9&quot;,&quot;abstract&quot;:&quot;Objective: This study aimed to evaluate the effectiveness of a comprehensive nursing intervention based on Roy’s Adaptation Model (RAM) in improving quality of life, psychological adaptation, and social functioning in patients with Parkinson’s disease (PD). Methods: A total of 96 patients with idiopathic PD were randomly assigned to the RAM group or the usual care group. The RAM intervention included a 3-month program addressing physiological, psychological, role function, and interdependence adaptation needs. Outcomes were assessed at baseline, 1 month, 3 months, and 6 months using the Scale for Outcomes in Parkinson’ s Disease - Autonomic Symptoms (SCOPA-AUT), Pittsburgh Sleep Quality Index (PSQI), Fatigue Severity Scale (FSS), Beck Depression Inventory-II (BDI-II), Beck Anxiety Inventory (BAI), General Self-Efficacy Scale (GSES), Parkinson’ s Disease Social Functioning Scale (PDSFS), Multidimensional Scale of Perceived Social Support (MSPSS), and Parkinson’ s Disease Questionnaire-39 (PDQ-39). Results: The RAM group demonstrated significant improvements in autonomic function, sleep quality, and fatigue compared to the usual care group (SCOPA-AUT, PSQI, and FSS). Psychological adaptation improved with reduced depressive and anxiety symptoms (BDI-II and BAI) and increased self-efficacy (GSES). Role function and interdependence adaptation were significantly enhanced, as indicated by higher PDSFS and MSPSS scores. Quality of life, assessed using PDQ-39, showed significant and sustained improvements across all domains, including mobility, activities of daily living, emotional well-being, and social support. Conclusion: The RAM-based care intervention effectively enhanced physiological and psychological outcomes, social functioning, and quality of life in PD patients, highlighting its value in promoting holistic, patient-centered nursing care. Clinical trial number: Not applicable.&quot;,&quot;publisher&quot;:&quot;BioMed Central Ltd&quot;,&quot;issue&quot;:&quot;1&quot;,&quot;volume&quot;:&quot;25&quot;,&quot;container-title-short&quot;:&quot;BMC Neurol&quot;},&quot;isTemporary&quot;:false}]},{&quot;citationID&quot;:&quot;MENDELEY_CITATION_c74b2122-06b1-41a8-aedb-a3091eb66a5c&quot;,&quot;properties&quot;:{&quot;noteIndex&quot;:0},&quot;isEdited&quot;:false,&quot;manualOverride&quot;:{&quot;isManuallyOverridden&quot;:false,&quot;citeprocText&quot;:&quot;(16)&quot;,&quot;manualOverrideText&quot;:&quot;&quot;},&quot;citationTag&quot;:&quot;MENDELEY_CITATION_v3_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&quot;,&quot;citationItems&quot;:[{&quot;id&quot;:&quot;5528c729-aac2-305c-a264-eb70c0eea329&quot;,&quot;itemData&quot;:{&quot;type&quot;:&quot;article-journal&quot;,&quot;id&quot;:&quot;5528c729-aac2-305c-a264-eb70c0eea329&quot;,&quot;title&quot;:&quot;The Impact of Clinical Practice Stress on Nursing Professional Competence among Undergraduate Nursing Students: A Cross-Sectional Study&quot;,&quot;author&quot;:[{&quot;family&quot;:&quot;Wu&quot;,&quot;given&quot;:&quot;Pei-Ling&quot;,&quot;parse-names&quot;:false,&quot;dropping-particle&quot;:&quot;&quot;,&quot;non-dropping-particle&quot;:&quot;&quot;},{&quot;family&quot;:&quot;Wu&quot;,&quot;given&quot;:&quot;P L&quot;,&quot;parse-names&quot;:false,&quot;dropping-particle&quot;:&quot;&quot;,&quot;non-dropping-particle&quot;:&quot;&quot;}],&quot;container-title&quot;:&quot;Florence Nightingale journal of nursing&quot;,&quot;DOI&quot;:&quot;10.5152/FNJN.2024.24102 [doi]&quot;,&quot;page&quot;:&quot;206-214&quot;,&quot;abstract&quot;:&quot;AIM: This study aims to explore the impact of undergraduate nursing students'&quot;,&quot;issue&quot;:&quot;3&quot;,&quot;volume&quot;:&quot;32&quot;,&quot;container-title-short&quot;:&quot;Florence Nightingale J Nurs&quot;},&quot;isTemporary&quot;:false}]},{&quot;citationID&quot;:&quot;MENDELEY_CITATION_51336dd9-61f1-47ac-ba0f-33857f9f33b9&quot;,&quot;properties&quot;:{&quot;noteIndex&quot;:0},&quot;isEdited&quot;:false,&quot;manualOverride&quot;:{&quot;isManuallyOverridden&quot;:false,&quot;citeprocText&quot;:&quot;(17)&quot;,&quot;manualOverrideText&quot;:&quot;&quot;},&quot;citationTag&quot;:&quot;MENDELEY_CITATION_v3_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&quot;,&quot;citationItems&quot;:[{&quot;id&quot;:&quot;36e71b10-4b0c-3623-8c00-383710986213&quot;,&quot;itemData&quot;:{&quot;type&quot;:&quot;article-journal&quot;,&quot;id&quot;:&quot;36e71b10-4b0c-3623-8c00-383710986213&quot;,&quot;title&quot;:&quot;Nursing students' readiness towards the 'new normal' in clinical practice: a distributed cognition qualitative perspective&quot;,&quot;author&quot;:[{&quot;family&quot;:&quot;Ang&quot;,&quot;given&quot;:&quot;Wei How Darryl&quot;,&quot;parse-names&quot;:false,&quot;dropping-particle&quot;:&quot;&quot;,&quot;non-dropping-particle&quot;:&quot;&quot;},{&quot;family&quot;:&quot;Ang&quot;,&quot;given&quot;:&quot;W H D&quot;,&quot;parse-names&quot;:false,&quot;dropping-particle&quot;:&quot;&quot;,&quot;non-dropping-particle&quot;:&quot;&quot;},{&quot;family&quot;:&quot;Rusli&quot;,&quot;given&quot;:&quot;Khairul Dzakirin&quot;,&quot;parse-names&quot;:false,&quot;dropping-particle&quot;:&quot;Bin&quot;,&quot;non-dropping-particle&quot;:&quot;&quot;},{&quot;family&quot;:&quot;Rusli&quot;,&quot;given&quot;:&quot;K D B&quot;,&quot;parse-names&quot;:false,&quot;dropping-particle&quot;:&quot;&quot;,&quot;non-dropping-particle&quot;:&quot;&quot;},{&quot;family&quot;:&quot;Lau&quot;,&quot;given&quot;:&quot;Ying&quot;,&quot;parse-names&quot;:false,&quot;dropping-particle&quot;:&quot;&quot;,&quot;non-dropping-particle&quot;:&quot;&quot;},{&quot;family&quot;:&quot;Lau&quot;,&quot;given&quot;:&quot;Y&quot;,&quot;parse-names&quot;:false,&quot;dropping-particle&quot;:&quot;&quot;,&quot;non-dropping-particle&quot;:&quot;&quot;},{&quot;family&quot;:&quot;Lau&quot;,&quot;given&quot;:&quot;Siew Tiang&quot;,&quot;parse-names&quot;:false,&quot;dropping-particle&quot;:&quot;&quot;,&quot;non-dropping-particle&quot;:&quot;&quot;},{&quot;family&quot;:&quot;Lau&quot;,&quot;given&quot;:&quot;S T&quot;,&quot;parse-names&quot;:false,&quot;dropping-particle&quot;:&quot;&quot;,&quot;non-dropping-particle&quot;:&quot;&quot;},{&quot;family&quot;:&quot;Chew&quot;,&quot;given&quot;:&quot;Han Shi Jocelyn&quot;,&quot;parse-names&quot;:false,&quot;dropping-particle&quot;:&quot;&quot;,&quot;non-dropping-particle&quot;:&quot;&quot;},{&quot;family&quot;:&quot;Chew&quot;,&quot;given&quot;:&quot;H S J&quot;,&quot;parse-names&quot;:false,&quot;dropping-particle&quot;:&quot;&quot;,&quot;non-dropping-particle&quot;:&quot;&quot;}],&quot;container-title&quot;:&quot;BMC nursing&quot;,&quot;DOI&quot;:&quot;10.1186/s12912-024-01819-x [doi]&quot;,&quot;page&quot;:&quot;258&quot;,&quot;abstract&quot;:&quot;BACKGROUND: Clinical practicums are a core component of baccalaureate nursing&quot;,&quot;issue&quot;:&quot;1&quot;,&quot;volume&quot;:&quot;23&quot;,&quot;container-title-short&quot;:&quot;BMC Nurs&quot;},&quot;isTemporary&quot;:false}]},{&quot;citationID&quot;:&quot;MENDELEY_CITATION_841c361d-4fe1-440f-be9c-25a19afba169&quot;,&quot;properties&quot;:{&quot;noteIndex&quot;:0},&quot;isEdited&quot;:false,&quot;manualOverride&quot;:{&quot;isManuallyOverridden&quot;:false,&quot;citeprocText&quot;:&quot;(18)&quot;,&quot;manualOverrideText&quot;:&quot;&quot;},&quot;citationTag&quot;:&quot;MENDELEY_CITATION_v3_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&quot;,&quot;citationItems&quot;:[{&quot;id&quot;:&quot;9c8c6e68-5b48-35f9-bb6a-42a22860d62a&quot;,&quot;itemData&quot;:{&quot;type&quot;:&quot;article-journal&quot;,&quot;id&quot;:&quot;9c8c6e68-5b48-35f9-bb6a-42a22860d62a&quot;,&quot;title&quot;:&quot;Perceived stress and coping behavior among future nurses: A cross-sectional study in West Bengal, India&quot;,&quot;author&quot;:[{&quot;family&quot;:&quot;Dasgupta&quot;,&quot;given&quot;:&quot;Aparajita&quot;,&quot;parse-names&quot;:false,&quot;dropping-particle&quot;:&quot;&quot;,&quot;non-dropping-particle&quot;:&quot;&quot;},{&quot;family&quot;:&quot;Podder&quot;,&quot;given&quot;:&quot;Debayan&quot;,&quot;parse-names&quot;:false,&quot;dropping-particle&quot;:&quot;&quot;,&quot;non-dropping-particle&quot;:&quot;&quot;},{&quot;family&quot;:&quot;Paul&quot;,&quot;given&quot;:&quot;Bobby&quot;,&quot;parse-names&quot;:false,&quot;dropping-particle&quot;:&quot;&quot;,&quot;non-dropping-particle&quot;:&quot;&quot;},{&quot;family&quot;:&quot;Bandyopadhyay&quot;,&quot;given&quot;:&quot;Lina&quot;,&quot;parse-names&quot;:false,&quot;dropping-particle&quot;:&quot;&quot;,&quot;non-dropping-particle&quot;:&quot;&quot;},{&quot;family&quot;:&quot;Mandal&quot;,&quot;given&quot;:&quot;Shamita&quot;,&quot;parse-names&quot;:false,&quot;dropping-particle&quot;:&quot;&quot;,&quot;non-dropping-particle&quot;:&quot;&quot;},{&quot;family&quot;:&quot;Pal&quot;,&quot;given&quot;:&quot;Arkaprovo&quot;,&quot;parse-names&quot;:false,&quot;dropping-particle&quot;:&quot;&quot;,&quot;non-dropping-particle&quot;:&quot;&quot;},{&quot;family&quot;:&quot;Mandal&quot;,&quot;given&quot;:&quot;Moumita&quot;,&quot;parse-names&quot;:false,&quot;dropping-particle&quot;:&quot;&quot;,&quot;non-dropping-particle&quot;:&quot;&quot;}],&quot;container-title&quot;:&quot;Indian Journal of Community Medicine&quot;,&quot;accessed&quot;:{&quot;date-parts&quot;:[[2025,6,25]]},&quot;DOI&quot;:&quot;10.4103/IJCM.IJCM_200_19&quot;,&quot;ISSN&quot;:&quot;19983581&quot;,&quot;issued&quot;:{&quot;date-parts&quot;:[[2020,4,1]]},&quot;page&quot;:&quot;204-208&quot;,&quot;abstract&quot;:&quot;Background: Demanding clinical and academic environments have been potential sources of stress among nursing students. Inability to cope effectively often potentiates this stress. If not intervened early, this may have a detrimental effect on health and may eventually affect the future workforce in rendering care. Objectives: The objective of this study was to explore the levels and sources of perceived stress and coping behavior among undergraduate nursing students in West Bengal. Materials and Methods: This descriptive cross-sectional study was conducted in two nursing training institutions in West Bengal, from July to September 2018, using a validated pretested self-administered questionnaire comprising demographics, Perceived Stress Scale (PSS), and coping behavior inventory (CBI). Students having at least 6 months of clinical exposure were invited to participate. Of 256 eligible students, 182 returned completed questionnaires, giving an overall response rate of 71%. Descriptive statistics, Pearson's correlation, and multiple regression analysis were performed using SPSS 16.0 software. Results: 'Stress from assignments and workload' and 'problem-solving' was the most prominent stressor and coping behavior (Factor rank 1) respectively among students. Statistically significant correlation was observed between overall mean PSS and CBI score (r = 0.306, P &lt; 0.01). Years of education, self-decision to join, increased screen time, staying at hostel significantly predicted stress (R2 = 0.248, F = 9.640, P &lt; 0.01), and coping behavior (R2 = 0.223, F = 10.077, P &lt; 0.01) among students. Conclusions: Stress from academics and clinics were high among nursing students. As they are the future carers, it is apt to intervene early to mitigate their stress and enhance their coping skills during professional training and practice.&quot;,&quot;publisher&quot;:&quot;Wolters Kluwer Medknow Publications&quot;,&quot;issue&quot;:&quot;2&quot;,&quot;volume&quot;:&quot;45&quot;,&quot;container-title-short&quot;:&quot;&quot;},&quot;isTemporary&quot;:false}]},{&quot;citationID&quot;:&quot;MENDELEY_CITATION_a3766f1c-c27d-4048-b879-66b22b59ee05&quot;,&quot;properties&quot;:{&quot;noteIndex&quot;:0},&quot;isEdited&quot;:false,&quot;manualOverride&quot;:{&quot;isManuallyOverridden&quot;:false,&quot;citeprocText&quot;:&quot;(19)&quot;,&quot;manualOverrideText&quot;:&quot;&quot;},&quot;citationTag&quot;:&quot;MENDELEY_CITATION_v3_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&quot;,&quot;citationItems&quot;:[{&quot;id&quot;:&quot;97af0725-f381-339c-b81b-f0641a0f56be&quot;,&quot;itemData&quot;:{&quot;type&quot;:&quot;article-journal&quot;,&quot;id&quot;:&quot;97af0725-f381-339c-b81b-f0641a0f56be&quot;,&quot;title&quot;:&quot;Clinical environmental stressors and coping behaviors among undergraduate nursing students in Saudi Arabia: A cross-sectional study&quot;,&quot;author&quot;:[{&quot;family&quot;:&quot;Alanazi&quot;,&quot;given&quot;:&quot;Mona Rkhiyes&quot;,&quot;parse-names&quot;:false,&quot;dropping-particle&quot;:&quot;&quot;,&quot;non-dropping-particle&quot;:&quot;&quot;},{&quot;family&quot;:&quot;Alanazi&quot;,&quot;given&quot;:&quot;M R&quot;,&quot;parse-names&quot;:false,&quot;dropping-particle&quot;:&quot;&quot;,&quot;non-dropping-particle&quot;:&quot;&quot;},{&quot;family&quot;:&quot;Aldhafeeri&quot;,&quot;given&quot;:&quot;Nouf Afit&quot;,&quot;parse-names&quot;:false,&quot;dropping-particle&quot;:&quot;&quot;,&quot;non-dropping-particle&quot;:&quot;&quot;},{&quot;family&quot;:&quot;Aldhafeeri&quot;,&quot;given&quot;:&quot;N A&quot;,&quot;parse-names&quot;:false,&quot;dropping-particle&quot;:&quot;&quot;,&quot;non-dropping-particle&quot;:&quot;&quot;},{&quot;family&quot;:&quot;Salem&quot;,&quot;given&quot;:&quot;Samah Saad&quot;,&quot;parse-names&quot;:false,&quot;dropping-particle&quot;:&quot;&quot;,&quot;non-dropping-particle&quot;:&quot;&quot;},{&quot;family&quot;:&quot;Salem&quot;,&quot;given&quot;:&quot;S S&quot;,&quot;parse-names&quot;:false,&quot;dropping-particle&quot;:&quot;&quot;,&quot;non-dropping-particle&quot;:&quot;&quot;},{&quot;family&quot;:&quot;Jabari&quot;,&quot;given&quot;:&quot;Tarfah Mousa&quot;,&quot;parse-names&quot;:false,&quot;dropping-particle&quot;:&quot;&quot;,&quot;non-dropping-particle&quot;:&quot;&quot;},{&quot;family&quot;:&quot;Jabari&quot;,&quot;given&quot;:&quot;T M&quot;,&quot;parse-names&quot;:false,&quot;dropping-particle&quot;:&quot;&quot;,&quot;non-dropping-particle&quot;:&quot;&quot;},{&quot;family&quot;:&quot;Mengah&quot;,&quot;given&quot;:&quot;Ryenad Khalid&quot;,&quot;parse-names&quot;:false,&quot;dropping-particle&quot;:&quot;&quot;,&quot;non-dropping-particle&quot;:&quot;Al&quot;},{&quot;family&quot;:&quot;K&quot;,&quot;given&quot;:&quot;Al Mengah R&quot;,&quot;parse-names&quot;:false,&quot;dropping-particle&quot;:&quot;&quot;,&quot;non-dropping-particle&quot;:&quot;&quot;}],&quot;container-title&quot;:&quot;International journal of nursing sciences&quot;,&quot;DOI&quot;:&quot;10.1016/j.ijnss.2022.12.007 [doi]&quot;,&quot;page&quot;:&quot;97-103&quot;,&quot;abstract&quot;:&quot;OBJECTIVES: This study aimed to explore the level of stress, stressors sources,&quot;,&quot;issue&quot;:&quot;1&quot;,&quot;volume&quot;:&quot;10&quot;,&quot;container-title-short&quot;:&quot;Int J Nurs Sci&quot;},&quot;isTemporary&quot;:false}]},{&quot;citationID&quot;:&quot;MENDELEY_CITATION_472c765e-b910-4203-88db-b597b8c7b872&quot;,&quot;properties&quot;:{&quot;noteIndex&quot;:0},&quot;isEdited&quot;:false,&quot;manualOverride&quot;:{&quot;isManuallyOverridden&quot;:false,&quot;citeprocText&quot;:&quot;(20)&quot;,&quot;manualOverrideText&quot;:&quot;&quot;},&quot;citationTag&quot;:&quot;MENDELEY_CITATION_v3_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&quot;,&quot;citationItems&quot;:[{&quot;id&quot;:&quot;9d9f56f4-b007-31d9-b2fa-ad945d119f09&quot;,&quot;itemData&quot;:{&quot;type&quot;:&quot;article-journal&quot;,&quot;id&quot;:&quot;9d9f56f4-b007-31d9-b2fa-ad945d119f09&quot;,&quot;title&quot;:&quot;Psychosocial Determinants of Stress Perceived among Polish Nursing Students during their clinical practice training&quot;,&quot;author&quot;:[{&quot;family&quot;:&quot;Bodys-Cupak&quot;,&quot;given&quot;:&quot;Iwona&quot;,&quot;parse-names&quot;:false,&quot;dropping-particle&quot;:&quot;&quot;,&quot;non-dropping-particle&quot;:&quot;&quot;},{&quot;family&quot;:&quot;Bodys-Cupak&quot;,&quot;given&quot;:&quot;I&quot;,&quot;parse-names&quot;:false,&quot;dropping-particle&quot;:&quot;&quot;,&quot;non-dropping-particle&quot;:&quot;&quot;},{&quot;family&quot;:&quot;Ścisło&quot;,&quot;given&quot;:&quot;Lucyna&quot;,&quot;parse-names&quot;:false,&quot;dropping-particle&quot;:&quot;&quot;,&quot;non-dropping-particle&quot;:&quot;&quot;},{&quot;family&quot;:&quot;Ścisło&quot;,&quot;given&quot;:&quot;L&quot;,&quot;parse-names&quot;:false,&quot;dropping-particle&quot;:&quot;&quot;,&quot;non-dropping-particle&quot;:&quot;&quot;},{&quot;family&quot;:&quot;Kózka&quot;,&quot;given&quot;:&quot;Maria&quot;,&quot;parse-names&quot;:false,&quot;dropping-particle&quot;:&quot;&quot;,&quot;non-dropping-particle&quot;:&quot;&quot;},{&quot;family&quot;:&quot;Kózka&quot;,&quot;given&quot;:&quot;M&quot;,&quot;parse-names&quot;:false,&quot;dropping-particle&quot;:&quot;&quot;,&quot;non-dropping-particle&quot;:&quot;&quot;}],&quot;container-title&quot;:&quot;International journal of environmental research and public health&quot;,&quot;DOI&quot;:&quot;10.3390/ijerph19063410 [doi]&quot;,&quot;abstract&quot;:&quot;BACKGROUND: Nursing students' education process is related to the occurrence of&quot;,&quot;issue&quot;:&quot;6&quot;,&quot;volume&quot;:&quot;19&quot;,&quot;container-title-short&quot;:&quot;Int J Environ Res Public Health&quot;},&quot;isTemporary&quot;:false}]},{&quot;citationID&quot;:&quot;MENDELEY_CITATION_fbeb32ff-8419-4c8f-824a-6a10fcdaa6f2&quot;,&quot;properties&quot;:{&quot;noteIndex&quot;:0},&quot;isEdited&quot;:false,&quot;manualOverride&quot;:{&quot;isManuallyOverridden&quot;:false,&quot;citeprocText&quot;:&quot;(21)&quot;,&quot;manualOverrideText&quot;:&quot;&quot;},&quot;citationTag&quot;:&quot;MENDELEY_CITATION_v3_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&quot;,&quot;citationItems&quot;:[{&quot;id&quot;:&quot;fab5ecc0-bffd-37a8-adbc-b7761648f781&quot;,&quot;itemData&quot;:{&quot;type&quot;:&quot;article-journal&quot;,&quot;id&quot;:&quot;fab5ecc0-bffd-37a8-adbc-b7761648f781&quot;,&quot;title&quot;:&quot;The relationship between the academic self-efficacy and perceived stressors among nursing students in clinical settings: a cross-sectional study&quot;,&quot;author&quot;:[{&quot;family&quot;:&quot;Ozsaker&quot;,&quot;given&quot;:&quot;Esma&quot;,&quot;parse-names&quot;:false,&quot;dropping-particle&quot;:&quot;&quot;,&quot;non-dropping-particle&quot;:&quot;&quot;},{&quot;family&quot;:&quot;Ozsaker&quot;,&quot;given&quot;:&quot;E&quot;,&quot;parse-names&quot;:false,&quot;dropping-particle&quot;:&quot;&quot;,&quot;non-dropping-particle&quot;:&quot;&quot;},{&quot;family&quot;:&quot;Aykut&quot;,&quot;given&quot;:&quot;Zuleyha&quot;,&quot;parse-names&quot;:false,&quot;dropping-particle&quot;:&quot;&quot;,&quot;non-dropping-particle&quot;:&quot;&quot;},{&quot;family&quot;:&quot;Aykut&quot;,&quot;given&quot;:&quot;Z&quot;,&quot;parse-names&quot;:false,&quot;dropping-particle&quot;:&quot;&quot;,&quot;non-dropping-particle&quot;:&quot;&quot;},{&quot;family&quot;:&quot;Doruker&quot;,&quot;given&quot;:&quot;Nihal Celikturk&quot;,&quot;parse-names&quot;:false,&quot;dropping-particle&quot;:&quot;&quot;,&quot;non-dropping-particle&quot;:&quot;&quot;},{&quot;family&quot;:&quot;Doruker&quot;,&quot;given&quot;:&quot;N C&quot;,&quot;parse-names&quot;:false,&quot;dropping-particle&quot;:&quot;&quot;,&quot;non-dropping-particle&quot;:&quot;&quot;},{&quot;family&quot;:&quot;Koze&quot;,&quot;given&quot;:&quot;Burcak Sahin&quot;,&quot;parse-names&quot;:false,&quot;dropping-particle&quot;:&quot;&quot;,&quot;non-dropping-particle&quot;:&quot;&quot;},{&quot;family&quot;:&quot;Koze&quot;,&quot;given&quot;:&quot;B S&quot;,&quot;parse-names&quot;:false,&quot;dropping-particle&quot;:&quot;&quot;,&quot;non-dropping-particle&quot;:&quot;&quot;},{&quot;family&quot;:&quot;Gecit&quot;,&quot;given&quot;:&quot;Sinem&quot;,&quot;parse-names&quot;:false,&quot;dropping-particle&quot;:&quot;&quot;,&quot;non-dropping-particle&quot;:&quot;&quot;},{&quot;family&quot;:&quot;Gecit&quot;,&quot;given&quot;:&quot;S&quot;,&quot;parse-names&quot;:false,&quot;dropping-particle&quot;:&quot;&quot;,&quot;non-dropping-particle&quot;:&quot;&quot;}],&quot;container-title&quot;:&quot;BMC nursing&quot;,&quot;DOI&quot;:&quot;10.1186/s12912-025-02836-0 [doi]&quot;,&quot;page&quot;:&quot;216&quot;,&quot;abstract&quot;:&quot;BACKGROUND: Nursing students often face significant challenges in clinical&quot;,&quot;issue&quot;:&quot;1&quot;,&quot;volume&quot;:&quot;24&quot;,&quot;container-title-short&quot;:&quot;BMC Nurs&quot;},&quot;isTemporary&quot;:false}]},{&quot;citationID&quot;:&quot;MENDELEY_CITATION_f8e69b67-da46-43e7-a773-417afa83287d&quot;,&quot;properties&quot;:{&quot;noteIndex&quot;:0},&quot;isEdited&quot;:false,&quot;manualOverride&quot;:{&quot;isManuallyOverridden&quot;:false,&quot;citeprocText&quot;:&quot;(22)&quot;,&quot;manualOverrideText&quot;:&quot;&quot;},&quot;citationTag&quot;:&quot;MENDELEY_CITATION_v3_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&quot;,&quot;citationItems&quot;:[{&quot;id&quot;:&quot;4bf97141-8d03-3ecb-b142-484ad70f59ce&quot;,&quot;itemData&quot;:{&quot;type&quot;:&quot;article-journal&quot;,&quot;id&quot;:&quot;4bf97141-8d03-3ecb-b142-484ad70f59ce&quot;,&quot;title&quot;:&quot;Acciones orientadoras para controlar el estrés académico y durante las prácticas profesionales en los estudiantes de enfermería.&quot;,&quot;author&quot;:[{&quot;family&quot;:&quot;Montoya Ortega&quot;,&quot;given&quot;:&quot;Marly Rocío&quot;,&quot;parse-names&quot;:false,&quot;dropping-particle&quot;:&quot;&quot;,&quot;non-dropping-particle&quot;:&quot;&quot;},{&quot;family&quot;:&quot;Fierro Jurado&quot;,&quot;given&quot;:&quot;Jenny Cecilia&quot;,&quot;parse-names&quot;:false,&quot;dropping-particle&quot;:&quot;&quot;,&quot;non-dropping-particle&quot;:&quot;&quot;},{&quot;family&quot;:&quot;Madriz Rodríguez&quot;,&quot;given&quot;:&quot;Delia Alejandra&quot;,&quot;parse-names&quot;:false,&quot;dropping-particle&quot;:&quot;&quot;,&quot;non-dropping-particle&quot;:&quot;&quot;},{&quot;family&quot;:&quot;Ugueto Maldonado&quot;,&quot;given&quot;:&quot;Martha Graciela&quot;,&quot;parse-names&quot;:false,&quot;dropping-particle&quot;:&quot;&quot;,&quot;non-dropping-particle&quot;:&quot;&quot;},{&quot;family&quot;:&quot;Nieto&quot;,&quot;given&quot;:&quot;Zulmary&quot;,&quot;parse-names&quot;:false,&quot;dropping-particle&quot;:&quot;&quot;,&quot;non-dropping-particle&quot;:&quot;&quot;},{&quot;family&quot;:&quot;Moreno&quot;,&quot;given&quot;:&quot;Yenni&quot;,&quot;parse-names&quot;:false,&quot;dropping-particle&quot;:&quot;&quot;,&quot;non-dropping-particle&quot;:&quot;&quot;},{&quot;family&quot;:&quot;Bravo Valero&quot;,&quot;given&quot;:&quot;Antonio José&quot;,&quot;parse-names&quot;:false,&quot;dropping-particle&quot;:&quot;&quot;,&quot;non-dropping-particle&quot;:&quot;&quot;}],&quot;container-title&quot;:&quot;Archivos Venezolanos de Farmacología y Terapéutica&quot;,&quot;ISSN&quot;:&quot;07980264&quot;,&quot;URL&quot;:&quot;https://login.bibliotecadigital.uv.cl/login?url=https://search.ebscohost.com/login.aspx?direct=true&amp;db=asn&amp;AN=154355257&amp;lang=es&amp;site=ehost-live&quot;,&quot;issued&quot;:{&quot;date-parts&quot;:[[2021,12]]},&quot;page&quot;:&quot;867-877&quot;,&quot;abstract&quot;:&quot;This article is aimed at proposing actions that contribute to reducing academic stress and during professional practices, present in students of the last semester of the Nursing program of the UDES, based on knowing, from the quantitative paradigm, the perception of the students on the factors related to the degree of manifestation of stress, both academic and in the realization of their practices, which configured a field study, nonexperimental, of descriptive level, with an intentional sample of thirty students attending the 10th semester, employing as an instrument for gathering information, the questionnaire. Among the results, the factors related to a higher level of academic stress, in the dimension of the generating situation: task overload, understanding of class topics, and limited time to do assignments; in the physical reactions dimension: sleep disorders, drowsiness, and nail-biting; and, in the psychological reactions dimension: restlessness, anxiety and concentration problems; of the factors related to the level of stress in professional practices, of the achievement dimension: not knowing how to respond to the patient, deterioration, and complaint of the patient; and the organizational climate dimension: excessive workload. It is concluded that the factors related to the level of stress, have an emphasis on academic training and do not have a high level of impact, proposing guiding actions to be managed. Furthermore, the existence of academic stress is a statistically determinant of the existence of stress during professional practices. (English) [ABSTRACT FROM AUTHOR]&quot;,&quot;publisher&quot;:&quot;Archivos Venezolanos de Farmacologia y Terapeutica&quot;,&quot;issue&quot;:&quot;8&quot;,&quot;volume&quot;:&quot;40&quot;,&quot;container-title-short&quot;:&quot;&quot;},&quot;isTemporary&quot;:false}]},{&quot;citationID&quot;:&quot;MENDELEY_CITATION_b415cacf-fb9c-4984-a1b2-10da4b58528b&quot;,&quot;properties&quot;:{&quot;noteIndex&quot;:0},&quot;isEdited&quot;:false,&quot;manualOverride&quot;:{&quot;isManuallyOverridden&quot;:false,&quot;citeprocText&quot;:&quot;(23)&quot;,&quot;manualOverrideText&quot;:&quot;&quot;},&quot;citationTag&quot;:&quot;MENDELEY_CITATION_v3_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&quot;,&quot;citationItems&quot;:[{&quot;id&quot;:&quot;3bc7121d-2601-30e9-a237-009393bc1dd3&quot;,&quot;itemData&quot;:{&quot;type&quot;:&quot;article-journal&quot;,&quot;id&quot;:&quot;3bc7121d-2601-30e9-a237-009393bc1dd3&quot;,&quot;title&quot;:&quot;Psychological stress and its related factors among Moroccan nursing students: A cross-sectional study.&quot;,&quot;author&quot;:[{&quot;family&quot;:&quot;Madani&quot;,&quot;given&quot;:&quot;Hakima&quot;,&quot;parse-names&quot;:false,&quot;dropping-particle&quot;:&quot;&quot;,&quot;non-dropping-particle&quot;:&quot;El&quot;},{&quot;family&quot;:&quot;Harch&quot;,&quot;given&quot;:&quot;Ibtissam&quot;,&quot;parse-names&quot;:false,&quot;dropping-particle&quot;:&quot;&quot;,&quot;non-dropping-particle&quot;:&quot;El&quot;},{&quot;family&quot;:&quot;Tachfouti&quot;,&quot;given&quot;:&quot;Nabil&quot;,&quot;parse-names&quot;:false,&quot;dropping-particle&quot;:&quot;&quot;,&quot;non-dropping-particle&quot;:&quot;&quot;},{&quot;family&quot;:&quot;Fakir&quot;,&quot;given&quot;:&quot;Samira&quot;,&quot;parse-names&quot;:false,&quot;dropping-particle&quot;:&quot;&quot;,&quot;non-dropping-particle&quot;:&quot;El&quot;},{&quot;family&quot;:&quot;Aalouane&quot;,&quot;given&quot;:&quot;Rachid&quot;,&quot;parse-names&quot;:false,&quot;dropping-particle&quot;:&quot;&quot;,&quot;non-dropping-particle&quot;:&quot;&quot;},{&quot;family&quot;:&quot;Berraho&quot;,&quot;given&quot;:&quot;Mohamed&quot;,&quot;parse-names&quot;:false,&quot;dropping-particle&quot;:&quot;&quot;,&quot;non-dropping-particle&quot;:&quot;&quot;}],&quot;container-title&quot;:&quot;Enfermeria clinica&quot;,&quot;accessed&quot;:{&quot;date-parts&quot;:[[2025,6,25]]},&quot;DOI&quot;:&quot;10.1016/j.enfcle.2023.02.001&quot;,&quot;ISSN&quot;:&quot;2445-1479&quot;,&quot;PMID&quot;:&quot;36822473&quot;,&quot;URL&quot;:&quot;http://www.ncbi.nlm.nih.gov/pubmed/36822473&quot;,&quot;issued&quot;:{&quot;date-parts&quot;:[[2023,5]]},&quot;page&quot;:&quot;205-215&quot;,&quot;abstract&quot;:&quot;OBJECTIVE This study was performed to evaluate the prevalence and related factors of perceived stress among nursing students at Fez High Institute of Nursing Professions and Health Technics in Morocco. METHOD A cross-sectional study was used to determine the perceived stress levels and stress-related factors among nursing students enrolled at Fez High Institute of Nursing Professions and Health Technics in Morocco. The Perceived Stress Scale 10, Pittsburgh Sleep Quality Index scale, and Academic Competence, Test Competence, Time Management, and Strategic Studying scale were used to collect data from 405 students enrolled in nursing courses. Univariate and bivariate analyses were conducted using SPSS version 20. RESULTS Of the 437 nursing students, 405 (105 men and 300 women) completed the survey. A low prevalence of perceived stress (17%; N = 69) was found, with a mean stress score of 17.174,15. The stress level of the students was significantly associated with the year of study of the students, the practice of professional extracurricular activities, the monthly income of the family, and the use of public transportation. In addition, the stress level was associated with the subjective quality of the sleep of the students, sleep latency, diurnal dysfunction, and usual sleep efficiency. In addition, a positive correlation was observed between \&quot;time management\&quot; scores and \&quot;test adaptation skills\&quot; scores. However, no significant association was observed between stress scores with the age and gender of the students. CONCLUSION Considering these results, national universities should employ preventive interventions by disclosing and controlling the associated factors of stress. Thus, the results of this investigation could be effective to determine stress-related factors to provide adequate intervention to this subset of the population.&quot;,&quot;publisher&quot;:&quot;Elsevier BV&quot;,&quot;issue&quot;:&quot;3&quot;,&quot;volume&quot;:&quot;33&quot;,&quot;container-title-short&quot;:&quot;Enferm Clin&quot;},&quot;isTemporary&quot;:false}]},{&quot;citationID&quot;:&quot;MENDELEY_CITATION_381012b6-d002-4858-907b-6611f821816a&quot;,&quot;properties&quot;:{&quot;noteIndex&quot;:0},&quot;isEdited&quot;:false,&quot;manualOverride&quot;:{&quot;isManuallyOverridden&quot;:false,&quot;citeprocText&quot;:&quot;(24)&quot;,&quot;manualOverrideText&quot;:&quot;&quot;},&quot;citationTag&quot;:&quot;MENDELEY_CITATION_v3_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&quot;,&quot;citationItems&quot;:[{&quot;id&quot;:&quot;fed55a02-5da9-36d6-b9c9-23017d443e4d&quot;,&quot;itemData&quot;:{&quot;type&quot;:&quot;article-journal&quot;,&quot;id&quot;:&quot;fed55a02-5da9-36d6-b9c9-23017d443e4d&quot;,&quot;title&quot;:&quot;Prevalence and Associated Factors of Stress and Coping Strategies of Nursing Students During Clinical Practice in School of Nursing, Wachemo University, Ethiopia&quot;,&quot;author&quot;:[{&quot;family&quot;:&quot;Ezo&quot;,&quot;given&quot;:&quot;Elias&quot;,&quot;parse-names&quot;:false,&quot;dropping-particle&quot;:&quot;&quot;,&quot;non-dropping-particle&quot;:&quot;&quot;},{&quot;family&quot;:&quot;Ezo&quot;,&quot;given&quot;:&quot;E&quot;,&quot;parse-names&quot;:false,&quot;dropping-particle&quot;:&quot;&quot;,&quot;non-dropping-particle&quot;:&quot;&quot;},{&quot;family&quot;:&quot;Zekiwos&quot;,&quot;given&quot;:&quot;Asnakech&quot;,&quot;parse-names&quot;:false,&quot;dropping-particle&quot;:&quot;&quot;,&quot;non-dropping-particle&quot;:&quot;&quot;},{&quot;family&quot;:&quot;Zekiwos&quot;,&quot;given&quot;:&quot;A&quot;,&quot;parse-names&quot;:false,&quot;dropping-particle&quot;:&quot;&quot;,&quot;non-dropping-particle&quot;:&quot;&quot;},{&quot;family&quot;:&quot;Mezgebu&quot;,&quot;given&quot;:&quot;Taye&quot;,&quot;parse-names&quot;:false,&quot;dropping-particle&quot;:&quot;&quot;,&quot;non-dropping-particle&quot;:&quot;&quot;},{&quot;family&quot;:&quot;Mezgebu&quot;,&quot;given&quot;:&quot;T&quot;,&quot;parse-names&quot;:false,&quot;dropping-particle&quot;:&quot;&quot;,&quot;non-dropping-particle&quot;:&quot;&quot;},{&quot;family&quot;:&quot;Admasu&quot;,&quot;given&quot;:&quot;Senteyehu&quot;,&quot;parse-names&quot;:false,&quot;dropping-particle&quot;:&quot;&quot;,&quot;non-dropping-particle&quot;:&quot;&quot;},{&quot;family&quot;:&quot;Admasu&quot;,&quot;given&quot;:&quot;S&quot;,&quot;parse-names&quot;:false,&quot;dropping-particle&quot;:&quot;&quot;,&quot;non-dropping-particle&quot;:&quot;&quot;},{&quot;family&quot;:&quot;Birhanu&quot;,&quot;given&quot;:&quot;Bethelhem&quot;,&quot;parse-names&quot;:false,&quot;dropping-particle&quot;:&quot;&quot;,&quot;non-dropping-particle&quot;:&quot;&quot;},{&quot;family&quot;:&quot;Birhanu&quot;,&quot;given&quot;:&quot;B&quot;,&quot;parse-names&quot;:false,&quot;dropping-particle&quot;:&quot;&quot;,&quot;non-dropping-particle&quot;:&quot;&quot;},{&quot;family&quot;:&quot;Ossabo&quot;,&quot;given&quot;:&quot;Getachew&quot;,&quot;parse-names&quot;:false,&quot;dropping-particle&quot;:&quot;&quot;,&quot;non-dropping-particle&quot;:&quot;&quot;},{&quot;family&quot;:&quot;Ossabo&quot;,&quot;given&quot;:&quot;G&quot;,&quot;parse-names&quot;:false,&quot;dropping-particle&quot;:&quot;&quot;,&quot;non-dropping-particle&quot;:&quot;&quot;},{&quot;family&quot;:&quot;Nigusu&quot;,&quot;given&quot;:&quot;Elias&quot;,&quot;parse-names&quot;:false,&quot;dropping-particle&quot;:&quot;&quot;,&quot;non-dropping-particle&quot;:&quot;&quot;},{&quot;family&quot;:&quot;Nigusu&quot;,&quot;given&quot;:&quot;E&quot;,&quot;parse-names&quot;:false,&quot;dropping-particle&quot;:&quot;&quot;,&quot;non-dropping-particle&quot;:&quot;&quot;},{&quot;family&quot;:&quot;Girma&quot;,&quot;given&quot;:&quot;Awoke&quot;,&quot;parse-names&quot;:false,&quot;dropping-particle&quot;:&quot;&quot;,&quot;non-dropping-particle&quot;:&quot;&quot;},{&quot;family&quot;:&quot;Girma&quot;,&quot;given&quot;:&quot;A&quot;,&quot;parse-names&quot;:false,&quot;dropping-particle&quot;:&quot;&quot;,&quot;non-dropping-particle&quot;:&quot;&quot;},{&quot;family&quot;:&quot;Wondala&quot;,&quot;given&quot;:&quot;Selamawit&quot;,&quot;parse-names&quot;:false,&quot;dropping-particle&quot;:&quot;&quot;,&quot;non-dropping-particle&quot;:&quot;&quot;},{&quot;family&quot;:&quot;Wondala&quot;,&quot;given&quot;:&quot;S&quot;,&quot;parse-names&quot;:false,&quot;dropping-particle&quot;:&quot;&quot;,&quot;non-dropping-particle&quot;:&quot;&quot;},{&quot;family&quot;:&quot;Abdella&quot;,&quot;given&quot;:&quot;Jabir&quot;,&quot;parse-names&quot;:false,&quot;dropping-particle&quot;:&quot;&quot;,&quot;non-dropping-particle&quot;:&quot;&quot;},{&quot;family&quot;:&quot;Abdella&quot;,&quot;given&quot;:&quot;J&quot;,&quot;parse-names&quot;:false,&quot;dropping-particle&quot;:&quot;&quot;,&quot;non-dropping-particle&quot;:&quot;&quot;},{&quot;family&quot;:&quot;Lamesa&quot;,&quot;given&quot;:&quot;Dinka&quot;,&quot;parse-names&quot;:false,&quot;dropping-particle&quot;:&quot;&quot;,&quot;non-dropping-particle&quot;:&quot;&quot;},{&quot;family&quot;:&quot;Lamesa&quot;,&quot;given&quot;:&quot;D&quot;,&quot;parse-names&quot;:false,&quot;dropping-particle&quot;:&quot;&quot;,&quot;non-dropping-particle&quot;:&quot;&quot;},{&quot;family&quot;:&quot;Teketel&quot;,&quot;given&quot;:&quot;Meskerem&quot;,&quot;parse-names&quot;:false,&quot;dropping-particle&quot;:&quot;&quot;,&quot;non-dropping-particle&quot;:&quot;&quot;},{&quot;family&quot;:&quot;Teketel&quot;,&quot;given&quot;:&quot;M&quot;,&quot;parse-names&quot;:false,&quot;dropping-particle&quot;:&quot;&quot;,&quot;non-dropping-particle&quot;:&quot;&quot;},{&quot;family&quot;:&quot;Gezimu&quot;,&quot;given&quot;:&quot;Wubishet&quot;,&quot;parse-names&quot;:false,&quot;dropping-particle&quot;:&quot;&quot;,&quot;non-dropping-particle&quot;:&quot;&quot;},{&quot;family&quot;:&quot;Gezimu&quot;,&quot;given&quot;:&quot;W&quot;,&quot;parse-names&quot;:false,&quot;dropping-particle&quot;:&quot;&quot;,&quot;non-dropping-particle&quot;:&quot;&quot;},{&quot;family&quot;:&quot;Sahle&quot;,&quot;given&quot;:&quot;Tadesse&quot;,&quot;parse-names&quot;:false,&quot;dropping-particle&quot;:&quot;&quot;,&quot;non-dropping-particle&quot;:&quot;&quot;},{&quot;family&quot;:&quot;Sahle&quot;,&quot;given&quot;:&quot;T&quot;,&quot;parse-names&quot;:false,&quot;dropping-particle&quot;:&quot;&quot;,&quot;non-dropping-particle&quot;:&quot;&quot;},{&quot;family&quot;:&quot;Awgchew&quot;,&quot;given&quot;:&quot;Seife&quot;,&quot;parse-names&quot;:false,&quot;dropping-particle&quot;:&quot;&quot;,&quot;non-dropping-particle&quot;:&quot;&quot;},{&quot;family&quot;:&quot;Awgchew&quot;,&quot;given&quot;:&quot;S&quot;,&quot;parse-names&quot;:false,&quot;dropping-particle&quot;:&quot;&quot;,&quot;non-dropping-particle&quot;:&quot;&quot;}],&quot;container-title&quot;:&quot;SAGE open nursing&quot;,&quot;DOI&quot;:&quot;10.1177/23779608241272528 [doi]&quot;,&quot;issued&quot;:{&quot;date-parts&quot;:[[2024]]},&quot;page&quot;:&quot;23779608241272528&quot;,&quot;abstract&quot;:&quot;BACKGROUND: The current professional nursing education program adopts various&quot;,&quot;volume&quot;:&quot;10&quot;,&quot;container-title-short&quot;:&quot;SAGE Open Nurs&quot;},&quot;isTemporary&quot;:false}]},{&quot;citationID&quot;:&quot;MENDELEY_CITATION_2c1bdb08-42d3-4089-bb3d-9a6d0d1ccbf5&quot;,&quot;properties&quot;:{&quot;noteIndex&quot;:0},&quot;isEdited&quot;:false,&quot;manualOverride&quot;:{&quot;isManuallyOverridden&quot;:false,&quot;citeprocText&quot;:&quot;(25)&quot;,&quot;manualOverrideText&quot;:&quot;&quot;},&quot;citationTag&quot;:&quot;MENDELEY_CITATION_v3_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&quot;,&quot;citationItems&quot;:[{&quot;id&quot;:&quot;f94fe019-a78e-385f-8541-054b479b56dc&quot;,&quot;itemData&quot;:{&quot;type&quot;:&quot;article-journal&quot;,&quot;id&quot;:&quot;f94fe019-a78e-385f-8541-054b479b56dc&quot;,&quot;title&quot;:&quot;Assessing anxiety and stress levels in undergraduate nursing students during their clinical placements: a quasi-experimental study&quot;,&quot;author&quot;:[{&quot;family&quot;:&quot;García-Velasco&quot;,&quot;given&quot;:&quot;Leticia&quot;,&quot;parse-names&quot;:false,&quot;dropping-particle&quot;:&quot;&quot;,&quot;non-dropping-particle&quot;:&quot;&quot;},{&quot;family&quot;:&quot;García-Velasco&quot;,&quot;given&quot;:&quot;L&quot;,&quot;parse-names&quot;:false,&quot;dropping-particle&quot;:&quot;&quot;,&quot;non-dropping-particle&quot;:&quot;&quot;},{&quot;family&quot;:&quot;Alcoceba-Herrero&quot;,&quot;given&quot;:&quot;Irene&quot;,&quot;parse-names&quot;:false,&quot;dropping-particle&quot;:&quot;&quot;,&quot;non-dropping-particle&quot;:&quot;&quot;},{&quot;family&quot;:&quot;Alcoceba-Herrero&quot;,&quot;given&quot;:&quot;I&quot;,&quot;parse-names&quot;:false,&quot;dropping-particle&quot;:&quot;&quot;,&quot;non-dropping-particle&quot;:&quot;&quot;},{&quot;family&quot;:&quot;García&quot;,&quot;given&quot;:&quot;Sara&quot;,&quot;parse-names&quot;:false,&quot;dropping-particle&quot;:&quot;&quot;,&quot;non-dropping-particle&quot;:&quot;&quot;},{&quot;family&quot;:&quot;García&quot;,&quot;given&quot;:&quot;S&quot;,&quot;parse-names&quot;:false,&quot;dropping-particle&quot;:&quot;&quot;,&quot;non-dropping-particle&quot;:&quot;&quot;},{&quot;family&quot;:&quot;López&quot;,&quot;given&quot;:&quot;María&quot;,&quot;parse-names&quot;:false,&quot;dropping-particle&quot;:&quot;&quot;,&quot;non-dropping-particle&quot;:&quot;&quot;},{&quot;family&quot;:&quot;López&quot;,&quot;given&quot;:&quot;M&quot;,&quot;parse-names&quot;:false,&quot;dropping-particle&quot;:&quot;&quot;,&quot;non-dropping-particle&quot;:&quot;&quot;},{&quot;family&quot;:&quot;Albertos-Muñoz&quot;,&quot;given&quot;:&quot;Irene&quot;,&quot;parse-names&quot;:false,&quot;dropping-particle&quot;:&quot;&quot;,&quot;non-dropping-particle&quot;:&quot;&quot;},{&quot;family&quot;:&quot;Albertos-Muñoz&quot;,&quot;given&quot;:&quot;I&quot;,&quot;parse-names&quot;:false,&quot;dropping-particle&quot;:&quot;&quot;,&quot;non-dropping-particle&quot;:&quot;&quot;},{&quot;family&quot;:&quot;Castro&quot;,&quot;given&quot;:&quot;María-José&quot;,&quot;parse-names&quot;:false,&quot;dropping-particle&quot;:&quot;&quot;,&quot;non-dropping-particle&quot;:&quot;&quot;},{&quot;family&quot;:&quot;Castro&quot;,&quot;given&quot;:&quot;M J&quot;,&quot;parse-names&quot;:false,&quot;dropping-particle&quot;:&quot;&quot;,&quot;non-dropping-particle&quot;:&quot;&quot;},{&quot;family&quot;:&quot;Jiménez&quot;,&quot;given&quot;:&quot;José María&quot;,&quot;parse-names&quot;:false,&quot;dropping-particle&quot;:&quot;&quot;,&quot;non-dropping-particle&quot;:&quot;&quot;},{&quot;family&quot;:&quot;Jiménez&quot;,&quot;given&quot;:&quot;J M&quot;,&quot;parse-names&quot;:false,&quot;dropping-particle&quot;:&quot;&quot;,&quot;non-dropping-particle&quot;:&quot;&quot;}],&quot;container-title&quot;:&quot;BMC nursing&quot;,&quot;DOI&quot;:&quot;10.1186/s12912-025-03264-w [doi]&quot;,&quot;page&quot;:&quot;620&quot;,&quot;abstract&quot;:&quot;OBJECTIVE: To analyse the impact of stressors and anxiety on undergraduate&quot;,&quot;issue&quot;:&quot;1&quot;,&quot;volume&quot;:&quot;24&quot;,&quot;container-title-short&quot;:&quot;BMC Nurs&quot;},&quot;isTemporary&quot;:false}]},{&quot;citationID&quot;:&quot;MENDELEY_CITATION_a273747e-af06-43ef-85a8-1418e9f68c33&quot;,&quot;properties&quot;:{&quot;noteIndex&quot;:0},&quot;isEdited&quot;:false,&quot;manualOverride&quot;:{&quot;isManuallyOverridden&quot;:false,&quot;citeprocText&quot;:&quot;(26)&quot;,&quot;manualOverrideText&quot;:&quot;&quot;},&quot;citationTag&quot;:&quot;MENDELEY_CITATION_v3_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&quot;,&quot;citationItems&quot;:[{&quot;id&quot;:&quot;6bff9f5b-ffd5-363a-8f29-53c56e5bf3a2&quot;,&quot;itemData&quot;:{&quot;type&quot;:&quot;article-journal&quot;,&quot;id&quot;:&quot;6bff9f5b-ffd5-363a-8f29-53c56e5bf3a2&quot;,&quot;title&quot;:&quot;Health-related behaviors, self-rated health, and predictors of stress and well-being in nursing students&quot;,&quot;author&quot;:[{&quot;family&quot;:&quot;Martin&quot;,&quot;given&quot;:&quot;Shirley D&quot;,&quot;parse-names&quot;:false,&quot;dropping-particle&quot;:&quot;&quot;,&quot;non-dropping-particle&quot;:&quot;&quot;},{&quot;family&quot;:&quot;Martin&quot;,&quot;given&quot;:&quot;S D&quot;,&quot;parse-names&quot;:false,&quot;dropping-particle&quot;:&quot;&quot;,&quot;non-dropping-particle&quot;:&quot;&quot;},{&quot;family&quot;:&quot;Urban&quot;,&quot;given&quot;:&quot;Regina W&quot;,&quot;parse-names&quot;:false,&quot;dropping-particle&quot;:&quot;&quot;,&quot;non-dropping-particle&quot;:&quot;&quot;},{&quot;family&quot;:&quot;Urban&quot;,&quot;given&quot;:&quot;R W&quot;,&quot;parse-names&quot;:false,&quot;dropping-particle&quot;:&quot;&quot;,&quot;non-dropping-particle&quot;:&quot;&quot;},{&quot;family&quot;:&quot;Johnson&quot;,&quot;given&quot;:&quot;Ann H&quot;,&quot;parse-names&quot;:false,&quot;dropping-particle&quot;:&quot;&quot;,&quot;non-dropping-particle&quot;:&quot;&quot;},{&quot;family&quot;:&quot;Johnson&quot;,&quot;given&quot;:&quot;A H&quot;,&quot;parse-names&quot;:false,&quot;dropping-particle&quot;:&quot;&quot;,&quot;non-dropping-particle&quot;:&quot;&quot;},{&quot;family&quot;:&quot;Magner&quot;,&quot;given&quot;:&quot;Dionne&quot;,&quot;parse-names&quot;:false,&quot;dropping-particle&quot;:&quot;&quot;,&quot;non-dropping-particle&quot;:&quot;&quot;},{&quot;family&quot;:&quot;Magner&quot;,&quot;given&quot;:&quot;D&quot;,&quot;parse-names&quot;:false,&quot;dropping-particle&quot;:&quot;&quot;,&quot;non-dropping-particle&quot;:&quot;&quot;},{&quot;family&quot;:&quot;Wilson&quot;,&quot;given&quot;:&quot;Jennifer E&quot;,&quot;parse-names&quot;:false,&quot;dropping-particle&quot;:&quot;&quot;,&quot;non-dropping-particle&quot;:&quot;&quot;},{&quot;family&quot;:&quot;Wilson&quot;,&quot;given&quot;:&quot;J E&quot;,&quot;parse-names&quot;:false,&quot;dropping-particle&quot;:&quot;&quot;,&quot;non-dropping-particle&quot;:&quot;&quot;},{&quot;family&quot;:&quot;Zhang&quot;,&quot;given&quot;:&quot;Yan&quot;,&quot;parse-names&quot;:false,&quot;dropping-particle&quot;:&quot;&quot;,&quot;non-dropping-particle&quot;:&quot;&quot;},{&quot;family&quot;:&quot;Zhang&quot;,&quot;given&quot;:&quot;Y&quot;,&quot;parse-names&quot;:false,&quot;dropping-particle&quot;:&quot;&quot;,&quot;non-dropping-particle&quot;:&quot;&quot;}],&quot;container-title&quot;:&quot;Journal of professional nursing : official journal of the American Association of&quot;,&quot;DOI&quot;:&quot;S8755-7223(21)00186-1 [pii]&quot;,&quot;page&quot;:&quot;45-53&quot;,&quot;abstract&quot;:&quot;BACKGROUND: Nursing students are at increased risk for the consequences of stress&quot;,&quot;volume&quot;:&quot;38&quot;,&quot;container-title-short&quot;:&quot;&quot;},&quot;isTemporary&quot;:false}]},{&quot;citationID&quot;:&quot;MENDELEY_CITATION_d5b69ecb-8b26-4506-bd48-05c0525d41dd&quot;,&quot;properties&quot;:{&quot;noteIndex&quot;:0},&quot;isEdited&quot;:false,&quot;manualOverride&quot;:{&quot;isManuallyOverridden&quot;:false,&quot;citeprocText&quot;:&quot;(16)&quot;,&quot;manualOverrideText&quot;:&quot;&quot;},&quot;citationTag&quot;:&quot;MENDELEY_CITATION_v3_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&quot;,&quot;citationItems&quot;:[{&quot;id&quot;:&quot;5528c729-aac2-305c-a264-eb70c0eea329&quot;,&quot;itemData&quot;:{&quot;type&quot;:&quot;article-journal&quot;,&quot;id&quot;:&quot;5528c729-aac2-305c-a264-eb70c0eea329&quot;,&quot;title&quot;:&quot;The Impact of Clinical Practice Stress on Nursing Professional Competence among Undergraduate Nursing Students: A Cross-Sectional Study&quot;,&quot;author&quot;:[{&quot;family&quot;:&quot;Wu&quot;,&quot;given&quot;:&quot;Pei-Ling&quot;,&quot;parse-names&quot;:false,&quot;dropping-particle&quot;:&quot;&quot;,&quot;non-dropping-particle&quot;:&quot;&quot;},{&quot;family&quot;:&quot;Wu&quot;,&quot;given&quot;:&quot;P L&quot;,&quot;parse-names&quot;:false,&quot;dropping-particle&quot;:&quot;&quot;,&quot;non-dropping-particle&quot;:&quot;&quot;}],&quot;container-title&quot;:&quot;Florence Nightingale journal of nursing&quot;,&quot;DOI&quot;:&quot;10.5152/FNJN.2024.24102 [doi]&quot;,&quot;page&quot;:&quot;206-214&quot;,&quot;abstract&quot;:&quot;AIM: This study aims to explore the impact of undergraduate nursing students'&quot;,&quot;issue&quot;:&quot;3&quot;,&quot;volume&quot;:&quot;32&quot;,&quot;container-title-short&quot;:&quot;Florence Nightingale J Nurs&quot;},&quot;isTemporary&quot;:false}]},{&quot;citationID&quot;:&quot;MENDELEY_CITATION_0915d163-7397-48a4-b58b-4f0856888538&quot;,&quot;properties&quot;:{&quot;noteIndex&quot;:0},&quot;isEdited&quot;:false,&quot;manualOverride&quot;:{&quot;isManuallyOverridden&quot;:false,&quot;citeprocText&quot;:&quot;(17)&quot;,&quot;manualOverrideText&quot;:&quot;&quot;},&quot;citationTag&quot;:&quot;MENDELEY_CITATION_v3_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&quot;,&quot;citationItems&quot;:[{&quot;id&quot;:&quot;36e71b10-4b0c-3623-8c00-383710986213&quot;,&quot;itemData&quot;:{&quot;type&quot;:&quot;article-journal&quot;,&quot;id&quot;:&quot;36e71b10-4b0c-3623-8c00-383710986213&quot;,&quot;title&quot;:&quot;Nursing students' readiness towards the 'new normal' in clinical practice: a distributed cognition qualitative perspective&quot;,&quot;author&quot;:[{&quot;family&quot;:&quot;Ang&quot;,&quot;given&quot;:&quot;Wei How Darryl&quot;,&quot;parse-names&quot;:false,&quot;dropping-particle&quot;:&quot;&quot;,&quot;non-dropping-particle&quot;:&quot;&quot;},{&quot;family&quot;:&quot;Ang&quot;,&quot;given&quot;:&quot;W H D&quot;,&quot;parse-names&quot;:false,&quot;dropping-particle&quot;:&quot;&quot;,&quot;non-dropping-particle&quot;:&quot;&quot;},{&quot;family&quot;:&quot;Rusli&quot;,&quot;given&quot;:&quot;Khairul Dzakirin&quot;,&quot;parse-names&quot;:false,&quot;dropping-particle&quot;:&quot;Bin&quot;,&quot;non-dropping-particle&quot;:&quot;&quot;},{&quot;family&quot;:&quot;Rusli&quot;,&quot;given&quot;:&quot;K D B&quot;,&quot;parse-names&quot;:false,&quot;dropping-particle&quot;:&quot;&quot;,&quot;non-dropping-particle&quot;:&quot;&quot;},{&quot;family&quot;:&quot;Lau&quot;,&quot;given&quot;:&quot;Ying&quot;,&quot;parse-names&quot;:false,&quot;dropping-particle&quot;:&quot;&quot;,&quot;non-dropping-particle&quot;:&quot;&quot;},{&quot;family&quot;:&quot;Lau&quot;,&quot;given&quot;:&quot;Y&quot;,&quot;parse-names&quot;:false,&quot;dropping-particle&quot;:&quot;&quot;,&quot;non-dropping-particle&quot;:&quot;&quot;},{&quot;family&quot;:&quot;Lau&quot;,&quot;given&quot;:&quot;Siew Tiang&quot;,&quot;parse-names&quot;:false,&quot;dropping-particle&quot;:&quot;&quot;,&quot;non-dropping-particle&quot;:&quot;&quot;},{&quot;family&quot;:&quot;Lau&quot;,&quot;given&quot;:&quot;S T&quot;,&quot;parse-names&quot;:false,&quot;dropping-particle&quot;:&quot;&quot;,&quot;non-dropping-particle&quot;:&quot;&quot;},{&quot;family&quot;:&quot;Chew&quot;,&quot;given&quot;:&quot;Han Shi Jocelyn&quot;,&quot;parse-names&quot;:false,&quot;dropping-particle&quot;:&quot;&quot;,&quot;non-dropping-particle&quot;:&quot;&quot;},{&quot;family&quot;:&quot;Chew&quot;,&quot;given&quot;:&quot;H S J&quot;,&quot;parse-names&quot;:false,&quot;dropping-particle&quot;:&quot;&quot;,&quot;non-dropping-particle&quot;:&quot;&quot;}],&quot;container-title&quot;:&quot;BMC nursing&quot;,&quot;DOI&quot;:&quot;10.1186/s12912-024-01819-x [doi]&quot;,&quot;page&quot;:&quot;258&quot;,&quot;abstract&quot;:&quot;BACKGROUND: Clinical practicums are a core component of baccalaureate nursing&quot;,&quot;issue&quot;:&quot;1&quot;,&quot;volume&quot;:&quot;23&quot;,&quot;container-title-short&quot;:&quot;BMC Nurs&quot;},&quot;isTemporary&quot;:false}]},{&quot;citationID&quot;:&quot;MENDELEY_CITATION_2a096e73-ad4c-4992-9e27-7e05c72c3c96&quot;,&quot;properties&quot;:{&quot;noteIndex&quot;:0},&quot;isEdited&quot;:false,&quot;manualOverride&quot;:{&quot;isManuallyOverridden&quot;:false,&quot;citeprocText&quot;:&quot;(18)&quot;,&quot;manualOverrideText&quot;:&quot;&quot;},&quot;citationTag&quot;:&quot;MENDELEY_CITATION_v3_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&quot;,&quot;citationItems&quot;:[{&quot;id&quot;:&quot;9c8c6e68-5b48-35f9-bb6a-42a22860d62a&quot;,&quot;itemData&quot;:{&quot;type&quot;:&quot;article-journal&quot;,&quot;id&quot;:&quot;9c8c6e68-5b48-35f9-bb6a-42a22860d62a&quot;,&quot;title&quot;:&quot;Perceived stress and coping behavior among future nurses: A cross-sectional study in West Bengal, India&quot;,&quot;author&quot;:[{&quot;family&quot;:&quot;Dasgupta&quot;,&quot;given&quot;:&quot;Aparajita&quot;,&quot;parse-names&quot;:false,&quot;dropping-particle&quot;:&quot;&quot;,&quot;non-dropping-particle&quot;:&quot;&quot;},{&quot;family&quot;:&quot;Podder&quot;,&quot;given&quot;:&quot;Debayan&quot;,&quot;parse-names&quot;:false,&quot;dropping-particle&quot;:&quot;&quot;,&quot;non-dropping-particle&quot;:&quot;&quot;},{&quot;family&quot;:&quot;Paul&quot;,&quot;given&quot;:&quot;Bobby&quot;,&quot;parse-names&quot;:false,&quot;dropping-particle&quot;:&quot;&quot;,&quot;non-dropping-particle&quot;:&quot;&quot;},{&quot;family&quot;:&quot;Bandyopadhyay&quot;,&quot;given&quot;:&quot;Lina&quot;,&quot;parse-names&quot;:false,&quot;dropping-particle&quot;:&quot;&quot;,&quot;non-dropping-particle&quot;:&quot;&quot;},{&quot;family&quot;:&quot;Mandal&quot;,&quot;given&quot;:&quot;Shamita&quot;,&quot;parse-names&quot;:false,&quot;dropping-particle&quot;:&quot;&quot;,&quot;non-dropping-particle&quot;:&quot;&quot;},{&quot;family&quot;:&quot;Pal&quot;,&quot;given&quot;:&quot;Arkaprovo&quot;,&quot;parse-names&quot;:false,&quot;dropping-particle&quot;:&quot;&quot;,&quot;non-dropping-particle&quot;:&quot;&quot;},{&quot;family&quot;:&quot;Mandal&quot;,&quot;given&quot;:&quot;Moumita&quot;,&quot;parse-names&quot;:false,&quot;dropping-particle&quot;:&quot;&quot;,&quot;non-dropping-particle&quot;:&quot;&quot;}],&quot;container-title&quot;:&quot;Indian Journal of Community Medicine&quot;,&quot;accessed&quot;:{&quot;date-parts&quot;:[[2025,6,25]]},&quot;DOI&quot;:&quot;10.4103/IJCM.IJCM_200_19&quot;,&quot;ISSN&quot;:&quot;19983581&quot;,&quot;issued&quot;:{&quot;date-parts&quot;:[[2020,4,1]]},&quot;page&quot;:&quot;204-208&quot;,&quot;abstract&quot;:&quot;Background: Demanding clinical and academic environments have been potential sources of stress among nursing students. Inability to cope effectively often potentiates this stress. If not intervened early, this may have a detrimental effect on health and may eventually affect the future workforce in rendering care. Objectives: The objective of this study was to explore the levels and sources of perceived stress and coping behavior among undergraduate nursing students in West Bengal. Materials and Methods: This descriptive cross-sectional study was conducted in two nursing training institutions in West Bengal, from July to September 2018, using a validated pretested self-administered questionnaire comprising demographics, Perceived Stress Scale (PSS), and coping behavior inventory (CBI). Students having at least 6 months of clinical exposure were invited to participate. Of 256 eligible students, 182 returned completed questionnaires, giving an overall response rate of 71%. Descriptive statistics, Pearson's correlation, and multiple regression analysis were performed using SPSS 16.0 software. Results: 'Stress from assignments and workload' and 'problem-solving' was the most prominent stressor and coping behavior (Factor rank 1) respectively among students. Statistically significant correlation was observed between overall mean PSS and CBI score (r = 0.306, P &lt; 0.01). Years of education, self-decision to join, increased screen time, staying at hostel significantly predicted stress (R2 = 0.248, F = 9.640, P &lt; 0.01), and coping behavior (R2 = 0.223, F = 10.077, P &lt; 0.01) among students. Conclusions: Stress from academics and clinics were high among nursing students. As they are the future carers, it is apt to intervene early to mitigate their stress and enhance their coping skills during professional training and practice.&quot;,&quot;publisher&quot;:&quot;Wolters Kluwer Medknow Publications&quot;,&quot;issue&quot;:&quot;2&quot;,&quot;volume&quot;:&quot;45&quot;,&quot;container-title-short&quot;:&quot;&quot;},&quot;isTemporary&quot;:false}]},{&quot;citationID&quot;:&quot;MENDELEY_CITATION_5e7ba528-4df0-40b6-ae7a-0d97faaa74f7&quot;,&quot;properties&quot;:{&quot;noteIndex&quot;:0},&quot;isEdited&quot;:false,&quot;manualOverride&quot;:{&quot;isManuallyOverridden&quot;:false,&quot;citeprocText&quot;:&quot;(19)&quot;,&quot;manualOverrideText&quot;:&quot;&quot;},&quot;citationTag&quot;:&quot;MENDELEY_CITATION_v3_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&quot;,&quot;citationItems&quot;:[{&quot;id&quot;:&quot;97af0725-f381-339c-b81b-f0641a0f56be&quot;,&quot;itemData&quot;:{&quot;type&quot;:&quot;article-journal&quot;,&quot;id&quot;:&quot;97af0725-f381-339c-b81b-f0641a0f56be&quot;,&quot;title&quot;:&quot;Clinical environmental stressors and coping behaviors among undergraduate nursing students in Saudi Arabia: A cross-sectional study&quot;,&quot;author&quot;:[{&quot;family&quot;:&quot;Alanazi&quot;,&quot;given&quot;:&quot;Mona Rkhiyes&quot;,&quot;parse-names&quot;:false,&quot;dropping-particle&quot;:&quot;&quot;,&quot;non-dropping-particle&quot;:&quot;&quot;},{&quot;family&quot;:&quot;Alanazi&quot;,&quot;given&quot;:&quot;M R&quot;,&quot;parse-names&quot;:false,&quot;dropping-particle&quot;:&quot;&quot;,&quot;non-dropping-particle&quot;:&quot;&quot;},{&quot;family&quot;:&quot;Aldhafeeri&quot;,&quot;given&quot;:&quot;Nouf Afit&quot;,&quot;parse-names&quot;:false,&quot;dropping-particle&quot;:&quot;&quot;,&quot;non-dropping-particle&quot;:&quot;&quot;},{&quot;family&quot;:&quot;Aldhafeeri&quot;,&quot;given&quot;:&quot;N A&quot;,&quot;parse-names&quot;:false,&quot;dropping-particle&quot;:&quot;&quot;,&quot;non-dropping-particle&quot;:&quot;&quot;},{&quot;family&quot;:&quot;Salem&quot;,&quot;given&quot;:&quot;Samah Saad&quot;,&quot;parse-names&quot;:false,&quot;dropping-particle&quot;:&quot;&quot;,&quot;non-dropping-particle&quot;:&quot;&quot;},{&quot;family&quot;:&quot;Salem&quot;,&quot;given&quot;:&quot;S S&quot;,&quot;parse-names&quot;:false,&quot;dropping-particle&quot;:&quot;&quot;,&quot;non-dropping-particle&quot;:&quot;&quot;},{&quot;family&quot;:&quot;Jabari&quot;,&quot;given&quot;:&quot;Tarfah Mousa&quot;,&quot;parse-names&quot;:false,&quot;dropping-particle&quot;:&quot;&quot;,&quot;non-dropping-particle&quot;:&quot;&quot;},{&quot;family&quot;:&quot;Jabari&quot;,&quot;given&quot;:&quot;T M&quot;,&quot;parse-names&quot;:false,&quot;dropping-particle&quot;:&quot;&quot;,&quot;non-dropping-particle&quot;:&quot;&quot;},{&quot;family&quot;:&quot;Mengah&quot;,&quot;given&quot;:&quot;Ryenad Khalid&quot;,&quot;parse-names&quot;:false,&quot;dropping-particle&quot;:&quot;&quot;,&quot;non-dropping-particle&quot;:&quot;Al&quot;},{&quot;family&quot;:&quot;K&quot;,&quot;given&quot;:&quot;Al Mengah R&quot;,&quot;parse-names&quot;:false,&quot;dropping-particle&quot;:&quot;&quot;,&quot;non-dropping-particle&quot;:&quot;&quot;}],&quot;container-title&quot;:&quot;International journal of nursing sciences&quot;,&quot;DOI&quot;:&quot;10.1016/j.ijnss.2022.12.007 [doi]&quot;,&quot;page&quot;:&quot;97-103&quot;,&quot;abstract&quot;:&quot;OBJECTIVES: This study aimed to explore the level of stress, stressors sources,&quot;,&quot;issue&quot;:&quot;1&quot;,&quot;volume&quot;:&quot;10&quot;,&quot;container-title-short&quot;:&quot;Int J Nurs Sci&quot;},&quot;isTemporary&quot;:false}]},{&quot;citationID&quot;:&quot;MENDELEY_CITATION_913d2b37-06ad-491c-b93f-5357b6843c3f&quot;,&quot;properties&quot;:{&quot;noteIndex&quot;:0},&quot;isEdited&quot;:false,&quot;manualOverride&quot;:{&quot;isManuallyOverridden&quot;:false,&quot;citeprocText&quot;:&quot;(20)&quot;,&quot;manualOverrideText&quot;:&quot;&quot;},&quot;citationTag&quot;:&quot;MENDELEY_CITATION_v3_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&quot;,&quot;citationItems&quot;:[{&quot;id&quot;:&quot;9d9f56f4-b007-31d9-b2fa-ad945d119f09&quot;,&quot;itemData&quot;:{&quot;type&quot;:&quot;article-journal&quot;,&quot;id&quot;:&quot;9d9f56f4-b007-31d9-b2fa-ad945d119f09&quot;,&quot;title&quot;:&quot;Psychosocial Determinants of Stress Perceived among Polish Nursing Students during their clinical practice training&quot;,&quot;author&quot;:[{&quot;family&quot;:&quot;Bodys-Cupak&quot;,&quot;given&quot;:&quot;Iwona&quot;,&quot;parse-names&quot;:false,&quot;dropping-particle&quot;:&quot;&quot;,&quot;non-dropping-particle&quot;:&quot;&quot;},{&quot;family&quot;:&quot;Bodys-Cupak&quot;,&quot;given&quot;:&quot;I&quot;,&quot;parse-names&quot;:false,&quot;dropping-particle&quot;:&quot;&quot;,&quot;non-dropping-particle&quot;:&quot;&quot;},{&quot;family&quot;:&quot;Ścisło&quot;,&quot;given&quot;:&quot;Lucyna&quot;,&quot;parse-names&quot;:false,&quot;dropping-particle&quot;:&quot;&quot;,&quot;non-dropping-particle&quot;:&quot;&quot;},{&quot;family&quot;:&quot;Ścisło&quot;,&quot;given&quot;:&quot;L&quot;,&quot;parse-names&quot;:false,&quot;dropping-particle&quot;:&quot;&quot;,&quot;non-dropping-particle&quot;:&quot;&quot;},{&quot;family&quot;:&quot;Kózka&quot;,&quot;given&quot;:&quot;Maria&quot;,&quot;parse-names&quot;:false,&quot;dropping-particle&quot;:&quot;&quot;,&quot;non-dropping-particle&quot;:&quot;&quot;},{&quot;family&quot;:&quot;Kózka&quot;,&quot;given&quot;:&quot;M&quot;,&quot;parse-names&quot;:false,&quot;dropping-particle&quot;:&quot;&quot;,&quot;non-dropping-particle&quot;:&quot;&quot;}],&quot;container-title&quot;:&quot;International journal of environmental research and public health&quot;,&quot;DOI&quot;:&quot;10.3390/ijerph19063410 [doi]&quot;,&quot;abstract&quot;:&quot;BACKGROUND: Nursing students' education process is related to the occurrence of&quot;,&quot;issue&quot;:&quot;6&quot;,&quot;volume&quot;:&quot;19&quot;,&quot;container-title-short&quot;:&quot;Int J Environ Res Public Health&quot;},&quot;isTemporary&quot;:false}]},{&quot;citationID&quot;:&quot;MENDELEY_CITATION_45b37ce2-aadf-4555-aefc-b42af0d3c863&quot;,&quot;properties&quot;:{&quot;noteIndex&quot;:0},&quot;isEdited&quot;:false,&quot;manualOverride&quot;:{&quot;isManuallyOverridden&quot;:false,&quot;citeprocText&quot;:&quot;(21)&quot;,&quot;manualOverrideText&quot;:&quot;&quot;},&quot;citationTag&quot;:&quot;MENDELEY_CITATION_v3_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&quot;,&quot;citationItems&quot;:[{&quot;id&quot;:&quot;fab5ecc0-bffd-37a8-adbc-b7761648f781&quot;,&quot;itemData&quot;:{&quot;type&quot;:&quot;article-journal&quot;,&quot;id&quot;:&quot;fab5ecc0-bffd-37a8-adbc-b7761648f781&quot;,&quot;title&quot;:&quot;The relationship between the academic self-efficacy and perceived stressors among nursing students in clinical settings: a cross-sectional study&quot;,&quot;author&quot;:[{&quot;family&quot;:&quot;Ozsaker&quot;,&quot;given&quot;:&quot;Esma&quot;,&quot;parse-names&quot;:false,&quot;dropping-particle&quot;:&quot;&quot;,&quot;non-dropping-particle&quot;:&quot;&quot;},{&quot;family&quot;:&quot;Ozsaker&quot;,&quot;given&quot;:&quot;E&quot;,&quot;parse-names&quot;:false,&quot;dropping-particle&quot;:&quot;&quot;,&quot;non-dropping-particle&quot;:&quot;&quot;},{&quot;family&quot;:&quot;Aykut&quot;,&quot;given&quot;:&quot;Zuleyha&quot;,&quot;parse-names&quot;:false,&quot;dropping-particle&quot;:&quot;&quot;,&quot;non-dropping-particle&quot;:&quot;&quot;},{&quot;family&quot;:&quot;Aykut&quot;,&quot;given&quot;:&quot;Z&quot;,&quot;parse-names&quot;:false,&quot;dropping-particle&quot;:&quot;&quot;,&quot;non-dropping-particle&quot;:&quot;&quot;},{&quot;family&quot;:&quot;Doruker&quot;,&quot;given&quot;:&quot;Nihal Celikturk&quot;,&quot;parse-names&quot;:false,&quot;dropping-particle&quot;:&quot;&quot;,&quot;non-dropping-particle&quot;:&quot;&quot;},{&quot;family&quot;:&quot;Doruker&quot;,&quot;given&quot;:&quot;N C&quot;,&quot;parse-names&quot;:false,&quot;dropping-particle&quot;:&quot;&quot;,&quot;non-dropping-particle&quot;:&quot;&quot;},{&quot;family&quot;:&quot;Koze&quot;,&quot;given&quot;:&quot;Burcak Sahin&quot;,&quot;parse-names&quot;:false,&quot;dropping-particle&quot;:&quot;&quot;,&quot;non-dropping-particle&quot;:&quot;&quot;},{&quot;family&quot;:&quot;Koze&quot;,&quot;given&quot;:&quot;B S&quot;,&quot;parse-names&quot;:false,&quot;dropping-particle&quot;:&quot;&quot;,&quot;non-dropping-particle&quot;:&quot;&quot;},{&quot;family&quot;:&quot;Gecit&quot;,&quot;given&quot;:&quot;Sinem&quot;,&quot;parse-names&quot;:false,&quot;dropping-particle&quot;:&quot;&quot;,&quot;non-dropping-particle&quot;:&quot;&quot;},{&quot;family&quot;:&quot;Gecit&quot;,&quot;given&quot;:&quot;S&quot;,&quot;parse-names&quot;:false,&quot;dropping-particle&quot;:&quot;&quot;,&quot;non-dropping-particle&quot;:&quot;&quot;}],&quot;container-title&quot;:&quot;BMC nursing&quot;,&quot;DOI&quot;:&quot;10.1186/s12912-025-02836-0 [doi]&quot;,&quot;page&quot;:&quot;216&quot;,&quot;abstract&quot;:&quot;BACKGROUND: Nursing students often face significant challenges in clinical&quot;,&quot;issue&quot;:&quot;1&quot;,&quot;volume&quot;:&quot;24&quot;,&quot;container-title-short&quot;:&quot;BMC Nurs&quot;},&quot;isTemporary&quot;:false}]},{&quot;citationID&quot;:&quot;MENDELEY_CITATION_fd23d83e-583a-47d1-90c2-54005ca41bbc&quot;,&quot;properties&quot;:{&quot;noteIndex&quot;:0},&quot;isEdited&quot;:false,&quot;manualOverride&quot;:{&quot;isManuallyOverridden&quot;:false,&quot;citeprocText&quot;:&quot;(22)&quot;,&quot;manualOverrideText&quot;:&quot;&quot;},&quot;citationTag&quot;:&quot;MENDELEY_CITATION_v3_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&quot;,&quot;citationItems&quot;:[{&quot;id&quot;:&quot;4bf97141-8d03-3ecb-b142-484ad70f59ce&quot;,&quot;itemData&quot;:{&quot;type&quot;:&quot;article-journal&quot;,&quot;id&quot;:&quot;4bf97141-8d03-3ecb-b142-484ad70f59ce&quot;,&quot;title&quot;:&quot;Acciones orientadoras para controlar el estrés académico y durante las prácticas profesionales en los estudiantes de enfermería.&quot;,&quot;author&quot;:[{&quot;family&quot;:&quot;Montoya Ortega&quot;,&quot;given&quot;:&quot;Marly Rocío&quot;,&quot;parse-names&quot;:false,&quot;dropping-particle&quot;:&quot;&quot;,&quot;non-dropping-particle&quot;:&quot;&quot;},{&quot;family&quot;:&quot;Fierro Jurado&quot;,&quot;given&quot;:&quot;Jenny Cecilia&quot;,&quot;parse-names&quot;:false,&quot;dropping-particle&quot;:&quot;&quot;,&quot;non-dropping-particle&quot;:&quot;&quot;},{&quot;family&quot;:&quot;Madriz Rodríguez&quot;,&quot;given&quot;:&quot;Delia Alejandra&quot;,&quot;parse-names&quot;:false,&quot;dropping-particle&quot;:&quot;&quot;,&quot;non-dropping-particle&quot;:&quot;&quot;},{&quot;family&quot;:&quot;Ugueto Maldonado&quot;,&quot;given&quot;:&quot;Martha Graciela&quot;,&quot;parse-names&quot;:false,&quot;dropping-particle&quot;:&quot;&quot;,&quot;non-dropping-particle&quot;:&quot;&quot;},{&quot;family&quot;:&quot;Nieto&quot;,&quot;given&quot;:&quot;Zulmary&quot;,&quot;parse-names&quot;:false,&quot;dropping-particle&quot;:&quot;&quot;,&quot;non-dropping-particle&quot;:&quot;&quot;},{&quot;family&quot;:&quot;Moreno&quot;,&quot;given&quot;:&quot;Yenni&quot;,&quot;parse-names&quot;:false,&quot;dropping-particle&quot;:&quot;&quot;,&quot;non-dropping-particle&quot;:&quot;&quot;},{&quot;family&quot;:&quot;Bravo Valero&quot;,&quot;given&quot;:&quot;Antonio José&quot;,&quot;parse-names&quot;:false,&quot;dropping-particle&quot;:&quot;&quot;,&quot;non-dropping-particle&quot;:&quot;&quot;}],&quot;container-title&quot;:&quot;Archivos Venezolanos de Farmacología y Terapéutica&quot;,&quot;ISSN&quot;:&quot;07980264&quot;,&quot;URL&quot;:&quot;https://login.bibliotecadigital.uv.cl/login?url=https://search.ebscohost.com/login.aspx?direct=true&amp;db=asn&amp;AN=154355257&amp;lang=es&amp;site=ehost-live&quot;,&quot;issued&quot;:{&quot;date-parts&quot;:[[2021,12]]},&quot;page&quot;:&quot;867-877&quot;,&quot;abstract&quot;:&quot;This article is aimed at proposing actions that contribute to reducing academic stress and during professional practices, present in students of the last semester of the Nursing program of the UDES, based on knowing, from the quantitative paradigm, the perception of the students on the factors related to the degree of manifestation of stress, both academic and in the realization of their practices, which configured a field study, nonexperimental, of descriptive level, with an intentional sample of thirty students attending the 10th semester, employing as an instrument for gathering information, the questionnaire. Among the results, the factors related to a higher level of academic stress, in the dimension of the generating situation: task overload, understanding of class topics, and limited time to do assignments; in the physical reactions dimension: sleep disorders, drowsiness, and nail-biting; and, in the psychological reactions dimension: restlessness, anxiety and concentration problems; of the factors related to the level of stress in professional practices, of the achievement dimension: not knowing how to respond to the patient, deterioration, and complaint of the patient; and the organizational climate dimension: excessive workload. It is concluded that the factors related to the level of stress, have an emphasis on academic training and do not have a high level of impact, proposing guiding actions to be managed. Furthermore, the existence of academic stress is a statistically determinant of the existence of stress during professional practices. (English) [ABSTRACT FROM AUTHOR]&quot;,&quot;publisher&quot;:&quot;Archivos Venezolanos de Farmacologia y Terapeutica&quot;,&quot;issue&quot;:&quot;8&quot;,&quot;volume&quot;:&quot;40&quot;,&quot;container-title-short&quot;:&quot;&quot;},&quot;isTemporary&quot;:false}]},{&quot;citationID&quot;:&quot;MENDELEY_CITATION_168e7e4f-1d43-4c15-952c-73555a7e3fd5&quot;,&quot;properties&quot;:{&quot;noteIndex&quot;:0},&quot;isEdited&quot;:false,&quot;manualOverride&quot;:{&quot;isManuallyOverridden&quot;:false,&quot;citeprocText&quot;:&quot;(23)&quot;,&quot;manualOverrideText&quot;:&quot;&quot;},&quot;citationTag&quot;:&quot;MENDELEY_CITATION_v3_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&quot;,&quot;citationItems&quot;:[{&quot;id&quot;:&quot;3bc7121d-2601-30e9-a237-009393bc1dd3&quot;,&quot;itemData&quot;:{&quot;type&quot;:&quot;article-journal&quot;,&quot;id&quot;:&quot;3bc7121d-2601-30e9-a237-009393bc1dd3&quot;,&quot;title&quot;:&quot;Psychological stress and its related factors among Moroccan nursing students: A cross-sectional study.&quot;,&quot;author&quot;:[{&quot;family&quot;:&quot;Madani&quot;,&quot;given&quot;:&quot;Hakima&quot;,&quot;parse-names&quot;:false,&quot;dropping-particle&quot;:&quot;&quot;,&quot;non-dropping-particle&quot;:&quot;El&quot;},{&quot;family&quot;:&quot;Harch&quot;,&quot;given&quot;:&quot;Ibtissam&quot;,&quot;parse-names&quot;:false,&quot;dropping-particle&quot;:&quot;&quot;,&quot;non-dropping-particle&quot;:&quot;El&quot;},{&quot;family&quot;:&quot;Tachfouti&quot;,&quot;given&quot;:&quot;Nabil&quot;,&quot;parse-names&quot;:false,&quot;dropping-particle&quot;:&quot;&quot;,&quot;non-dropping-particle&quot;:&quot;&quot;},{&quot;family&quot;:&quot;Fakir&quot;,&quot;given&quot;:&quot;Samira&quot;,&quot;parse-names&quot;:false,&quot;dropping-particle&quot;:&quot;&quot;,&quot;non-dropping-particle&quot;:&quot;El&quot;},{&quot;family&quot;:&quot;Aalouane&quot;,&quot;given&quot;:&quot;Rachid&quot;,&quot;parse-names&quot;:false,&quot;dropping-particle&quot;:&quot;&quot;,&quot;non-dropping-particle&quot;:&quot;&quot;},{&quot;family&quot;:&quot;Berraho&quot;,&quot;given&quot;:&quot;Mohamed&quot;,&quot;parse-names&quot;:false,&quot;dropping-particle&quot;:&quot;&quot;,&quot;non-dropping-particle&quot;:&quot;&quot;}],&quot;container-title&quot;:&quot;Enfermeria clinica&quot;,&quot;accessed&quot;:{&quot;date-parts&quot;:[[2025,6,25]]},&quot;DOI&quot;:&quot;10.1016/j.enfcle.2023.02.001&quot;,&quot;ISSN&quot;:&quot;2445-1479&quot;,&quot;PMID&quot;:&quot;36822473&quot;,&quot;URL&quot;:&quot;http://www.ncbi.nlm.nih.gov/pubmed/36822473&quot;,&quot;issued&quot;:{&quot;date-parts&quot;:[[2023,5]]},&quot;page&quot;:&quot;205-215&quot;,&quot;abstract&quot;:&quot;OBJECTIVE This study was performed to evaluate the prevalence and related factors of perceived stress among nursing students at Fez High Institute of Nursing Professions and Health Technics in Morocco. METHOD A cross-sectional study was used to determine the perceived stress levels and stress-related factors among nursing students enrolled at Fez High Institute of Nursing Professions and Health Technics in Morocco. The Perceived Stress Scale 10, Pittsburgh Sleep Quality Index scale, and Academic Competence, Test Competence, Time Management, and Strategic Studying scale were used to collect data from 405 students enrolled in nursing courses. Univariate and bivariate analyses were conducted using SPSS version 20. RESULTS Of the 437 nursing students, 405 (105 men and 300 women) completed the survey. A low prevalence of perceived stress (17%; N = 69) was found, with a mean stress score of 17.174,15. The stress level of the students was significantly associated with the year of study of the students, the practice of professional extracurricular activities, the monthly income of the family, and the use of public transportation. In addition, the stress level was associated with the subjective quality of the sleep of the students, sleep latency, diurnal dysfunction, and usual sleep efficiency. In addition, a positive correlation was observed between \&quot;time management\&quot; scores and \&quot;test adaptation skills\&quot; scores. However, no significant association was observed between stress scores with the age and gender of the students. CONCLUSION Considering these results, national universities should employ preventive interventions by disclosing and controlling the associated factors of stress. Thus, the results of this investigation could be effective to determine stress-related factors to provide adequate intervention to this subset of the population.&quot;,&quot;publisher&quot;:&quot;Elsevier BV&quot;,&quot;issue&quot;:&quot;3&quot;,&quot;volume&quot;:&quot;33&quot;,&quot;container-title-short&quot;:&quot;Enferm Clin&quot;},&quot;isTemporary&quot;:false}]},{&quot;citationID&quot;:&quot;MENDELEY_CITATION_ac24d102-4713-48f6-becc-363356cd1ab1&quot;,&quot;properties&quot;:{&quot;noteIndex&quot;:0},&quot;isEdited&quot;:false,&quot;manualOverride&quot;:{&quot;isManuallyOverridden&quot;:false,&quot;citeprocText&quot;:&quot;(24)&quot;,&quot;manualOverrideText&quot;:&quot;&quot;},&quot;citationTag&quot;:&quot;MENDELEY_CITATION_v3_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&quot;,&quot;citationItems&quot;:[{&quot;id&quot;:&quot;fed55a02-5da9-36d6-b9c9-23017d443e4d&quot;,&quot;itemData&quot;:{&quot;type&quot;:&quot;article-journal&quot;,&quot;id&quot;:&quot;fed55a02-5da9-36d6-b9c9-23017d443e4d&quot;,&quot;title&quot;:&quot;Prevalence and Associated Factors of Stress and Coping Strategies of Nursing Students During Clinical Practice in School of Nursing, Wachemo University, Ethiopia&quot;,&quot;author&quot;:[{&quot;family&quot;:&quot;Ezo&quot;,&quot;given&quot;:&quot;Elias&quot;,&quot;parse-names&quot;:false,&quot;dropping-particle&quot;:&quot;&quot;,&quot;non-dropping-particle&quot;:&quot;&quot;},{&quot;family&quot;:&quot;Ezo&quot;,&quot;given&quot;:&quot;E&quot;,&quot;parse-names&quot;:false,&quot;dropping-particle&quot;:&quot;&quot;,&quot;non-dropping-particle&quot;:&quot;&quot;},{&quot;family&quot;:&quot;Zekiwos&quot;,&quot;given&quot;:&quot;Asnakech&quot;,&quot;parse-names&quot;:false,&quot;dropping-particle&quot;:&quot;&quot;,&quot;non-dropping-particle&quot;:&quot;&quot;},{&quot;family&quot;:&quot;Zekiwos&quot;,&quot;given&quot;:&quot;A&quot;,&quot;parse-names&quot;:false,&quot;dropping-particle&quot;:&quot;&quot;,&quot;non-dropping-particle&quot;:&quot;&quot;},{&quot;family&quot;:&quot;Mezgebu&quot;,&quot;given&quot;:&quot;Taye&quot;,&quot;parse-names&quot;:false,&quot;dropping-particle&quot;:&quot;&quot;,&quot;non-dropping-particle&quot;:&quot;&quot;},{&quot;family&quot;:&quot;Mezgebu&quot;,&quot;given&quot;:&quot;T&quot;,&quot;parse-names&quot;:false,&quot;dropping-particle&quot;:&quot;&quot;,&quot;non-dropping-particle&quot;:&quot;&quot;},{&quot;family&quot;:&quot;Admasu&quot;,&quot;given&quot;:&quot;Senteyehu&quot;,&quot;parse-names&quot;:false,&quot;dropping-particle&quot;:&quot;&quot;,&quot;non-dropping-particle&quot;:&quot;&quot;},{&quot;family&quot;:&quot;Admasu&quot;,&quot;given&quot;:&quot;S&quot;,&quot;parse-names&quot;:false,&quot;dropping-particle&quot;:&quot;&quot;,&quot;non-dropping-particle&quot;:&quot;&quot;},{&quot;family&quot;:&quot;Birhanu&quot;,&quot;given&quot;:&quot;Bethelhem&quot;,&quot;parse-names&quot;:false,&quot;dropping-particle&quot;:&quot;&quot;,&quot;non-dropping-particle&quot;:&quot;&quot;},{&quot;family&quot;:&quot;Birhanu&quot;,&quot;given&quot;:&quot;B&quot;,&quot;parse-names&quot;:false,&quot;dropping-particle&quot;:&quot;&quot;,&quot;non-dropping-particle&quot;:&quot;&quot;},{&quot;family&quot;:&quot;Ossabo&quot;,&quot;given&quot;:&quot;Getachew&quot;,&quot;parse-names&quot;:false,&quot;dropping-particle&quot;:&quot;&quot;,&quot;non-dropping-particle&quot;:&quot;&quot;},{&quot;family&quot;:&quot;Ossabo&quot;,&quot;given&quot;:&quot;G&quot;,&quot;parse-names&quot;:false,&quot;dropping-particle&quot;:&quot;&quot;,&quot;non-dropping-particle&quot;:&quot;&quot;},{&quot;family&quot;:&quot;Nigusu&quot;,&quot;given&quot;:&quot;Elias&quot;,&quot;parse-names&quot;:false,&quot;dropping-particle&quot;:&quot;&quot;,&quot;non-dropping-particle&quot;:&quot;&quot;},{&quot;family&quot;:&quot;Nigusu&quot;,&quot;given&quot;:&quot;E&quot;,&quot;parse-names&quot;:false,&quot;dropping-particle&quot;:&quot;&quot;,&quot;non-dropping-particle&quot;:&quot;&quot;},{&quot;family&quot;:&quot;Girma&quot;,&quot;given&quot;:&quot;Awoke&quot;,&quot;parse-names&quot;:false,&quot;dropping-particle&quot;:&quot;&quot;,&quot;non-dropping-particle&quot;:&quot;&quot;},{&quot;family&quot;:&quot;Girma&quot;,&quot;given&quot;:&quot;A&quot;,&quot;parse-names&quot;:false,&quot;dropping-particle&quot;:&quot;&quot;,&quot;non-dropping-particle&quot;:&quot;&quot;},{&quot;family&quot;:&quot;Wondala&quot;,&quot;given&quot;:&quot;Selamawit&quot;,&quot;parse-names&quot;:false,&quot;dropping-particle&quot;:&quot;&quot;,&quot;non-dropping-particle&quot;:&quot;&quot;},{&quot;family&quot;:&quot;Wondala&quot;,&quot;given&quot;:&quot;S&quot;,&quot;parse-names&quot;:false,&quot;dropping-particle&quot;:&quot;&quot;,&quot;non-dropping-particle&quot;:&quot;&quot;},{&quot;family&quot;:&quot;Abdella&quot;,&quot;given&quot;:&quot;Jabir&quot;,&quot;parse-names&quot;:false,&quot;dropping-particle&quot;:&quot;&quot;,&quot;non-dropping-particle&quot;:&quot;&quot;},{&quot;family&quot;:&quot;Abdella&quot;,&quot;given&quot;:&quot;J&quot;,&quot;parse-names&quot;:false,&quot;dropping-particle&quot;:&quot;&quot;,&quot;non-dropping-particle&quot;:&quot;&quot;},{&quot;family&quot;:&quot;Lamesa&quot;,&quot;given&quot;:&quot;Dinka&quot;,&quot;parse-names&quot;:false,&quot;dropping-particle&quot;:&quot;&quot;,&quot;non-dropping-particle&quot;:&quot;&quot;},{&quot;family&quot;:&quot;Lamesa&quot;,&quot;given&quot;:&quot;D&quot;,&quot;parse-names&quot;:false,&quot;dropping-particle&quot;:&quot;&quot;,&quot;non-dropping-particle&quot;:&quot;&quot;},{&quot;family&quot;:&quot;Teketel&quot;,&quot;given&quot;:&quot;Meskerem&quot;,&quot;parse-names&quot;:false,&quot;dropping-particle&quot;:&quot;&quot;,&quot;non-dropping-particle&quot;:&quot;&quot;},{&quot;family&quot;:&quot;Teketel&quot;,&quot;given&quot;:&quot;M&quot;,&quot;parse-names&quot;:false,&quot;dropping-particle&quot;:&quot;&quot;,&quot;non-dropping-particle&quot;:&quot;&quot;},{&quot;family&quot;:&quot;Gezimu&quot;,&quot;given&quot;:&quot;Wubishet&quot;,&quot;parse-names&quot;:false,&quot;dropping-particle&quot;:&quot;&quot;,&quot;non-dropping-particle&quot;:&quot;&quot;},{&quot;family&quot;:&quot;Gezimu&quot;,&quot;given&quot;:&quot;W&quot;,&quot;parse-names&quot;:false,&quot;dropping-particle&quot;:&quot;&quot;,&quot;non-dropping-particle&quot;:&quot;&quot;},{&quot;family&quot;:&quot;Sahle&quot;,&quot;given&quot;:&quot;Tadesse&quot;,&quot;parse-names&quot;:false,&quot;dropping-particle&quot;:&quot;&quot;,&quot;non-dropping-particle&quot;:&quot;&quot;},{&quot;family&quot;:&quot;Sahle&quot;,&quot;given&quot;:&quot;T&quot;,&quot;parse-names&quot;:false,&quot;dropping-particle&quot;:&quot;&quot;,&quot;non-dropping-particle&quot;:&quot;&quot;},{&quot;family&quot;:&quot;Awgchew&quot;,&quot;given&quot;:&quot;Seife&quot;,&quot;parse-names&quot;:false,&quot;dropping-particle&quot;:&quot;&quot;,&quot;non-dropping-particle&quot;:&quot;&quot;},{&quot;family&quot;:&quot;Awgchew&quot;,&quot;given&quot;:&quot;S&quot;,&quot;parse-names&quot;:false,&quot;dropping-particle&quot;:&quot;&quot;,&quot;non-dropping-particle&quot;:&quot;&quot;}],&quot;container-title&quot;:&quot;SAGE open nursing&quot;,&quot;DOI&quot;:&quot;10.1177/23779608241272528 [doi]&quot;,&quot;issued&quot;:{&quot;date-parts&quot;:[[2024]]},&quot;page&quot;:&quot;23779608241272528&quot;,&quot;abstract&quot;:&quot;BACKGROUND: The current professional nursing education program adopts various&quot;,&quot;volume&quot;:&quot;10&quot;,&quot;container-title-short&quot;:&quot;SAGE Open Nurs&quot;},&quot;isTemporary&quot;:false}]},{&quot;citationID&quot;:&quot;MENDELEY_CITATION_fd713a67-8b11-43e7-87dc-83d95d374971&quot;,&quot;properties&quot;:{&quot;noteIndex&quot;:0},&quot;isEdited&quot;:false,&quot;manualOverride&quot;:{&quot;isManuallyOverridden&quot;:false,&quot;citeprocText&quot;:&quot;(25)&quot;,&quot;manualOverrideText&quot;:&quot;&quot;},&quot;citationTag&quot;:&quot;MENDELEY_CITATION_v3_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&quot;,&quot;citationItems&quot;:[{&quot;id&quot;:&quot;f94fe019-a78e-385f-8541-054b479b56dc&quot;,&quot;itemData&quot;:{&quot;type&quot;:&quot;article-journal&quot;,&quot;id&quot;:&quot;f94fe019-a78e-385f-8541-054b479b56dc&quot;,&quot;title&quot;:&quot;Assessing anxiety and stress levels in undergraduate nursing students during their clinical placements: a quasi-experimental study&quot;,&quot;author&quot;:[{&quot;family&quot;:&quot;García-Velasco&quot;,&quot;given&quot;:&quot;Leticia&quot;,&quot;parse-names&quot;:false,&quot;dropping-particle&quot;:&quot;&quot;,&quot;non-dropping-particle&quot;:&quot;&quot;},{&quot;family&quot;:&quot;García-Velasco&quot;,&quot;given&quot;:&quot;L&quot;,&quot;parse-names&quot;:false,&quot;dropping-particle&quot;:&quot;&quot;,&quot;non-dropping-particle&quot;:&quot;&quot;},{&quot;family&quot;:&quot;Alcoceba-Herrero&quot;,&quot;given&quot;:&quot;Irene&quot;,&quot;parse-names&quot;:false,&quot;dropping-particle&quot;:&quot;&quot;,&quot;non-dropping-particle&quot;:&quot;&quot;},{&quot;family&quot;:&quot;Alcoceba-Herrero&quot;,&quot;given&quot;:&quot;I&quot;,&quot;parse-names&quot;:false,&quot;dropping-particle&quot;:&quot;&quot;,&quot;non-dropping-particle&quot;:&quot;&quot;},{&quot;family&quot;:&quot;García&quot;,&quot;given&quot;:&quot;Sara&quot;,&quot;parse-names&quot;:false,&quot;dropping-particle&quot;:&quot;&quot;,&quot;non-dropping-particle&quot;:&quot;&quot;},{&quot;family&quot;:&quot;García&quot;,&quot;given&quot;:&quot;S&quot;,&quot;parse-names&quot;:false,&quot;dropping-particle&quot;:&quot;&quot;,&quot;non-dropping-particle&quot;:&quot;&quot;},{&quot;family&quot;:&quot;López&quot;,&quot;given&quot;:&quot;María&quot;,&quot;parse-names&quot;:false,&quot;dropping-particle&quot;:&quot;&quot;,&quot;non-dropping-particle&quot;:&quot;&quot;},{&quot;family&quot;:&quot;López&quot;,&quot;given&quot;:&quot;M&quot;,&quot;parse-names&quot;:false,&quot;dropping-particle&quot;:&quot;&quot;,&quot;non-dropping-particle&quot;:&quot;&quot;},{&quot;family&quot;:&quot;Albertos-Muñoz&quot;,&quot;given&quot;:&quot;Irene&quot;,&quot;parse-names&quot;:false,&quot;dropping-particle&quot;:&quot;&quot;,&quot;non-dropping-particle&quot;:&quot;&quot;},{&quot;family&quot;:&quot;Albertos-Muñoz&quot;,&quot;given&quot;:&quot;I&quot;,&quot;parse-names&quot;:false,&quot;dropping-particle&quot;:&quot;&quot;,&quot;non-dropping-particle&quot;:&quot;&quot;},{&quot;family&quot;:&quot;Castro&quot;,&quot;given&quot;:&quot;María-José&quot;,&quot;parse-names&quot;:false,&quot;dropping-particle&quot;:&quot;&quot;,&quot;non-dropping-particle&quot;:&quot;&quot;},{&quot;family&quot;:&quot;Castro&quot;,&quot;given&quot;:&quot;M J&quot;,&quot;parse-names&quot;:false,&quot;dropping-particle&quot;:&quot;&quot;,&quot;non-dropping-particle&quot;:&quot;&quot;},{&quot;family&quot;:&quot;Jiménez&quot;,&quot;given&quot;:&quot;José María&quot;,&quot;parse-names&quot;:false,&quot;dropping-particle&quot;:&quot;&quot;,&quot;non-dropping-particle&quot;:&quot;&quot;},{&quot;family&quot;:&quot;Jiménez&quot;,&quot;given&quot;:&quot;J M&quot;,&quot;parse-names&quot;:false,&quot;dropping-particle&quot;:&quot;&quot;,&quot;non-dropping-particle&quot;:&quot;&quot;}],&quot;container-title&quot;:&quot;BMC nursing&quot;,&quot;DOI&quot;:&quot;10.1186/s12912-025-03264-w [doi]&quot;,&quot;page&quot;:&quot;620&quot;,&quot;abstract&quot;:&quot;OBJECTIVE: To analyse the impact of stressors and anxiety on undergraduate&quot;,&quot;issue&quot;:&quot;1&quot;,&quot;volume&quot;:&quot;24&quot;,&quot;container-title-short&quot;:&quot;BMC Nurs&quot;},&quot;isTemporary&quot;:false}]},{&quot;citationID&quot;:&quot;MENDELEY_CITATION_988472fa-890b-4622-b68b-76f221b2e762&quot;,&quot;properties&quot;:{&quot;noteIndex&quot;:0},&quot;isEdited&quot;:false,&quot;manualOverride&quot;:{&quot;isManuallyOverridden&quot;:false,&quot;citeprocText&quot;:&quot;(26)&quot;,&quot;manualOverrideText&quot;:&quot;&quot;},&quot;citationTag&quot;:&quot;MENDELEY_CITATION_v3_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&quot;,&quot;citationItems&quot;:[{&quot;id&quot;:&quot;6bff9f5b-ffd5-363a-8f29-53c56e5bf3a2&quot;,&quot;itemData&quot;:{&quot;type&quot;:&quot;article-journal&quot;,&quot;id&quot;:&quot;6bff9f5b-ffd5-363a-8f29-53c56e5bf3a2&quot;,&quot;title&quot;:&quot;Health-related behaviors, self-rated health, and predictors of stress and well-being in nursing students&quot;,&quot;author&quot;:[{&quot;family&quot;:&quot;Martin&quot;,&quot;given&quot;:&quot;Shirley D&quot;,&quot;parse-names&quot;:false,&quot;dropping-particle&quot;:&quot;&quot;,&quot;non-dropping-particle&quot;:&quot;&quot;},{&quot;family&quot;:&quot;Martin&quot;,&quot;given&quot;:&quot;S D&quot;,&quot;parse-names&quot;:false,&quot;dropping-particle&quot;:&quot;&quot;,&quot;non-dropping-particle&quot;:&quot;&quot;},{&quot;family&quot;:&quot;Urban&quot;,&quot;given&quot;:&quot;Regina W&quot;,&quot;parse-names&quot;:false,&quot;dropping-particle&quot;:&quot;&quot;,&quot;non-dropping-particle&quot;:&quot;&quot;},{&quot;family&quot;:&quot;Urban&quot;,&quot;given&quot;:&quot;R W&quot;,&quot;parse-names&quot;:false,&quot;dropping-particle&quot;:&quot;&quot;,&quot;non-dropping-particle&quot;:&quot;&quot;},{&quot;family&quot;:&quot;Johnson&quot;,&quot;given&quot;:&quot;Ann H&quot;,&quot;parse-names&quot;:false,&quot;dropping-particle&quot;:&quot;&quot;,&quot;non-dropping-particle&quot;:&quot;&quot;},{&quot;family&quot;:&quot;Johnson&quot;,&quot;given&quot;:&quot;A H&quot;,&quot;parse-names&quot;:false,&quot;dropping-particle&quot;:&quot;&quot;,&quot;non-dropping-particle&quot;:&quot;&quot;},{&quot;family&quot;:&quot;Magner&quot;,&quot;given&quot;:&quot;Dionne&quot;,&quot;parse-names&quot;:false,&quot;dropping-particle&quot;:&quot;&quot;,&quot;non-dropping-particle&quot;:&quot;&quot;},{&quot;family&quot;:&quot;Magner&quot;,&quot;given&quot;:&quot;D&quot;,&quot;parse-names&quot;:false,&quot;dropping-particle&quot;:&quot;&quot;,&quot;non-dropping-particle&quot;:&quot;&quot;},{&quot;family&quot;:&quot;Wilson&quot;,&quot;given&quot;:&quot;Jennifer E&quot;,&quot;parse-names&quot;:false,&quot;dropping-particle&quot;:&quot;&quot;,&quot;non-dropping-particle&quot;:&quot;&quot;},{&quot;family&quot;:&quot;Wilson&quot;,&quot;given&quot;:&quot;J E&quot;,&quot;parse-names&quot;:false,&quot;dropping-particle&quot;:&quot;&quot;,&quot;non-dropping-particle&quot;:&quot;&quot;},{&quot;family&quot;:&quot;Zhang&quot;,&quot;given&quot;:&quot;Yan&quot;,&quot;parse-names&quot;:false,&quot;dropping-particle&quot;:&quot;&quot;,&quot;non-dropping-particle&quot;:&quot;&quot;},{&quot;family&quot;:&quot;Zhang&quot;,&quot;given&quot;:&quot;Y&quot;,&quot;parse-names&quot;:false,&quot;dropping-particle&quot;:&quot;&quot;,&quot;non-dropping-particle&quot;:&quot;&quot;}],&quot;container-title&quot;:&quot;Journal of professional nursing : official journal of the American Association of&quot;,&quot;DOI&quot;:&quot;S8755-7223(21)00186-1 [pii]&quot;,&quot;page&quot;:&quot;45-53&quot;,&quot;abstract&quot;:&quot;BACKGROUND: Nursing students are at increased risk for the consequences of stress&quot;,&quot;volume&quot;:&quot;38&quot;,&quot;container-title-short&quot;:&quot;&quot;},&quot;isTemporary&quot;:false}]},{&quot;citationID&quot;:&quot;MENDELEY_CITATION_a64ba718-6b50-4949-a1a1-22507197df39&quot;,&quot;properties&quot;:{&quot;noteIndex&quot;:0},&quot;isEdited&quot;:false,&quot;manualOverride&quot;:{&quot;isManuallyOverridden&quot;:false,&quot;citeprocText&quot;:&quot;(16,18)&quot;,&quot;manualOverrideText&quot;:&quot;&quot;},&quot;citationTag&quot;:&quot;MENDELEY_CITATION_v3_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&quot;,&quot;citationItems&quot;:[{&quot;id&quot;:&quot;5528c729-aac2-305c-a264-eb70c0eea329&quot;,&quot;itemData&quot;:{&quot;type&quot;:&quot;article-journal&quot;,&quot;id&quot;:&quot;5528c729-aac2-305c-a264-eb70c0eea329&quot;,&quot;title&quot;:&quot;The Impact of Clinical Practice Stress on Nursing Professional Competence among Undergraduate Nursing Students: A Cross-Sectional Study&quot;,&quot;author&quot;:[{&quot;family&quot;:&quot;Wu&quot;,&quot;given&quot;:&quot;Pei-Ling&quot;,&quot;parse-names&quot;:false,&quot;dropping-particle&quot;:&quot;&quot;,&quot;non-dropping-particle&quot;:&quot;&quot;},{&quot;family&quot;:&quot;Wu&quot;,&quot;given&quot;:&quot;P L&quot;,&quot;parse-names&quot;:false,&quot;dropping-particle&quot;:&quot;&quot;,&quot;non-dropping-particle&quot;:&quot;&quot;}],&quot;container-title&quot;:&quot;Florence Nightingale journal of nursing&quot;,&quot;container-title-short&quot;:&quot;Florence Nightingale J Nurs&quot;,&quot;DOI&quot;:&quot;10.5152/FNJN.2024.24102 [doi]&quot;,&quot;page&quot;:&quot;206-214&quot;,&quot;abstract&quot;:&quot;AIM: This study aims to explore the impact of undergraduate nursing students'&quot;,&quot;issue&quot;:&quot;3&quot;,&quot;volume&quot;:&quot;32&quot;},&quot;isTemporary&quot;:false},{&quot;id&quot;:&quot;9c8c6e68-5b48-35f9-bb6a-42a22860d62a&quot;,&quot;itemData&quot;:{&quot;type&quot;:&quot;article-journal&quot;,&quot;id&quot;:&quot;9c8c6e68-5b48-35f9-bb6a-42a22860d62a&quot;,&quot;title&quot;:&quot;Perceived stress and coping behavior among future nurses: A cross-sectional study in West Bengal, India&quot;,&quot;author&quot;:[{&quot;family&quot;:&quot;Dasgupta&quot;,&quot;given&quot;:&quot;Aparajita&quot;,&quot;parse-names&quot;:false,&quot;dropping-particle&quot;:&quot;&quot;,&quot;non-dropping-particle&quot;:&quot;&quot;},{&quot;family&quot;:&quot;Podder&quot;,&quot;given&quot;:&quot;Debayan&quot;,&quot;parse-names&quot;:false,&quot;dropping-particle&quot;:&quot;&quot;,&quot;non-dropping-particle&quot;:&quot;&quot;},{&quot;family&quot;:&quot;Paul&quot;,&quot;given&quot;:&quot;Bobby&quot;,&quot;parse-names&quot;:false,&quot;dropping-particle&quot;:&quot;&quot;,&quot;non-dropping-particle&quot;:&quot;&quot;},{&quot;family&quot;:&quot;Bandyopadhyay&quot;,&quot;given&quot;:&quot;Lina&quot;,&quot;parse-names&quot;:false,&quot;dropping-particle&quot;:&quot;&quot;,&quot;non-dropping-particle&quot;:&quot;&quot;},{&quot;family&quot;:&quot;Mandal&quot;,&quot;given&quot;:&quot;Shamita&quot;,&quot;parse-names&quot;:false,&quot;dropping-particle&quot;:&quot;&quot;,&quot;non-dropping-particle&quot;:&quot;&quot;},{&quot;family&quot;:&quot;Pal&quot;,&quot;given&quot;:&quot;Arkaprovo&quot;,&quot;parse-names&quot;:false,&quot;dropping-particle&quot;:&quot;&quot;,&quot;non-dropping-particle&quot;:&quot;&quot;},{&quot;family&quot;:&quot;Mandal&quot;,&quot;given&quot;:&quot;Moumita&quot;,&quot;parse-names&quot;:false,&quot;dropping-particle&quot;:&quot;&quot;,&quot;non-dropping-particle&quot;:&quot;&quot;}],&quot;container-title&quot;:&quot;Indian Journal of Community Medicine&quot;,&quot;accessed&quot;:{&quot;date-parts&quot;:[[2025,6,25]]},&quot;DOI&quot;:&quot;10.4103/IJCM.IJCM_200_19&quot;,&quot;ISSN&quot;:&quot;19983581&quot;,&quot;issued&quot;:{&quot;date-parts&quot;:[[2020,4,1]]},&quot;page&quot;:&quot;204-208&quot;,&quot;abstract&quot;:&quot;Background: Demanding clinical and academic environments have been potential sources of stress among nursing students. Inability to cope effectively often potentiates this stress. If not intervened early, this may have a detrimental effect on health and may eventually affect the future workforce in rendering care. Objectives: The objective of this study was to explore the levels and sources of perceived stress and coping behavior among undergraduate nursing students in West Bengal. Materials and Methods: This descriptive cross-sectional study was conducted in two nursing training institutions in West Bengal, from July to September 2018, using a validated pretested self-administered questionnaire comprising demographics, Perceived Stress Scale (PSS), and coping behavior inventory (CBI). Students having at least 6 months of clinical exposure were invited to participate. Of 256 eligible students, 182 returned completed questionnaires, giving an overall response rate of 71%. Descriptive statistics, Pearson's correlation, and multiple regression analysis were performed using SPSS 16.0 software. Results: 'Stress from assignments and workload' and 'problem-solving' was the most prominent stressor and coping behavior (Factor rank 1) respectively among students. Statistically significant correlation was observed between overall mean PSS and CBI score (r = 0.306, P &lt; 0.01). Years of education, self-decision to join, increased screen time, staying at hostel significantly predicted stress (R2 = 0.248, F = 9.640, P &lt; 0.01), and coping behavior (R2 = 0.223, F = 10.077, P &lt; 0.01) among students. Conclusions: Stress from academics and clinics were high among nursing students. As they are the future carers, it is apt to intervene early to mitigate their stress and enhance their coping skills during professional training and practice.&quot;,&quot;publisher&quot;:&quot;Wolters Kluwer Medknow Publications&quot;,&quot;issue&quot;:&quot;2&quot;,&quot;volume&quot;:&quot;45&quot;},&quot;isTemporary&quot;:false}]},{&quot;citationID&quot;:&quot;MENDELEY_CITATION_473d3efd-e4c4-446d-b748-e9d7e7940fb7&quot;,&quot;properties&quot;:{&quot;noteIndex&quot;:0},&quot;isEdited&quot;:false,&quot;manualOverride&quot;:{&quot;isManuallyOverridden&quot;:false,&quot;citeprocText&quot;:&quot;(23)&quot;,&quot;manualOverrideText&quot;:&quot;&quot;},&quot;citationTag&quot;:&quot;MENDELEY_CITATION_v3_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&quot;,&quot;citationItems&quot;:[{&quot;id&quot;:&quot;3bc7121d-2601-30e9-a237-009393bc1dd3&quot;,&quot;itemData&quot;:{&quot;type&quot;:&quot;article-journal&quot;,&quot;id&quot;:&quot;3bc7121d-2601-30e9-a237-009393bc1dd3&quot;,&quot;title&quot;:&quot;Psychological stress and its related factors among Moroccan nursing students: A cross-sectional study.&quot;,&quot;author&quot;:[{&quot;family&quot;:&quot;Madani&quot;,&quot;given&quot;:&quot;Hakima&quot;,&quot;parse-names&quot;:false,&quot;dropping-particle&quot;:&quot;&quot;,&quot;non-dropping-particle&quot;:&quot;El&quot;},{&quot;family&quot;:&quot;Harch&quot;,&quot;given&quot;:&quot;Ibtissam&quot;,&quot;parse-names&quot;:false,&quot;dropping-particle&quot;:&quot;&quot;,&quot;non-dropping-particle&quot;:&quot;El&quot;},{&quot;family&quot;:&quot;Tachfouti&quot;,&quot;given&quot;:&quot;Nabil&quot;,&quot;parse-names&quot;:false,&quot;dropping-particle&quot;:&quot;&quot;,&quot;non-dropping-particle&quot;:&quot;&quot;},{&quot;family&quot;:&quot;Fakir&quot;,&quot;given&quot;:&quot;Samira&quot;,&quot;parse-names&quot;:false,&quot;dropping-particle&quot;:&quot;&quot;,&quot;non-dropping-particle&quot;:&quot;El&quot;},{&quot;family&quot;:&quot;Aalouane&quot;,&quot;given&quot;:&quot;Rachid&quot;,&quot;parse-names&quot;:false,&quot;dropping-particle&quot;:&quot;&quot;,&quot;non-dropping-particle&quot;:&quot;&quot;},{&quot;family&quot;:&quot;Berraho&quot;,&quot;given&quot;:&quot;Mohamed&quot;,&quot;parse-names&quot;:false,&quot;dropping-particle&quot;:&quot;&quot;,&quot;non-dropping-particle&quot;:&quot;&quot;}],&quot;container-title&quot;:&quot;Enfermeria clinica&quot;,&quot;container-title-short&quot;:&quot;Enferm Clin&quot;,&quot;accessed&quot;:{&quot;date-parts&quot;:[[2025,6,25]]},&quot;DOI&quot;:&quot;10.1016/j.enfcle.2023.02.001&quot;,&quot;ISSN&quot;:&quot;2445-1479&quot;,&quot;PMID&quot;:&quot;36822473&quot;,&quot;URL&quot;:&quot;http://www.ncbi.nlm.nih.gov/pubmed/36822473&quot;,&quot;issued&quot;:{&quot;date-parts&quot;:[[2023,5]]},&quot;page&quot;:&quot;205-215&quot;,&quot;abstract&quot;:&quot;OBJECTIVE This study was performed to evaluate the prevalence and related factors of perceived stress among nursing students at Fez High Institute of Nursing Professions and Health Technics in Morocco. METHOD A cross-sectional study was used to determine the perceived stress levels and stress-related factors among nursing students enrolled at Fez High Institute of Nursing Professions and Health Technics in Morocco. The Perceived Stress Scale 10, Pittsburgh Sleep Quality Index scale, and Academic Competence, Test Competence, Time Management, and Strategic Studying scale were used to collect data from 405 students enrolled in nursing courses. Univariate and bivariate analyses were conducted using SPSS version 20. RESULTS Of the 437 nursing students, 405 (105 men and 300 women) completed the survey. A low prevalence of perceived stress (17%; N = 69) was found, with a mean stress score of 17.174,15. The stress level of the students was significantly associated with the year of study of the students, the practice of professional extracurricular activities, the monthly income of the family, and the use of public transportation. In addition, the stress level was associated with the subjective quality of the sleep of the students, sleep latency, diurnal dysfunction, and usual sleep efficiency. In addition, a positive correlation was observed between \&quot;time management\&quot; scores and \&quot;test adaptation skills\&quot; scores. However, no significant association was observed between stress scores with the age and gender of the students. CONCLUSION Considering these results, national universities should employ preventive interventions by disclosing and controlling the associated factors of stress. Thus, the results of this investigation could be effective to determine stress-related factors to provide adequate intervention to this subset of the population.&quot;,&quot;publisher&quot;:&quot;Elsevier BV&quot;,&quot;issue&quot;:&quot;3&quot;,&quot;volume&quot;:&quot;33&quot;},&quot;isTemporary&quot;:false}]},{&quot;citationID&quot;:&quot;MENDELEY_CITATION_d62d7f6d-4ef9-477e-b793-c52903b2e20e&quot;,&quot;properties&quot;:{&quot;noteIndex&quot;:0},&quot;isEdited&quot;:false,&quot;manualOverride&quot;:{&quot;isManuallyOverridden&quot;:false,&quot;citeprocText&quot;:&quot;(27)&quot;,&quot;manualOverrideText&quot;:&quot;&quot;},&quot;citationTag&quot;:&quot;MENDELEY_CITATION_v3_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&quot;,&quot;citationItems&quot;:[{&quot;id&quot;:&quot;6c685de9-3172-3ac1-85a0-7144b7182d2e&quot;,&quot;itemData&quot;:{&quot;type&quot;:&quot;article-journal&quot;,&quot;id&quot;:&quot;6c685de9-3172-3ac1-85a0-7144b7182d2e&quot;,&quot;title&quot;:&quot;Stress, coping and professional identity among nursing students during the COVID-19 pandemic: a latent profile analysis&quot;,&quot;author&quot;:[{&quot;family&quot;:&quot;Sun&quot;,&quot;given&quot;:&quot;Qiong&quot;,&quot;parse-names&quot;:false,&quot;dropping-particle&quot;:&quot;&quot;,&quot;non-dropping-particle&quot;:&quot;&quot;},{&quot;family&quot;:&quot;Qian&quot;,&quot;given&quot;:&quot;Wen&quot;,&quot;parse-names&quot;:false,&quot;dropping-particle&quot;:&quot;&quot;,&quot;non-dropping-particle&quot;:&quot;&quot;},{&quot;family&quot;:&quot;Yao&quot;,&quot;given&quot;:&quot;Yixuan&quot;,&quot;parse-names&quot;:false,&quot;dropping-particle&quot;:&quot;&quot;,&quot;non-dropping-particle&quot;:&quot;&quot;},{&quot;family&quot;:&quot;Zhu&quot;,&quot;given&quot;:&quot;Jing&quot;,&quot;parse-names&quot;:false,&quot;dropping-particle&quot;:&quot;&quot;,&quot;non-dropping-particle&quot;:&quot;&quot;},{&quot;family&quot;:&quot;Xu&quot;,&quot;given&quot;:&quot;Jinqi&quot;,&quot;parse-names&quot;:false,&quot;dropping-particle&quot;:&quot;&quot;,&quot;non-dropping-particle&quot;:&quot;&quot;},{&quot;family&quot;:&quot;Zhang&quot;,&quot;given&quot;:&quot;Leifeng&quot;,&quot;parse-names&quot;:false,&quot;dropping-particle&quot;:&quot;&quot;,&quot;non-dropping-particle&quot;:&quot;&quot;},{&quot;family&quot;:&quot;Yao&quot;,&quot;given&quot;:&quot;Chun&quot;,&quot;parse-names&quot;:false,&quot;dropping-particle&quot;:&quot;&quot;,&quot;non-dropping-particle&quot;:&quot;&quot;},{&quot;family&quot;:&quot;Wang&quot;,&quot;given&quot;:&quot;Lili&quot;,&quot;parse-names&quot;:false,&quot;dropping-particle&quot;:&quot;&quot;,&quot;non-dropping-particle&quot;:&quot;&quot;},{&quot;family&quot;:&quot;Ni&quot;,&quot;given&quot;:&quot;Ying&quot;,&quot;parse-names&quot;:false,&quot;dropping-particle&quot;:&quot;&quot;,&quot;non-dropping-particle&quot;:&quot;&quot;}],&quot;container-title&quot;:&quot;Current Psychology 2024 43:46&quot;,&quot;accessed&quot;:{&quot;date-parts&quot;:[[2025,11,8]]},&quot;DOI&quot;:&quot;10.1007/S12144-024-06554-9&quot;,&quot;ISSN&quot;:&quot;1936-4733&quot;,&quot;URL&quot;:&quot;https://link.springer.com/article/10.1007/s12144-024-06554-9&quot;,&quot;issued&quot;:{&quot;date-parts&quot;:[[2024,8,27]]},&quot;page&quot;:&quot;35577-35586&quot;,&quot;abstract&quot;:&quot;This study aimed to characterize the patterns of psychological stress among nursing students during the COVID-19 pandemic, and evaluate for profile differences in demographic characteristics, coping styles and professional identity. A cross-sectional study was conducted among nursing students with convenient sampling from four colleges in China from April to June 2022. A total of 1978 nursing students completed an online questionnaire of psychological stress, coping styles and professional identity. Latent profile analysis (LPA) was performed to identify subgroups of nursing students with distinct stress profiles. Four distinct profiles were identified: high employment stress (HES, 18.0% of the sample), low stress (LS, 40.2%), moderate stress (MS, 20.4%), and high stress (HS, 21.4%). HES nursing students were more likely to be fourth-year students and had chosen nursing program primarily for easy employment, while HS students were more likely to have transferred to nursing program. LS students scored highest in problem-solving coping, while HS students scored highest in negative coping (i.e., expectancy, avoidance). LS students had highest level of professional identity compared to the other three subgroups. No gender differed among the four classes (P &amp;gt; 0.05). Psychological stress among nursing students is at an overall moderate to high level and shows heterogeneity during the COVID-19 pandemic. Early identification of stress characteristics of high-risk groups and development of targeted interventions to manage stress and coping are recommended to promote nursing students’ professional adaptability and identity.&quot;,&quot;publisher&quot;:&quot;Springer&quot;,&quot;issue&quot;:&quot;46&quot;,&quot;volume&quot;:&quot;43&quot;,&quot;container-title-short&quot;:&quot;&quot;},&quot;isTemporary&quot;:false}]},{&quot;citationID&quot;:&quot;MENDELEY_CITATION_d775be75-cc7a-4127-815e-7b96b696e7cf&quot;,&quot;properties&quot;:{&quot;noteIndex&quot;:0},&quot;isEdited&quot;:false,&quot;manualOverride&quot;:{&quot;isManuallyOverridden&quot;:false,&quot;citeprocText&quot;:&quot;(28)&quot;,&quot;manualOverrideText&quot;:&quot;&quot;},&quot;citationTag&quot;:&quot;MENDELEY_CITATION_v3_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&quot;,&quot;citationItems&quot;:[{&quot;id&quot;:&quot;21f34029-0bdd-3685-b092-d1a176cd42e0&quot;,&quot;itemData&quot;:{&quot;type&quot;:&quot;article-journal&quot;,&quot;id&quot;:&quot;21f34029-0bdd-3685-b092-d1a176cd42e0&quot;,&quot;title&quot;:&quot;Umbrella Review: Stress Levels, Sources of Stress, and Coping Mechanisms among Student Nurses&quot;,&quot;author&quot;:[{&quot;family&quot;:&quot;Chover-Sierra&quot;,&quot;given&quot;:&quot;Elena&quot;,&quot;parse-names&quot;:false,&quot;dropping-particle&quot;:&quot;&quot;,&quot;non-dropping-particle&quot;:&quot;&quot;},{&quot;family&quot;:&quot;Saus-Ortega&quot;,&quot;given&quot;:&quot;Carles&quot;,&quot;parse-names&quot;:false,&quot;dropping-particle&quot;:&quot;&quot;,&quot;non-dropping-particle&quot;:&quot;&quot;},{&quot;family&quot;:&quot;Labrague&quot;,&quot;given&quot;:&quot;Leodoro J&quot;,&quot;parse-names&quot;:false,&quot;dropping-particle&quot;:&quot;&quot;,&quot;non-dropping-particle&quot;:&quot;&quot;}],&quot;container-title&quot;:&quot;Nursing Reports 2024, Vol. 14, Pages 362-375&quot;,&quot;accessed&quot;:{&quot;date-parts&quot;:[[2025,11,8]]},&quot;DOI&quot;:&quot;10.3390/NURSREP14010028&quot;,&quot;ISSN&quot;:&quot;2039-4403&quot;,&quot;PMID&quot;:&quot;38391073&quot;,&quot;URL&quot;:&quot;https://www.mdpi.com/2039-4403/14/1/28/htm&quot;,&quot;issued&quot;:{&quot;date-parts&quot;:[[2024,2,5]]},&quot;page&quot;:&quot;362-375&quot;,&quot;abstract&quot;:&quot;Prelicensure nursing students face significant stress from their education and clinical placements, highlighting the crucial need for the development of effective coping mechanisms with which to manage both academic and clinical responsibilities, ultimately enhancing the wellbeing and academic performance of these students. This umbrella review aims to evaluate and synthesize existing review articles that examine stress levels and coping mechanisms among student nurses during their education and training. Five databases (PsycINFO, PubMed, CINAHL, Scopus and Web of Science) were searched for review articles published from 2010 onwards. This review includes twelve articles, encompassing 189 studies. The review findings demonstrate that student nurses experience moderate-to-high levels of stress during their nurse education. Major sources of stress include academic demands, patient care responsibilities, and interactions with nursing staff and faculty. Commonly utilized coping skills involve problem-solving behaviors, transference, and maintaining an optimistic outlook. Given the adverse consequences of stress, nurse educators play a critical role in the development of strategies with which to reduce stress and enhance coping skills among student nurses. This study was not registered.&quot;,&quot;publisher&quot;:&quot;Multidisciplinary Digital Publishing Institute&quot;,&quot;issue&quot;:&quot;1&quot;,&quot;volume&quot;:&quot;14&quot;,&quot;container-title-short&quot;:&quot;&quot;},&quot;isTemporary&quot;:false}]},{&quot;citationID&quot;:&quot;MENDELEY_CITATION_71d50671-10af-48ec-b6f0-7034dcb230e3&quot;,&quot;properties&quot;:{&quot;noteIndex&quot;:0},&quot;isEdited&quot;:false,&quot;manualOverride&quot;:{&quot;isManuallyOverridden&quot;:false,&quot;citeprocText&quot;:&quot;(20,21)&quot;,&quot;manualOverrideText&quot;:&quot;&quot;},&quot;citationTag&quot;:&quot;MENDELEY_CITATION_v3_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&quot;,&quot;citationItems&quot;:[{&quot;id&quot;:&quot;9d9f56f4-b007-31d9-b2fa-ad945d119f09&quot;,&quot;itemData&quot;:{&quot;type&quot;:&quot;article-journal&quot;,&quot;id&quot;:&quot;9d9f56f4-b007-31d9-b2fa-ad945d119f09&quot;,&quot;title&quot;:&quot;Psychosocial Determinants of Stress Perceived among Polish Nursing Students during their clinical practice training&quot;,&quot;author&quot;:[{&quot;family&quot;:&quot;Bodys-Cupak&quot;,&quot;given&quot;:&quot;Iwona&quot;,&quot;parse-names&quot;:false,&quot;dropping-particle&quot;:&quot;&quot;,&quot;non-dropping-particle&quot;:&quot;&quot;},{&quot;family&quot;:&quot;Bodys-Cupak&quot;,&quot;given&quot;:&quot;I&quot;,&quot;parse-names&quot;:false,&quot;dropping-particle&quot;:&quot;&quot;,&quot;non-dropping-particle&quot;:&quot;&quot;},{&quot;family&quot;:&quot;Ścisło&quot;,&quot;given&quot;:&quot;Lucyna&quot;,&quot;parse-names&quot;:false,&quot;dropping-particle&quot;:&quot;&quot;,&quot;non-dropping-particle&quot;:&quot;&quot;},{&quot;family&quot;:&quot;Ścisło&quot;,&quot;given&quot;:&quot;L&quot;,&quot;parse-names&quot;:false,&quot;dropping-particle&quot;:&quot;&quot;,&quot;non-dropping-particle&quot;:&quot;&quot;},{&quot;family&quot;:&quot;Kózka&quot;,&quot;given&quot;:&quot;Maria&quot;,&quot;parse-names&quot;:false,&quot;dropping-particle&quot;:&quot;&quot;,&quot;non-dropping-particle&quot;:&quot;&quot;},{&quot;family&quot;:&quot;Kózka&quot;,&quot;given&quot;:&quot;M&quot;,&quot;parse-names&quot;:false,&quot;dropping-particle&quot;:&quot;&quot;,&quot;non-dropping-particle&quot;:&quot;&quot;}],&quot;container-title&quot;:&quot;International journal of environmental research and public health&quot;,&quot;container-title-short&quot;:&quot;Int J Environ Res Public Health&quot;,&quot;DOI&quot;:&quot;10.3390/ijerph19063410 [doi]&quot;,&quot;abstract&quot;:&quot;BACKGROUND: Nursing students' education process is related to the occurrence of&quot;,&quot;issue&quot;:&quot;6&quot;,&quot;volume&quot;:&quot;19&quot;},&quot;isTemporary&quot;:false},{&quot;id&quot;:&quot;fab5ecc0-bffd-37a8-adbc-b7761648f781&quot;,&quot;itemData&quot;:{&quot;type&quot;:&quot;article-journal&quot;,&quot;id&quot;:&quot;fab5ecc0-bffd-37a8-adbc-b7761648f781&quot;,&quot;title&quot;:&quot;The relationship between the academic self-efficacy and perceived stressors among nursing students in clinical settings: a cross-sectional study&quot;,&quot;author&quot;:[{&quot;family&quot;:&quot;Ozsaker&quot;,&quot;given&quot;:&quot;Esma&quot;,&quot;parse-names&quot;:false,&quot;dropping-particle&quot;:&quot;&quot;,&quot;non-dropping-particle&quot;:&quot;&quot;},{&quot;family&quot;:&quot;Ozsaker&quot;,&quot;given&quot;:&quot;E&quot;,&quot;parse-names&quot;:false,&quot;dropping-particle&quot;:&quot;&quot;,&quot;non-dropping-particle&quot;:&quot;&quot;},{&quot;family&quot;:&quot;Aykut&quot;,&quot;given&quot;:&quot;Zuleyha&quot;,&quot;parse-names&quot;:false,&quot;dropping-particle&quot;:&quot;&quot;,&quot;non-dropping-particle&quot;:&quot;&quot;},{&quot;family&quot;:&quot;Aykut&quot;,&quot;given&quot;:&quot;Z&quot;,&quot;parse-names&quot;:false,&quot;dropping-particle&quot;:&quot;&quot;,&quot;non-dropping-particle&quot;:&quot;&quot;},{&quot;family&quot;:&quot;Doruker&quot;,&quot;given&quot;:&quot;Nihal Celikturk&quot;,&quot;parse-names&quot;:false,&quot;dropping-particle&quot;:&quot;&quot;,&quot;non-dropping-particle&quot;:&quot;&quot;},{&quot;family&quot;:&quot;Doruker&quot;,&quot;given&quot;:&quot;N C&quot;,&quot;parse-names&quot;:false,&quot;dropping-particle&quot;:&quot;&quot;,&quot;non-dropping-particle&quot;:&quot;&quot;},{&quot;family&quot;:&quot;Koze&quot;,&quot;given&quot;:&quot;Burcak Sahin&quot;,&quot;parse-names&quot;:false,&quot;dropping-particle&quot;:&quot;&quot;,&quot;non-dropping-particle&quot;:&quot;&quot;},{&quot;family&quot;:&quot;Koze&quot;,&quot;given&quot;:&quot;B S&quot;,&quot;parse-names&quot;:false,&quot;dropping-particle&quot;:&quot;&quot;,&quot;non-dropping-particle&quot;:&quot;&quot;},{&quot;family&quot;:&quot;Gecit&quot;,&quot;given&quot;:&quot;Sinem&quot;,&quot;parse-names&quot;:false,&quot;dropping-particle&quot;:&quot;&quot;,&quot;non-dropping-particle&quot;:&quot;&quot;},{&quot;family&quot;:&quot;Gecit&quot;,&quot;given&quot;:&quot;S&quot;,&quot;parse-names&quot;:false,&quot;dropping-particle&quot;:&quot;&quot;,&quot;non-dropping-particle&quot;:&quot;&quot;}],&quot;container-title&quot;:&quot;BMC nursing&quot;,&quot;container-title-short&quot;:&quot;BMC Nurs&quot;,&quot;DOI&quot;:&quot;10.1186/s12912-025-02836-0 [doi]&quot;,&quot;page&quot;:&quot;216&quot;,&quot;abstract&quot;:&quot;BACKGROUND: Nursing students often face significant challenges in clinical&quot;,&quot;issue&quot;:&quot;1&quot;,&quot;volume&quot;:&quot;24&quot;},&quot;isTemporary&quot;:false}]},{&quot;citationID&quot;:&quot;MENDELEY_CITATION_412e0292-bf7b-4229-ac5e-0d876a0c1349&quot;,&quot;properties&quot;:{&quot;noteIndex&quot;:0},&quot;isEdited&quot;:false,&quot;manualOverride&quot;:{&quot;isManuallyOverridden&quot;:false,&quot;citeprocText&quot;:&quot;(29)&quot;,&quot;manualOverrideText&quot;:&quot;&quot;},&quot;citationTag&quot;:&quot;MENDELEY_CITATION_v3_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&quot;,&quot;citationItems&quot;:[{&quot;id&quot;:&quot;00cb0caf-ca60-3607-aaf3-3130fdb9c623&quot;,&quot;itemData&quot;:{&quot;type&quot;:&quot;article-journal&quot;,&quot;id&quot;:&quot;00cb0caf-ca60-3607-aaf3-3130fdb9c623&quot;,&quot;title&quot;:&quot;How lack of support and recognition for RN preceptors is affecting nursing students' learning on placement&quot;,&quot;author&quot;:[{&quot;family&quot;:&quot;Livingstone&quot;,&quot;given&quot;:&quot;Kimberley&quot;,&quot;parse-names&quot;:false,&quot;dropping-particle&quot;:&quot;&quot;,&quot;non-dropping-particle&quot;:&quot;&quot;}],&quot;container-title&quot;:&quot;Nurse Education Today&quot;,&quot;container-title-short&quot;:&quot;Nurse Educ Today&quot;,&quot;accessed&quot;:{&quot;date-parts&quot;:[[2025,11,8]]},&quot;DOI&quot;:&quot;10.1016/J.NEDT.2024.106192&quot;,&quot;ISSN&quot;:&quot;0260-6917&quot;,&quot;PMID&quot;:&quot;38636187&quot;,&quot;URL&quot;:&quot;https://www.sciencedirect.com/science/article/pii/S0260691724001023&quot;,&quot;issued&quot;:{&quot;date-parts&quot;:[[2024,7,1]]},&quot;page&quot;:&quot;106192&quot;,&quot;abstract&quot;:&quot;The clinical placement environment plays a pivotal role in shaping the learning experiences and outcomes of nursing students. In this article, the challenges and dynamics within the clinical placement environment are examined, with a particular focus on the role of registered nurse preceptors. The multifaceted nature of the clinical landscape is highlighted with consideration given to the impact on both students and preceptors. Key to the success of any placement is the relationship between nursing students and their preceptors. The quality of this relationship directly influences the learning journey of students, with positive interactions contributing to enhanced learning outcomes and professional growth. However, within the literature, a range of challenges faced by nurse preceptors are captured, including limited support, recognition, and formal training. This lack of preparation and support not only impacts the well-being of preceptors but also compromises the quality of education provided to nursing students. In this article, the complexities of the clinical environment, including high patient acuity, demanding workloads and limited teaching time, are highlighted. If we are serious about preparing quality nurses, then we need to get serious about supporting those who are key to their learning and transition into practice.&quot;,&quot;publisher&quot;:&quot;Churchill Livingstone&quot;,&quot;volume&quot;:&quot;138&quot;},&quot;isTemporary&quot;:false}]},{&quot;citationID&quot;:&quot;MENDELEY_CITATION_042d7a2d-f9d4-4d64-9da6-20553ca509af&quot;,&quot;properties&quot;:{&quot;noteIndex&quot;:0},&quot;isEdited&quot;:false,&quot;manualOverride&quot;:{&quot;isManuallyOverridden&quot;:false,&quot;citeprocText&quot;:&quot;(18,24,30)&quot;,&quot;manualOverrideText&quot;:&quot;&quot;},&quot;citationTag&quot;:&quot;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&quot;,&quot;citationItems&quot;:[{&quot;id&quot;:&quot;9c8c6e68-5b48-35f9-bb6a-42a22860d62a&quot;,&quot;itemData&quot;:{&quot;type&quot;:&quot;article-journal&quot;,&quot;id&quot;:&quot;9c8c6e68-5b48-35f9-bb6a-42a22860d62a&quot;,&quot;title&quot;:&quot;Perceived stress and coping behavior among future nurses: A cross-sectional study in West Bengal, India&quot;,&quot;author&quot;:[{&quot;family&quot;:&quot;Dasgupta&quot;,&quot;given&quot;:&quot;Aparajita&quot;,&quot;parse-names&quot;:false,&quot;dropping-particle&quot;:&quot;&quot;,&quot;non-dropping-particle&quot;:&quot;&quot;},{&quot;family&quot;:&quot;Podder&quot;,&quot;given&quot;:&quot;Debayan&quot;,&quot;parse-names&quot;:false,&quot;dropping-particle&quot;:&quot;&quot;,&quot;non-dropping-particle&quot;:&quot;&quot;},{&quot;family&quot;:&quot;Paul&quot;,&quot;given&quot;:&quot;Bobby&quot;,&quot;parse-names&quot;:false,&quot;dropping-particle&quot;:&quot;&quot;,&quot;non-dropping-particle&quot;:&quot;&quot;},{&quot;family&quot;:&quot;Bandyopadhyay&quot;,&quot;given&quot;:&quot;Lina&quot;,&quot;parse-names&quot;:false,&quot;dropping-particle&quot;:&quot;&quot;,&quot;non-dropping-particle&quot;:&quot;&quot;},{&quot;family&quot;:&quot;Mandal&quot;,&quot;given&quot;:&quot;Shamita&quot;,&quot;parse-names&quot;:false,&quot;dropping-particle&quot;:&quot;&quot;,&quot;non-dropping-particle&quot;:&quot;&quot;},{&quot;family&quot;:&quot;Pal&quot;,&quot;given&quot;:&quot;Arkaprovo&quot;,&quot;parse-names&quot;:false,&quot;dropping-particle&quot;:&quot;&quot;,&quot;non-dropping-particle&quot;:&quot;&quot;},{&quot;family&quot;:&quot;Mandal&quot;,&quot;given&quot;:&quot;Moumita&quot;,&quot;parse-names&quot;:false,&quot;dropping-particle&quot;:&quot;&quot;,&quot;non-dropping-particle&quot;:&quot;&quot;}],&quot;container-title&quot;:&quot;Indian Journal of Community Medicine&quot;,&quot;accessed&quot;:{&quot;date-parts&quot;:[[2025,6,25]]},&quot;DOI&quot;:&quot;10.4103/IJCM.IJCM_200_19&quot;,&quot;ISSN&quot;:&quot;19983581&quot;,&quot;issued&quot;:{&quot;date-parts&quot;:[[2020,4,1]]},&quot;page&quot;:&quot;204-208&quot;,&quot;abstract&quot;:&quot;Background: Demanding clinical and academic environments have been potential sources of stress among nursing students. Inability to cope effectively often potentiates this stress. If not intervened early, this may have a detrimental effect on health and may eventually affect the future workforce in rendering care. Objectives: The objective of this study was to explore the levels and sources of perceived stress and coping behavior among undergraduate nursing students in West Bengal. Materials and Methods: This descriptive cross-sectional study was conducted in two nursing training institutions in West Bengal, from July to September 2018, using a validated pretested self-administered questionnaire comprising demographics, Perceived Stress Scale (PSS), and coping behavior inventory (CBI). Students having at least 6 months of clinical exposure were invited to participate. Of 256 eligible students, 182 returned completed questionnaires, giving an overall response rate of 71%. Descriptive statistics, Pearson's correlation, and multiple regression analysis were performed using SPSS 16.0 software. Results: 'Stress from assignments and workload' and 'problem-solving' was the most prominent stressor and coping behavior (Factor rank 1) respectively among students. Statistically significant correlation was observed between overall mean PSS and CBI score (r = 0.306, P &lt; 0.01). Years of education, self-decision to join, increased screen time, staying at hostel significantly predicted stress (R2 = 0.248, F = 9.640, P &lt; 0.01), and coping behavior (R2 = 0.223, F = 10.077, P &lt; 0.01) among students. Conclusions: Stress from academics and clinics were high among nursing students. As they are the future carers, it is apt to intervene early to mitigate their stress and enhance their coping skills during professional training and practice.&quot;,&quot;publisher&quot;:&quot;Wolters Kluwer Medknow Publications&quot;,&quot;issue&quot;:&quot;2&quot;,&quot;volume&quot;:&quot;45&quot;,&quot;container-title-short&quot;:&quot;&quot;},&quot;isTemporary&quot;:false},{&quot;id&quot;:&quot;374498e3-18c4-316e-ae1a-50b1fbc5e924&quot;,&quot;itemData&quot;:{&quot;type&quot;:&quot;article-journal&quot;,&quot;id&quot;:&quot;374498e3-18c4-316e-ae1a-50b1fbc5e924&quot;,&quot;title&quot;:&quot;Psychological stress and its related factors among Moroccan nursing students: A&quot;,&quot;author&quot;:[{&quot;family&quot;:&quot;Madani&quot;,&quot;given&quot;:&quot;Hakima&quot;,&quot;parse-names&quot;:false,&quot;dropping-particle&quot;:&quot;&quot;,&quot;non-dropping-particle&quot;:&quot;El&quot;},{&quot;family&quot;:&quot;H&quot;,&quot;given&quot;:&quot;El Madani&quot;,&quot;parse-names&quot;:false,&quot;dropping-particle&quot;:&quot;&quot;,&quot;non-dropping-particle&quot;:&quot;&quot;},{&quot;family&quot;:&quot;Harch&quot;,&quot;given&quot;:&quot;Ibtissam&quot;,&quot;parse-names&quot;:false,&quot;dropping-particle&quot;:&quot;&quot;,&quot;non-dropping-particle&quot;:&quot;El&quot;},{&quot;family&quot;:&quot;I&quot;,&quot;given&quot;:&quot;El Harch&quot;,&quot;parse-names&quot;:false,&quot;dropping-particle&quot;:&quot;&quot;,&quot;non-dropping-particle&quot;:&quot;&quot;},{&quot;family&quot;:&quot;Tachfouti&quot;,&quot;given&quot;:&quot;Nabil&quot;,&quot;parse-names&quot;:false,&quot;dropping-particle&quot;:&quot;&quot;,&quot;non-dropping-particle&quot;:&quot;&quot;},{&quot;family&quot;:&quot;Tachfouti&quot;,&quot;given&quot;:&quot;N&quot;,&quot;parse-names&quot;:false,&quot;dropping-particle&quot;:&quot;&quot;,&quot;non-dropping-particle&quot;:&quot;&quot;},{&quot;family&quot;:&quot;Fakir&quot;,&quot;given&quot;:&quot;Samira&quot;,&quot;parse-names&quot;:false,&quot;dropping-particle&quot;:&quot;&quot;,&quot;non-dropping-particle&quot;:&quot;El&quot;},{&quot;family&quot;:&quot;S&quot;,&quot;given&quot;:&quot;El Fakir&quot;,&quot;parse-names&quot;:false,&quot;dropping-particle&quot;:&quot;&quot;,&quot;non-dropping-particle&quot;:&quot;&quot;},{&quot;family&quot;:&quot;Aalouane&quot;,&quot;given&quot;:&quot;Rachid&quot;,&quot;parse-names&quot;:false,&quot;dropping-particle&quot;:&quot;&quot;,&quot;non-dropping-particle&quot;:&quot;&quot;},{&quot;family&quot;:&quot;Aalouane&quot;,&quot;given&quot;:&quot;R&quot;,&quot;parse-names&quot;:false,&quot;dropping-particle&quot;:&quot;&quot;,&quot;non-dropping-particle&quot;:&quot;&quot;},{&quot;family&quot;:&quot;Berraho&quot;,&quot;given&quot;:&quot;Mohamed&quot;,&quot;parse-names&quot;:false,&quot;dropping-particle&quot;:&quot;&quot;,&quot;non-dropping-particle&quot;:&quot;&quot;},{&quot;family&quot;:&quot;Berraho&quot;,&quot;given&quot;:&quot;M&quot;,&quot;parse-names&quot;:false,&quot;dropping-particle&quot;:&quot;&quot;,&quot;non-dropping-particle&quot;:&quot;&quot;}],&quot;container-title&quot;:&quot;Enfermeria clinica&quot;,&quot;container-title-short&quot;:&quot;Enferm Clin&quot;,&quot;DOI&quot;:&quot;S2445-1479(23)00002-4 [pii]&quot;,&quot;page&quot;:&quot;205-215&quot;,&quot;abstract&quot;:&quot;OBJECTIVE: This study was performed to evaluate the prevalence and related&quot;,&quot;issue&quot;:&quot;3s&quot;,&quot;volume&quot;:&quot;33&quot;},&quot;isTemporary&quot;:false},{&quot;id&quot;:&quot;fed55a02-5da9-36d6-b9c9-23017d443e4d&quot;,&quot;itemData&quot;:{&quot;type&quot;:&quot;article-journal&quot;,&quot;id&quot;:&quot;fed55a02-5da9-36d6-b9c9-23017d443e4d&quot;,&quot;title&quot;:&quot;Prevalence and Associated Factors of Stress and Coping Strategies of Nursing Students During Clinical Practice in School of Nursing, Wachemo University, Ethiopia&quot;,&quot;author&quot;:[{&quot;family&quot;:&quot;Ezo&quot;,&quot;given&quot;:&quot;Elias&quot;,&quot;parse-names&quot;:false,&quot;dropping-particle&quot;:&quot;&quot;,&quot;non-dropping-particle&quot;:&quot;&quot;},{&quot;family&quot;:&quot;Ezo&quot;,&quot;given&quot;:&quot;E&quot;,&quot;parse-names&quot;:false,&quot;dropping-particle&quot;:&quot;&quot;,&quot;non-dropping-particle&quot;:&quot;&quot;},{&quot;family&quot;:&quot;Zekiwos&quot;,&quot;given&quot;:&quot;Asnakech&quot;,&quot;parse-names&quot;:false,&quot;dropping-particle&quot;:&quot;&quot;,&quot;non-dropping-particle&quot;:&quot;&quot;},{&quot;family&quot;:&quot;Zekiwos&quot;,&quot;given&quot;:&quot;A&quot;,&quot;parse-names&quot;:false,&quot;dropping-particle&quot;:&quot;&quot;,&quot;non-dropping-particle&quot;:&quot;&quot;},{&quot;family&quot;:&quot;Mezgebu&quot;,&quot;given&quot;:&quot;Taye&quot;,&quot;parse-names&quot;:false,&quot;dropping-particle&quot;:&quot;&quot;,&quot;non-dropping-particle&quot;:&quot;&quot;},{&quot;family&quot;:&quot;Mezgebu&quot;,&quot;given&quot;:&quot;T&quot;,&quot;parse-names&quot;:false,&quot;dropping-particle&quot;:&quot;&quot;,&quot;non-dropping-particle&quot;:&quot;&quot;},{&quot;family&quot;:&quot;Admasu&quot;,&quot;given&quot;:&quot;Senteyehu&quot;,&quot;parse-names&quot;:false,&quot;dropping-particle&quot;:&quot;&quot;,&quot;non-dropping-particle&quot;:&quot;&quot;},{&quot;family&quot;:&quot;Admasu&quot;,&quot;given&quot;:&quot;S&quot;,&quot;parse-names&quot;:false,&quot;dropping-particle&quot;:&quot;&quot;,&quot;non-dropping-particle&quot;:&quot;&quot;},{&quot;family&quot;:&quot;Birhanu&quot;,&quot;given&quot;:&quot;Bethelhem&quot;,&quot;parse-names&quot;:false,&quot;dropping-particle&quot;:&quot;&quot;,&quot;non-dropping-particle&quot;:&quot;&quot;},{&quot;family&quot;:&quot;Birhanu&quot;,&quot;given&quot;:&quot;B&quot;,&quot;parse-names&quot;:false,&quot;dropping-particle&quot;:&quot;&quot;,&quot;non-dropping-particle&quot;:&quot;&quot;},{&quot;family&quot;:&quot;Ossabo&quot;,&quot;given&quot;:&quot;Getachew&quot;,&quot;parse-names&quot;:false,&quot;dropping-particle&quot;:&quot;&quot;,&quot;non-dropping-particle&quot;:&quot;&quot;},{&quot;family&quot;:&quot;Ossabo&quot;,&quot;given&quot;:&quot;G&quot;,&quot;parse-names&quot;:false,&quot;dropping-particle&quot;:&quot;&quot;,&quot;non-dropping-particle&quot;:&quot;&quot;},{&quot;family&quot;:&quot;Nigusu&quot;,&quot;given&quot;:&quot;Elias&quot;,&quot;parse-names&quot;:false,&quot;dropping-particle&quot;:&quot;&quot;,&quot;non-dropping-particle&quot;:&quot;&quot;},{&quot;family&quot;:&quot;Nigusu&quot;,&quot;given&quot;:&quot;E&quot;,&quot;parse-names&quot;:false,&quot;dropping-particle&quot;:&quot;&quot;,&quot;non-dropping-particle&quot;:&quot;&quot;},{&quot;family&quot;:&quot;Girma&quot;,&quot;given&quot;:&quot;Awoke&quot;,&quot;parse-names&quot;:false,&quot;dropping-particle&quot;:&quot;&quot;,&quot;non-dropping-particle&quot;:&quot;&quot;},{&quot;family&quot;:&quot;Girma&quot;,&quot;given&quot;:&quot;A&quot;,&quot;parse-names&quot;:false,&quot;dropping-particle&quot;:&quot;&quot;,&quot;non-dropping-particle&quot;:&quot;&quot;},{&quot;family&quot;:&quot;Wondala&quot;,&quot;given&quot;:&quot;Selamawit&quot;,&quot;parse-names&quot;:false,&quot;dropping-particle&quot;:&quot;&quot;,&quot;non-dropping-particle&quot;:&quot;&quot;},{&quot;family&quot;:&quot;Wondala&quot;,&quot;given&quot;:&quot;S&quot;,&quot;parse-names&quot;:false,&quot;dropping-particle&quot;:&quot;&quot;,&quot;non-dropping-particle&quot;:&quot;&quot;},{&quot;family&quot;:&quot;Abdella&quot;,&quot;given&quot;:&quot;Jabir&quot;,&quot;parse-names&quot;:false,&quot;dropping-particle&quot;:&quot;&quot;,&quot;non-dropping-particle&quot;:&quot;&quot;},{&quot;family&quot;:&quot;Abdella&quot;,&quot;given&quot;:&quot;J&quot;,&quot;parse-names&quot;:false,&quot;dropping-particle&quot;:&quot;&quot;,&quot;non-dropping-particle&quot;:&quot;&quot;},{&quot;family&quot;:&quot;Lamesa&quot;,&quot;given&quot;:&quot;Dinka&quot;,&quot;parse-names&quot;:false,&quot;dropping-particle&quot;:&quot;&quot;,&quot;non-dropping-particle&quot;:&quot;&quot;},{&quot;family&quot;:&quot;Lamesa&quot;,&quot;given&quot;:&quot;D&quot;,&quot;parse-names&quot;:false,&quot;dropping-particle&quot;:&quot;&quot;,&quot;non-dropping-particle&quot;:&quot;&quot;},{&quot;family&quot;:&quot;Teketel&quot;,&quot;given&quot;:&quot;Meskerem&quot;,&quot;parse-names&quot;:false,&quot;dropping-particle&quot;:&quot;&quot;,&quot;non-dropping-particle&quot;:&quot;&quot;},{&quot;family&quot;:&quot;Teketel&quot;,&quot;given&quot;:&quot;M&quot;,&quot;parse-names&quot;:false,&quot;dropping-particle&quot;:&quot;&quot;,&quot;non-dropping-particle&quot;:&quot;&quot;},{&quot;family&quot;:&quot;Gezimu&quot;,&quot;given&quot;:&quot;Wubishet&quot;,&quot;parse-names&quot;:false,&quot;dropping-particle&quot;:&quot;&quot;,&quot;non-dropping-particle&quot;:&quot;&quot;},{&quot;family&quot;:&quot;Gezimu&quot;,&quot;given&quot;:&quot;W&quot;,&quot;parse-names&quot;:false,&quot;dropping-particle&quot;:&quot;&quot;,&quot;non-dropping-particle&quot;:&quot;&quot;},{&quot;family&quot;:&quot;Sahle&quot;,&quot;given&quot;:&quot;Tadesse&quot;,&quot;parse-names&quot;:false,&quot;dropping-particle&quot;:&quot;&quot;,&quot;non-dropping-particle&quot;:&quot;&quot;},{&quot;family&quot;:&quot;Sahle&quot;,&quot;given&quot;:&quot;T&quot;,&quot;parse-names&quot;:false,&quot;dropping-particle&quot;:&quot;&quot;,&quot;non-dropping-particle&quot;:&quot;&quot;},{&quot;family&quot;:&quot;Awgchew&quot;,&quot;given&quot;:&quot;Seife&quot;,&quot;parse-names&quot;:false,&quot;dropping-particle&quot;:&quot;&quot;,&quot;non-dropping-particle&quot;:&quot;&quot;},{&quot;family&quot;:&quot;Awgchew&quot;,&quot;given&quot;:&quot;S&quot;,&quot;parse-names&quot;:false,&quot;dropping-particle&quot;:&quot;&quot;,&quot;non-dropping-particle&quot;:&quot;&quot;}],&quot;container-title&quot;:&quot;SAGE open nursing&quot;,&quot;container-title-short&quot;:&quot;SAGE Open Nurs&quot;,&quot;DOI&quot;:&quot;10.1177/23779608241272528 [doi]&quot;,&quot;issued&quot;:{&quot;date-parts&quot;:[[2024]]},&quot;page&quot;:&quot;23779608241272528&quot;,&quot;abstract&quot;:&quot;BACKGROUND: The current professional nursing education program adopts various&quot;,&quot;volume&quot;:&quot;10&quot;},&quot;isTemporary&quot;:false}]}]"/>
    <we:property name="MENDELEY_CITATIONS_STYLE" value="{&quot;id&quot;:&quot;https://www.zotero.org/styles/vancouver&quot;,&quot;title&quot;:&quot;Vancouver&quot;,&quot;format&quot;:&quot;numeric&quot;,&quot;defaultLocale&quot;:null,&quot;isLocaleCodeValid&quot;:true}"/>
    <we:property name="MENDELEY_BIBLIOGRAPHY_IS_DIRTY" value="true"/>
    <we:property name="MENDELEY_BIBLIOGRAPHY_LAST_MODIFIED" value="1764001830191"/>
    <we:property name="MENDELEY_CITATIONS_LOCALE_CODE" value="&quot;es-CL&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Version="7"/>
</file>

<file path=customXml/itemProps1.xml><?xml version="1.0" encoding="utf-8"?>
<ds:datastoreItem xmlns:ds="http://schemas.openxmlformats.org/officeDocument/2006/customXml" ds:itemID="{9D285D4F-52B4-4120-8F31-02E5B53E85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5448</Words>
  <Characters>29969</Characters>
  <Application>Microsoft Office Word</Application>
  <DocSecurity>0</DocSecurity>
  <Lines>249</Lines>
  <Paragraphs>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35347</CharactersWithSpaces>
  <SharedDoc>false</SharedDoc>
  <HLinks>
    <vt:vector size="108" baseType="variant">
      <vt:variant>
        <vt:i4>6422647</vt:i4>
      </vt:variant>
      <vt:variant>
        <vt:i4>51</vt:i4>
      </vt:variant>
      <vt:variant>
        <vt:i4>0</vt:i4>
      </vt:variant>
      <vt:variant>
        <vt:i4>5</vt:i4>
      </vt:variant>
      <vt:variant>
        <vt:lpwstr>https://www.sciencedirect.com/science/article/pii/S0260691724001023</vt:lpwstr>
      </vt:variant>
      <vt:variant>
        <vt:lpwstr/>
      </vt:variant>
      <vt:variant>
        <vt:i4>7078013</vt:i4>
      </vt:variant>
      <vt:variant>
        <vt:i4>48</vt:i4>
      </vt:variant>
      <vt:variant>
        <vt:i4>0</vt:i4>
      </vt:variant>
      <vt:variant>
        <vt:i4>5</vt:i4>
      </vt:variant>
      <vt:variant>
        <vt:lpwstr>https://www.mdpi.com/2039-4403/14/1/28/htm</vt:lpwstr>
      </vt:variant>
      <vt:variant>
        <vt:lpwstr/>
      </vt:variant>
      <vt:variant>
        <vt:i4>589836</vt:i4>
      </vt:variant>
      <vt:variant>
        <vt:i4>45</vt:i4>
      </vt:variant>
      <vt:variant>
        <vt:i4>0</vt:i4>
      </vt:variant>
      <vt:variant>
        <vt:i4>5</vt:i4>
      </vt:variant>
      <vt:variant>
        <vt:lpwstr>https://link.springer.com/article/10.1007/s12144-024-06554-9</vt:lpwstr>
      </vt:variant>
      <vt:variant>
        <vt:lpwstr/>
      </vt:variant>
      <vt:variant>
        <vt:i4>4063270</vt:i4>
      </vt:variant>
      <vt:variant>
        <vt:i4>42</vt:i4>
      </vt:variant>
      <vt:variant>
        <vt:i4>0</vt:i4>
      </vt:variant>
      <vt:variant>
        <vt:i4>5</vt:i4>
      </vt:variant>
      <vt:variant>
        <vt:lpwstr>http://www.ncbi.nlm.nih.gov/pubmed/36822473</vt:lpwstr>
      </vt:variant>
      <vt:variant>
        <vt:lpwstr/>
      </vt:variant>
      <vt:variant>
        <vt:i4>8257634</vt:i4>
      </vt:variant>
      <vt:variant>
        <vt:i4>39</vt:i4>
      </vt:variant>
      <vt:variant>
        <vt:i4>0</vt:i4>
      </vt:variant>
      <vt:variant>
        <vt:i4>5</vt:i4>
      </vt:variant>
      <vt:variant>
        <vt:lpwstr>https://login.bibliotecadigital.uv.cl/login?url=https://search.ebscohost.com/login.aspx?direct=true&amp;db=asn&amp;AN=154355257&amp;lang=es&amp;site=ehost-live</vt:lpwstr>
      </vt:variant>
      <vt:variant>
        <vt:lpwstr/>
      </vt:variant>
      <vt:variant>
        <vt:i4>2424938</vt:i4>
      </vt:variant>
      <vt:variant>
        <vt:i4>36</vt:i4>
      </vt:variant>
      <vt:variant>
        <vt:i4>0</vt:i4>
      </vt:variant>
      <vt:variant>
        <vt:i4>5</vt:i4>
      </vt:variant>
      <vt:variant>
        <vt:lpwstr>https://bmcneurol.biomedcentral.com/articles/10.1186/s12883-025-04232-2</vt:lpwstr>
      </vt:variant>
      <vt:variant>
        <vt:lpwstr/>
      </vt:variant>
      <vt:variant>
        <vt:i4>2949173</vt:i4>
      </vt:variant>
      <vt:variant>
        <vt:i4>33</vt:i4>
      </vt:variant>
      <vt:variant>
        <vt:i4>0</vt:i4>
      </vt:variant>
      <vt:variant>
        <vt:i4>5</vt:i4>
      </vt:variant>
      <vt:variant>
        <vt:lpwstr>https://jurnal.stikes-yrsds.ac.id/JMK/article/view/2225</vt:lpwstr>
      </vt:variant>
      <vt:variant>
        <vt:lpwstr/>
      </vt:variant>
      <vt:variant>
        <vt:i4>983114</vt:i4>
      </vt:variant>
      <vt:variant>
        <vt:i4>30</vt:i4>
      </vt:variant>
      <vt:variant>
        <vt:i4>0</vt:i4>
      </vt:variant>
      <vt:variant>
        <vt:i4>5</vt:i4>
      </vt:variant>
      <vt:variant>
        <vt:lpwstr>https://revistasinstitutoperspectivasglobales.org/index.php/sanitas/article/view/450/946</vt:lpwstr>
      </vt:variant>
      <vt:variant>
        <vt:lpwstr/>
      </vt:variant>
      <vt:variant>
        <vt:i4>4849721</vt:i4>
      </vt:variant>
      <vt:variant>
        <vt:i4>27</vt:i4>
      </vt:variant>
      <vt:variant>
        <vt:i4>0</vt:i4>
      </vt:variant>
      <vt:variant>
        <vt:i4>5</vt:i4>
      </vt:variant>
      <vt:variant>
        <vt:lpwstr>https://scielo.isciii.es/scielo.php?script=sci_arttext&amp;pid=S1132-12962010000300010&amp;lng=es&amp;nrm=iso&amp;tlng=es</vt:lpwstr>
      </vt:variant>
      <vt:variant>
        <vt:lpwstr/>
      </vt:variant>
      <vt:variant>
        <vt:i4>1966173</vt:i4>
      </vt:variant>
      <vt:variant>
        <vt:i4>24</vt:i4>
      </vt:variant>
      <vt:variant>
        <vt:i4>0</vt:i4>
      </vt:variant>
      <vt:variant>
        <vt:i4>5</vt:i4>
      </vt:variant>
      <vt:variant>
        <vt:lpwstr>https://nurseslabs.com/sister-callista-roys-adaptation-model/</vt:lpwstr>
      </vt:variant>
      <vt:variant>
        <vt:lpwstr/>
      </vt:variant>
      <vt:variant>
        <vt:i4>4784152</vt:i4>
      </vt:variant>
      <vt:variant>
        <vt:i4>21</vt:i4>
      </vt:variant>
      <vt:variant>
        <vt:i4>0</vt:i4>
      </vt:variant>
      <vt:variant>
        <vt:i4>5</vt:i4>
      </vt:variant>
      <vt:variant>
        <vt:lpwstr>https://www.hotcourseslatinoamerica.com/study-abroad-info/accommodation/donde-vale-la-pena-estudiar-enfermeria-en-el-extranjero/</vt:lpwstr>
      </vt:variant>
      <vt:variant>
        <vt:lpwstr/>
      </vt:variant>
      <vt:variant>
        <vt:i4>4390927</vt:i4>
      </vt:variant>
      <vt:variant>
        <vt:i4>18</vt:i4>
      </vt:variant>
      <vt:variant>
        <vt:i4>0</vt:i4>
      </vt:variant>
      <vt:variant>
        <vt:i4>5</vt:i4>
      </vt:variant>
      <vt:variant>
        <vt:lpwstr>https://www.ucentral.cl/noticias/alumnos/dave/autocuidado-en-periodos-de-alta-carga-academica</vt:lpwstr>
      </vt:variant>
      <vt:variant>
        <vt:lpwstr/>
      </vt:variant>
      <vt:variant>
        <vt:i4>7012406</vt:i4>
      </vt:variant>
      <vt:variant>
        <vt:i4>15</vt:i4>
      </vt:variant>
      <vt:variant>
        <vt:i4>0</vt:i4>
      </vt:variant>
      <vt:variant>
        <vt:i4>5</vt:i4>
      </vt:variant>
      <vt:variant>
        <vt:lpwstr>https://falmed.cl/udelam/materia-becas-becario/que-es-un-campo-clinico</vt:lpwstr>
      </vt:variant>
      <vt:variant>
        <vt:lpwstr/>
      </vt:variant>
      <vt:variant>
        <vt:i4>3932286</vt:i4>
      </vt:variant>
      <vt:variant>
        <vt:i4>12</vt:i4>
      </vt:variant>
      <vt:variant>
        <vt:i4>0</vt:i4>
      </vt:variant>
      <vt:variant>
        <vt:i4>5</vt:i4>
      </vt:variant>
      <vt:variant>
        <vt:lpwstr>https://www.inediteducacion.com/por-que-estudian-los-jovenes-hoy-en-dia-art1048</vt:lpwstr>
      </vt:variant>
      <vt:variant>
        <vt:lpwstr/>
      </vt:variant>
      <vt:variant>
        <vt:i4>1310818</vt:i4>
      </vt:variant>
      <vt:variant>
        <vt:i4>9</vt:i4>
      </vt:variant>
      <vt:variant>
        <vt:i4>0</vt:i4>
      </vt:variant>
      <vt:variant>
        <vt:i4>5</vt:i4>
      </vt:variant>
      <vt:variant>
        <vt:lpwstr>http://www.scielo.cl/scielo.php?script=sci_arttext&amp;pid=S0718-22282022000200101&amp;lng=es&amp;nrm=iso&amp;tlng=es</vt:lpwstr>
      </vt:variant>
      <vt:variant>
        <vt:lpwstr/>
      </vt:variant>
      <vt:variant>
        <vt:i4>6357100</vt:i4>
      </vt:variant>
      <vt:variant>
        <vt:i4>6</vt:i4>
      </vt:variant>
      <vt:variant>
        <vt:i4>0</vt:i4>
      </vt:variant>
      <vt:variant>
        <vt:i4>5</vt:i4>
      </vt:variant>
      <vt:variant>
        <vt:lpwstr>https://ojs.brazilianjournals.com.br/ojs/index.php/BJHR/article/view/56678</vt:lpwstr>
      </vt:variant>
      <vt:variant>
        <vt:lpwstr/>
      </vt:variant>
      <vt:variant>
        <vt:i4>3342450</vt:i4>
      </vt:variant>
      <vt:variant>
        <vt:i4>3</vt:i4>
      </vt:variant>
      <vt:variant>
        <vt:i4>0</vt:i4>
      </vt:variant>
      <vt:variant>
        <vt:i4>5</vt:i4>
      </vt:variant>
      <vt:variant>
        <vt:lpwstr>https://medlineplus.gov/spanish/ency/article/003211.htm</vt:lpwstr>
      </vt:variant>
      <vt:variant>
        <vt:lpwstr/>
      </vt:variant>
      <vt:variant>
        <vt:i4>3539051</vt:i4>
      </vt:variant>
      <vt:variant>
        <vt:i4>0</vt:i4>
      </vt:variant>
      <vt:variant>
        <vt:i4>0</vt:i4>
      </vt:variant>
      <vt:variant>
        <vt:i4>5</vt:i4>
      </vt:variant>
      <vt:variant>
        <vt:lpwstr>https://www.who.int/es/news-room/questions-and-answers/item/stress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Angella Michelle Muñoz Espinoza</dc:creator>
  <cp:keywords/>
  <dc:description/>
  <cp:lastModifiedBy>Ivonne Jaime Celedon</cp:lastModifiedBy>
  <cp:revision>2</cp:revision>
  <dcterms:created xsi:type="dcterms:W3CDTF">2025-11-25T16:24:00Z</dcterms:created>
  <dcterms:modified xsi:type="dcterms:W3CDTF">2025-11-25T16:24:00Z</dcterms:modified>
</cp:coreProperties>
</file>