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A07E2" w14:textId="09278748" w:rsidR="003C7C75" w:rsidRDefault="00FF591E" w:rsidP="17C8531D">
      <w:r w:rsidRPr="00FF591E">
        <w:rPr>
          <w:rFonts w:ascii="Times New Roman" w:eastAsia="Times New Roman" w:hAnsi="Times New Roman" w:cs="Times New Roman"/>
          <w:noProof/>
          <w:lang w:val="es-CL" w:eastAsia="es-CL"/>
        </w:rPr>
        <mc:AlternateContent>
          <mc:Choice Requires="wps">
            <w:drawing>
              <wp:anchor distT="45720" distB="45720" distL="114300" distR="114300" simplePos="0" relativeHeight="251658244" behindDoc="0" locked="0" layoutInCell="1" allowOverlap="1" wp14:anchorId="70FFFA36" wp14:editId="5CCA3855">
                <wp:simplePos x="0" y="0"/>
                <wp:positionH relativeFrom="page">
                  <wp:align>right</wp:align>
                </wp:positionH>
                <wp:positionV relativeFrom="paragraph">
                  <wp:posOffset>0</wp:posOffset>
                </wp:positionV>
                <wp:extent cx="2360930" cy="771525"/>
                <wp:effectExtent l="0" t="0" r="0"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71525"/>
                        </a:xfrm>
                        <a:prstGeom prst="rect">
                          <a:avLst/>
                        </a:prstGeom>
                        <a:noFill/>
                        <a:ln w="9525">
                          <a:noFill/>
                          <a:miter lim="800000"/>
                          <a:headEnd/>
                          <a:tailEnd/>
                        </a:ln>
                      </wps:spPr>
                      <wps:txbx>
                        <w:txbxContent>
                          <w:p w14:paraId="1F4476C5" w14:textId="688A03F3" w:rsidR="00FF591E" w:rsidRPr="00FA52DB" w:rsidRDefault="00FF591E">
                            <w:pPr>
                              <w:rPr>
                                <w:rFonts w:ascii="Times New Roman" w:hAnsi="Times New Roman" w:cs="Times New Roman"/>
                              </w:rPr>
                            </w:pPr>
                            <w:r w:rsidRPr="00FA52DB">
                              <w:rPr>
                                <w:rFonts w:ascii="Times New Roman" w:hAnsi="Times New Roman" w:cs="Times New Roman"/>
                              </w:rPr>
                              <w:t>Revisión bibliográfica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70FFFA36">
                <v:stroke joinstyle="miter"/>
                <v:path gradientshapeok="t" o:connecttype="rect"/>
              </v:shapetype>
              <v:shape id="Cuadro de texto 2" style="position:absolute;margin-left:134.7pt;margin-top:0;width:185.9pt;height:60.75pt;z-index:251658244;visibility:visible;mso-wrap-style:square;mso-width-percent:400;mso-height-percent:0;mso-wrap-distance-left:9pt;mso-wrap-distance-top:3.6pt;mso-wrap-distance-right:9pt;mso-wrap-distance-bottom:3.6pt;mso-position-horizontal:right;mso-position-horizontal-relative:page;mso-position-vertical:absolute;mso-position-vertical-relative:text;mso-width-percent:40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">
                <v:textbox>
                  <w:txbxContent>
                    <w:p w:rsidRPr="00FA52DB" w:rsidR="00FF591E" w:rsidRDefault="00FF591E" w14:paraId="1F4476C5" w14:textId="688A03F3">
                      <w:pPr>
                        <w:rPr>
                          <w:rFonts w:ascii="Times New Roman" w:hAnsi="Times New Roman" w:cs="Times New Roman"/>
                        </w:rPr>
                      </w:pPr>
                      <w:r w:rsidRPr="00FA52DB">
                        <w:rPr>
                          <w:rFonts w:ascii="Times New Roman" w:hAnsi="Times New Roman" w:cs="Times New Roman"/>
                        </w:rPr>
                        <w:t>Revisión bibliográfica</w:t>
                      </w:r>
                    </w:p>
                  </w:txbxContent>
                </v:textbox>
                <w10:wrap type="square" anchorx="page"/>
              </v:shape>
            </w:pict>
          </mc:Fallback>
        </mc:AlternateContent>
      </w:r>
      <w:r>
        <w:rPr>
          <w:noProof/>
          <w:lang w:val="es-CL" w:eastAsia="es-CL"/>
        </w:rPr>
        <w:drawing>
          <wp:anchor distT="0" distB="0" distL="114300" distR="114300" simplePos="0" relativeHeight="251658243" behindDoc="1" locked="0" layoutInCell="1" allowOverlap="1" wp14:anchorId="1B5564B3" wp14:editId="675B50B4">
            <wp:simplePos x="0" y="0"/>
            <wp:positionH relativeFrom="margin">
              <wp:posOffset>-1161</wp:posOffset>
            </wp:positionH>
            <wp:positionV relativeFrom="paragraph">
              <wp:posOffset>-1161</wp:posOffset>
            </wp:positionV>
            <wp:extent cx="6252556" cy="1905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52556" cy="190500"/>
                    </a:xfrm>
                    <a:prstGeom prst="rect">
                      <a:avLst/>
                    </a:prstGeom>
                    <a:noFill/>
                  </pic:spPr>
                </pic:pic>
              </a:graphicData>
            </a:graphic>
            <wp14:sizeRelH relativeFrom="margin">
              <wp14:pctWidth>0</wp14:pctWidth>
            </wp14:sizeRelH>
            <wp14:sizeRelV relativeFrom="margin">
              <wp14:pctHeight>0</wp14:pctHeight>
            </wp14:sizeRelV>
          </wp:anchor>
        </w:drawing>
      </w:r>
    </w:p>
    <w:p w14:paraId="55F6300E" w14:textId="2F866D4B" w:rsidR="00FF591E" w:rsidRDefault="00FF591E" w:rsidP="17C8531D"/>
    <w:p w14:paraId="5BFAEE8F" w14:textId="1B64E811" w:rsidR="00FF591E" w:rsidRDefault="00FF591E" w:rsidP="17C8531D"/>
    <w:p w14:paraId="7701682D" w14:textId="1ABCB08A" w:rsidR="17C8531D" w:rsidRDefault="00FF591E" w:rsidP="17C8531D">
      <w:pPr>
        <w:widowControl w:val="0"/>
        <w:spacing w:after="0" w:line="480" w:lineRule="auto"/>
        <w:jc w:val="center"/>
        <w:rPr>
          <w:rFonts w:ascii="Times New Roman" w:eastAsia="Times New Roman" w:hAnsi="Times New Roman" w:cs="Times New Roman"/>
          <w:color w:val="000000" w:themeColor="text1"/>
          <w:sz w:val="22"/>
          <w:szCs w:val="22"/>
        </w:rPr>
      </w:pPr>
      <w:r>
        <w:rPr>
          <w:noProof/>
          <w:lang w:val="es-CL" w:eastAsia="es-CL"/>
        </w:rPr>
        <mc:AlternateContent>
          <mc:Choice Requires="wps">
            <w:drawing>
              <wp:anchor distT="45720" distB="45720" distL="114300" distR="114300" simplePos="0" relativeHeight="251658242" behindDoc="0" locked="0" layoutInCell="1" allowOverlap="1" wp14:anchorId="6065466A" wp14:editId="581A126B">
                <wp:simplePos x="0" y="0"/>
                <wp:positionH relativeFrom="margin">
                  <wp:posOffset>4495450</wp:posOffset>
                </wp:positionH>
                <wp:positionV relativeFrom="paragraph">
                  <wp:posOffset>15875</wp:posOffset>
                </wp:positionV>
                <wp:extent cx="161925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404620"/>
                        </a:xfrm>
                        <a:prstGeom prst="rect">
                          <a:avLst/>
                        </a:prstGeom>
                        <a:noFill/>
                        <a:ln w="9525">
                          <a:noFill/>
                          <a:miter lim="800000"/>
                          <a:headEnd/>
                          <a:tailEnd/>
                        </a:ln>
                      </wps:spPr>
                      <wps:txbx>
                        <w:txbxContent>
                          <w:p w14:paraId="0DAB9A03" w14:textId="59432D91" w:rsidR="00FF591E" w:rsidRDefault="00FF591E" w:rsidP="00FF591E"/>
                          <w:p w14:paraId="0B400C22" w14:textId="77777777" w:rsidR="00FF591E" w:rsidRPr="00686043" w:rsidRDefault="00FF591E" w:rsidP="00FF591E">
                            <w:pPr>
                              <w:rPr>
                                <w:rFonts w:ascii="Times New Roman" w:hAnsi="Times New Roman" w:cs="Times New Roman"/>
                              </w:rPr>
                            </w:pPr>
                            <w:r w:rsidRPr="00686043">
                              <w:rPr>
                                <w:rFonts w:ascii="Times New Roman" w:hAnsi="Times New Roman" w:cs="Times New Roman"/>
                              </w:rPr>
                              <w:t>1Universidad de Valparaíso, San Felipe, Chile. Email: camila.gaetel@estudiantes.uv.cl</w:t>
                            </w:r>
                          </w:p>
                          <w:p w14:paraId="331E19D1" w14:textId="7FBD00D0" w:rsidR="00FF591E" w:rsidRPr="00686043" w:rsidRDefault="00FE7901" w:rsidP="00FF591E">
                            <w:pPr>
                              <w:rPr>
                                <w:rFonts w:ascii="Times New Roman" w:hAnsi="Times New Roman" w:cs="Times New Roman"/>
                              </w:rPr>
                            </w:pPr>
                            <w:hyperlink r:id="rId8" w:history="1">
                              <w:r w:rsidR="00FF591E" w:rsidRPr="00686043">
                                <w:rPr>
                                  <w:rStyle w:val="Hipervnculo"/>
                                  <w:rFonts w:ascii="Times New Roman" w:hAnsi="Times New Roman" w:cs="Times New Roman"/>
                                </w:rPr>
                                <w:t>https://orcid.org/0009-0008-1033-7762</w:t>
                              </w:r>
                            </w:hyperlink>
                            <w:r w:rsidR="00FF591E" w:rsidRPr="00686043">
                              <w:rPr>
                                <w:rFonts w:ascii="Times New Roman" w:hAnsi="Times New Roman" w:cs="Times New Roman"/>
                              </w:rPr>
                              <w:t xml:space="preserve">. </w:t>
                            </w:r>
                          </w:p>
                          <w:p w14:paraId="05A6A409" w14:textId="77777777" w:rsidR="00FF591E" w:rsidRPr="00686043" w:rsidRDefault="00FF591E" w:rsidP="00FF591E">
                            <w:pPr>
                              <w:rPr>
                                <w:rFonts w:ascii="Times New Roman" w:hAnsi="Times New Roman" w:cs="Times New Roman"/>
                              </w:rPr>
                            </w:pPr>
                          </w:p>
                          <w:p w14:paraId="24D139E0" w14:textId="12593495" w:rsidR="00FF591E" w:rsidRPr="00686043" w:rsidRDefault="00FF591E" w:rsidP="00FF591E">
                            <w:pPr>
                              <w:rPr>
                                <w:rFonts w:ascii="Times New Roman" w:hAnsi="Times New Roman" w:cs="Times New Roman"/>
                              </w:rPr>
                            </w:pPr>
                            <w:r w:rsidRPr="00686043">
                              <w:rPr>
                                <w:rFonts w:ascii="Times New Roman" w:hAnsi="Times New Roman" w:cs="Times New Roman"/>
                              </w:rPr>
                              <w:t xml:space="preserve">2Universidad de Valparaíso, San Felipe, Chile. Email: andrea.guzman@estudiantes.uv.cl. </w:t>
                            </w:r>
                            <w:hyperlink r:id="rId9" w:history="1">
                              <w:r w:rsidRPr="00686043">
                                <w:rPr>
                                  <w:rStyle w:val="Hipervnculo"/>
                                  <w:rFonts w:ascii="Times New Roman" w:hAnsi="Times New Roman" w:cs="Times New Roman"/>
                                </w:rPr>
                                <w:t>https://orcid.org/0009-0002-3825-1916</w:t>
                              </w:r>
                            </w:hyperlink>
                          </w:p>
                          <w:p w14:paraId="10D51EBB" w14:textId="77777777" w:rsidR="00FF591E" w:rsidRPr="00686043" w:rsidRDefault="00FF591E" w:rsidP="00FF591E">
                            <w:pPr>
                              <w:rPr>
                                <w:rFonts w:ascii="Times New Roman" w:hAnsi="Times New Roman" w:cs="Times New Roman"/>
                              </w:rPr>
                            </w:pPr>
                          </w:p>
                          <w:p w14:paraId="09A5FCC7" w14:textId="77777777" w:rsidR="00FF591E" w:rsidRPr="00686043" w:rsidRDefault="00FF591E" w:rsidP="00FF591E">
                            <w:pPr>
                              <w:rPr>
                                <w:rFonts w:ascii="Times New Roman" w:hAnsi="Times New Roman" w:cs="Times New Roman"/>
                              </w:rPr>
                            </w:pPr>
                            <w:r w:rsidRPr="00686043">
                              <w:rPr>
                                <w:rFonts w:ascii="Times New Roman" w:hAnsi="Times New Roman" w:cs="Times New Roman"/>
                              </w:rPr>
                              <w:t>3Universidad de Valparaíso, San Felipe, Chile. Email: camila.zunigal@estudiantes.uv.cl</w:t>
                            </w:r>
                          </w:p>
                          <w:p w14:paraId="4803C9E9" w14:textId="404A9873" w:rsidR="00FF591E" w:rsidRPr="00686043" w:rsidRDefault="00FE7901" w:rsidP="00FF591E">
                            <w:pPr>
                              <w:rPr>
                                <w:rFonts w:ascii="Times New Roman" w:hAnsi="Times New Roman" w:cs="Times New Roman"/>
                              </w:rPr>
                            </w:pPr>
                            <w:hyperlink r:id="rId10" w:history="1">
                              <w:r w:rsidR="00FF591E" w:rsidRPr="00686043">
                                <w:rPr>
                                  <w:rStyle w:val="Hipervnculo"/>
                                  <w:rFonts w:ascii="Times New Roman" w:hAnsi="Times New Roman" w:cs="Times New Roman"/>
                                </w:rPr>
                                <w:t>https://orcid.org/0009-0001-9911-7027</w:t>
                              </w:r>
                            </w:hyperlink>
                          </w:p>
                          <w:p w14:paraId="0342E444" w14:textId="77777777" w:rsidR="00FF591E" w:rsidRPr="00686043" w:rsidRDefault="00FF591E" w:rsidP="00FF591E">
                            <w:pPr>
                              <w:rPr>
                                <w:rFonts w:ascii="Times New Roman" w:hAnsi="Times New Roman" w:cs="Times New Roman"/>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7" style="position:absolute;left:0;text-align:left;margin-left:353.95pt;margin-top:1.25pt;width:127.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" w14:anchorId="6065466A">
                <v:textbox style="mso-fit-shape-to-text:t">
                  <w:txbxContent>
                    <w:p w:rsidR="00FF591E" w:rsidP="00FF591E" w:rsidRDefault="00FF591E" w14:paraId="0DAB9A03" w14:textId="59432D91"/>
                    <w:p w:rsidRPr="00686043" w:rsidR="00FF591E" w:rsidP="00FF591E" w:rsidRDefault="00FF591E" w14:paraId="0B400C22" w14:textId="77777777">
                      <w:pPr>
                        <w:rPr>
                          <w:rFonts w:ascii="Times New Roman" w:hAnsi="Times New Roman" w:cs="Times New Roman"/>
                        </w:rPr>
                      </w:pPr>
                      <w:r w:rsidRPr="00686043">
                        <w:rPr>
                          <w:rFonts w:ascii="Times New Roman" w:hAnsi="Times New Roman" w:cs="Times New Roman"/>
                        </w:rPr>
                        <w:t>1Universidad de Valparaíso, San Felipe, Chile. Email: camila.gaetel@estudiantes.uv.cl</w:t>
                      </w:r>
                    </w:p>
                    <w:p w:rsidRPr="00686043" w:rsidR="00FF591E" w:rsidP="00FF591E" w:rsidRDefault="00FF591E" w14:paraId="331E19D1" w14:textId="7FBD00D0">
                      <w:pPr>
                        <w:rPr>
                          <w:rFonts w:ascii="Times New Roman" w:hAnsi="Times New Roman" w:cs="Times New Roman"/>
                        </w:rPr>
                      </w:pPr>
                      <w:hyperlink w:history="1" r:id="rId11">
                        <w:r w:rsidRPr="00686043">
                          <w:rPr>
                            <w:rStyle w:val="Hyperlink"/>
                            <w:rFonts w:ascii="Times New Roman" w:hAnsi="Times New Roman" w:cs="Times New Roman"/>
                          </w:rPr>
                          <w:t>https://orcid.org/0009-0008-1033-7762</w:t>
                        </w:r>
                      </w:hyperlink>
                      <w:r w:rsidRPr="00686043">
                        <w:rPr>
                          <w:rFonts w:ascii="Times New Roman" w:hAnsi="Times New Roman" w:cs="Times New Roman"/>
                        </w:rPr>
                        <w:t xml:space="preserve">. </w:t>
                      </w:r>
                    </w:p>
                    <w:p w:rsidRPr="00686043" w:rsidR="00FF591E" w:rsidP="00FF591E" w:rsidRDefault="00FF591E" w14:paraId="05A6A409" w14:textId="77777777">
                      <w:pPr>
                        <w:rPr>
                          <w:rFonts w:ascii="Times New Roman" w:hAnsi="Times New Roman" w:cs="Times New Roman"/>
                        </w:rPr>
                      </w:pPr>
                    </w:p>
                    <w:p w:rsidRPr="00686043" w:rsidR="00FF591E" w:rsidP="00FF591E" w:rsidRDefault="00FF591E" w14:paraId="24D139E0" w14:textId="12593495">
                      <w:pPr>
                        <w:rPr>
                          <w:rFonts w:ascii="Times New Roman" w:hAnsi="Times New Roman" w:cs="Times New Roman"/>
                        </w:rPr>
                      </w:pPr>
                      <w:r w:rsidRPr="00686043">
                        <w:rPr>
                          <w:rFonts w:ascii="Times New Roman" w:hAnsi="Times New Roman" w:cs="Times New Roman"/>
                        </w:rPr>
                        <w:t xml:space="preserve">2Universidad de Valparaíso, San Felipe, Chile. Email: andrea.guzman@estudiantes.uv.cl. </w:t>
                      </w:r>
                      <w:hyperlink w:history="1" r:id="rId12">
                        <w:r w:rsidRPr="00686043">
                          <w:rPr>
                            <w:rStyle w:val="Hyperlink"/>
                            <w:rFonts w:ascii="Times New Roman" w:hAnsi="Times New Roman" w:cs="Times New Roman"/>
                          </w:rPr>
                          <w:t>https://orcid.org/0009-0002-3825-1916</w:t>
                        </w:r>
                      </w:hyperlink>
                    </w:p>
                    <w:p w:rsidRPr="00686043" w:rsidR="00FF591E" w:rsidP="00FF591E" w:rsidRDefault="00FF591E" w14:paraId="10D51EBB" w14:textId="77777777">
                      <w:pPr>
                        <w:rPr>
                          <w:rFonts w:ascii="Times New Roman" w:hAnsi="Times New Roman" w:cs="Times New Roman"/>
                        </w:rPr>
                      </w:pPr>
                    </w:p>
                    <w:p w:rsidRPr="00686043" w:rsidR="00FF591E" w:rsidP="00FF591E" w:rsidRDefault="00FF591E" w14:paraId="09A5FCC7" w14:textId="77777777">
                      <w:pPr>
                        <w:rPr>
                          <w:rFonts w:ascii="Times New Roman" w:hAnsi="Times New Roman" w:cs="Times New Roman"/>
                        </w:rPr>
                      </w:pPr>
                      <w:r w:rsidRPr="00686043">
                        <w:rPr>
                          <w:rFonts w:ascii="Times New Roman" w:hAnsi="Times New Roman" w:cs="Times New Roman"/>
                        </w:rPr>
                        <w:t>3Universidad de Valparaíso, San Felipe, Chile. Email: camila.zunigal@estudiantes.uv.cl</w:t>
                      </w:r>
                    </w:p>
                    <w:p w:rsidRPr="00686043" w:rsidR="00FF591E" w:rsidP="00FF591E" w:rsidRDefault="00FF591E" w14:paraId="4803C9E9" w14:textId="404A9873">
                      <w:pPr>
                        <w:rPr>
                          <w:rFonts w:ascii="Times New Roman" w:hAnsi="Times New Roman" w:cs="Times New Roman"/>
                        </w:rPr>
                      </w:pPr>
                      <w:hyperlink w:history="1" r:id="rId13">
                        <w:r w:rsidRPr="00686043">
                          <w:rPr>
                            <w:rStyle w:val="Hyperlink"/>
                            <w:rFonts w:ascii="Times New Roman" w:hAnsi="Times New Roman" w:cs="Times New Roman"/>
                          </w:rPr>
                          <w:t>https://orcid.org/0009-0001-9911-7027</w:t>
                        </w:r>
                      </w:hyperlink>
                    </w:p>
                    <w:p w:rsidRPr="00686043" w:rsidR="00FF591E" w:rsidP="00FF591E" w:rsidRDefault="00FF591E" w14:paraId="0342E444" w14:textId="77777777">
                      <w:pPr>
                        <w:rPr>
                          <w:rFonts w:ascii="Times New Roman" w:hAnsi="Times New Roman" w:cs="Times New Roman"/>
                        </w:rPr>
                      </w:pPr>
                    </w:p>
                  </w:txbxContent>
                </v:textbox>
                <w10:wrap type="square" anchorx="margin"/>
              </v:shape>
            </w:pict>
          </mc:Fallback>
        </mc:AlternateContent>
      </w:r>
      <w:r>
        <w:rPr>
          <w:rFonts w:ascii="Times New Roman" w:eastAsia="Times New Roman" w:hAnsi="Times New Roman" w:cs="Times New Roman"/>
          <w:b/>
          <w:bCs/>
          <w:noProof/>
          <w:lang w:val="es-CL" w:eastAsia="es-CL"/>
        </w:rPr>
        <mc:AlternateContent>
          <mc:Choice Requires="wps">
            <w:drawing>
              <wp:anchor distT="0" distB="0" distL="114300" distR="114300" simplePos="0" relativeHeight="251658241" behindDoc="0" locked="0" layoutInCell="1" allowOverlap="1" wp14:anchorId="3887E5DC" wp14:editId="53CD50B5">
                <wp:simplePos x="0" y="0"/>
                <wp:positionH relativeFrom="margin">
                  <wp:posOffset>4349750</wp:posOffset>
                </wp:positionH>
                <wp:positionV relativeFrom="paragraph">
                  <wp:posOffset>13335</wp:posOffset>
                </wp:positionV>
                <wp:extent cx="1900555" cy="6006465"/>
                <wp:effectExtent l="0" t="0" r="23495" b="13335"/>
                <wp:wrapSquare wrapText="bothSides"/>
                <wp:docPr id="1" name="Rectángulo 1"/>
                <wp:cNvGraphicFramePr/>
                <a:graphic xmlns:a="http://schemas.openxmlformats.org/drawingml/2006/main">
                  <a:graphicData uri="http://schemas.microsoft.com/office/word/2010/wordprocessingShape">
                    <wps:wsp>
                      <wps:cNvSpPr/>
                      <wps:spPr>
                        <a:xfrm>
                          <a:off x="0" y="0"/>
                          <a:ext cx="1900555" cy="6006465"/>
                        </a:xfrm>
                        <a:prstGeom prst="rect">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ángulo 1" style="position:absolute;margin-left:342.5pt;margin-top:1.05pt;width:149.65pt;height:47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e8e8e8 [3214]" strokecolor="#e8e8e8 [3214]" strokeweight="1pt" w14:anchorId="599A3C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">
                <w10:wrap type="square" anchorx="margin"/>
              </v:rect>
            </w:pict>
          </mc:Fallback>
        </mc:AlternateContent>
      </w:r>
    </w:p>
    <w:p w14:paraId="3F10C42A" w14:textId="08788408" w:rsidR="00FF591E" w:rsidRDefault="00FF591E" w:rsidP="17C8531D">
      <w:pPr>
        <w:widowControl w:val="0"/>
        <w:spacing w:after="0" w:line="480" w:lineRule="auto"/>
        <w:jc w:val="center"/>
        <w:rPr>
          <w:rFonts w:ascii="Times New Roman" w:eastAsia="Times New Roman" w:hAnsi="Times New Roman" w:cs="Times New Roman"/>
          <w:color w:val="000000" w:themeColor="text1"/>
          <w:sz w:val="22"/>
          <w:szCs w:val="22"/>
        </w:rPr>
      </w:pPr>
    </w:p>
    <w:p w14:paraId="6C7D313D" w14:textId="77777777" w:rsidR="00FF591E" w:rsidRDefault="00FF591E" w:rsidP="17C8531D">
      <w:pPr>
        <w:widowControl w:val="0"/>
        <w:spacing w:after="0" w:line="480" w:lineRule="auto"/>
        <w:jc w:val="center"/>
        <w:rPr>
          <w:rFonts w:ascii="Times New Roman" w:eastAsia="Times New Roman" w:hAnsi="Times New Roman" w:cs="Times New Roman"/>
          <w:color w:val="000000" w:themeColor="text1"/>
          <w:sz w:val="22"/>
          <w:szCs w:val="22"/>
        </w:rPr>
      </w:pPr>
    </w:p>
    <w:p w14:paraId="2B06DDAD" w14:textId="1B120532" w:rsidR="17C8531D" w:rsidRDefault="25B85230" w:rsidP="78C7A8B2">
      <w:pPr>
        <w:widowControl w:val="0"/>
        <w:spacing w:after="0" w:line="360" w:lineRule="auto"/>
        <w:jc w:val="center"/>
        <w:rPr>
          <w:rFonts w:ascii="Times New Roman" w:eastAsia="Times New Roman" w:hAnsi="Times New Roman" w:cs="Times New Roman"/>
          <w:b/>
          <w:bCs/>
        </w:rPr>
      </w:pPr>
      <w:r w:rsidRPr="78C7A8B2">
        <w:rPr>
          <w:rFonts w:ascii="Times New Roman" w:eastAsia="Times New Roman" w:hAnsi="Times New Roman" w:cs="Times New Roman"/>
          <w:b/>
          <w:bCs/>
        </w:rPr>
        <w:t xml:space="preserve">Estrategias preventivas para efectos físicos y </w:t>
      </w:r>
      <w:proofErr w:type="spellStart"/>
      <w:r w:rsidRPr="78C7A8B2">
        <w:rPr>
          <w:rFonts w:ascii="Times New Roman" w:eastAsia="Times New Roman" w:hAnsi="Times New Roman" w:cs="Times New Roman"/>
          <w:b/>
          <w:bCs/>
        </w:rPr>
        <w:t>psicoemocionales</w:t>
      </w:r>
      <w:proofErr w:type="spellEnd"/>
      <w:r w:rsidRPr="78C7A8B2">
        <w:rPr>
          <w:rFonts w:ascii="Times New Roman" w:eastAsia="Times New Roman" w:hAnsi="Times New Roman" w:cs="Times New Roman"/>
          <w:b/>
          <w:bCs/>
        </w:rPr>
        <w:t xml:space="preserve"> en personal de enfermería vespertina</w:t>
      </w:r>
    </w:p>
    <w:p w14:paraId="262C453B" w14:textId="1B35F20D" w:rsidR="17C8531D" w:rsidRDefault="6FDCC657" w:rsidP="78C7A8B2">
      <w:pPr>
        <w:widowControl w:val="0"/>
        <w:spacing w:before="240" w:after="240" w:line="360" w:lineRule="auto"/>
        <w:jc w:val="center"/>
      </w:pPr>
      <w:proofErr w:type="spellStart"/>
      <w:r w:rsidRPr="78C7A8B2">
        <w:rPr>
          <w:rFonts w:ascii="Times New Roman" w:eastAsia="Times New Roman" w:hAnsi="Times New Roman" w:cs="Times New Roman"/>
        </w:rPr>
        <w:t>Preventive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strategies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for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psychoemotional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effects</w:t>
      </w:r>
      <w:proofErr w:type="spellEnd"/>
      <w:r w:rsidRPr="78C7A8B2">
        <w:rPr>
          <w:rFonts w:ascii="Times New Roman" w:eastAsia="Times New Roman" w:hAnsi="Times New Roman" w:cs="Times New Roman"/>
        </w:rPr>
        <w:t xml:space="preserve"> in </w:t>
      </w:r>
      <w:proofErr w:type="spellStart"/>
      <w:r w:rsidRPr="78C7A8B2">
        <w:rPr>
          <w:rFonts w:ascii="Times New Roman" w:eastAsia="Times New Roman" w:hAnsi="Times New Roman" w:cs="Times New Roman"/>
        </w:rPr>
        <w:t>evening-shift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nursing</w:t>
      </w:r>
      <w:proofErr w:type="spellEnd"/>
      <w:r w:rsidRPr="78C7A8B2">
        <w:rPr>
          <w:rFonts w:ascii="Times New Roman" w:eastAsia="Times New Roman" w:hAnsi="Times New Roman" w:cs="Times New Roman"/>
        </w:rPr>
        <w:t xml:space="preserve"> staff</w:t>
      </w:r>
    </w:p>
    <w:p w14:paraId="2582EBBC" w14:textId="7EB38B98" w:rsidR="17C8531D" w:rsidRDefault="2DB1C6E3" w:rsidP="78C7A8B2">
      <w:pPr>
        <w:widowControl w:val="0"/>
        <w:spacing w:before="240" w:after="240" w:line="360" w:lineRule="auto"/>
        <w:jc w:val="center"/>
      </w:pPr>
      <w:proofErr w:type="spellStart"/>
      <w:r w:rsidRPr="78C7A8B2">
        <w:rPr>
          <w:rFonts w:ascii="Times New Roman" w:eastAsia="Times New Roman" w:hAnsi="Times New Roman" w:cs="Times New Roman"/>
        </w:rPr>
        <w:t>Estratégias</w:t>
      </w:r>
      <w:proofErr w:type="spellEnd"/>
      <w:r w:rsidRPr="78C7A8B2">
        <w:rPr>
          <w:rFonts w:ascii="Times New Roman" w:eastAsia="Times New Roman" w:hAnsi="Times New Roman" w:cs="Times New Roman"/>
        </w:rPr>
        <w:t xml:space="preserve"> preventivas para </w:t>
      </w:r>
      <w:proofErr w:type="spellStart"/>
      <w:r w:rsidRPr="78C7A8B2">
        <w:rPr>
          <w:rFonts w:ascii="Times New Roman" w:eastAsia="Times New Roman" w:hAnsi="Times New Roman" w:cs="Times New Roman"/>
        </w:rPr>
        <w:t>efeitos</w:t>
      </w:r>
      <w:proofErr w:type="spellEnd"/>
      <w:r w:rsidRPr="78C7A8B2">
        <w:rPr>
          <w:rFonts w:ascii="Times New Roman" w:eastAsia="Times New Roman" w:hAnsi="Times New Roman" w:cs="Times New Roman"/>
        </w:rPr>
        <w:t xml:space="preserve"> físicos e </w:t>
      </w:r>
      <w:proofErr w:type="spellStart"/>
      <w:r w:rsidRPr="78C7A8B2">
        <w:rPr>
          <w:rFonts w:ascii="Times New Roman" w:eastAsia="Times New Roman" w:hAnsi="Times New Roman" w:cs="Times New Roman"/>
        </w:rPr>
        <w:t>psicoemocionais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equipe de </w:t>
      </w:r>
      <w:proofErr w:type="spellStart"/>
      <w:r w:rsidRPr="78C7A8B2">
        <w:rPr>
          <w:rFonts w:ascii="Times New Roman" w:eastAsia="Times New Roman" w:hAnsi="Times New Roman" w:cs="Times New Roman"/>
        </w:rPr>
        <w:t>enfermagem</w:t>
      </w:r>
      <w:proofErr w:type="spellEnd"/>
      <w:r w:rsidRPr="78C7A8B2">
        <w:rPr>
          <w:rFonts w:ascii="Times New Roman" w:eastAsia="Times New Roman" w:hAnsi="Times New Roman" w:cs="Times New Roman"/>
        </w:rPr>
        <w:t xml:space="preserve"> do turno vespertino</w:t>
      </w:r>
    </w:p>
    <w:p w14:paraId="50A17ADA" w14:textId="1C3EEF0B" w:rsidR="17C8531D" w:rsidRDefault="17C8531D" w:rsidP="78C7A8B2">
      <w:pPr>
        <w:widowControl w:val="0"/>
        <w:spacing w:after="0" w:line="360" w:lineRule="auto"/>
        <w:jc w:val="center"/>
        <w:rPr>
          <w:rFonts w:ascii="Times New Roman" w:eastAsia="Times New Roman" w:hAnsi="Times New Roman" w:cs="Times New Roman"/>
          <w:color w:val="000000" w:themeColor="text1"/>
        </w:rPr>
      </w:pPr>
    </w:p>
    <w:p w14:paraId="58ECC251" w14:textId="09E8F31E" w:rsidR="00DE3F9D" w:rsidRDefault="00DE3F9D" w:rsidP="78C7A8B2">
      <w:pPr>
        <w:widowControl w:val="0"/>
        <w:spacing w:after="0" w:line="36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Docente tutora: Francisca Rojas Toledo</w:t>
      </w:r>
    </w:p>
    <w:p w14:paraId="6262E13A" w14:textId="79AFEC08" w:rsidR="5524D4EA" w:rsidRDefault="00DE3F9D" w:rsidP="78C7A8B2">
      <w:pPr>
        <w:widowControl w:val="0"/>
        <w:spacing w:after="0" w:line="360" w:lineRule="auto"/>
        <w:jc w:val="center"/>
        <w:rPr>
          <w:rFonts w:ascii="Times New Roman" w:eastAsia="Times New Roman" w:hAnsi="Times New Roman" w:cs="Times New Roman"/>
          <w:color w:val="000000" w:themeColor="text1"/>
          <w:vertAlign w:val="superscript"/>
        </w:rPr>
      </w:pPr>
      <w:r>
        <w:rPr>
          <w:rFonts w:ascii="Times New Roman" w:eastAsia="Times New Roman" w:hAnsi="Times New Roman" w:cs="Times New Roman"/>
          <w:color w:val="000000" w:themeColor="text1"/>
        </w:rPr>
        <w:t>C</w:t>
      </w:r>
      <w:r w:rsidR="5524D4EA" w:rsidRPr="78C7A8B2">
        <w:rPr>
          <w:rFonts w:ascii="Times New Roman" w:eastAsia="Times New Roman" w:hAnsi="Times New Roman" w:cs="Times New Roman"/>
          <w:color w:val="000000" w:themeColor="text1"/>
        </w:rPr>
        <w:t xml:space="preserve">amila </w:t>
      </w:r>
      <w:r w:rsidR="20D540C7" w:rsidRPr="78C7A8B2">
        <w:rPr>
          <w:rFonts w:ascii="Times New Roman" w:eastAsia="Times New Roman" w:hAnsi="Times New Roman" w:cs="Times New Roman"/>
          <w:color w:val="000000" w:themeColor="text1"/>
        </w:rPr>
        <w:t xml:space="preserve">Fernanda </w:t>
      </w:r>
      <w:r w:rsidR="5524D4EA" w:rsidRPr="78C7A8B2">
        <w:rPr>
          <w:rFonts w:ascii="Times New Roman" w:eastAsia="Times New Roman" w:hAnsi="Times New Roman" w:cs="Times New Roman"/>
          <w:color w:val="000000" w:themeColor="text1"/>
        </w:rPr>
        <w:t>Gaete Llantén</w:t>
      </w:r>
      <w:r w:rsidR="6C2A7A59" w:rsidRPr="78C7A8B2">
        <w:rPr>
          <w:rFonts w:ascii="Times New Roman" w:eastAsia="Times New Roman" w:hAnsi="Times New Roman" w:cs="Times New Roman"/>
          <w:color w:val="000000" w:themeColor="text1"/>
          <w:vertAlign w:val="superscript"/>
        </w:rPr>
        <w:t>1</w:t>
      </w:r>
      <w:r w:rsidR="155D8D45" w:rsidRPr="78C7A8B2">
        <w:rPr>
          <w:rFonts w:ascii="Times New Roman" w:eastAsia="Times New Roman" w:hAnsi="Times New Roman" w:cs="Times New Roman"/>
          <w:color w:val="000000" w:themeColor="text1"/>
          <w:vertAlign w:val="superscript"/>
        </w:rPr>
        <w:t>*</w:t>
      </w:r>
    </w:p>
    <w:p w14:paraId="6AACE167" w14:textId="271687CB" w:rsidR="5524D4EA" w:rsidRDefault="5524D4EA" w:rsidP="78C7A8B2">
      <w:pPr>
        <w:widowControl w:val="0"/>
        <w:spacing w:after="0" w:line="360" w:lineRule="auto"/>
        <w:jc w:val="center"/>
        <w:rPr>
          <w:rFonts w:ascii="Times New Roman" w:eastAsia="Times New Roman" w:hAnsi="Times New Roman" w:cs="Times New Roman"/>
          <w:color w:val="000000" w:themeColor="text1"/>
          <w:vertAlign w:val="superscript"/>
        </w:rPr>
      </w:pPr>
      <w:r w:rsidRPr="78C7A8B2">
        <w:rPr>
          <w:rFonts w:ascii="Times New Roman" w:eastAsia="Times New Roman" w:hAnsi="Times New Roman" w:cs="Times New Roman"/>
          <w:color w:val="000000" w:themeColor="text1"/>
        </w:rPr>
        <w:t>Andrea</w:t>
      </w:r>
      <w:r w:rsidR="1FA2C935" w:rsidRPr="78C7A8B2">
        <w:rPr>
          <w:rFonts w:ascii="Times New Roman" w:eastAsia="Times New Roman" w:hAnsi="Times New Roman" w:cs="Times New Roman"/>
          <w:color w:val="000000" w:themeColor="text1"/>
        </w:rPr>
        <w:t xml:space="preserve"> Belén</w:t>
      </w:r>
      <w:r w:rsidRPr="78C7A8B2">
        <w:rPr>
          <w:rFonts w:ascii="Times New Roman" w:eastAsia="Times New Roman" w:hAnsi="Times New Roman" w:cs="Times New Roman"/>
          <w:color w:val="000000" w:themeColor="text1"/>
        </w:rPr>
        <w:t xml:space="preserve"> Guzmán Arancibia</w:t>
      </w:r>
      <w:r w:rsidR="32FF38D5" w:rsidRPr="78C7A8B2">
        <w:rPr>
          <w:rFonts w:ascii="Times New Roman" w:eastAsia="Times New Roman" w:hAnsi="Times New Roman" w:cs="Times New Roman"/>
          <w:color w:val="000000" w:themeColor="text1"/>
          <w:vertAlign w:val="superscript"/>
        </w:rPr>
        <w:t>2</w:t>
      </w:r>
    </w:p>
    <w:p w14:paraId="1D64E944" w14:textId="18968850" w:rsidR="5524D4EA" w:rsidRDefault="5524D4EA" w:rsidP="78C7A8B2">
      <w:pPr>
        <w:widowControl w:val="0"/>
        <w:spacing w:after="0" w:line="360" w:lineRule="auto"/>
        <w:jc w:val="center"/>
        <w:rPr>
          <w:rFonts w:ascii="Times New Roman" w:eastAsia="Times New Roman" w:hAnsi="Times New Roman" w:cs="Times New Roman"/>
          <w:color w:val="000000" w:themeColor="text1"/>
          <w:vertAlign w:val="superscript"/>
        </w:rPr>
      </w:pPr>
      <w:r w:rsidRPr="78C7A8B2">
        <w:rPr>
          <w:rFonts w:ascii="Times New Roman" w:eastAsia="Times New Roman" w:hAnsi="Times New Roman" w:cs="Times New Roman"/>
          <w:color w:val="000000" w:themeColor="text1"/>
        </w:rPr>
        <w:t>Camila</w:t>
      </w:r>
      <w:r w:rsidR="3F13CE8D" w:rsidRPr="78C7A8B2">
        <w:rPr>
          <w:rFonts w:ascii="Times New Roman" w:eastAsia="Times New Roman" w:hAnsi="Times New Roman" w:cs="Times New Roman"/>
          <w:color w:val="000000" w:themeColor="text1"/>
        </w:rPr>
        <w:t xml:space="preserve"> </w:t>
      </w:r>
      <w:proofErr w:type="spellStart"/>
      <w:r w:rsidR="3F13CE8D" w:rsidRPr="78C7A8B2">
        <w:rPr>
          <w:rFonts w:ascii="Times New Roman" w:eastAsia="Times New Roman" w:hAnsi="Times New Roman" w:cs="Times New Roman"/>
          <w:color w:val="000000" w:themeColor="text1"/>
        </w:rPr>
        <w:t>M</w:t>
      </w:r>
      <w:r w:rsidR="2AF30485" w:rsidRPr="78C7A8B2">
        <w:rPr>
          <w:rFonts w:ascii="Times New Roman" w:eastAsia="Times New Roman" w:hAnsi="Times New Roman" w:cs="Times New Roman"/>
          <w:color w:val="000000" w:themeColor="text1"/>
        </w:rPr>
        <w:t>ontserat</w:t>
      </w:r>
      <w:proofErr w:type="spellEnd"/>
      <w:r w:rsidR="2AF30485" w:rsidRPr="78C7A8B2">
        <w:rPr>
          <w:rFonts w:ascii="Times New Roman" w:eastAsia="Times New Roman" w:hAnsi="Times New Roman" w:cs="Times New Roman"/>
          <w:color w:val="000000" w:themeColor="text1"/>
        </w:rPr>
        <w:t xml:space="preserve"> </w:t>
      </w:r>
      <w:proofErr w:type="spellStart"/>
      <w:r w:rsidRPr="78C7A8B2">
        <w:rPr>
          <w:rFonts w:ascii="Times New Roman" w:eastAsia="Times New Roman" w:hAnsi="Times New Roman" w:cs="Times New Roman"/>
          <w:color w:val="000000" w:themeColor="text1"/>
        </w:rPr>
        <w:t>Zuñiga</w:t>
      </w:r>
      <w:proofErr w:type="spellEnd"/>
      <w:r w:rsidR="17393C63" w:rsidRPr="78C7A8B2">
        <w:rPr>
          <w:rFonts w:ascii="Times New Roman" w:eastAsia="Times New Roman" w:hAnsi="Times New Roman" w:cs="Times New Roman"/>
          <w:color w:val="000000" w:themeColor="text1"/>
        </w:rPr>
        <w:t xml:space="preserve"> Leiva</w:t>
      </w:r>
      <w:r w:rsidR="62EE9D3D" w:rsidRPr="78C7A8B2">
        <w:rPr>
          <w:rFonts w:ascii="Times New Roman" w:eastAsia="Times New Roman" w:hAnsi="Times New Roman" w:cs="Times New Roman"/>
          <w:color w:val="000000" w:themeColor="text1"/>
          <w:vertAlign w:val="superscript"/>
        </w:rPr>
        <w:t>3</w:t>
      </w:r>
    </w:p>
    <w:p w14:paraId="0AEA12CE" w14:textId="7BDC816B" w:rsidR="78C7A8B2" w:rsidRDefault="78C7A8B2" w:rsidP="78C7A8B2">
      <w:pPr>
        <w:widowControl w:val="0"/>
        <w:spacing w:after="0" w:line="360" w:lineRule="auto"/>
        <w:jc w:val="center"/>
        <w:rPr>
          <w:rFonts w:ascii="Times New Roman" w:eastAsia="Times New Roman" w:hAnsi="Times New Roman" w:cs="Times New Roman"/>
        </w:rPr>
      </w:pPr>
    </w:p>
    <w:p w14:paraId="09987155" w14:textId="0246A6BD" w:rsidR="18D7139D" w:rsidRDefault="18D7139D" w:rsidP="78C7A8B2">
      <w:pPr>
        <w:widowControl w:val="0"/>
        <w:spacing w:after="0" w:line="360" w:lineRule="auto"/>
        <w:jc w:val="center"/>
        <w:rPr>
          <w:rFonts w:ascii="Times New Roman" w:eastAsia="Times New Roman" w:hAnsi="Times New Roman" w:cs="Times New Roman"/>
        </w:rPr>
      </w:pPr>
      <w:r w:rsidRPr="78C7A8B2">
        <w:rPr>
          <w:rFonts w:ascii="Times New Roman" w:eastAsia="Times New Roman" w:hAnsi="Times New Roman" w:cs="Times New Roman"/>
        </w:rPr>
        <w:t>*</w:t>
      </w:r>
      <w:r w:rsidR="574028DC" w:rsidRPr="78C7A8B2">
        <w:rPr>
          <w:rFonts w:ascii="Times New Roman" w:eastAsia="Times New Roman" w:hAnsi="Times New Roman" w:cs="Times New Roman"/>
        </w:rPr>
        <w:t>Autor de correspondencia.</w:t>
      </w:r>
    </w:p>
    <w:p w14:paraId="5C9E2F58" w14:textId="6F7EAD22" w:rsidR="11356514" w:rsidRDefault="11356514" w:rsidP="78C7A8B2">
      <w:pPr>
        <w:widowControl w:val="0"/>
        <w:spacing w:after="0" w:line="360" w:lineRule="auto"/>
        <w:jc w:val="center"/>
        <w:rPr>
          <w:rFonts w:ascii="Times New Roman" w:eastAsia="Times New Roman" w:hAnsi="Times New Roman" w:cs="Times New Roman"/>
        </w:rPr>
      </w:pPr>
      <w:r w:rsidRPr="78C7A8B2">
        <w:rPr>
          <w:rFonts w:ascii="Times New Roman" w:eastAsia="Times New Roman" w:hAnsi="Times New Roman" w:cs="Times New Roman"/>
        </w:rPr>
        <w:t>Camila</w:t>
      </w:r>
      <w:r w:rsidR="100C96BB" w:rsidRPr="78C7A8B2">
        <w:rPr>
          <w:rFonts w:ascii="Times New Roman" w:eastAsia="Times New Roman" w:hAnsi="Times New Roman" w:cs="Times New Roman"/>
        </w:rPr>
        <w:t xml:space="preserve"> F. Gaete </w:t>
      </w:r>
    </w:p>
    <w:p w14:paraId="3DB9DD80" w14:textId="71786D34" w:rsidR="100C96BB" w:rsidRDefault="100C96BB" w:rsidP="78C7A8B2">
      <w:pPr>
        <w:widowControl w:val="0"/>
        <w:spacing w:after="0" w:line="360" w:lineRule="auto"/>
        <w:jc w:val="center"/>
        <w:rPr>
          <w:rFonts w:ascii="Times New Roman" w:eastAsia="Times New Roman" w:hAnsi="Times New Roman" w:cs="Times New Roman"/>
        </w:rPr>
      </w:pPr>
      <w:r w:rsidRPr="78C7A8B2">
        <w:rPr>
          <w:rFonts w:ascii="Times New Roman" w:eastAsia="Times New Roman" w:hAnsi="Times New Roman" w:cs="Times New Roman"/>
        </w:rPr>
        <w:t xml:space="preserve">Email: camila.gaetel@estudiantes.uv.cl </w:t>
      </w:r>
    </w:p>
    <w:p w14:paraId="4D4FD117" w14:textId="690BF246" w:rsidR="78C7A8B2" w:rsidRDefault="78C7A8B2" w:rsidP="78C7A8B2">
      <w:pPr>
        <w:widowControl w:val="0"/>
        <w:spacing w:after="0" w:line="360" w:lineRule="auto"/>
        <w:jc w:val="center"/>
        <w:rPr>
          <w:rFonts w:ascii="Times New Roman" w:eastAsia="Times New Roman" w:hAnsi="Times New Roman" w:cs="Times New Roman"/>
        </w:rPr>
      </w:pPr>
    </w:p>
    <w:p w14:paraId="4F9F07D1" w14:textId="68DC4195" w:rsidR="78C7A8B2" w:rsidRDefault="78C7A8B2" w:rsidP="78C7A8B2">
      <w:pPr>
        <w:widowControl w:val="0"/>
        <w:spacing w:after="0" w:line="360" w:lineRule="auto"/>
        <w:jc w:val="center"/>
        <w:rPr>
          <w:rFonts w:ascii="Times New Roman" w:eastAsia="Times New Roman" w:hAnsi="Times New Roman" w:cs="Times New Roman"/>
        </w:rPr>
      </w:pPr>
    </w:p>
    <w:p w14:paraId="69FD85E9" w14:textId="7B2816D9" w:rsidR="78C7A8B2" w:rsidRDefault="78C7A8B2" w:rsidP="78C7A8B2">
      <w:pPr>
        <w:widowControl w:val="0"/>
        <w:spacing w:after="0" w:line="360" w:lineRule="auto"/>
        <w:jc w:val="center"/>
        <w:rPr>
          <w:rFonts w:ascii="Times New Roman" w:eastAsia="Times New Roman" w:hAnsi="Times New Roman" w:cs="Times New Roman"/>
        </w:rPr>
      </w:pPr>
    </w:p>
    <w:p w14:paraId="0236B7F6" w14:textId="77777777" w:rsidR="00FF591E" w:rsidRDefault="00FF591E" w:rsidP="78C7A8B2">
      <w:pPr>
        <w:widowControl w:val="0"/>
        <w:spacing w:after="0" w:line="360" w:lineRule="auto"/>
        <w:jc w:val="center"/>
        <w:rPr>
          <w:rFonts w:ascii="Times New Roman" w:eastAsia="Times New Roman" w:hAnsi="Times New Roman" w:cs="Times New Roman"/>
        </w:rPr>
      </w:pPr>
    </w:p>
    <w:p w14:paraId="083C00E8" w14:textId="77777777" w:rsidR="00FF591E" w:rsidRDefault="00FF591E" w:rsidP="78C7A8B2">
      <w:pPr>
        <w:widowControl w:val="0"/>
        <w:spacing w:after="0" w:line="360" w:lineRule="auto"/>
        <w:jc w:val="center"/>
        <w:rPr>
          <w:rFonts w:ascii="Times New Roman" w:eastAsia="Times New Roman" w:hAnsi="Times New Roman" w:cs="Times New Roman"/>
        </w:rPr>
      </w:pPr>
    </w:p>
    <w:p w14:paraId="00FB8207" w14:textId="77777777" w:rsidR="00FF591E" w:rsidRDefault="00FF591E" w:rsidP="78C7A8B2">
      <w:pPr>
        <w:widowControl w:val="0"/>
        <w:spacing w:after="0" w:line="360" w:lineRule="auto"/>
        <w:jc w:val="center"/>
        <w:rPr>
          <w:rFonts w:ascii="Times New Roman" w:eastAsia="Times New Roman" w:hAnsi="Times New Roman" w:cs="Times New Roman"/>
        </w:rPr>
      </w:pPr>
    </w:p>
    <w:p w14:paraId="11C664EF" w14:textId="77777777" w:rsidR="00FF591E" w:rsidRDefault="00FF591E" w:rsidP="78C7A8B2">
      <w:pPr>
        <w:widowControl w:val="0"/>
        <w:spacing w:after="0" w:line="360" w:lineRule="auto"/>
        <w:jc w:val="center"/>
        <w:rPr>
          <w:rFonts w:ascii="Times New Roman" w:eastAsia="Times New Roman" w:hAnsi="Times New Roman" w:cs="Times New Roman"/>
        </w:rPr>
      </w:pPr>
    </w:p>
    <w:p w14:paraId="485D8F6A" w14:textId="46E33934" w:rsidR="1485505E" w:rsidRDefault="0688A50A" w:rsidP="78C7A8B2">
      <w:pPr>
        <w:pStyle w:val="Ttulo1"/>
        <w:spacing w:line="360" w:lineRule="auto"/>
        <w:jc w:val="both"/>
        <w:rPr>
          <w:rFonts w:ascii="Times New Roman" w:eastAsia="Times New Roman" w:hAnsi="Times New Roman" w:cs="Times New Roman"/>
          <w:b/>
          <w:bCs/>
          <w:color w:val="auto"/>
          <w:sz w:val="24"/>
          <w:szCs w:val="24"/>
        </w:rPr>
      </w:pPr>
      <w:r w:rsidRPr="78C7A8B2">
        <w:rPr>
          <w:rFonts w:ascii="Times New Roman" w:eastAsia="Times New Roman" w:hAnsi="Times New Roman" w:cs="Times New Roman"/>
          <w:b/>
          <w:bCs/>
          <w:color w:val="auto"/>
          <w:sz w:val="24"/>
          <w:szCs w:val="24"/>
        </w:rPr>
        <w:lastRenderedPageBreak/>
        <w:t>R</w:t>
      </w:r>
      <w:r w:rsidR="0B69E819" w:rsidRPr="78C7A8B2">
        <w:rPr>
          <w:rFonts w:ascii="Times New Roman" w:eastAsia="Times New Roman" w:hAnsi="Times New Roman" w:cs="Times New Roman"/>
          <w:b/>
          <w:bCs/>
          <w:color w:val="auto"/>
          <w:sz w:val="24"/>
          <w:szCs w:val="24"/>
        </w:rPr>
        <w:t>ESUMEN</w:t>
      </w:r>
      <w:r w:rsidRPr="78C7A8B2">
        <w:rPr>
          <w:rFonts w:ascii="Times New Roman" w:eastAsia="Times New Roman" w:hAnsi="Times New Roman" w:cs="Times New Roman"/>
          <w:b/>
          <w:bCs/>
          <w:color w:val="auto"/>
          <w:sz w:val="24"/>
          <w:szCs w:val="24"/>
        </w:rPr>
        <w:t xml:space="preserve"> </w:t>
      </w:r>
    </w:p>
    <w:p w14:paraId="744BF598" w14:textId="0CBFF752" w:rsidR="1485505E" w:rsidRDefault="1191D4FF"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Los</w:t>
      </w:r>
      <w:r w:rsidR="5D6152BE" w:rsidRPr="78C7A8B2">
        <w:rPr>
          <w:rFonts w:ascii="Times New Roman" w:eastAsia="Times New Roman" w:hAnsi="Times New Roman" w:cs="Times New Roman"/>
        </w:rPr>
        <w:t xml:space="preserve"> turnos vespertinos altera</w:t>
      </w:r>
      <w:r w:rsidR="76CC8701" w:rsidRPr="78C7A8B2">
        <w:rPr>
          <w:rFonts w:ascii="Times New Roman" w:eastAsia="Times New Roman" w:hAnsi="Times New Roman" w:cs="Times New Roman"/>
        </w:rPr>
        <w:t>n</w:t>
      </w:r>
      <w:r w:rsidR="5D6152BE" w:rsidRPr="78C7A8B2">
        <w:rPr>
          <w:rFonts w:ascii="Times New Roman" w:eastAsia="Times New Roman" w:hAnsi="Times New Roman" w:cs="Times New Roman"/>
        </w:rPr>
        <w:t xml:space="preserve"> el ritmo circadiano y expon</w:t>
      </w:r>
      <w:r w:rsidR="0287DDB3" w:rsidRPr="78C7A8B2">
        <w:rPr>
          <w:rFonts w:ascii="Times New Roman" w:eastAsia="Times New Roman" w:hAnsi="Times New Roman" w:cs="Times New Roman"/>
        </w:rPr>
        <w:t>en</w:t>
      </w:r>
      <w:r w:rsidR="5D6152BE" w:rsidRPr="78C7A8B2">
        <w:rPr>
          <w:rFonts w:ascii="Times New Roman" w:eastAsia="Times New Roman" w:hAnsi="Times New Roman" w:cs="Times New Roman"/>
        </w:rPr>
        <w:t xml:space="preserve"> al personal de enfermería a efectos físicos y </w:t>
      </w:r>
      <w:proofErr w:type="spellStart"/>
      <w:r w:rsidR="5D6152BE" w:rsidRPr="78C7A8B2">
        <w:rPr>
          <w:rFonts w:ascii="Times New Roman" w:eastAsia="Times New Roman" w:hAnsi="Times New Roman" w:cs="Times New Roman"/>
        </w:rPr>
        <w:t>psicoemocionales</w:t>
      </w:r>
      <w:proofErr w:type="spellEnd"/>
      <w:r w:rsidR="5D6152BE" w:rsidRPr="78C7A8B2">
        <w:rPr>
          <w:rFonts w:ascii="Times New Roman" w:eastAsia="Times New Roman" w:hAnsi="Times New Roman" w:cs="Times New Roman"/>
        </w:rPr>
        <w:t xml:space="preserve"> que </w:t>
      </w:r>
      <w:r w:rsidR="126CE63B" w:rsidRPr="78C7A8B2">
        <w:rPr>
          <w:rFonts w:ascii="Times New Roman" w:eastAsia="Times New Roman" w:hAnsi="Times New Roman" w:cs="Times New Roman"/>
        </w:rPr>
        <w:t xml:space="preserve">afectan </w:t>
      </w:r>
      <w:r w:rsidR="5D6152BE" w:rsidRPr="78C7A8B2">
        <w:rPr>
          <w:rFonts w:ascii="Times New Roman" w:eastAsia="Times New Roman" w:hAnsi="Times New Roman" w:cs="Times New Roman"/>
        </w:rPr>
        <w:t>su bienestar y calidad del cuidado. Sin embargo, la evidencia sobre estrategias preventivas espec</w:t>
      </w:r>
      <w:r w:rsidR="1DD48900" w:rsidRPr="78C7A8B2">
        <w:rPr>
          <w:rFonts w:ascii="Times New Roman" w:eastAsia="Times New Roman" w:hAnsi="Times New Roman" w:cs="Times New Roman"/>
        </w:rPr>
        <w:t>í</w:t>
      </w:r>
      <w:r w:rsidR="5D6152BE" w:rsidRPr="78C7A8B2">
        <w:rPr>
          <w:rFonts w:ascii="Times New Roman" w:eastAsia="Times New Roman" w:hAnsi="Times New Roman" w:cs="Times New Roman"/>
        </w:rPr>
        <w:t xml:space="preserve">ficas </w:t>
      </w:r>
      <w:r w:rsidR="0A730A3C" w:rsidRPr="78C7A8B2">
        <w:rPr>
          <w:rFonts w:ascii="Times New Roman" w:eastAsia="Times New Roman" w:hAnsi="Times New Roman" w:cs="Times New Roman"/>
        </w:rPr>
        <w:t>es</w:t>
      </w:r>
      <w:r w:rsidR="5D6152BE" w:rsidRPr="78C7A8B2">
        <w:rPr>
          <w:rFonts w:ascii="Times New Roman" w:eastAsia="Times New Roman" w:hAnsi="Times New Roman" w:cs="Times New Roman"/>
        </w:rPr>
        <w:t xml:space="preserve"> fragmentada, lo que dificulta su incorporación en políticas institucionales de salud laboral. </w:t>
      </w:r>
      <w:r w:rsidR="5D6152BE" w:rsidRPr="78C7A8B2">
        <w:rPr>
          <w:rFonts w:ascii="Times New Roman" w:eastAsia="Times New Roman" w:hAnsi="Times New Roman" w:cs="Times New Roman"/>
          <w:b/>
          <w:bCs/>
        </w:rPr>
        <w:t>Objetivo:</w:t>
      </w:r>
      <w:r w:rsidR="5D6152BE" w:rsidRPr="78C7A8B2">
        <w:rPr>
          <w:rFonts w:ascii="Times New Roman" w:eastAsia="Times New Roman" w:hAnsi="Times New Roman" w:cs="Times New Roman"/>
        </w:rPr>
        <w:t xml:space="preserve"> Identificar estrategias efectivas para prevenir o mitigar efectos físicos y </w:t>
      </w:r>
      <w:proofErr w:type="spellStart"/>
      <w:r w:rsidR="5D6152BE" w:rsidRPr="78C7A8B2">
        <w:rPr>
          <w:rFonts w:ascii="Times New Roman" w:eastAsia="Times New Roman" w:hAnsi="Times New Roman" w:cs="Times New Roman"/>
        </w:rPr>
        <w:t>psicoemocionales</w:t>
      </w:r>
      <w:proofErr w:type="spellEnd"/>
      <w:r w:rsidR="5D6152BE" w:rsidRPr="78C7A8B2">
        <w:rPr>
          <w:rFonts w:ascii="Times New Roman" w:eastAsia="Times New Roman" w:hAnsi="Times New Roman" w:cs="Times New Roman"/>
        </w:rPr>
        <w:t xml:space="preserve"> en profesionales de enfermería que trabajan en turnos vespertinos en servicios hospitalarios. </w:t>
      </w:r>
      <w:r w:rsidR="5D6152BE" w:rsidRPr="78C7A8B2">
        <w:rPr>
          <w:rFonts w:ascii="Times New Roman" w:eastAsia="Times New Roman" w:hAnsi="Times New Roman" w:cs="Times New Roman"/>
          <w:b/>
          <w:bCs/>
        </w:rPr>
        <w:t xml:space="preserve">Métodos: </w:t>
      </w:r>
      <w:r w:rsidR="5D6152BE" w:rsidRPr="78C7A8B2">
        <w:rPr>
          <w:rFonts w:ascii="Times New Roman" w:eastAsia="Times New Roman" w:hAnsi="Times New Roman" w:cs="Times New Roman"/>
        </w:rPr>
        <w:t>Se realizó una revisión sistemática de estudios publicados entre 2020 y 2025 en inglés, en bases de datos internacionales, sobre enfermeras/os hospitalari</w:t>
      </w:r>
      <w:r w:rsidR="27EB81A5" w:rsidRPr="78C7A8B2">
        <w:rPr>
          <w:rFonts w:ascii="Times New Roman" w:eastAsia="Times New Roman" w:hAnsi="Times New Roman" w:cs="Times New Roman"/>
        </w:rPr>
        <w:t>as</w:t>
      </w:r>
      <w:r w:rsidR="5D6152BE" w:rsidRPr="78C7A8B2">
        <w:rPr>
          <w:rFonts w:ascii="Times New Roman" w:eastAsia="Times New Roman" w:hAnsi="Times New Roman" w:cs="Times New Roman"/>
        </w:rPr>
        <w:t xml:space="preserve"> que trabaj</w:t>
      </w:r>
      <w:r w:rsidR="4A2167B9" w:rsidRPr="78C7A8B2">
        <w:rPr>
          <w:rFonts w:ascii="Times New Roman" w:eastAsia="Times New Roman" w:hAnsi="Times New Roman" w:cs="Times New Roman"/>
        </w:rPr>
        <w:t>en</w:t>
      </w:r>
      <w:r w:rsidR="5D6152BE" w:rsidRPr="78C7A8B2">
        <w:rPr>
          <w:rFonts w:ascii="Times New Roman" w:eastAsia="Times New Roman" w:hAnsi="Times New Roman" w:cs="Times New Roman"/>
        </w:rPr>
        <w:t xml:space="preserve"> </w:t>
      </w:r>
      <w:r w:rsidR="3BFAA06F" w:rsidRPr="78C7A8B2">
        <w:rPr>
          <w:rFonts w:ascii="Times New Roman" w:eastAsia="Times New Roman" w:hAnsi="Times New Roman" w:cs="Times New Roman"/>
        </w:rPr>
        <w:t>en</w:t>
      </w:r>
      <w:r w:rsidR="5D6152BE" w:rsidRPr="78C7A8B2">
        <w:rPr>
          <w:rFonts w:ascii="Times New Roman" w:eastAsia="Times New Roman" w:hAnsi="Times New Roman" w:cs="Times New Roman"/>
        </w:rPr>
        <w:t xml:space="preserve"> turno nocturno y describieran efectos físicos o </w:t>
      </w:r>
      <w:proofErr w:type="spellStart"/>
      <w:r w:rsidR="5D6152BE" w:rsidRPr="78C7A8B2">
        <w:rPr>
          <w:rFonts w:ascii="Times New Roman" w:eastAsia="Times New Roman" w:hAnsi="Times New Roman" w:cs="Times New Roman"/>
        </w:rPr>
        <w:t>psicoemocionales</w:t>
      </w:r>
      <w:proofErr w:type="spellEnd"/>
      <w:r w:rsidR="5D6152BE" w:rsidRPr="78C7A8B2">
        <w:rPr>
          <w:rFonts w:ascii="Times New Roman" w:eastAsia="Times New Roman" w:hAnsi="Times New Roman" w:cs="Times New Roman"/>
        </w:rPr>
        <w:t xml:space="preserve"> junto con alguna estrategia preventiva o afrontamiento. La calidad metodológica se evaluó mediante guías </w:t>
      </w:r>
      <w:proofErr w:type="spellStart"/>
      <w:r w:rsidR="5D6152BE" w:rsidRPr="78C7A8B2">
        <w:rPr>
          <w:rFonts w:ascii="Times New Roman" w:eastAsia="Times New Roman" w:hAnsi="Times New Roman" w:cs="Times New Roman"/>
        </w:rPr>
        <w:t>CASPe</w:t>
      </w:r>
      <w:proofErr w:type="spellEnd"/>
      <w:r w:rsidR="5D6152BE" w:rsidRPr="78C7A8B2">
        <w:rPr>
          <w:rFonts w:ascii="Times New Roman" w:eastAsia="Times New Roman" w:hAnsi="Times New Roman" w:cs="Times New Roman"/>
        </w:rPr>
        <w:t xml:space="preserve">. </w:t>
      </w:r>
      <w:r w:rsidR="5D6152BE" w:rsidRPr="78C7A8B2">
        <w:rPr>
          <w:rFonts w:ascii="Times New Roman" w:eastAsia="Times New Roman" w:hAnsi="Times New Roman" w:cs="Times New Roman"/>
          <w:b/>
          <w:bCs/>
        </w:rPr>
        <w:t>Resultados:</w:t>
      </w:r>
      <w:r w:rsidR="5D6152BE" w:rsidRPr="78C7A8B2">
        <w:rPr>
          <w:rFonts w:ascii="Times New Roman" w:eastAsia="Times New Roman" w:hAnsi="Times New Roman" w:cs="Times New Roman"/>
        </w:rPr>
        <w:t xml:space="preserve"> De 2.709 registros, siete estudios cumplieron los criterios de inclusión y calidad. Predominaron intervenciones dirigidas a la dimensión </w:t>
      </w:r>
      <w:proofErr w:type="spellStart"/>
      <w:r w:rsidR="5D6152BE" w:rsidRPr="78C7A8B2">
        <w:rPr>
          <w:rFonts w:ascii="Times New Roman" w:eastAsia="Times New Roman" w:hAnsi="Times New Roman" w:cs="Times New Roman"/>
        </w:rPr>
        <w:t>psicoemocional</w:t>
      </w:r>
      <w:proofErr w:type="spellEnd"/>
      <w:r w:rsidR="5D6152BE" w:rsidRPr="78C7A8B2">
        <w:rPr>
          <w:rFonts w:ascii="Times New Roman" w:eastAsia="Times New Roman" w:hAnsi="Times New Roman" w:cs="Times New Roman"/>
        </w:rPr>
        <w:t xml:space="preserve"> (burnout, ansiedad y depresión) por sobre las centradas en efectos físicos. </w:t>
      </w:r>
      <w:r w:rsidR="532AAA0E" w:rsidRPr="78C7A8B2">
        <w:rPr>
          <w:rFonts w:ascii="Times New Roman" w:eastAsia="Times New Roman" w:hAnsi="Times New Roman" w:cs="Times New Roman"/>
          <w:b/>
          <w:bCs/>
        </w:rPr>
        <w:t>Discusión</w:t>
      </w:r>
      <w:r w:rsidR="090C7C09" w:rsidRPr="78C7A8B2">
        <w:rPr>
          <w:rFonts w:ascii="Times New Roman" w:eastAsia="Times New Roman" w:hAnsi="Times New Roman" w:cs="Times New Roman"/>
          <w:b/>
          <w:bCs/>
        </w:rPr>
        <w:t>:</w:t>
      </w:r>
      <w:r w:rsidR="090C7C09" w:rsidRPr="78C7A8B2">
        <w:rPr>
          <w:rFonts w:ascii="Times New Roman" w:eastAsia="Times New Roman" w:hAnsi="Times New Roman" w:cs="Times New Roman"/>
        </w:rPr>
        <w:t xml:space="preserve"> </w:t>
      </w:r>
      <w:r w:rsidR="49570C7D" w:rsidRPr="78C7A8B2">
        <w:rPr>
          <w:rFonts w:ascii="Times New Roman" w:eastAsia="Times New Roman" w:hAnsi="Times New Roman" w:cs="Times New Roman"/>
        </w:rPr>
        <w:t>Los estudios convergen en</w:t>
      </w:r>
      <w:r w:rsidR="784A141B" w:rsidRPr="78C7A8B2">
        <w:rPr>
          <w:rFonts w:ascii="Times New Roman" w:eastAsia="Times New Roman" w:hAnsi="Times New Roman" w:cs="Times New Roman"/>
        </w:rPr>
        <w:t xml:space="preserve"> que</w:t>
      </w:r>
      <w:r w:rsidR="49570C7D" w:rsidRPr="78C7A8B2">
        <w:rPr>
          <w:rFonts w:ascii="Times New Roman" w:eastAsia="Times New Roman" w:hAnsi="Times New Roman" w:cs="Times New Roman"/>
        </w:rPr>
        <w:t xml:space="preserve"> las intervenciones multimodales amortiguan el impacto sobre el sueño, la fatiga y el malestar emocional, pero divergen en magnitud y duración de los efectos, en particular cuando no hay apoyo organizacional.</w:t>
      </w:r>
      <w:r w:rsidR="090C7C09" w:rsidRPr="78C7A8B2">
        <w:rPr>
          <w:rFonts w:ascii="Times New Roman" w:eastAsia="Times New Roman" w:hAnsi="Times New Roman" w:cs="Times New Roman"/>
        </w:rPr>
        <w:t xml:space="preserve"> </w:t>
      </w:r>
      <w:r w:rsidR="5D6152BE" w:rsidRPr="78C7A8B2">
        <w:rPr>
          <w:rFonts w:ascii="Times New Roman" w:eastAsia="Times New Roman" w:hAnsi="Times New Roman" w:cs="Times New Roman"/>
          <w:b/>
          <w:bCs/>
        </w:rPr>
        <w:t>Conclusiones:</w:t>
      </w:r>
      <w:r w:rsidR="5D6152BE" w:rsidRPr="78C7A8B2">
        <w:rPr>
          <w:rFonts w:ascii="Times New Roman" w:eastAsia="Times New Roman" w:hAnsi="Times New Roman" w:cs="Times New Roman"/>
        </w:rPr>
        <w:t xml:space="preserve"> </w:t>
      </w:r>
      <w:r w:rsidR="39C0BDDF" w:rsidRPr="78C7A8B2">
        <w:rPr>
          <w:rFonts w:ascii="Times New Roman" w:eastAsia="Times New Roman" w:hAnsi="Times New Roman" w:cs="Times New Roman"/>
        </w:rPr>
        <w:t xml:space="preserve">Las intervenciones que combinan autocuidado físico y mental con ajustes organizacionales muestran mayor efectividad </w:t>
      </w:r>
      <w:r w:rsidR="02D63B24" w:rsidRPr="78C7A8B2">
        <w:rPr>
          <w:rFonts w:ascii="Times New Roman" w:eastAsia="Times New Roman" w:hAnsi="Times New Roman" w:cs="Times New Roman"/>
        </w:rPr>
        <w:t xml:space="preserve">en </w:t>
      </w:r>
      <w:r w:rsidR="39C0BDDF" w:rsidRPr="78C7A8B2">
        <w:rPr>
          <w:rFonts w:ascii="Times New Roman" w:eastAsia="Times New Roman" w:hAnsi="Times New Roman" w:cs="Times New Roman"/>
        </w:rPr>
        <w:t xml:space="preserve">reducir el agotamiento, mejorar el sueño y disminuir el dolor </w:t>
      </w:r>
      <w:proofErr w:type="spellStart"/>
      <w:r w:rsidR="39C0BDDF" w:rsidRPr="78C7A8B2">
        <w:rPr>
          <w:rFonts w:ascii="Times New Roman" w:eastAsia="Times New Roman" w:hAnsi="Times New Roman" w:cs="Times New Roman"/>
        </w:rPr>
        <w:t>musculoesquelético</w:t>
      </w:r>
      <w:proofErr w:type="spellEnd"/>
      <w:r w:rsidR="39C0BDDF" w:rsidRPr="78C7A8B2">
        <w:rPr>
          <w:rFonts w:ascii="Times New Roman" w:eastAsia="Times New Roman" w:hAnsi="Times New Roman" w:cs="Times New Roman"/>
        </w:rPr>
        <w:t xml:space="preserve"> en enfermeros/as de turnos vespertinos. Persiste una brecha de estudios sobre efectos físicos en Latinoamérica y Chile, lo que </w:t>
      </w:r>
      <w:r w:rsidR="05897338" w:rsidRPr="78C7A8B2">
        <w:rPr>
          <w:rFonts w:ascii="Times New Roman" w:eastAsia="Times New Roman" w:hAnsi="Times New Roman" w:cs="Times New Roman"/>
        </w:rPr>
        <w:t>también</w:t>
      </w:r>
      <w:r w:rsidR="1F06AC2C" w:rsidRPr="78C7A8B2">
        <w:rPr>
          <w:rFonts w:ascii="Times New Roman" w:eastAsia="Times New Roman" w:hAnsi="Times New Roman" w:cs="Times New Roman"/>
        </w:rPr>
        <w:t xml:space="preserve"> </w:t>
      </w:r>
      <w:r w:rsidR="39C0BDDF" w:rsidRPr="78C7A8B2">
        <w:rPr>
          <w:rFonts w:ascii="Times New Roman" w:eastAsia="Times New Roman" w:hAnsi="Times New Roman" w:cs="Times New Roman"/>
        </w:rPr>
        <w:t>refuerza la necesidad de generar evidencia local que oriente políticas y programas de bienestar laboral.</w:t>
      </w:r>
      <w:r w:rsidR="1485505E">
        <w:br/>
      </w:r>
      <w:r w:rsidR="0688A50A" w:rsidRPr="78C7A8B2">
        <w:rPr>
          <w:rFonts w:ascii="Times New Roman" w:eastAsia="Times New Roman" w:hAnsi="Times New Roman" w:cs="Times New Roman"/>
          <w:b/>
          <w:bCs/>
        </w:rPr>
        <w:t>Palabras claves</w:t>
      </w:r>
      <w:r w:rsidR="57277BB2" w:rsidRPr="78C7A8B2">
        <w:rPr>
          <w:rFonts w:ascii="Times New Roman" w:eastAsia="Times New Roman" w:hAnsi="Times New Roman" w:cs="Times New Roman"/>
          <w:b/>
          <w:bCs/>
        </w:rPr>
        <w:t>:</w:t>
      </w:r>
      <w:r w:rsidR="57277BB2" w:rsidRPr="78C7A8B2">
        <w:rPr>
          <w:rFonts w:ascii="Times New Roman" w:eastAsia="Times New Roman" w:hAnsi="Times New Roman" w:cs="Times New Roman"/>
        </w:rPr>
        <w:t xml:space="preserve"> Enfermeras y enfermeros; Trabajo por turnos; Salud laboral; Agotamiento profesional; Trastornos del sueño.</w:t>
      </w:r>
    </w:p>
    <w:p w14:paraId="1F5C66AC" w14:textId="48785439" w:rsidR="1485505E" w:rsidRDefault="1485505E" w:rsidP="78C7A8B2">
      <w:pPr>
        <w:spacing w:before="240" w:after="240" w:line="360" w:lineRule="auto"/>
        <w:jc w:val="both"/>
        <w:rPr>
          <w:rFonts w:ascii="Times New Roman" w:eastAsia="Times New Roman" w:hAnsi="Times New Roman" w:cs="Times New Roman"/>
          <w:b/>
          <w:bCs/>
        </w:rPr>
      </w:pPr>
    </w:p>
    <w:p w14:paraId="64CC6A72" w14:textId="43999395" w:rsidR="1485505E" w:rsidRDefault="1485505E" w:rsidP="78C7A8B2">
      <w:pPr>
        <w:spacing w:before="240" w:after="240" w:line="360" w:lineRule="auto"/>
        <w:jc w:val="both"/>
        <w:rPr>
          <w:rFonts w:ascii="Times New Roman" w:eastAsia="Times New Roman" w:hAnsi="Times New Roman" w:cs="Times New Roman"/>
          <w:b/>
          <w:bCs/>
        </w:rPr>
      </w:pPr>
    </w:p>
    <w:p w14:paraId="13E8491E" w14:textId="01412484" w:rsidR="1485505E" w:rsidRDefault="1485505E" w:rsidP="78C7A8B2">
      <w:pPr>
        <w:spacing w:before="240" w:after="240" w:line="360" w:lineRule="auto"/>
        <w:jc w:val="both"/>
        <w:rPr>
          <w:rFonts w:ascii="Times New Roman" w:eastAsia="Times New Roman" w:hAnsi="Times New Roman" w:cs="Times New Roman"/>
          <w:b/>
          <w:bCs/>
        </w:rPr>
      </w:pPr>
    </w:p>
    <w:p w14:paraId="3EA2E6B0" w14:textId="17B5AC2E" w:rsidR="1485505E" w:rsidRDefault="1485505E" w:rsidP="78C7A8B2">
      <w:pPr>
        <w:spacing w:before="240" w:after="240" w:line="360" w:lineRule="auto"/>
        <w:jc w:val="both"/>
        <w:rPr>
          <w:rFonts w:ascii="Times New Roman" w:eastAsia="Times New Roman" w:hAnsi="Times New Roman" w:cs="Times New Roman"/>
          <w:b/>
          <w:bCs/>
        </w:rPr>
      </w:pPr>
    </w:p>
    <w:p w14:paraId="031AEEA2" w14:textId="77777777" w:rsidR="00FF591E" w:rsidRDefault="00FF591E" w:rsidP="78C7A8B2">
      <w:pPr>
        <w:spacing w:before="240" w:after="240" w:line="360" w:lineRule="auto"/>
        <w:jc w:val="both"/>
        <w:rPr>
          <w:rFonts w:ascii="Times New Roman" w:eastAsia="Times New Roman" w:hAnsi="Times New Roman" w:cs="Times New Roman"/>
          <w:b/>
          <w:bCs/>
        </w:rPr>
      </w:pPr>
    </w:p>
    <w:p w14:paraId="1B4A87FC" w14:textId="361C1BAF" w:rsidR="1485505E" w:rsidRDefault="70A691EF" w:rsidP="78C7A8B2">
      <w:pPr>
        <w:spacing w:before="240" w:after="240" w:line="360" w:lineRule="auto"/>
        <w:jc w:val="both"/>
        <w:rPr>
          <w:rFonts w:ascii="Times New Roman" w:eastAsia="Times New Roman" w:hAnsi="Times New Roman" w:cs="Times New Roman"/>
          <w:b/>
          <w:bCs/>
        </w:rPr>
      </w:pPr>
      <w:r w:rsidRPr="78C7A8B2">
        <w:rPr>
          <w:rFonts w:ascii="Times New Roman" w:eastAsia="Times New Roman" w:hAnsi="Times New Roman" w:cs="Times New Roman"/>
          <w:b/>
          <w:bCs/>
        </w:rPr>
        <w:lastRenderedPageBreak/>
        <w:t>ABSTRACT</w:t>
      </w:r>
    </w:p>
    <w:p w14:paraId="4121AD57" w14:textId="7CEC4F72" w:rsidR="1485505E" w:rsidRDefault="1070A74C" w:rsidP="78C7A8B2">
      <w:pPr>
        <w:spacing w:before="240" w:after="240" w:line="360" w:lineRule="auto"/>
        <w:jc w:val="both"/>
        <w:rPr>
          <w:rFonts w:ascii="Times New Roman" w:eastAsia="Times New Roman" w:hAnsi="Times New Roman" w:cs="Times New Roman"/>
          <w:b/>
          <w:bCs/>
          <w:lang w:val="pt-BR"/>
        </w:rPr>
      </w:pPr>
      <w:proofErr w:type="spellStart"/>
      <w:r w:rsidRPr="78C7A8B2">
        <w:rPr>
          <w:rFonts w:ascii="Times New Roman" w:eastAsia="Times New Roman" w:hAnsi="Times New Roman" w:cs="Times New Roman"/>
        </w:rPr>
        <w:t>Evening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shifts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disrupt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circadian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rhythm</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expose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nursing</w:t>
      </w:r>
      <w:proofErr w:type="spellEnd"/>
      <w:r w:rsidRPr="78C7A8B2">
        <w:rPr>
          <w:rFonts w:ascii="Times New Roman" w:eastAsia="Times New Roman" w:hAnsi="Times New Roman" w:cs="Times New Roman"/>
        </w:rPr>
        <w:t xml:space="preserve"> staff to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psychoemotional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that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affect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their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well-being</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quality</w:t>
      </w:r>
      <w:proofErr w:type="spellEnd"/>
      <w:r w:rsidRPr="78C7A8B2">
        <w:rPr>
          <w:rFonts w:ascii="Times New Roman" w:eastAsia="Times New Roman" w:hAnsi="Times New Roman" w:cs="Times New Roman"/>
        </w:rPr>
        <w:t xml:space="preserve"> of </w:t>
      </w:r>
      <w:proofErr w:type="spellStart"/>
      <w:r w:rsidRPr="78C7A8B2">
        <w:rPr>
          <w:rFonts w:ascii="Times New Roman" w:eastAsia="Times New Roman" w:hAnsi="Times New Roman" w:cs="Times New Roman"/>
        </w:rPr>
        <w:t>care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However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evidence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specific</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preventive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strategies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fragmented</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which</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hinders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their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incorporation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into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institutional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occupational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health</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policies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Objective</w:t>
      </w:r>
      <w:proofErr w:type="spellEnd"/>
      <w:r w:rsidRPr="78C7A8B2">
        <w:rPr>
          <w:rFonts w:ascii="Times New Roman" w:eastAsia="Times New Roman" w:hAnsi="Times New Roman" w:cs="Times New Roman"/>
        </w:rPr>
        <w:t xml:space="preserve">: To </w:t>
      </w:r>
      <w:proofErr w:type="spellStart"/>
      <w:r w:rsidRPr="78C7A8B2">
        <w:rPr>
          <w:rFonts w:ascii="Times New Roman" w:eastAsia="Times New Roman" w:hAnsi="Times New Roman" w:cs="Times New Roman"/>
        </w:rPr>
        <w:t>identify</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effective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strategies</w:t>
      </w:r>
      <w:proofErr w:type="spellEnd"/>
      <w:r w:rsidRPr="78C7A8B2">
        <w:rPr>
          <w:rFonts w:ascii="Times New Roman" w:eastAsia="Times New Roman" w:hAnsi="Times New Roman" w:cs="Times New Roman"/>
        </w:rPr>
        <w:t xml:space="preserve"> to </w:t>
      </w:r>
      <w:proofErr w:type="spellStart"/>
      <w:r w:rsidRPr="78C7A8B2">
        <w:rPr>
          <w:rFonts w:ascii="Times New Roman" w:eastAsia="Times New Roman" w:hAnsi="Times New Roman" w:cs="Times New Roman"/>
        </w:rPr>
        <w:t>prevent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mitigate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psychoemotional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effects</w:t>
      </w:r>
      <w:proofErr w:type="spellEnd"/>
      <w:r w:rsidRPr="78C7A8B2">
        <w:rPr>
          <w:rFonts w:ascii="Times New Roman" w:eastAsia="Times New Roman" w:hAnsi="Times New Roman" w:cs="Times New Roman"/>
        </w:rPr>
        <w:t xml:space="preserve"> in </w:t>
      </w:r>
      <w:proofErr w:type="spellStart"/>
      <w:r w:rsidRPr="78C7A8B2">
        <w:rPr>
          <w:rFonts w:ascii="Times New Roman" w:eastAsia="Times New Roman" w:hAnsi="Times New Roman" w:cs="Times New Roman"/>
        </w:rPr>
        <w:t>nursing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professionals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who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work</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evening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shifts</w:t>
      </w:r>
      <w:proofErr w:type="spellEnd"/>
      <w:r w:rsidRPr="78C7A8B2">
        <w:rPr>
          <w:rFonts w:ascii="Times New Roman" w:eastAsia="Times New Roman" w:hAnsi="Times New Roman" w:cs="Times New Roman"/>
        </w:rPr>
        <w:t xml:space="preserve"> in hospital </w:t>
      </w:r>
      <w:proofErr w:type="spellStart"/>
      <w:r w:rsidRPr="78C7A8B2">
        <w:rPr>
          <w:rFonts w:ascii="Times New Roman" w:eastAsia="Times New Roman" w:hAnsi="Times New Roman" w:cs="Times New Roman"/>
        </w:rPr>
        <w:t>services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Methods</w:t>
      </w:r>
      <w:proofErr w:type="spellEnd"/>
      <w:r w:rsidRPr="78C7A8B2">
        <w:rPr>
          <w:rFonts w:ascii="Times New Roman" w:eastAsia="Times New Roman" w:hAnsi="Times New Roman" w:cs="Times New Roman"/>
        </w:rPr>
        <w:t xml:space="preserve">: A </w:t>
      </w:r>
      <w:proofErr w:type="spellStart"/>
      <w:r w:rsidRPr="78C7A8B2">
        <w:rPr>
          <w:rFonts w:ascii="Times New Roman" w:eastAsia="Times New Roman" w:hAnsi="Times New Roman" w:cs="Times New Roman"/>
        </w:rPr>
        <w:t>systematic</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review</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was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conducted</w:t>
      </w:r>
      <w:proofErr w:type="spellEnd"/>
      <w:r w:rsidRPr="78C7A8B2">
        <w:rPr>
          <w:rFonts w:ascii="Times New Roman" w:eastAsia="Times New Roman" w:hAnsi="Times New Roman" w:cs="Times New Roman"/>
        </w:rPr>
        <w:t xml:space="preserve"> of </w:t>
      </w:r>
      <w:proofErr w:type="spellStart"/>
      <w:r w:rsidRPr="78C7A8B2">
        <w:rPr>
          <w:rFonts w:ascii="Times New Roman" w:eastAsia="Times New Roman" w:hAnsi="Times New Roman" w:cs="Times New Roman"/>
        </w:rPr>
        <w:t>studies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published</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between</w:t>
      </w:r>
      <w:proofErr w:type="spellEnd"/>
      <w:r w:rsidRPr="78C7A8B2">
        <w:rPr>
          <w:rFonts w:ascii="Times New Roman" w:eastAsia="Times New Roman" w:hAnsi="Times New Roman" w:cs="Times New Roman"/>
        </w:rPr>
        <w:t xml:space="preserve"> 2020 and 2025 in English, in </w:t>
      </w:r>
      <w:proofErr w:type="spellStart"/>
      <w:r w:rsidRPr="78C7A8B2">
        <w:rPr>
          <w:rFonts w:ascii="Times New Roman" w:eastAsia="Times New Roman" w:hAnsi="Times New Roman" w:cs="Times New Roman"/>
        </w:rPr>
        <w:t>international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databases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on</w:t>
      </w:r>
      <w:proofErr w:type="spellEnd"/>
      <w:r w:rsidRPr="78C7A8B2">
        <w:rPr>
          <w:rFonts w:ascii="Times New Roman" w:eastAsia="Times New Roman" w:hAnsi="Times New Roman" w:cs="Times New Roman"/>
        </w:rPr>
        <w:t xml:space="preserve"> hospital nurses </w:t>
      </w:r>
      <w:proofErr w:type="spellStart"/>
      <w:r w:rsidRPr="78C7A8B2">
        <w:rPr>
          <w:rFonts w:ascii="Times New Roman" w:eastAsia="Times New Roman" w:hAnsi="Times New Roman" w:cs="Times New Roman"/>
        </w:rPr>
        <w:t>working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night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shifts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that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described</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psychoemotional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together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with</w:t>
      </w:r>
      <w:proofErr w:type="spellEnd"/>
      <w:r w:rsidRPr="78C7A8B2">
        <w:rPr>
          <w:rFonts w:ascii="Times New Roman" w:eastAsia="Times New Roman" w:hAnsi="Times New Roman" w:cs="Times New Roman"/>
        </w:rPr>
        <w:t xml:space="preserve"> at </w:t>
      </w:r>
      <w:proofErr w:type="spellStart"/>
      <w:r w:rsidRPr="78C7A8B2">
        <w:rPr>
          <w:rFonts w:ascii="Times New Roman" w:eastAsia="Times New Roman" w:hAnsi="Times New Roman" w:cs="Times New Roman"/>
        </w:rPr>
        <w:t>least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one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preventive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coping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strategy</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Methodological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quality</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was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assessed</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using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CASPe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guidelines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Results</w:t>
      </w:r>
      <w:proofErr w:type="spellEnd"/>
      <w:r w:rsidRPr="78C7A8B2">
        <w:rPr>
          <w:rFonts w:ascii="Times New Roman" w:eastAsia="Times New Roman" w:hAnsi="Times New Roman" w:cs="Times New Roman"/>
        </w:rPr>
        <w:t xml:space="preserve">: Of 2,709 records, </w:t>
      </w:r>
      <w:proofErr w:type="spellStart"/>
      <w:r w:rsidRPr="78C7A8B2">
        <w:rPr>
          <w:rFonts w:ascii="Times New Roman" w:eastAsia="Times New Roman" w:hAnsi="Times New Roman" w:cs="Times New Roman"/>
        </w:rPr>
        <w:t>seven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studies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met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inclusion</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quality</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criteria</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Interventions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targeting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psychoemotional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dimension</w:t>
      </w:r>
      <w:proofErr w:type="spellEnd"/>
      <w:r w:rsidRPr="78C7A8B2">
        <w:rPr>
          <w:rFonts w:ascii="Times New Roman" w:eastAsia="Times New Roman" w:hAnsi="Times New Roman" w:cs="Times New Roman"/>
        </w:rPr>
        <w:t xml:space="preserve"> (burnout, </w:t>
      </w:r>
      <w:proofErr w:type="spellStart"/>
      <w:r w:rsidRPr="78C7A8B2">
        <w:rPr>
          <w:rFonts w:ascii="Times New Roman" w:eastAsia="Times New Roman" w:hAnsi="Times New Roman" w:cs="Times New Roman"/>
        </w:rPr>
        <w:t>anxiety</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depression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predominated</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over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those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focused</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Discussion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studies</w:t>
      </w:r>
      <w:proofErr w:type="spellEnd"/>
      <w:r w:rsidRPr="78C7A8B2">
        <w:rPr>
          <w:rFonts w:ascii="Times New Roman" w:eastAsia="Times New Roman" w:hAnsi="Times New Roman" w:cs="Times New Roman"/>
        </w:rPr>
        <w:t xml:space="preserve"> converge in </w:t>
      </w:r>
      <w:proofErr w:type="spellStart"/>
      <w:r w:rsidRPr="78C7A8B2">
        <w:rPr>
          <w:rFonts w:ascii="Times New Roman" w:eastAsia="Times New Roman" w:hAnsi="Times New Roman" w:cs="Times New Roman"/>
        </w:rPr>
        <w:t>showing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that</w:t>
      </w:r>
      <w:proofErr w:type="spellEnd"/>
      <w:r w:rsidRPr="78C7A8B2">
        <w:rPr>
          <w:rFonts w:ascii="Times New Roman" w:eastAsia="Times New Roman" w:hAnsi="Times New Roman" w:cs="Times New Roman"/>
        </w:rPr>
        <w:t xml:space="preserve"> multimodal </w:t>
      </w:r>
      <w:proofErr w:type="spellStart"/>
      <w:r w:rsidRPr="78C7A8B2">
        <w:rPr>
          <w:rFonts w:ascii="Times New Roman" w:eastAsia="Times New Roman" w:hAnsi="Times New Roman" w:cs="Times New Roman"/>
        </w:rPr>
        <w:t>interventions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mitigate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impact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sleep</w:t>
      </w:r>
      <w:proofErr w:type="spellEnd"/>
      <w:r w:rsidRPr="78C7A8B2">
        <w:rPr>
          <w:rFonts w:ascii="Times New Roman" w:eastAsia="Times New Roman" w:hAnsi="Times New Roman" w:cs="Times New Roman"/>
        </w:rPr>
        <w:t xml:space="preserve">, fatigue and </w:t>
      </w:r>
      <w:proofErr w:type="spellStart"/>
      <w:r w:rsidRPr="78C7A8B2">
        <w:rPr>
          <w:rFonts w:ascii="Times New Roman" w:eastAsia="Times New Roman" w:hAnsi="Times New Roman" w:cs="Times New Roman"/>
        </w:rPr>
        <w:t>emotional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distress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but</w:t>
      </w:r>
      <w:proofErr w:type="spellEnd"/>
      <w:r w:rsidRPr="78C7A8B2">
        <w:rPr>
          <w:rFonts w:ascii="Times New Roman" w:eastAsia="Times New Roman" w:hAnsi="Times New Roman" w:cs="Times New Roman"/>
        </w:rPr>
        <w:t xml:space="preserve"> diverge in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magnitude</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duration</w:t>
      </w:r>
      <w:proofErr w:type="spellEnd"/>
      <w:r w:rsidRPr="78C7A8B2">
        <w:rPr>
          <w:rFonts w:ascii="Times New Roman" w:eastAsia="Times New Roman" w:hAnsi="Times New Roman" w:cs="Times New Roman"/>
        </w:rPr>
        <w:t xml:space="preserve"> of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particularly</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when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there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is</w:t>
      </w:r>
      <w:proofErr w:type="spellEnd"/>
      <w:r w:rsidRPr="78C7A8B2">
        <w:rPr>
          <w:rFonts w:ascii="Times New Roman" w:eastAsia="Times New Roman" w:hAnsi="Times New Roman" w:cs="Times New Roman"/>
        </w:rPr>
        <w:t xml:space="preserve"> no </w:t>
      </w:r>
      <w:proofErr w:type="spellStart"/>
      <w:r w:rsidRPr="78C7A8B2">
        <w:rPr>
          <w:rFonts w:ascii="Times New Roman" w:eastAsia="Times New Roman" w:hAnsi="Times New Roman" w:cs="Times New Roman"/>
        </w:rPr>
        <w:t>organizational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support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Conclusions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Interventions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that</w:t>
      </w:r>
      <w:proofErr w:type="spellEnd"/>
      <w:r w:rsidRPr="78C7A8B2">
        <w:rPr>
          <w:rFonts w:ascii="Times New Roman" w:eastAsia="Times New Roman" w:hAnsi="Times New Roman" w:cs="Times New Roman"/>
        </w:rPr>
        <w:t xml:space="preserve"> combine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and mental </w:t>
      </w:r>
      <w:proofErr w:type="spellStart"/>
      <w:r w:rsidRPr="78C7A8B2">
        <w:rPr>
          <w:rFonts w:ascii="Times New Roman" w:eastAsia="Times New Roman" w:hAnsi="Times New Roman" w:cs="Times New Roman"/>
        </w:rPr>
        <w:t>self-care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with</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organizational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adjustments</w:t>
      </w:r>
      <w:proofErr w:type="spellEnd"/>
      <w:r w:rsidRPr="78C7A8B2">
        <w:rPr>
          <w:rFonts w:ascii="Times New Roman" w:eastAsia="Times New Roman" w:hAnsi="Times New Roman" w:cs="Times New Roman"/>
        </w:rPr>
        <w:t xml:space="preserve"> show </w:t>
      </w:r>
      <w:proofErr w:type="spellStart"/>
      <w:r w:rsidRPr="78C7A8B2">
        <w:rPr>
          <w:rFonts w:ascii="Times New Roman" w:eastAsia="Times New Roman" w:hAnsi="Times New Roman" w:cs="Times New Roman"/>
        </w:rPr>
        <w:t>greater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effectiveness</w:t>
      </w:r>
      <w:proofErr w:type="spellEnd"/>
      <w:r w:rsidRPr="78C7A8B2">
        <w:rPr>
          <w:rFonts w:ascii="Times New Roman" w:eastAsia="Times New Roman" w:hAnsi="Times New Roman" w:cs="Times New Roman"/>
        </w:rPr>
        <w:t xml:space="preserve"> in </w:t>
      </w:r>
      <w:proofErr w:type="spellStart"/>
      <w:r w:rsidRPr="78C7A8B2">
        <w:rPr>
          <w:rFonts w:ascii="Times New Roman" w:eastAsia="Times New Roman" w:hAnsi="Times New Roman" w:cs="Times New Roman"/>
        </w:rPr>
        <w:t>reducing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exhaustion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improving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sleep</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decreasing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musculoskeletal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pain</w:t>
      </w:r>
      <w:proofErr w:type="spellEnd"/>
      <w:r w:rsidRPr="78C7A8B2">
        <w:rPr>
          <w:rFonts w:ascii="Times New Roman" w:eastAsia="Times New Roman" w:hAnsi="Times New Roman" w:cs="Times New Roman"/>
        </w:rPr>
        <w:t xml:space="preserve"> in nurses </w:t>
      </w:r>
      <w:proofErr w:type="spellStart"/>
      <w:r w:rsidRPr="78C7A8B2">
        <w:rPr>
          <w:rFonts w:ascii="Times New Roman" w:eastAsia="Times New Roman" w:hAnsi="Times New Roman" w:cs="Times New Roman"/>
        </w:rPr>
        <w:t>working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evening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shifts</w:t>
      </w:r>
      <w:proofErr w:type="spellEnd"/>
      <w:r w:rsidRPr="78C7A8B2">
        <w:rPr>
          <w:rFonts w:ascii="Times New Roman" w:eastAsia="Times New Roman" w:hAnsi="Times New Roman" w:cs="Times New Roman"/>
        </w:rPr>
        <w:t xml:space="preserve">. A gap </w:t>
      </w:r>
      <w:proofErr w:type="spellStart"/>
      <w:r w:rsidRPr="78C7A8B2">
        <w:rPr>
          <w:rFonts w:ascii="Times New Roman" w:eastAsia="Times New Roman" w:hAnsi="Times New Roman" w:cs="Times New Roman"/>
        </w:rPr>
        <w:t>persists</w:t>
      </w:r>
      <w:proofErr w:type="spellEnd"/>
      <w:r w:rsidRPr="78C7A8B2">
        <w:rPr>
          <w:rFonts w:ascii="Times New Roman" w:eastAsia="Times New Roman" w:hAnsi="Times New Roman" w:cs="Times New Roman"/>
        </w:rPr>
        <w:t xml:space="preserve"> in </w:t>
      </w:r>
      <w:proofErr w:type="spellStart"/>
      <w:r w:rsidRPr="78C7A8B2">
        <w:rPr>
          <w:rFonts w:ascii="Times New Roman" w:eastAsia="Times New Roman" w:hAnsi="Times New Roman" w:cs="Times New Roman"/>
        </w:rPr>
        <w:t>studies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effects</w:t>
      </w:r>
      <w:proofErr w:type="spellEnd"/>
      <w:r w:rsidRPr="78C7A8B2">
        <w:rPr>
          <w:rFonts w:ascii="Times New Roman" w:eastAsia="Times New Roman" w:hAnsi="Times New Roman" w:cs="Times New Roman"/>
        </w:rPr>
        <w:t xml:space="preserve"> in </w:t>
      </w:r>
      <w:proofErr w:type="spellStart"/>
      <w:r w:rsidRPr="78C7A8B2">
        <w:rPr>
          <w:rFonts w:ascii="Times New Roman" w:eastAsia="Times New Roman" w:hAnsi="Times New Roman" w:cs="Times New Roman"/>
        </w:rPr>
        <w:t>Latin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America</w:t>
      </w:r>
      <w:proofErr w:type="spellEnd"/>
      <w:r w:rsidRPr="78C7A8B2">
        <w:rPr>
          <w:rFonts w:ascii="Times New Roman" w:eastAsia="Times New Roman" w:hAnsi="Times New Roman" w:cs="Times New Roman"/>
        </w:rPr>
        <w:t xml:space="preserve"> and Chile, </w:t>
      </w:r>
      <w:proofErr w:type="spellStart"/>
      <w:r w:rsidRPr="78C7A8B2">
        <w:rPr>
          <w:rFonts w:ascii="Times New Roman" w:eastAsia="Times New Roman" w:hAnsi="Times New Roman" w:cs="Times New Roman"/>
        </w:rPr>
        <w:t>which</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also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reinforces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the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need</w:t>
      </w:r>
      <w:proofErr w:type="spellEnd"/>
      <w:r w:rsidRPr="78C7A8B2">
        <w:rPr>
          <w:rFonts w:ascii="Times New Roman" w:eastAsia="Times New Roman" w:hAnsi="Times New Roman" w:cs="Times New Roman"/>
        </w:rPr>
        <w:t xml:space="preserve"> to </w:t>
      </w:r>
      <w:proofErr w:type="spellStart"/>
      <w:r w:rsidRPr="78C7A8B2">
        <w:rPr>
          <w:rFonts w:ascii="Times New Roman" w:eastAsia="Times New Roman" w:hAnsi="Times New Roman" w:cs="Times New Roman"/>
        </w:rPr>
        <w:t>generate</w:t>
      </w:r>
      <w:proofErr w:type="spellEnd"/>
      <w:r w:rsidRPr="78C7A8B2">
        <w:rPr>
          <w:rFonts w:ascii="Times New Roman" w:eastAsia="Times New Roman" w:hAnsi="Times New Roman" w:cs="Times New Roman"/>
        </w:rPr>
        <w:t xml:space="preserve"> local </w:t>
      </w:r>
      <w:proofErr w:type="spellStart"/>
      <w:r w:rsidRPr="78C7A8B2">
        <w:rPr>
          <w:rFonts w:ascii="Times New Roman" w:eastAsia="Times New Roman" w:hAnsi="Times New Roman" w:cs="Times New Roman"/>
        </w:rPr>
        <w:t>evidence</w:t>
      </w:r>
      <w:proofErr w:type="spellEnd"/>
      <w:r w:rsidRPr="78C7A8B2">
        <w:rPr>
          <w:rFonts w:ascii="Times New Roman" w:eastAsia="Times New Roman" w:hAnsi="Times New Roman" w:cs="Times New Roman"/>
        </w:rPr>
        <w:t xml:space="preserve"> to guide </w:t>
      </w:r>
      <w:proofErr w:type="spellStart"/>
      <w:r w:rsidRPr="78C7A8B2">
        <w:rPr>
          <w:rFonts w:ascii="Times New Roman" w:eastAsia="Times New Roman" w:hAnsi="Times New Roman" w:cs="Times New Roman"/>
        </w:rPr>
        <w:t>occupational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health</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policies</w:t>
      </w:r>
      <w:proofErr w:type="spellEnd"/>
      <w:r w:rsidRPr="78C7A8B2">
        <w:rPr>
          <w:rFonts w:ascii="Times New Roman" w:eastAsia="Times New Roman" w:hAnsi="Times New Roman" w:cs="Times New Roman"/>
        </w:rPr>
        <w:t xml:space="preserve"> and </w:t>
      </w:r>
      <w:proofErr w:type="spellStart"/>
      <w:r w:rsidRPr="78C7A8B2">
        <w:rPr>
          <w:rFonts w:ascii="Times New Roman" w:eastAsia="Times New Roman" w:hAnsi="Times New Roman" w:cs="Times New Roman"/>
        </w:rPr>
        <w:t>workplace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well-being</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programs</w:t>
      </w:r>
      <w:proofErr w:type="spellEnd"/>
      <w:r w:rsidRPr="78C7A8B2">
        <w:rPr>
          <w:rFonts w:ascii="Times New Roman" w:eastAsia="Times New Roman" w:hAnsi="Times New Roman" w:cs="Times New Roman"/>
        </w:rPr>
        <w:t xml:space="preserve">. </w:t>
      </w:r>
      <w:r w:rsidR="1485505E">
        <w:br/>
      </w:r>
      <w:r w:rsidR="70A691EF" w:rsidRPr="78C7A8B2">
        <w:rPr>
          <w:rFonts w:ascii="Times New Roman" w:eastAsia="Times New Roman" w:hAnsi="Times New Roman" w:cs="Times New Roman"/>
        </w:rPr>
        <w:t xml:space="preserve"> </w:t>
      </w:r>
      <w:proofErr w:type="spellStart"/>
      <w:r w:rsidR="70A691EF" w:rsidRPr="78C7A8B2">
        <w:rPr>
          <w:rFonts w:ascii="Times New Roman" w:eastAsia="Times New Roman" w:hAnsi="Times New Roman" w:cs="Times New Roman"/>
        </w:rPr>
        <w:t>Keywords</w:t>
      </w:r>
      <w:proofErr w:type="spellEnd"/>
      <w:r w:rsidR="70A691EF" w:rsidRPr="78C7A8B2">
        <w:rPr>
          <w:rFonts w:ascii="Times New Roman" w:eastAsia="Times New Roman" w:hAnsi="Times New Roman" w:cs="Times New Roman"/>
        </w:rPr>
        <w:t xml:space="preserve">: Nurses; </w:t>
      </w:r>
      <w:proofErr w:type="spellStart"/>
      <w:r w:rsidR="70A691EF" w:rsidRPr="78C7A8B2">
        <w:rPr>
          <w:rFonts w:ascii="Times New Roman" w:eastAsia="Times New Roman" w:hAnsi="Times New Roman" w:cs="Times New Roman"/>
        </w:rPr>
        <w:t>Shift</w:t>
      </w:r>
      <w:proofErr w:type="spellEnd"/>
      <w:r w:rsidR="70A691EF" w:rsidRPr="78C7A8B2">
        <w:rPr>
          <w:rFonts w:ascii="Times New Roman" w:eastAsia="Times New Roman" w:hAnsi="Times New Roman" w:cs="Times New Roman"/>
        </w:rPr>
        <w:t xml:space="preserve"> </w:t>
      </w:r>
      <w:proofErr w:type="spellStart"/>
      <w:r w:rsidR="70A691EF" w:rsidRPr="78C7A8B2">
        <w:rPr>
          <w:rFonts w:ascii="Times New Roman" w:eastAsia="Times New Roman" w:hAnsi="Times New Roman" w:cs="Times New Roman"/>
        </w:rPr>
        <w:t>work</w:t>
      </w:r>
      <w:proofErr w:type="spellEnd"/>
      <w:r w:rsidR="70A691EF" w:rsidRPr="78C7A8B2">
        <w:rPr>
          <w:rFonts w:ascii="Times New Roman" w:eastAsia="Times New Roman" w:hAnsi="Times New Roman" w:cs="Times New Roman"/>
        </w:rPr>
        <w:t xml:space="preserve">; </w:t>
      </w:r>
      <w:proofErr w:type="spellStart"/>
      <w:r w:rsidR="70A691EF" w:rsidRPr="78C7A8B2">
        <w:rPr>
          <w:rFonts w:ascii="Times New Roman" w:eastAsia="Times New Roman" w:hAnsi="Times New Roman" w:cs="Times New Roman"/>
        </w:rPr>
        <w:t>Occupational</w:t>
      </w:r>
      <w:proofErr w:type="spellEnd"/>
      <w:r w:rsidR="70A691EF" w:rsidRPr="78C7A8B2">
        <w:rPr>
          <w:rFonts w:ascii="Times New Roman" w:eastAsia="Times New Roman" w:hAnsi="Times New Roman" w:cs="Times New Roman"/>
        </w:rPr>
        <w:t xml:space="preserve"> </w:t>
      </w:r>
      <w:proofErr w:type="spellStart"/>
      <w:r w:rsidR="70A691EF" w:rsidRPr="78C7A8B2">
        <w:rPr>
          <w:rFonts w:ascii="Times New Roman" w:eastAsia="Times New Roman" w:hAnsi="Times New Roman" w:cs="Times New Roman"/>
        </w:rPr>
        <w:t>health</w:t>
      </w:r>
      <w:proofErr w:type="spellEnd"/>
      <w:r w:rsidR="70A691EF" w:rsidRPr="78C7A8B2">
        <w:rPr>
          <w:rFonts w:ascii="Times New Roman" w:eastAsia="Times New Roman" w:hAnsi="Times New Roman" w:cs="Times New Roman"/>
        </w:rPr>
        <w:t xml:space="preserve">; Burnout; </w:t>
      </w:r>
      <w:proofErr w:type="spellStart"/>
      <w:r w:rsidR="70A691EF" w:rsidRPr="78C7A8B2">
        <w:rPr>
          <w:rFonts w:ascii="Times New Roman" w:eastAsia="Times New Roman" w:hAnsi="Times New Roman" w:cs="Times New Roman"/>
        </w:rPr>
        <w:t>Sleep</w:t>
      </w:r>
      <w:proofErr w:type="spellEnd"/>
      <w:r w:rsidR="70A691EF" w:rsidRPr="78C7A8B2">
        <w:rPr>
          <w:rFonts w:ascii="Times New Roman" w:eastAsia="Times New Roman" w:hAnsi="Times New Roman" w:cs="Times New Roman"/>
        </w:rPr>
        <w:t xml:space="preserve"> </w:t>
      </w:r>
      <w:proofErr w:type="spellStart"/>
      <w:r w:rsidR="70A691EF" w:rsidRPr="78C7A8B2">
        <w:rPr>
          <w:rFonts w:ascii="Times New Roman" w:eastAsia="Times New Roman" w:hAnsi="Times New Roman" w:cs="Times New Roman"/>
        </w:rPr>
        <w:t>disorders</w:t>
      </w:r>
      <w:proofErr w:type="spellEnd"/>
      <w:r w:rsidR="70A691EF" w:rsidRPr="78C7A8B2">
        <w:rPr>
          <w:rFonts w:ascii="Times New Roman" w:eastAsia="Times New Roman" w:hAnsi="Times New Roman" w:cs="Times New Roman"/>
        </w:rPr>
        <w:t>.</w:t>
      </w:r>
    </w:p>
    <w:p w14:paraId="67B6AFF5" w14:textId="4FBB903F" w:rsidR="1485505E" w:rsidRDefault="1485505E" w:rsidP="78C7A8B2">
      <w:pPr>
        <w:spacing w:before="240" w:after="240" w:line="360" w:lineRule="auto"/>
        <w:jc w:val="both"/>
        <w:rPr>
          <w:rFonts w:ascii="Times New Roman" w:eastAsia="Times New Roman" w:hAnsi="Times New Roman" w:cs="Times New Roman"/>
          <w:b/>
          <w:bCs/>
          <w:lang w:val="pt-BR"/>
        </w:rPr>
      </w:pPr>
    </w:p>
    <w:p w14:paraId="5B21B14F" w14:textId="480F7740" w:rsidR="1485505E" w:rsidRDefault="1485505E" w:rsidP="78C7A8B2">
      <w:pPr>
        <w:spacing w:before="240" w:after="240" w:line="360" w:lineRule="auto"/>
        <w:jc w:val="both"/>
        <w:rPr>
          <w:rFonts w:ascii="Times New Roman" w:eastAsia="Times New Roman" w:hAnsi="Times New Roman" w:cs="Times New Roman"/>
          <w:b/>
          <w:bCs/>
          <w:lang w:val="pt-BR"/>
        </w:rPr>
      </w:pPr>
    </w:p>
    <w:p w14:paraId="5FB1975D" w14:textId="4E28B737" w:rsidR="1485505E" w:rsidRDefault="1485505E" w:rsidP="78C7A8B2">
      <w:pPr>
        <w:spacing w:before="240" w:after="240" w:line="360" w:lineRule="auto"/>
        <w:jc w:val="both"/>
        <w:rPr>
          <w:rFonts w:ascii="Times New Roman" w:eastAsia="Times New Roman" w:hAnsi="Times New Roman" w:cs="Times New Roman"/>
          <w:b/>
          <w:bCs/>
          <w:lang w:val="pt-BR"/>
        </w:rPr>
      </w:pPr>
    </w:p>
    <w:p w14:paraId="3B416D1B" w14:textId="77777777" w:rsidR="00FF591E" w:rsidRDefault="00FF591E" w:rsidP="78C7A8B2">
      <w:pPr>
        <w:spacing w:before="240" w:after="240" w:line="360" w:lineRule="auto"/>
        <w:jc w:val="both"/>
        <w:rPr>
          <w:rFonts w:ascii="Times New Roman" w:eastAsia="Times New Roman" w:hAnsi="Times New Roman" w:cs="Times New Roman"/>
          <w:b/>
          <w:bCs/>
          <w:lang w:val="pt-BR"/>
        </w:rPr>
      </w:pPr>
    </w:p>
    <w:p w14:paraId="58037DC0" w14:textId="77777777" w:rsidR="00FF591E" w:rsidRDefault="00FF591E" w:rsidP="78C7A8B2">
      <w:pPr>
        <w:spacing w:before="240" w:after="240" w:line="360" w:lineRule="auto"/>
        <w:jc w:val="both"/>
        <w:rPr>
          <w:rFonts w:ascii="Times New Roman" w:eastAsia="Times New Roman" w:hAnsi="Times New Roman" w:cs="Times New Roman"/>
          <w:b/>
          <w:bCs/>
          <w:lang w:val="pt-BR"/>
        </w:rPr>
      </w:pPr>
    </w:p>
    <w:p w14:paraId="75FE2D36" w14:textId="52B684DA" w:rsidR="1485505E" w:rsidRDefault="1485505E" w:rsidP="78C7A8B2">
      <w:pPr>
        <w:spacing w:before="240" w:after="240" w:line="360" w:lineRule="auto"/>
        <w:jc w:val="both"/>
        <w:rPr>
          <w:rFonts w:ascii="Times New Roman" w:eastAsia="Times New Roman" w:hAnsi="Times New Roman" w:cs="Times New Roman"/>
          <w:b/>
          <w:bCs/>
          <w:lang w:val="pt-BR"/>
        </w:rPr>
      </w:pPr>
    </w:p>
    <w:p w14:paraId="39DF23CD" w14:textId="6745A8C2" w:rsidR="1485505E" w:rsidRDefault="70A691EF" w:rsidP="78C7A8B2">
      <w:pPr>
        <w:spacing w:before="240" w:after="240" w:line="360" w:lineRule="auto"/>
        <w:jc w:val="both"/>
        <w:rPr>
          <w:rFonts w:ascii="Times New Roman" w:eastAsia="Times New Roman" w:hAnsi="Times New Roman" w:cs="Times New Roman"/>
          <w:b/>
          <w:bCs/>
          <w:lang w:val="pt-BR"/>
        </w:rPr>
      </w:pPr>
      <w:r w:rsidRPr="78C7A8B2">
        <w:rPr>
          <w:rFonts w:ascii="Times New Roman" w:eastAsia="Times New Roman" w:hAnsi="Times New Roman" w:cs="Times New Roman"/>
          <w:b/>
          <w:bCs/>
          <w:lang w:val="pt-BR"/>
        </w:rPr>
        <w:lastRenderedPageBreak/>
        <w:t xml:space="preserve">RESUMO </w:t>
      </w:r>
    </w:p>
    <w:p w14:paraId="5E0B6E2C" w14:textId="34E6DF2A" w:rsidR="1485505E" w:rsidRDefault="5DD13801" w:rsidP="78C7A8B2">
      <w:pPr>
        <w:spacing w:before="240" w:after="240" w:line="360" w:lineRule="auto"/>
        <w:jc w:val="both"/>
        <w:rPr>
          <w:rFonts w:ascii="Times New Roman" w:eastAsia="Times New Roman" w:hAnsi="Times New Roman" w:cs="Times New Roman"/>
          <w:lang w:val="pt-BR"/>
        </w:rPr>
      </w:pPr>
      <w:r w:rsidRPr="78C7A8B2">
        <w:rPr>
          <w:rFonts w:ascii="Times New Roman" w:eastAsia="Times New Roman" w:hAnsi="Times New Roman" w:cs="Times New Roman"/>
        </w:rPr>
        <w:t xml:space="preserve">Os turnos vespertinos </w:t>
      </w:r>
      <w:proofErr w:type="spellStart"/>
      <w:r w:rsidRPr="78C7A8B2">
        <w:rPr>
          <w:rFonts w:ascii="Times New Roman" w:eastAsia="Times New Roman" w:hAnsi="Times New Roman" w:cs="Times New Roman"/>
        </w:rPr>
        <w:t>alteram</w:t>
      </w:r>
      <w:proofErr w:type="spellEnd"/>
      <w:r w:rsidRPr="78C7A8B2">
        <w:rPr>
          <w:rFonts w:ascii="Times New Roman" w:eastAsia="Times New Roman" w:hAnsi="Times New Roman" w:cs="Times New Roman"/>
        </w:rPr>
        <w:t xml:space="preserve"> o ritmo circadiano e </w:t>
      </w:r>
      <w:proofErr w:type="spellStart"/>
      <w:r w:rsidRPr="78C7A8B2">
        <w:rPr>
          <w:rFonts w:ascii="Times New Roman" w:eastAsia="Times New Roman" w:hAnsi="Times New Roman" w:cs="Times New Roman"/>
        </w:rPr>
        <w:t>expõem</w:t>
      </w:r>
      <w:proofErr w:type="spellEnd"/>
      <w:r w:rsidRPr="78C7A8B2">
        <w:rPr>
          <w:rFonts w:ascii="Times New Roman" w:eastAsia="Times New Roman" w:hAnsi="Times New Roman" w:cs="Times New Roman"/>
        </w:rPr>
        <w:t xml:space="preserve"> a equipe de </w:t>
      </w:r>
      <w:proofErr w:type="spellStart"/>
      <w:r w:rsidRPr="78C7A8B2">
        <w:rPr>
          <w:rFonts w:ascii="Times New Roman" w:eastAsia="Times New Roman" w:hAnsi="Times New Roman" w:cs="Times New Roman"/>
        </w:rPr>
        <w:t>enfermagem</w:t>
      </w:r>
      <w:proofErr w:type="spellEnd"/>
      <w:r w:rsidRPr="78C7A8B2">
        <w:rPr>
          <w:rFonts w:ascii="Times New Roman" w:eastAsia="Times New Roman" w:hAnsi="Times New Roman" w:cs="Times New Roman"/>
        </w:rPr>
        <w:t xml:space="preserve"> a </w:t>
      </w:r>
      <w:proofErr w:type="spellStart"/>
      <w:r w:rsidRPr="78C7A8B2">
        <w:rPr>
          <w:rFonts w:ascii="Times New Roman" w:eastAsia="Times New Roman" w:hAnsi="Times New Roman" w:cs="Times New Roman"/>
        </w:rPr>
        <w:t>efeitos</w:t>
      </w:r>
      <w:proofErr w:type="spellEnd"/>
      <w:r w:rsidRPr="78C7A8B2">
        <w:rPr>
          <w:rFonts w:ascii="Times New Roman" w:eastAsia="Times New Roman" w:hAnsi="Times New Roman" w:cs="Times New Roman"/>
        </w:rPr>
        <w:t xml:space="preserve"> físicos e </w:t>
      </w:r>
      <w:proofErr w:type="spellStart"/>
      <w:r w:rsidRPr="78C7A8B2">
        <w:rPr>
          <w:rFonts w:ascii="Times New Roman" w:eastAsia="Times New Roman" w:hAnsi="Times New Roman" w:cs="Times New Roman"/>
        </w:rPr>
        <w:t>psicoemocionais</w:t>
      </w:r>
      <w:proofErr w:type="spellEnd"/>
      <w:r w:rsidRPr="78C7A8B2">
        <w:rPr>
          <w:rFonts w:ascii="Times New Roman" w:eastAsia="Times New Roman" w:hAnsi="Times New Roman" w:cs="Times New Roman"/>
        </w:rPr>
        <w:t xml:space="preserve"> que </w:t>
      </w:r>
      <w:proofErr w:type="spellStart"/>
      <w:r w:rsidRPr="78C7A8B2">
        <w:rPr>
          <w:rFonts w:ascii="Times New Roman" w:eastAsia="Times New Roman" w:hAnsi="Times New Roman" w:cs="Times New Roman"/>
        </w:rPr>
        <w:t>afetam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seu</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bem</w:t>
      </w:r>
      <w:proofErr w:type="spellEnd"/>
      <w:r w:rsidRPr="78C7A8B2">
        <w:rPr>
          <w:rFonts w:ascii="Times New Roman" w:eastAsia="Times New Roman" w:hAnsi="Times New Roman" w:cs="Times New Roman"/>
        </w:rPr>
        <w:t xml:space="preserve">-estar e a </w:t>
      </w:r>
      <w:proofErr w:type="spellStart"/>
      <w:r w:rsidRPr="78C7A8B2">
        <w:rPr>
          <w:rFonts w:ascii="Times New Roman" w:eastAsia="Times New Roman" w:hAnsi="Times New Roman" w:cs="Times New Roman"/>
        </w:rPr>
        <w:t>qualidade</w:t>
      </w:r>
      <w:proofErr w:type="spellEnd"/>
      <w:r w:rsidRPr="78C7A8B2">
        <w:rPr>
          <w:rFonts w:ascii="Times New Roman" w:eastAsia="Times New Roman" w:hAnsi="Times New Roman" w:cs="Times New Roman"/>
        </w:rPr>
        <w:t xml:space="preserve"> do cuidado. No </w:t>
      </w:r>
      <w:proofErr w:type="spellStart"/>
      <w:r w:rsidRPr="78C7A8B2">
        <w:rPr>
          <w:rFonts w:ascii="Times New Roman" w:eastAsia="Times New Roman" w:hAnsi="Times New Roman" w:cs="Times New Roman"/>
        </w:rPr>
        <w:t>entanto</w:t>
      </w:r>
      <w:proofErr w:type="spellEnd"/>
      <w:r w:rsidRPr="78C7A8B2">
        <w:rPr>
          <w:rFonts w:ascii="Times New Roman" w:eastAsia="Times New Roman" w:hAnsi="Times New Roman" w:cs="Times New Roman"/>
        </w:rPr>
        <w:t xml:space="preserve">, a </w:t>
      </w:r>
      <w:proofErr w:type="spellStart"/>
      <w:r w:rsidRPr="78C7A8B2">
        <w:rPr>
          <w:rFonts w:ascii="Times New Roman" w:eastAsia="Times New Roman" w:hAnsi="Times New Roman" w:cs="Times New Roman"/>
        </w:rPr>
        <w:t>evidência</w:t>
      </w:r>
      <w:proofErr w:type="spellEnd"/>
      <w:r w:rsidRPr="78C7A8B2">
        <w:rPr>
          <w:rFonts w:ascii="Times New Roman" w:eastAsia="Times New Roman" w:hAnsi="Times New Roman" w:cs="Times New Roman"/>
        </w:rPr>
        <w:t xml:space="preserve"> sobre </w:t>
      </w:r>
      <w:proofErr w:type="spellStart"/>
      <w:r w:rsidRPr="78C7A8B2">
        <w:rPr>
          <w:rFonts w:ascii="Times New Roman" w:eastAsia="Times New Roman" w:hAnsi="Times New Roman" w:cs="Times New Roman"/>
        </w:rPr>
        <w:t>estratégias</w:t>
      </w:r>
      <w:proofErr w:type="spellEnd"/>
      <w:r w:rsidRPr="78C7A8B2">
        <w:rPr>
          <w:rFonts w:ascii="Times New Roman" w:eastAsia="Times New Roman" w:hAnsi="Times New Roman" w:cs="Times New Roman"/>
        </w:rPr>
        <w:t xml:space="preserve"> preventivas específicas é fragmentada, o que dificulta </w:t>
      </w:r>
      <w:proofErr w:type="spellStart"/>
      <w:r w:rsidRPr="78C7A8B2">
        <w:rPr>
          <w:rFonts w:ascii="Times New Roman" w:eastAsia="Times New Roman" w:hAnsi="Times New Roman" w:cs="Times New Roman"/>
        </w:rPr>
        <w:t>sua</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incorporação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políticas </w:t>
      </w:r>
      <w:proofErr w:type="spellStart"/>
      <w:r w:rsidRPr="78C7A8B2">
        <w:rPr>
          <w:rFonts w:ascii="Times New Roman" w:eastAsia="Times New Roman" w:hAnsi="Times New Roman" w:cs="Times New Roman"/>
        </w:rPr>
        <w:t>institucionais</w:t>
      </w:r>
      <w:proofErr w:type="spellEnd"/>
      <w:r w:rsidRPr="78C7A8B2">
        <w:rPr>
          <w:rFonts w:ascii="Times New Roman" w:eastAsia="Times New Roman" w:hAnsi="Times New Roman" w:cs="Times New Roman"/>
        </w:rPr>
        <w:t xml:space="preserve"> de </w:t>
      </w:r>
      <w:proofErr w:type="spellStart"/>
      <w:r w:rsidRPr="78C7A8B2">
        <w:rPr>
          <w:rFonts w:ascii="Times New Roman" w:eastAsia="Times New Roman" w:hAnsi="Times New Roman" w:cs="Times New Roman"/>
        </w:rPr>
        <w:t>saúde</w:t>
      </w:r>
      <w:proofErr w:type="spellEnd"/>
      <w:r w:rsidRPr="78C7A8B2">
        <w:rPr>
          <w:rFonts w:ascii="Times New Roman" w:eastAsia="Times New Roman" w:hAnsi="Times New Roman" w:cs="Times New Roman"/>
        </w:rPr>
        <w:t xml:space="preserve"> do </w:t>
      </w:r>
      <w:proofErr w:type="spellStart"/>
      <w:r w:rsidRPr="78C7A8B2">
        <w:rPr>
          <w:rFonts w:ascii="Times New Roman" w:eastAsia="Times New Roman" w:hAnsi="Times New Roman" w:cs="Times New Roman"/>
        </w:rPr>
        <w:t>trabalhador</w:t>
      </w:r>
      <w:proofErr w:type="spellEnd"/>
      <w:r w:rsidRPr="78C7A8B2">
        <w:rPr>
          <w:rFonts w:ascii="Times New Roman" w:eastAsia="Times New Roman" w:hAnsi="Times New Roman" w:cs="Times New Roman"/>
        </w:rPr>
        <w:t xml:space="preserve">. </w:t>
      </w:r>
      <w:r w:rsidRPr="78C7A8B2">
        <w:rPr>
          <w:rFonts w:ascii="Times New Roman" w:eastAsia="Times New Roman" w:hAnsi="Times New Roman" w:cs="Times New Roman"/>
          <w:b/>
          <w:bCs/>
        </w:rPr>
        <w:t>Objetivo:</w:t>
      </w:r>
      <w:r w:rsidRPr="78C7A8B2">
        <w:rPr>
          <w:rFonts w:ascii="Times New Roman" w:eastAsia="Times New Roman" w:hAnsi="Times New Roman" w:cs="Times New Roman"/>
        </w:rPr>
        <w:t xml:space="preserve"> Identificar </w:t>
      </w:r>
      <w:proofErr w:type="spellStart"/>
      <w:r w:rsidRPr="78C7A8B2">
        <w:rPr>
          <w:rFonts w:ascii="Times New Roman" w:eastAsia="Times New Roman" w:hAnsi="Times New Roman" w:cs="Times New Roman"/>
        </w:rPr>
        <w:t>estratégias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eficazes</w:t>
      </w:r>
      <w:proofErr w:type="spellEnd"/>
      <w:r w:rsidRPr="78C7A8B2">
        <w:rPr>
          <w:rFonts w:ascii="Times New Roman" w:eastAsia="Times New Roman" w:hAnsi="Times New Roman" w:cs="Times New Roman"/>
        </w:rPr>
        <w:t xml:space="preserve"> para prevenir </w:t>
      </w:r>
      <w:proofErr w:type="spellStart"/>
      <w:r w:rsidRPr="78C7A8B2">
        <w:rPr>
          <w:rFonts w:ascii="Times New Roman" w:eastAsia="Times New Roman" w:hAnsi="Times New Roman" w:cs="Times New Roman"/>
        </w:rPr>
        <w:t>ou</w:t>
      </w:r>
      <w:proofErr w:type="spellEnd"/>
      <w:r w:rsidRPr="78C7A8B2">
        <w:rPr>
          <w:rFonts w:ascii="Times New Roman" w:eastAsia="Times New Roman" w:hAnsi="Times New Roman" w:cs="Times New Roman"/>
        </w:rPr>
        <w:t xml:space="preserve"> mitigar </w:t>
      </w:r>
      <w:proofErr w:type="spellStart"/>
      <w:r w:rsidRPr="78C7A8B2">
        <w:rPr>
          <w:rFonts w:ascii="Times New Roman" w:eastAsia="Times New Roman" w:hAnsi="Times New Roman" w:cs="Times New Roman"/>
        </w:rPr>
        <w:t>efeitos</w:t>
      </w:r>
      <w:proofErr w:type="spellEnd"/>
      <w:r w:rsidRPr="78C7A8B2">
        <w:rPr>
          <w:rFonts w:ascii="Times New Roman" w:eastAsia="Times New Roman" w:hAnsi="Times New Roman" w:cs="Times New Roman"/>
        </w:rPr>
        <w:t xml:space="preserve"> físicos e </w:t>
      </w:r>
      <w:proofErr w:type="spellStart"/>
      <w:r w:rsidRPr="78C7A8B2">
        <w:rPr>
          <w:rFonts w:ascii="Times New Roman" w:eastAsia="Times New Roman" w:hAnsi="Times New Roman" w:cs="Times New Roman"/>
        </w:rPr>
        <w:t>psicoemocionais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profissionais</w:t>
      </w:r>
      <w:proofErr w:type="spellEnd"/>
      <w:r w:rsidRPr="78C7A8B2">
        <w:rPr>
          <w:rFonts w:ascii="Times New Roman" w:eastAsia="Times New Roman" w:hAnsi="Times New Roman" w:cs="Times New Roman"/>
        </w:rPr>
        <w:t xml:space="preserve"> de </w:t>
      </w:r>
      <w:proofErr w:type="spellStart"/>
      <w:r w:rsidRPr="78C7A8B2">
        <w:rPr>
          <w:rFonts w:ascii="Times New Roman" w:eastAsia="Times New Roman" w:hAnsi="Times New Roman" w:cs="Times New Roman"/>
        </w:rPr>
        <w:t>enfermagem</w:t>
      </w:r>
      <w:proofErr w:type="spellEnd"/>
      <w:r w:rsidRPr="78C7A8B2">
        <w:rPr>
          <w:rFonts w:ascii="Times New Roman" w:eastAsia="Times New Roman" w:hAnsi="Times New Roman" w:cs="Times New Roman"/>
        </w:rPr>
        <w:t xml:space="preserve"> que </w:t>
      </w:r>
      <w:proofErr w:type="spellStart"/>
      <w:r w:rsidRPr="78C7A8B2">
        <w:rPr>
          <w:rFonts w:ascii="Times New Roman" w:eastAsia="Times New Roman" w:hAnsi="Times New Roman" w:cs="Times New Roman"/>
        </w:rPr>
        <w:t>trabalham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turnos vespertinos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serviços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hospitalares</w:t>
      </w:r>
      <w:proofErr w:type="spellEnd"/>
      <w:r w:rsidRPr="78C7A8B2">
        <w:rPr>
          <w:rFonts w:ascii="Times New Roman" w:eastAsia="Times New Roman" w:hAnsi="Times New Roman" w:cs="Times New Roman"/>
        </w:rPr>
        <w:t xml:space="preserve">. Métodos: </w:t>
      </w:r>
      <w:proofErr w:type="spellStart"/>
      <w:r w:rsidRPr="78C7A8B2">
        <w:rPr>
          <w:rFonts w:ascii="Times New Roman" w:eastAsia="Times New Roman" w:hAnsi="Times New Roman" w:cs="Times New Roman"/>
        </w:rPr>
        <w:t>Realizou</w:t>
      </w:r>
      <w:proofErr w:type="spellEnd"/>
      <w:r w:rsidRPr="78C7A8B2">
        <w:rPr>
          <w:rFonts w:ascii="Times New Roman" w:eastAsia="Times New Roman" w:hAnsi="Times New Roman" w:cs="Times New Roman"/>
        </w:rPr>
        <w:t xml:space="preserve">-se </w:t>
      </w:r>
      <w:proofErr w:type="spellStart"/>
      <w:r w:rsidRPr="78C7A8B2">
        <w:rPr>
          <w:rFonts w:ascii="Times New Roman" w:eastAsia="Times New Roman" w:hAnsi="Times New Roman" w:cs="Times New Roman"/>
        </w:rPr>
        <w:t>uma</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revisão</w:t>
      </w:r>
      <w:proofErr w:type="spellEnd"/>
      <w:r w:rsidRPr="78C7A8B2">
        <w:rPr>
          <w:rFonts w:ascii="Times New Roman" w:eastAsia="Times New Roman" w:hAnsi="Times New Roman" w:cs="Times New Roman"/>
        </w:rPr>
        <w:t xml:space="preserve"> sistemática de </w:t>
      </w:r>
      <w:proofErr w:type="spellStart"/>
      <w:r w:rsidRPr="78C7A8B2">
        <w:rPr>
          <w:rFonts w:ascii="Times New Roman" w:eastAsia="Times New Roman" w:hAnsi="Times New Roman" w:cs="Times New Roman"/>
        </w:rPr>
        <w:t>estudos</w:t>
      </w:r>
      <w:proofErr w:type="spellEnd"/>
      <w:r w:rsidRPr="78C7A8B2">
        <w:rPr>
          <w:rFonts w:ascii="Times New Roman" w:eastAsia="Times New Roman" w:hAnsi="Times New Roman" w:cs="Times New Roman"/>
        </w:rPr>
        <w:t xml:space="preserve"> publicados entre 2020 e 2025,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inglês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bases de dados </w:t>
      </w:r>
      <w:proofErr w:type="spellStart"/>
      <w:r w:rsidRPr="78C7A8B2">
        <w:rPr>
          <w:rFonts w:ascii="Times New Roman" w:eastAsia="Times New Roman" w:hAnsi="Times New Roman" w:cs="Times New Roman"/>
        </w:rPr>
        <w:t>internacionais</w:t>
      </w:r>
      <w:proofErr w:type="spellEnd"/>
      <w:r w:rsidRPr="78C7A8B2">
        <w:rPr>
          <w:rFonts w:ascii="Times New Roman" w:eastAsia="Times New Roman" w:hAnsi="Times New Roman" w:cs="Times New Roman"/>
        </w:rPr>
        <w:t xml:space="preserve">, sobre </w:t>
      </w:r>
      <w:proofErr w:type="spellStart"/>
      <w:r w:rsidRPr="78C7A8B2">
        <w:rPr>
          <w:rFonts w:ascii="Times New Roman" w:eastAsia="Times New Roman" w:hAnsi="Times New Roman" w:cs="Times New Roman"/>
        </w:rPr>
        <w:t>enfermeiras</w:t>
      </w:r>
      <w:proofErr w:type="spellEnd"/>
      <w:r w:rsidRPr="78C7A8B2">
        <w:rPr>
          <w:rFonts w:ascii="Times New Roman" w:eastAsia="Times New Roman" w:hAnsi="Times New Roman" w:cs="Times New Roman"/>
        </w:rPr>
        <w:t xml:space="preserve">/os </w:t>
      </w:r>
      <w:proofErr w:type="spellStart"/>
      <w:r w:rsidRPr="78C7A8B2">
        <w:rPr>
          <w:rFonts w:ascii="Times New Roman" w:eastAsia="Times New Roman" w:hAnsi="Times New Roman" w:cs="Times New Roman"/>
        </w:rPr>
        <w:t>hospitalares</w:t>
      </w:r>
      <w:proofErr w:type="spellEnd"/>
      <w:r w:rsidRPr="78C7A8B2">
        <w:rPr>
          <w:rFonts w:ascii="Times New Roman" w:eastAsia="Times New Roman" w:hAnsi="Times New Roman" w:cs="Times New Roman"/>
        </w:rPr>
        <w:t xml:space="preserve"> que </w:t>
      </w:r>
      <w:proofErr w:type="spellStart"/>
      <w:r w:rsidRPr="78C7A8B2">
        <w:rPr>
          <w:rFonts w:ascii="Times New Roman" w:eastAsia="Times New Roman" w:hAnsi="Times New Roman" w:cs="Times New Roman"/>
        </w:rPr>
        <w:t>trabalham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turno </w:t>
      </w:r>
      <w:proofErr w:type="spellStart"/>
      <w:r w:rsidRPr="78C7A8B2">
        <w:rPr>
          <w:rFonts w:ascii="Times New Roman" w:eastAsia="Times New Roman" w:hAnsi="Times New Roman" w:cs="Times New Roman"/>
        </w:rPr>
        <w:t>noturno</w:t>
      </w:r>
      <w:proofErr w:type="spellEnd"/>
      <w:r w:rsidRPr="78C7A8B2">
        <w:rPr>
          <w:rFonts w:ascii="Times New Roman" w:eastAsia="Times New Roman" w:hAnsi="Times New Roman" w:cs="Times New Roman"/>
        </w:rPr>
        <w:t xml:space="preserve"> e que </w:t>
      </w:r>
      <w:proofErr w:type="spellStart"/>
      <w:r w:rsidRPr="78C7A8B2">
        <w:rPr>
          <w:rFonts w:ascii="Times New Roman" w:eastAsia="Times New Roman" w:hAnsi="Times New Roman" w:cs="Times New Roman"/>
        </w:rPr>
        <w:t>descreviam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efeitos</w:t>
      </w:r>
      <w:proofErr w:type="spellEnd"/>
      <w:r w:rsidRPr="78C7A8B2">
        <w:rPr>
          <w:rFonts w:ascii="Times New Roman" w:eastAsia="Times New Roman" w:hAnsi="Times New Roman" w:cs="Times New Roman"/>
        </w:rPr>
        <w:t xml:space="preserve"> físicos </w:t>
      </w:r>
      <w:proofErr w:type="spellStart"/>
      <w:r w:rsidRPr="78C7A8B2">
        <w:rPr>
          <w:rFonts w:ascii="Times New Roman" w:eastAsia="Times New Roman" w:hAnsi="Times New Roman" w:cs="Times New Roman"/>
        </w:rPr>
        <w:t>ou</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psicoemocionais</w:t>
      </w:r>
      <w:proofErr w:type="spellEnd"/>
      <w:r w:rsidRPr="78C7A8B2">
        <w:rPr>
          <w:rFonts w:ascii="Times New Roman" w:eastAsia="Times New Roman" w:hAnsi="Times New Roman" w:cs="Times New Roman"/>
        </w:rPr>
        <w:t xml:space="preserve"> juntamente </w:t>
      </w:r>
      <w:proofErr w:type="spellStart"/>
      <w:r w:rsidRPr="78C7A8B2">
        <w:rPr>
          <w:rFonts w:ascii="Times New Roman" w:eastAsia="Times New Roman" w:hAnsi="Times New Roman" w:cs="Times New Roman"/>
        </w:rPr>
        <w:t>com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alguma</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estratégia</w:t>
      </w:r>
      <w:proofErr w:type="spellEnd"/>
      <w:r w:rsidRPr="78C7A8B2">
        <w:rPr>
          <w:rFonts w:ascii="Times New Roman" w:eastAsia="Times New Roman" w:hAnsi="Times New Roman" w:cs="Times New Roman"/>
        </w:rPr>
        <w:t xml:space="preserve"> preventiva </w:t>
      </w:r>
      <w:proofErr w:type="spellStart"/>
      <w:r w:rsidRPr="78C7A8B2">
        <w:rPr>
          <w:rFonts w:ascii="Times New Roman" w:eastAsia="Times New Roman" w:hAnsi="Times New Roman" w:cs="Times New Roman"/>
        </w:rPr>
        <w:t>ou</w:t>
      </w:r>
      <w:proofErr w:type="spellEnd"/>
      <w:r w:rsidRPr="78C7A8B2">
        <w:rPr>
          <w:rFonts w:ascii="Times New Roman" w:eastAsia="Times New Roman" w:hAnsi="Times New Roman" w:cs="Times New Roman"/>
        </w:rPr>
        <w:t xml:space="preserve"> de </w:t>
      </w:r>
      <w:proofErr w:type="spellStart"/>
      <w:r w:rsidRPr="78C7A8B2">
        <w:rPr>
          <w:rFonts w:ascii="Times New Roman" w:eastAsia="Times New Roman" w:hAnsi="Times New Roman" w:cs="Times New Roman"/>
        </w:rPr>
        <w:t>enfrentamento</w:t>
      </w:r>
      <w:proofErr w:type="spellEnd"/>
      <w:r w:rsidRPr="78C7A8B2">
        <w:rPr>
          <w:rFonts w:ascii="Times New Roman" w:eastAsia="Times New Roman" w:hAnsi="Times New Roman" w:cs="Times New Roman"/>
        </w:rPr>
        <w:t xml:space="preserve">. A </w:t>
      </w:r>
      <w:proofErr w:type="spellStart"/>
      <w:r w:rsidRPr="78C7A8B2">
        <w:rPr>
          <w:rFonts w:ascii="Times New Roman" w:eastAsia="Times New Roman" w:hAnsi="Times New Roman" w:cs="Times New Roman"/>
        </w:rPr>
        <w:t>qualidade</w:t>
      </w:r>
      <w:proofErr w:type="spellEnd"/>
      <w:r w:rsidRPr="78C7A8B2">
        <w:rPr>
          <w:rFonts w:ascii="Times New Roman" w:eastAsia="Times New Roman" w:hAnsi="Times New Roman" w:cs="Times New Roman"/>
        </w:rPr>
        <w:t xml:space="preserve"> metodológica </w:t>
      </w:r>
      <w:proofErr w:type="spellStart"/>
      <w:r w:rsidRPr="78C7A8B2">
        <w:rPr>
          <w:rFonts w:ascii="Times New Roman" w:eastAsia="Times New Roman" w:hAnsi="Times New Roman" w:cs="Times New Roman"/>
        </w:rPr>
        <w:t>foi</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avaliada</w:t>
      </w:r>
      <w:proofErr w:type="spellEnd"/>
      <w:r w:rsidRPr="78C7A8B2">
        <w:rPr>
          <w:rFonts w:ascii="Times New Roman" w:eastAsia="Times New Roman" w:hAnsi="Times New Roman" w:cs="Times New Roman"/>
        </w:rPr>
        <w:t xml:space="preserve"> por </w:t>
      </w:r>
      <w:proofErr w:type="spellStart"/>
      <w:r w:rsidRPr="78C7A8B2">
        <w:rPr>
          <w:rFonts w:ascii="Times New Roman" w:eastAsia="Times New Roman" w:hAnsi="Times New Roman" w:cs="Times New Roman"/>
        </w:rPr>
        <w:t>meio</w:t>
      </w:r>
      <w:proofErr w:type="spellEnd"/>
      <w:r w:rsidRPr="78C7A8B2">
        <w:rPr>
          <w:rFonts w:ascii="Times New Roman" w:eastAsia="Times New Roman" w:hAnsi="Times New Roman" w:cs="Times New Roman"/>
        </w:rPr>
        <w:t xml:space="preserve"> das </w:t>
      </w:r>
      <w:proofErr w:type="spellStart"/>
      <w:r w:rsidRPr="78C7A8B2">
        <w:rPr>
          <w:rFonts w:ascii="Times New Roman" w:eastAsia="Times New Roman" w:hAnsi="Times New Roman" w:cs="Times New Roman"/>
        </w:rPr>
        <w:t>diretrizes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CASPe</w:t>
      </w:r>
      <w:proofErr w:type="spellEnd"/>
      <w:r w:rsidRPr="78C7A8B2">
        <w:rPr>
          <w:rFonts w:ascii="Times New Roman" w:eastAsia="Times New Roman" w:hAnsi="Times New Roman" w:cs="Times New Roman"/>
        </w:rPr>
        <w:t xml:space="preserve">. Resultados: De 2.709 registros, sete </w:t>
      </w:r>
      <w:proofErr w:type="spellStart"/>
      <w:r w:rsidRPr="78C7A8B2">
        <w:rPr>
          <w:rFonts w:ascii="Times New Roman" w:eastAsia="Times New Roman" w:hAnsi="Times New Roman" w:cs="Times New Roman"/>
        </w:rPr>
        <w:t>estudos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cumpriram</w:t>
      </w:r>
      <w:proofErr w:type="spellEnd"/>
      <w:r w:rsidRPr="78C7A8B2">
        <w:rPr>
          <w:rFonts w:ascii="Times New Roman" w:eastAsia="Times New Roman" w:hAnsi="Times New Roman" w:cs="Times New Roman"/>
        </w:rPr>
        <w:t xml:space="preserve"> os </w:t>
      </w:r>
      <w:proofErr w:type="spellStart"/>
      <w:r w:rsidRPr="78C7A8B2">
        <w:rPr>
          <w:rFonts w:ascii="Times New Roman" w:eastAsia="Times New Roman" w:hAnsi="Times New Roman" w:cs="Times New Roman"/>
        </w:rPr>
        <w:t>critérios</w:t>
      </w:r>
      <w:proofErr w:type="spellEnd"/>
      <w:r w:rsidRPr="78C7A8B2">
        <w:rPr>
          <w:rFonts w:ascii="Times New Roman" w:eastAsia="Times New Roman" w:hAnsi="Times New Roman" w:cs="Times New Roman"/>
        </w:rPr>
        <w:t xml:space="preserve"> de </w:t>
      </w:r>
      <w:proofErr w:type="spellStart"/>
      <w:r w:rsidRPr="78C7A8B2">
        <w:rPr>
          <w:rFonts w:ascii="Times New Roman" w:eastAsia="Times New Roman" w:hAnsi="Times New Roman" w:cs="Times New Roman"/>
        </w:rPr>
        <w:t>inclusão</w:t>
      </w:r>
      <w:proofErr w:type="spellEnd"/>
      <w:r w:rsidRPr="78C7A8B2">
        <w:rPr>
          <w:rFonts w:ascii="Times New Roman" w:eastAsia="Times New Roman" w:hAnsi="Times New Roman" w:cs="Times New Roman"/>
        </w:rPr>
        <w:t xml:space="preserve"> e </w:t>
      </w:r>
      <w:proofErr w:type="spellStart"/>
      <w:r w:rsidRPr="78C7A8B2">
        <w:rPr>
          <w:rFonts w:ascii="Times New Roman" w:eastAsia="Times New Roman" w:hAnsi="Times New Roman" w:cs="Times New Roman"/>
        </w:rPr>
        <w:t>qualidade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Predominaram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intervenções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voltadas</w:t>
      </w:r>
      <w:proofErr w:type="spellEnd"/>
      <w:r w:rsidRPr="78C7A8B2">
        <w:rPr>
          <w:rFonts w:ascii="Times New Roman" w:eastAsia="Times New Roman" w:hAnsi="Times New Roman" w:cs="Times New Roman"/>
        </w:rPr>
        <w:t xml:space="preserve"> à </w:t>
      </w:r>
      <w:proofErr w:type="spellStart"/>
      <w:r w:rsidRPr="78C7A8B2">
        <w:rPr>
          <w:rFonts w:ascii="Times New Roman" w:eastAsia="Times New Roman" w:hAnsi="Times New Roman" w:cs="Times New Roman"/>
        </w:rPr>
        <w:t>dimensão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psicoemocional</w:t>
      </w:r>
      <w:proofErr w:type="spellEnd"/>
      <w:r w:rsidRPr="78C7A8B2">
        <w:rPr>
          <w:rFonts w:ascii="Times New Roman" w:eastAsia="Times New Roman" w:hAnsi="Times New Roman" w:cs="Times New Roman"/>
        </w:rPr>
        <w:t xml:space="preserve"> (burnout, </w:t>
      </w:r>
      <w:proofErr w:type="spellStart"/>
      <w:r w:rsidRPr="78C7A8B2">
        <w:rPr>
          <w:rFonts w:ascii="Times New Roman" w:eastAsia="Times New Roman" w:hAnsi="Times New Roman" w:cs="Times New Roman"/>
        </w:rPr>
        <w:t>ansiedade</w:t>
      </w:r>
      <w:proofErr w:type="spellEnd"/>
      <w:r w:rsidRPr="78C7A8B2">
        <w:rPr>
          <w:rFonts w:ascii="Times New Roman" w:eastAsia="Times New Roman" w:hAnsi="Times New Roman" w:cs="Times New Roman"/>
        </w:rPr>
        <w:t xml:space="preserve"> e </w:t>
      </w:r>
      <w:proofErr w:type="spellStart"/>
      <w:r w:rsidRPr="78C7A8B2">
        <w:rPr>
          <w:rFonts w:ascii="Times New Roman" w:eastAsia="Times New Roman" w:hAnsi="Times New Roman" w:cs="Times New Roman"/>
        </w:rPr>
        <w:t>depressão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detrimento </w:t>
      </w:r>
      <w:proofErr w:type="spellStart"/>
      <w:r w:rsidRPr="78C7A8B2">
        <w:rPr>
          <w:rFonts w:ascii="Times New Roman" w:eastAsia="Times New Roman" w:hAnsi="Times New Roman" w:cs="Times New Roman"/>
        </w:rPr>
        <w:t>daquelas</w:t>
      </w:r>
      <w:proofErr w:type="spellEnd"/>
      <w:r w:rsidRPr="78C7A8B2">
        <w:rPr>
          <w:rFonts w:ascii="Times New Roman" w:eastAsia="Times New Roman" w:hAnsi="Times New Roman" w:cs="Times New Roman"/>
        </w:rPr>
        <w:t xml:space="preserve"> centradas nos </w:t>
      </w:r>
      <w:proofErr w:type="spellStart"/>
      <w:r w:rsidRPr="78C7A8B2">
        <w:rPr>
          <w:rFonts w:ascii="Times New Roman" w:eastAsia="Times New Roman" w:hAnsi="Times New Roman" w:cs="Times New Roman"/>
        </w:rPr>
        <w:t>efeitos</w:t>
      </w:r>
      <w:proofErr w:type="spellEnd"/>
      <w:r w:rsidRPr="78C7A8B2">
        <w:rPr>
          <w:rFonts w:ascii="Times New Roman" w:eastAsia="Times New Roman" w:hAnsi="Times New Roman" w:cs="Times New Roman"/>
        </w:rPr>
        <w:t xml:space="preserve"> físicos. </w:t>
      </w:r>
      <w:proofErr w:type="spellStart"/>
      <w:r w:rsidRPr="78C7A8B2">
        <w:rPr>
          <w:rFonts w:ascii="Times New Roman" w:eastAsia="Times New Roman" w:hAnsi="Times New Roman" w:cs="Times New Roman"/>
          <w:b/>
          <w:bCs/>
        </w:rPr>
        <w:t>Discussão</w:t>
      </w:r>
      <w:proofErr w:type="spellEnd"/>
      <w:r w:rsidRPr="78C7A8B2">
        <w:rPr>
          <w:rFonts w:ascii="Times New Roman" w:eastAsia="Times New Roman" w:hAnsi="Times New Roman" w:cs="Times New Roman"/>
          <w:b/>
          <w:bCs/>
        </w:rPr>
        <w:t>:</w:t>
      </w:r>
      <w:r w:rsidRPr="78C7A8B2">
        <w:rPr>
          <w:rFonts w:ascii="Times New Roman" w:eastAsia="Times New Roman" w:hAnsi="Times New Roman" w:cs="Times New Roman"/>
        </w:rPr>
        <w:t xml:space="preserve"> Os </w:t>
      </w:r>
      <w:proofErr w:type="spellStart"/>
      <w:r w:rsidRPr="78C7A8B2">
        <w:rPr>
          <w:rFonts w:ascii="Times New Roman" w:eastAsia="Times New Roman" w:hAnsi="Times New Roman" w:cs="Times New Roman"/>
        </w:rPr>
        <w:t>estudos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convergem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que as </w:t>
      </w:r>
      <w:proofErr w:type="spellStart"/>
      <w:r w:rsidRPr="78C7A8B2">
        <w:rPr>
          <w:rFonts w:ascii="Times New Roman" w:eastAsia="Times New Roman" w:hAnsi="Times New Roman" w:cs="Times New Roman"/>
        </w:rPr>
        <w:t>intervenções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multimodais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atenuam</w:t>
      </w:r>
      <w:proofErr w:type="spellEnd"/>
      <w:r w:rsidRPr="78C7A8B2">
        <w:rPr>
          <w:rFonts w:ascii="Times New Roman" w:eastAsia="Times New Roman" w:hAnsi="Times New Roman" w:cs="Times New Roman"/>
        </w:rPr>
        <w:t xml:space="preserve"> o impacto sobre o </w:t>
      </w:r>
      <w:proofErr w:type="spellStart"/>
      <w:r w:rsidRPr="78C7A8B2">
        <w:rPr>
          <w:rFonts w:ascii="Times New Roman" w:eastAsia="Times New Roman" w:hAnsi="Times New Roman" w:cs="Times New Roman"/>
        </w:rPr>
        <w:t>sono</w:t>
      </w:r>
      <w:proofErr w:type="spellEnd"/>
      <w:r w:rsidRPr="78C7A8B2">
        <w:rPr>
          <w:rFonts w:ascii="Times New Roman" w:eastAsia="Times New Roman" w:hAnsi="Times New Roman" w:cs="Times New Roman"/>
        </w:rPr>
        <w:t xml:space="preserve">, a </w:t>
      </w:r>
      <w:proofErr w:type="spellStart"/>
      <w:r w:rsidRPr="78C7A8B2">
        <w:rPr>
          <w:rFonts w:ascii="Times New Roman" w:eastAsia="Times New Roman" w:hAnsi="Times New Roman" w:cs="Times New Roman"/>
        </w:rPr>
        <w:t>fadiga</w:t>
      </w:r>
      <w:proofErr w:type="spellEnd"/>
      <w:r w:rsidRPr="78C7A8B2">
        <w:rPr>
          <w:rFonts w:ascii="Times New Roman" w:eastAsia="Times New Roman" w:hAnsi="Times New Roman" w:cs="Times New Roman"/>
        </w:rPr>
        <w:t xml:space="preserve"> e o mal-estar emocional, mas </w:t>
      </w:r>
      <w:proofErr w:type="spellStart"/>
      <w:r w:rsidRPr="78C7A8B2">
        <w:rPr>
          <w:rFonts w:ascii="Times New Roman" w:eastAsia="Times New Roman" w:hAnsi="Times New Roman" w:cs="Times New Roman"/>
        </w:rPr>
        <w:t>divergem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quanto</w:t>
      </w:r>
      <w:proofErr w:type="spellEnd"/>
      <w:r w:rsidRPr="78C7A8B2">
        <w:rPr>
          <w:rFonts w:ascii="Times New Roman" w:eastAsia="Times New Roman" w:hAnsi="Times New Roman" w:cs="Times New Roman"/>
        </w:rPr>
        <w:t xml:space="preserve"> à </w:t>
      </w:r>
      <w:proofErr w:type="spellStart"/>
      <w:r w:rsidRPr="78C7A8B2">
        <w:rPr>
          <w:rFonts w:ascii="Times New Roman" w:eastAsia="Times New Roman" w:hAnsi="Times New Roman" w:cs="Times New Roman"/>
        </w:rPr>
        <w:t>magnitude</w:t>
      </w:r>
      <w:proofErr w:type="spellEnd"/>
      <w:r w:rsidRPr="78C7A8B2">
        <w:rPr>
          <w:rFonts w:ascii="Times New Roman" w:eastAsia="Times New Roman" w:hAnsi="Times New Roman" w:cs="Times New Roman"/>
        </w:rPr>
        <w:t xml:space="preserve"> e </w:t>
      </w:r>
      <w:proofErr w:type="spellStart"/>
      <w:r w:rsidRPr="78C7A8B2">
        <w:rPr>
          <w:rFonts w:ascii="Times New Roman" w:eastAsia="Times New Roman" w:hAnsi="Times New Roman" w:cs="Times New Roman"/>
        </w:rPr>
        <w:t>duração</w:t>
      </w:r>
      <w:proofErr w:type="spellEnd"/>
      <w:r w:rsidRPr="78C7A8B2">
        <w:rPr>
          <w:rFonts w:ascii="Times New Roman" w:eastAsia="Times New Roman" w:hAnsi="Times New Roman" w:cs="Times New Roman"/>
        </w:rPr>
        <w:t xml:space="preserve"> dos </w:t>
      </w:r>
      <w:proofErr w:type="spellStart"/>
      <w:r w:rsidRPr="78C7A8B2">
        <w:rPr>
          <w:rFonts w:ascii="Times New Roman" w:eastAsia="Times New Roman" w:hAnsi="Times New Roman" w:cs="Times New Roman"/>
        </w:rPr>
        <w:t>efeitos</w:t>
      </w:r>
      <w:proofErr w:type="spellEnd"/>
      <w:r w:rsidRPr="78C7A8B2">
        <w:rPr>
          <w:rFonts w:ascii="Times New Roman" w:eastAsia="Times New Roman" w:hAnsi="Times New Roman" w:cs="Times New Roman"/>
        </w:rPr>
        <w:t xml:space="preserve">, especialmente </w:t>
      </w:r>
      <w:proofErr w:type="spellStart"/>
      <w:r w:rsidRPr="78C7A8B2">
        <w:rPr>
          <w:rFonts w:ascii="Times New Roman" w:eastAsia="Times New Roman" w:hAnsi="Times New Roman" w:cs="Times New Roman"/>
        </w:rPr>
        <w:t>quando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não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há</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apoio</w:t>
      </w:r>
      <w:proofErr w:type="spellEnd"/>
      <w:r w:rsidRPr="78C7A8B2">
        <w:rPr>
          <w:rFonts w:ascii="Times New Roman" w:eastAsia="Times New Roman" w:hAnsi="Times New Roman" w:cs="Times New Roman"/>
        </w:rPr>
        <w:t xml:space="preserve"> organizacional.</w:t>
      </w:r>
      <w:r w:rsidRPr="78C7A8B2">
        <w:rPr>
          <w:rFonts w:ascii="Times New Roman" w:eastAsia="Times New Roman" w:hAnsi="Times New Roman" w:cs="Times New Roman"/>
          <w:b/>
          <w:bCs/>
        </w:rPr>
        <w:t xml:space="preserve"> </w:t>
      </w:r>
      <w:proofErr w:type="spellStart"/>
      <w:r w:rsidRPr="78C7A8B2">
        <w:rPr>
          <w:rFonts w:ascii="Times New Roman" w:eastAsia="Times New Roman" w:hAnsi="Times New Roman" w:cs="Times New Roman"/>
          <w:b/>
          <w:bCs/>
        </w:rPr>
        <w:t>Conclusões</w:t>
      </w:r>
      <w:proofErr w:type="spellEnd"/>
      <w:r w:rsidRPr="78C7A8B2">
        <w:rPr>
          <w:rFonts w:ascii="Times New Roman" w:eastAsia="Times New Roman" w:hAnsi="Times New Roman" w:cs="Times New Roman"/>
          <w:b/>
          <w:bCs/>
        </w:rPr>
        <w:t>:</w:t>
      </w:r>
      <w:r w:rsidRPr="78C7A8B2">
        <w:rPr>
          <w:rFonts w:ascii="Times New Roman" w:eastAsia="Times New Roman" w:hAnsi="Times New Roman" w:cs="Times New Roman"/>
        </w:rPr>
        <w:t xml:space="preserve"> As </w:t>
      </w:r>
      <w:proofErr w:type="spellStart"/>
      <w:r w:rsidRPr="78C7A8B2">
        <w:rPr>
          <w:rFonts w:ascii="Times New Roman" w:eastAsia="Times New Roman" w:hAnsi="Times New Roman" w:cs="Times New Roman"/>
        </w:rPr>
        <w:t>intervenções</w:t>
      </w:r>
      <w:proofErr w:type="spellEnd"/>
      <w:r w:rsidRPr="78C7A8B2">
        <w:rPr>
          <w:rFonts w:ascii="Times New Roman" w:eastAsia="Times New Roman" w:hAnsi="Times New Roman" w:cs="Times New Roman"/>
        </w:rPr>
        <w:t xml:space="preserve"> que </w:t>
      </w:r>
      <w:proofErr w:type="spellStart"/>
      <w:r w:rsidRPr="78C7A8B2">
        <w:rPr>
          <w:rFonts w:ascii="Times New Roman" w:eastAsia="Times New Roman" w:hAnsi="Times New Roman" w:cs="Times New Roman"/>
        </w:rPr>
        <w:t>combinam</w:t>
      </w:r>
      <w:proofErr w:type="spellEnd"/>
      <w:r w:rsidRPr="78C7A8B2">
        <w:rPr>
          <w:rFonts w:ascii="Times New Roman" w:eastAsia="Times New Roman" w:hAnsi="Times New Roman" w:cs="Times New Roman"/>
        </w:rPr>
        <w:t xml:space="preserve"> autocuidado físico e mental </w:t>
      </w:r>
      <w:proofErr w:type="spellStart"/>
      <w:r w:rsidRPr="78C7A8B2">
        <w:rPr>
          <w:rFonts w:ascii="Times New Roman" w:eastAsia="Times New Roman" w:hAnsi="Times New Roman" w:cs="Times New Roman"/>
        </w:rPr>
        <w:t>com</w:t>
      </w:r>
      <w:proofErr w:type="spellEnd"/>
      <w:r w:rsidRPr="78C7A8B2">
        <w:rPr>
          <w:rFonts w:ascii="Times New Roman" w:eastAsia="Times New Roman" w:hAnsi="Times New Roman" w:cs="Times New Roman"/>
        </w:rPr>
        <w:t xml:space="preserve"> ajustes </w:t>
      </w:r>
      <w:proofErr w:type="spellStart"/>
      <w:r w:rsidRPr="78C7A8B2">
        <w:rPr>
          <w:rFonts w:ascii="Times New Roman" w:eastAsia="Times New Roman" w:hAnsi="Times New Roman" w:cs="Times New Roman"/>
        </w:rPr>
        <w:t>organizacionais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mostram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maior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efetividade</w:t>
      </w:r>
      <w:proofErr w:type="spellEnd"/>
      <w:r w:rsidRPr="78C7A8B2">
        <w:rPr>
          <w:rFonts w:ascii="Times New Roman" w:eastAsia="Times New Roman" w:hAnsi="Times New Roman" w:cs="Times New Roman"/>
        </w:rPr>
        <w:t xml:space="preserve"> para </w:t>
      </w:r>
      <w:proofErr w:type="spellStart"/>
      <w:r w:rsidRPr="78C7A8B2">
        <w:rPr>
          <w:rFonts w:ascii="Times New Roman" w:eastAsia="Times New Roman" w:hAnsi="Times New Roman" w:cs="Times New Roman"/>
        </w:rPr>
        <w:t>reduzir</w:t>
      </w:r>
      <w:proofErr w:type="spellEnd"/>
      <w:r w:rsidRPr="78C7A8B2">
        <w:rPr>
          <w:rFonts w:ascii="Times New Roman" w:eastAsia="Times New Roman" w:hAnsi="Times New Roman" w:cs="Times New Roman"/>
        </w:rPr>
        <w:t xml:space="preserve"> o </w:t>
      </w:r>
      <w:proofErr w:type="spellStart"/>
      <w:r w:rsidRPr="78C7A8B2">
        <w:rPr>
          <w:rFonts w:ascii="Times New Roman" w:eastAsia="Times New Roman" w:hAnsi="Times New Roman" w:cs="Times New Roman"/>
        </w:rPr>
        <w:t>esgotamento</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melhorar</w:t>
      </w:r>
      <w:proofErr w:type="spellEnd"/>
      <w:r w:rsidRPr="78C7A8B2">
        <w:rPr>
          <w:rFonts w:ascii="Times New Roman" w:eastAsia="Times New Roman" w:hAnsi="Times New Roman" w:cs="Times New Roman"/>
        </w:rPr>
        <w:t xml:space="preserve"> o </w:t>
      </w:r>
      <w:proofErr w:type="spellStart"/>
      <w:r w:rsidRPr="78C7A8B2">
        <w:rPr>
          <w:rFonts w:ascii="Times New Roman" w:eastAsia="Times New Roman" w:hAnsi="Times New Roman" w:cs="Times New Roman"/>
        </w:rPr>
        <w:t>sono</w:t>
      </w:r>
      <w:proofErr w:type="spellEnd"/>
      <w:r w:rsidRPr="78C7A8B2">
        <w:rPr>
          <w:rFonts w:ascii="Times New Roman" w:eastAsia="Times New Roman" w:hAnsi="Times New Roman" w:cs="Times New Roman"/>
        </w:rPr>
        <w:t xml:space="preserve"> e </w:t>
      </w:r>
      <w:proofErr w:type="spellStart"/>
      <w:r w:rsidRPr="78C7A8B2">
        <w:rPr>
          <w:rFonts w:ascii="Times New Roman" w:eastAsia="Times New Roman" w:hAnsi="Times New Roman" w:cs="Times New Roman"/>
        </w:rPr>
        <w:t>diminuir</w:t>
      </w:r>
      <w:proofErr w:type="spellEnd"/>
      <w:r w:rsidRPr="78C7A8B2">
        <w:rPr>
          <w:rFonts w:ascii="Times New Roman" w:eastAsia="Times New Roman" w:hAnsi="Times New Roman" w:cs="Times New Roman"/>
        </w:rPr>
        <w:t xml:space="preserve"> a </w:t>
      </w:r>
      <w:proofErr w:type="spellStart"/>
      <w:r w:rsidRPr="78C7A8B2">
        <w:rPr>
          <w:rFonts w:ascii="Times New Roman" w:eastAsia="Times New Roman" w:hAnsi="Times New Roman" w:cs="Times New Roman"/>
        </w:rPr>
        <w:t>dor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musculoesquelética</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enfermeiras</w:t>
      </w:r>
      <w:proofErr w:type="spellEnd"/>
      <w:r w:rsidRPr="78C7A8B2">
        <w:rPr>
          <w:rFonts w:ascii="Times New Roman" w:eastAsia="Times New Roman" w:hAnsi="Times New Roman" w:cs="Times New Roman"/>
        </w:rPr>
        <w:t xml:space="preserve">/os que </w:t>
      </w:r>
      <w:proofErr w:type="spellStart"/>
      <w:r w:rsidRPr="78C7A8B2">
        <w:rPr>
          <w:rFonts w:ascii="Times New Roman" w:eastAsia="Times New Roman" w:hAnsi="Times New Roman" w:cs="Times New Roman"/>
        </w:rPr>
        <w:t>trabalham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em</w:t>
      </w:r>
      <w:proofErr w:type="spellEnd"/>
      <w:r w:rsidRPr="78C7A8B2">
        <w:rPr>
          <w:rFonts w:ascii="Times New Roman" w:eastAsia="Times New Roman" w:hAnsi="Times New Roman" w:cs="Times New Roman"/>
        </w:rPr>
        <w:t xml:space="preserve"> turnos vespertinos. Persiste </w:t>
      </w:r>
      <w:proofErr w:type="spellStart"/>
      <w:r w:rsidRPr="78C7A8B2">
        <w:rPr>
          <w:rFonts w:ascii="Times New Roman" w:eastAsia="Times New Roman" w:hAnsi="Times New Roman" w:cs="Times New Roman"/>
        </w:rPr>
        <w:t>uma</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lacuna</w:t>
      </w:r>
      <w:proofErr w:type="spellEnd"/>
      <w:r w:rsidRPr="78C7A8B2">
        <w:rPr>
          <w:rFonts w:ascii="Times New Roman" w:eastAsia="Times New Roman" w:hAnsi="Times New Roman" w:cs="Times New Roman"/>
        </w:rPr>
        <w:t xml:space="preserve"> de </w:t>
      </w:r>
      <w:proofErr w:type="spellStart"/>
      <w:r w:rsidRPr="78C7A8B2">
        <w:rPr>
          <w:rFonts w:ascii="Times New Roman" w:eastAsia="Times New Roman" w:hAnsi="Times New Roman" w:cs="Times New Roman"/>
        </w:rPr>
        <w:t>estudos</w:t>
      </w:r>
      <w:proofErr w:type="spellEnd"/>
      <w:r w:rsidRPr="78C7A8B2">
        <w:rPr>
          <w:rFonts w:ascii="Times New Roman" w:eastAsia="Times New Roman" w:hAnsi="Times New Roman" w:cs="Times New Roman"/>
        </w:rPr>
        <w:t xml:space="preserve"> sobre </w:t>
      </w:r>
      <w:proofErr w:type="spellStart"/>
      <w:r w:rsidRPr="78C7A8B2">
        <w:rPr>
          <w:rFonts w:ascii="Times New Roman" w:eastAsia="Times New Roman" w:hAnsi="Times New Roman" w:cs="Times New Roman"/>
        </w:rPr>
        <w:t>efeitos</w:t>
      </w:r>
      <w:proofErr w:type="spellEnd"/>
      <w:r w:rsidRPr="78C7A8B2">
        <w:rPr>
          <w:rFonts w:ascii="Times New Roman" w:eastAsia="Times New Roman" w:hAnsi="Times New Roman" w:cs="Times New Roman"/>
        </w:rPr>
        <w:t xml:space="preserve"> físicos na América Latina e no Chile, o que </w:t>
      </w:r>
      <w:proofErr w:type="spellStart"/>
      <w:r w:rsidRPr="78C7A8B2">
        <w:rPr>
          <w:rFonts w:ascii="Times New Roman" w:eastAsia="Times New Roman" w:hAnsi="Times New Roman" w:cs="Times New Roman"/>
        </w:rPr>
        <w:t>também</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reforça</w:t>
      </w:r>
      <w:proofErr w:type="spellEnd"/>
      <w:r w:rsidRPr="78C7A8B2">
        <w:rPr>
          <w:rFonts w:ascii="Times New Roman" w:eastAsia="Times New Roman" w:hAnsi="Times New Roman" w:cs="Times New Roman"/>
        </w:rPr>
        <w:t xml:space="preserve"> a </w:t>
      </w:r>
      <w:proofErr w:type="spellStart"/>
      <w:r w:rsidRPr="78C7A8B2">
        <w:rPr>
          <w:rFonts w:ascii="Times New Roman" w:eastAsia="Times New Roman" w:hAnsi="Times New Roman" w:cs="Times New Roman"/>
        </w:rPr>
        <w:t>necessidade</w:t>
      </w:r>
      <w:proofErr w:type="spellEnd"/>
      <w:r w:rsidRPr="78C7A8B2">
        <w:rPr>
          <w:rFonts w:ascii="Times New Roman" w:eastAsia="Times New Roman" w:hAnsi="Times New Roman" w:cs="Times New Roman"/>
        </w:rPr>
        <w:t xml:space="preserve"> de </w:t>
      </w:r>
      <w:proofErr w:type="spellStart"/>
      <w:r w:rsidRPr="78C7A8B2">
        <w:rPr>
          <w:rFonts w:ascii="Times New Roman" w:eastAsia="Times New Roman" w:hAnsi="Times New Roman" w:cs="Times New Roman"/>
        </w:rPr>
        <w:t>gerar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evidências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locais</w:t>
      </w:r>
      <w:proofErr w:type="spellEnd"/>
      <w:r w:rsidRPr="78C7A8B2">
        <w:rPr>
          <w:rFonts w:ascii="Times New Roman" w:eastAsia="Times New Roman" w:hAnsi="Times New Roman" w:cs="Times New Roman"/>
        </w:rPr>
        <w:t xml:space="preserve"> que </w:t>
      </w:r>
      <w:proofErr w:type="spellStart"/>
      <w:r w:rsidRPr="78C7A8B2">
        <w:rPr>
          <w:rFonts w:ascii="Times New Roman" w:eastAsia="Times New Roman" w:hAnsi="Times New Roman" w:cs="Times New Roman"/>
        </w:rPr>
        <w:t>orientem</w:t>
      </w:r>
      <w:proofErr w:type="spellEnd"/>
      <w:r w:rsidRPr="78C7A8B2">
        <w:rPr>
          <w:rFonts w:ascii="Times New Roman" w:eastAsia="Times New Roman" w:hAnsi="Times New Roman" w:cs="Times New Roman"/>
        </w:rPr>
        <w:t xml:space="preserve"> políticas de </w:t>
      </w:r>
      <w:proofErr w:type="spellStart"/>
      <w:r w:rsidRPr="78C7A8B2">
        <w:rPr>
          <w:rFonts w:ascii="Times New Roman" w:eastAsia="Times New Roman" w:hAnsi="Times New Roman" w:cs="Times New Roman"/>
        </w:rPr>
        <w:t>saúde</w:t>
      </w:r>
      <w:proofErr w:type="spellEnd"/>
      <w:r w:rsidRPr="78C7A8B2">
        <w:rPr>
          <w:rFonts w:ascii="Times New Roman" w:eastAsia="Times New Roman" w:hAnsi="Times New Roman" w:cs="Times New Roman"/>
        </w:rPr>
        <w:t xml:space="preserve"> do </w:t>
      </w:r>
      <w:proofErr w:type="spellStart"/>
      <w:r w:rsidRPr="78C7A8B2">
        <w:rPr>
          <w:rFonts w:ascii="Times New Roman" w:eastAsia="Times New Roman" w:hAnsi="Times New Roman" w:cs="Times New Roman"/>
        </w:rPr>
        <w:t>trabalhador</w:t>
      </w:r>
      <w:proofErr w:type="spellEnd"/>
      <w:r w:rsidRPr="78C7A8B2">
        <w:rPr>
          <w:rFonts w:ascii="Times New Roman" w:eastAsia="Times New Roman" w:hAnsi="Times New Roman" w:cs="Times New Roman"/>
        </w:rPr>
        <w:t xml:space="preserve"> e programas de </w:t>
      </w:r>
      <w:proofErr w:type="spellStart"/>
      <w:r w:rsidRPr="78C7A8B2">
        <w:rPr>
          <w:rFonts w:ascii="Times New Roman" w:eastAsia="Times New Roman" w:hAnsi="Times New Roman" w:cs="Times New Roman"/>
        </w:rPr>
        <w:t>bem</w:t>
      </w:r>
      <w:proofErr w:type="spellEnd"/>
      <w:r w:rsidRPr="78C7A8B2">
        <w:rPr>
          <w:rFonts w:ascii="Times New Roman" w:eastAsia="Times New Roman" w:hAnsi="Times New Roman" w:cs="Times New Roman"/>
        </w:rPr>
        <w:t>-estar laboral.</w:t>
      </w:r>
      <w:r w:rsidR="1485505E">
        <w:br/>
      </w:r>
      <w:r w:rsidR="70A691EF" w:rsidRPr="78C7A8B2">
        <w:rPr>
          <w:rFonts w:ascii="Times New Roman" w:eastAsia="Times New Roman" w:hAnsi="Times New Roman" w:cs="Times New Roman"/>
          <w:lang w:val="pt-BR"/>
        </w:rPr>
        <w:t>Palavras-chave: Enfermeiras e enfermeiros; Trabalho em turnos; Saúde do trabalhador; Esgotamento profissional; Transtornos do sono.</w:t>
      </w:r>
    </w:p>
    <w:p w14:paraId="68A8EB4B" w14:textId="53B7295A" w:rsidR="1485505E" w:rsidRDefault="1485505E" w:rsidP="78C7A8B2">
      <w:pPr>
        <w:spacing w:before="240" w:after="240" w:line="360" w:lineRule="auto"/>
        <w:jc w:val="both"/>
        <w:rPr>
          <w:rFonts w:ascii="Times New Roman" w:eastAsia="Times New Roman" w:hAnsi="Times New Roman" w:cs="Times New Roman"/>
          <w:lang w:val="pt-BR"/>
        </w:rPr>
      </w:pPr>
    </w:p>
    <w:p w14:paraId="6735209B" w14:textId="00CCDC79" w:rsidR="1485505E" w:rsidRDefault="1485505E" w:rsidP="78C7A8B2">
      <w:pPr>
        <w:spacing w:before="240" w:after="240" w:line="360" w:lineRule="auto"/>
        <w:jc w:val="both"/>
        <w:rPr>
          <w:rFonts w:ascii="Times New Roman" w:eastAsia="Times New Roman" w:hAnsi="Times New Roman" w:cs="Times New Roman"/>
        </w:rPr>
      </w:pPr>
    </w:p>
    <w:p w14:paraId="17F9B620" w14:textId="77777777" w:rsidR="000740C1" w:rsidRDefault="000740C1" w:rsidP="78C7A8B2">
      <w:pPr>
        <w:pStyle w:val="Ttulo1"/>
        <w:numPr>
          <w:ilvl w:val="0"/>
          <w:numId w:val="6"/>
        </w:numPr>
        <w:spacing w:line="360" w:lineRule="auto"/>
        <w:jc w:val="both"/>
        <w:rPr>
          <w:rFonts w:ascii="Times New Roman" w:eastAsia="Times New Roman" w:hAnsi="Times New Roman" w:cs="Times New Roman"/>
          <w:b/>
          <w:bCs/>
          <w:color w:val="auto"/>
          <w:sz w:val="24"/>
          <w:szCs w:val="24"/>
        </w:rPr>
        <w:sectPr w:rsidR="000740C1">
          <w:headerReference w:type="default" r:id="rId14"/>
          <w:footerReference w:type="default" r:id="rId15"/>
          <w:pgSz w:w="12240" w:h="15840"/>
          <w:pgMar w:top="1417" w:right="1417" w:bottom="1417" w:left="1417" w:header="720" w:footer="720" w:gutter="0"/>
          <w:cols w:space="720"/>
          <w:docGrid w:linePitch="360"/>
        </w:sectPr>
      </w:pPr>
    </w:p>
    <w:p w14:paraId="07D19782" w14:textId="6DA96E4F" w:rsidR="1485505E" w:rsidRDefault="2DA72FF2" w:rsidP="78C7A8B2">
      <w:pPr>
        <w:pStyle w:val="Ttulo1"/>
        <w:numPr>
          <w:ilvl w:val="0"/>
          <w:numId w:val="6"/>
        </w:numPr>
        <w:spacing w:line="360" w:lineRule="auto"/>
        <w:jc w:val="both"/>
        <w:rPr>
          <w:rFonts w:ascii="Times New Roman" w:eastAsia="Times New Roman" w:hAnsi="Times New Roman" w:cs="Times New Roman"/>
          <w:b/>
          <w:bCs/>
          <w:color w:val="auto"/>
          <w:sz w:val="24"/>
          <w:szCs w:val="24"/>
        </w:rPr>
      </w:pPr>
      <w:r w:rsidRPr="78C7A8B2">
        <w:rPr>
          <w:rFonts w:ascii="Times New Roman" w:eastAsia="Times New Roman" w:hAnsi="Times New Roman" w:cs="Times New Roman"/>
          <w:b/>
          <w:bCs/>
          <w:color w:val="auto"/>
          <w:sz w:val="24"/>
          <w:szCs w:val="24"/>
        </w:rPr>
        <w:lastRenderedPageBreak/>
        <w:t>INTRODUCCIÓN</w:t>
      </w:r>
    </w:p>
    <w:p w14:paraId="7ED6F7E6" w14:textId="63D28E47"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En el ámbito hospitalario, los profes</w:t>
      </w:r>
      <w:bookmarkStart w:id="0" w:name="_GoBack"/>
      <w:bookmarkEnd w:id="0"/>
      <w:r w:rsidRPr="78C7A8B2">
        <w:rPr>
          <w:rFonts w:ascii="Times New Roman" w:eastAsia="Times New Roman" w:hAnsi="Times New Roman" w:cs="Times New Roman"/>
        </w:rPr>
        <w:t xml:space="preserve">ionales de enfermería cumplen un rol fundamental en la atención integral de las personas, adaptándose a turnos rotativos, vespertinos y nocturnos para asegurar la continuidad del cuidado las 24 horas del día, los 365 días del año (1). Este funcionamiento ininterrumpido exige altos niveles de atención, precisión técnica y contención emocional, incluso en contextos de elevada complejidad clínica y con recursos limitados (2). No obstante, la organización del trabajo por turnos genera alteraciones sostenidas en el ritmo circadiano, en los patrones de sueño y alimentación, además de repercusiones en la vida social y familiar, afectando la salud física y </w:t>
      </w:r>
      <w:proofErr w:type="spellStart"/>
      <w:r w:rsidRPr="78C7A8B2">
        <w:rPr>
          <w:rFonts w:ascii="Times New Roman" w:eastAsia="Times New Roman" w:hAnsi="Times New Roman" w:cs="Times New Roman"/>
        </w:rPr>
        <w:t>psicoemocional</w:t>
      </w:r>
      <w:proofErr w:type="spellEnd"/>
      <w:r w:rsidRPr="78C7A8B2">
        <w:rPr>
          <w:rFonts w:ascii="Times New Roman" w:eastAsia="Times New Roman" w:hAnsi="Times New Roman" w:cs="Times New Roman"/>
        </w:rPr>
        <w:t xml:space="preserve"> del personal de enfermería (3).</w:t>
      </w:r>
    </w:p>
    <w:p w14:paraId="4FFD8FF4" w14:textId="14870581"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Históricamente, la enfermería ha mantenido sistemas de turnos prolongados para garantizar cuidados continuos. Aunque necesarios, estos sistemas generan preocupación por su impacto en el bienestar de los trabajadores. En Chile, este rol se respalda en el Código Sanitario Artículo N</w:t>
      </w:r>
      <w:proofErr w:type="gramStart"/>
      <w:r w:rsidRPr="78C7A8B2">
        <w:rPr>
          <w:rFonts w:ascii="Times New Roman" w:eastAsia="Times New Roman" w:hAnsi="Times New Roman" w:cs="Times New Roman"/>
        </w:rPr>
        <w:t>.º</w:t>
      </w:r>
      <w:proofErr w:type="gramEnd"/>
      <w:r w:rsidRPr="78C7A8B2">
        <w:rPr>
          <w:rFonts w:ascii="Times New Roman" w:eastAsia="Times New Roman" w:hAnsi="Times New Roman" w:cs="Times New Roman"/>
        </w:rPr>
        <w:t xml:space="preserve"> 113 y en la Norma General Administrativa N.º 19, que regulan la gestión del cuidado, el </w:t>
      </w:r>
      <w:r w:rsidRPr="78C7A8B2">
        <w:rPr>
          <w:rFonts w:ascii="Times New Roman" w:eastAsia="Times New Roman" w:hAnsi="Times New Roman" w:cs="Times New Roman"/>
        </w:rPr>
        <w:t>uso eficiente de recursos y la protección de los derechos de los pacientes (</w:t>
      </w:r>
      <w:r w:rsidR="0D68900B" w:rsidRPr="78C7A8B2">
        <w:rPr>
          <w:rFonts w:ascii="Times New Roman" w:eastAsia="Times New Roman" w:hAnsi="Times New Roman" w:cs="Times New Roman"/>
        </w:rPr>
        <w:t>1,</w:t>
      </w:r>
      <w:r w:rsidRPr="78C7A8B2">
        <w:rPr>
          <w:rFonts w:ascii="Times New Roman" w:eastAsia="Times New Roman" w:hAnsi="Times New Roman" w:cs="Times New Roman"/>
        </w:rPr>
        <w:t>4,5).</w:t>
      </w:r>
    </w:p>
    <w:p w14:paraId="7076B908" w14:textId="59195B2C"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La magnitud del trabajo por turnos es considerable: la OPS estima que cerca del 80% del personal de enfermería realiza turnos rotativos, con jornadas nocturnas que pueden superar las 33 horas semanales en Chile (6). Aunque faltan cifras específicas sobre el turno vespertino, la alta prevalencia de turnos rotativos permite inferir una fuerte exposición. En contraste, países como Noruega, Dinamarca y Finlandia presentan entre 12% y 37% de trabajadores en turnos (7), mientras que</w:t>
      </w:r>
      <w:r w:rsidR="70AD24D4" w:rsidRPr="78C7A8B2">
        <w:rPr>
          <w:rFonts w:ascii="Times New Roman" w:eastAsia="Times New Roman" w:hAnsi="Times New Roman" w:cs="Times New Roman"/>
        </w:rPr>
        <w:t>,</w:t>
      </w:r>
      <w:r w:rsidRPr="78C7A8B2">
        <w:rPr>
          <w:rFonts w:ascii="Times New Roman" w:eastAsia="Times New Roman" w:hAnsi="Times New Roman" w:cs="Times New Roman"/>
        </w:rPr>
        <w:t xml:space="preserve"> en naciones de menores recursos, como Etiopía, fluctúa entre 22% y 41% (8), mostrando que es posible avanzar hacia modelos organizacionales más saludables.</w:t>
      </w:r>
    </w:p>
    <w:p w14:paraId="7F48953E" w14:textId="68D6BEFB"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 xml:space="preserve">Entre las consecuencias del trabajo vespertino destaca la alteración del ritmo circadiano. La exposición prolongada a luz artificial y la interrupción del ciclo sueño-vigilia favorecen trastornos como insomnio y somnolencia diurna. Estudios de </w:t>
      </w:r>
      <w:proofErr w:type="spellStart"/>
      <w:r w:rsidRPr="78C7A8B2">
        <w:rPr>
          <w:rFonts w:ascii="Times New Roman" w:eastAsia="Times New Roman" w:hAnsi="Times New Roman" w:cs="Times New Roman"/>
        </w:rPr>
        <w:t>neuroimagen</w:t>
      </w:r>
      <w:proofErr w:type="spellEnd"/>
      <w:r w:rsidRPr="78C7A8B2">
        <w:rPr>
          <w:rFonts w:ascii="Times New Roman" w:eastAsia="Times New Roman" w:hAnsi="Times New Roman" w:cs="Times New Roman"/>
        </w:rPr>
        <w:t xml:space="preserve"> evidencian disminución funcional en áreas vinculadas a funciones ejecutivas, como la corteza </w:t>
      </w:r>
      <w:proofErr w:type="spellStart"/>
      <w:r w:rsidRPr="78C7A8B2">
        <w:rPr>
          <w:rFonts w:ascii="Times New Roman" w:eastAsia="Times New Roman" w:hAnsi="Times New Roman" w:cs="Times New Roman"/>
        </w:rPr>
        <w:t>prefrontal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dorsolateral</w:t>
      </w:r>
      <w:proofErr w:type="spellEnd"/>
      <w:r w:rsidRPr="78C7A8B2">
        <w:rPr>
          <w:rFonts w:ascii="Times New Roman" w:eastAsia="Times New Roman" w:hAnsi="Times New Roman" w:cs="Times New Roman"/>
        </w:rPr>
        <w:t xml:space="preserve"> (</w:t>
      </w:r>
      <w:r w:rsidR="53C89F46" w:rsidRPr="78C7A8B2">
        <w:rPr>
          <w:rFonts w:ascii="Times New Roman" w:eastAsia="Times New Roman" w:hAnsi="Times New Roman" w:cs="Times New Roman"/>
        </w:rPr>
        <w:t>9)</w:t>
      </w:r>
      <w:r w:rsidRPr="78C7A8B2">
        <w:rPr>
          <w:rFonts w:ascii="Times New Roman" w:eastAsia="Times New Roman" w:hAnsi="Times New Roman" w:cs="Times New Roman"/>
        </w:rPr>
        <w:t>, y tras 17 horas de vigilia el rendimiento cognitivo se asemeja al de una alcoholemia de 0,05% (</w:t>
      </w:r>
      <w:r w:rsidR="2C80A449" w:rsidRPr="78C7A8B2">
        <w:rPr>
          <w:rFonts w:ascii="Times New Roman" w:eastAsia="Times New Roman" w:hAnsi="Times New Roman" w:cs="Times New Roman"/>
        </w:rPr>
        <w:t>10)</w:t>
      </w:r>
      <w:r w:rsidRPr="78C7A8B2">
        <w:rPr>
          <w:rFonts w:ascii="Times New Roman" w:eastAsia="Times New Roman" w:hAnsi="Times New Roman" w:cs="Times New Roman"/>
        </w:rPr>
        <w:t xml:space="preserve">.  Los efectos no </w:t>
      </w:r>
      <w:r w:rsidRPr="78C7A8B2">
        <w:rPr>
          <w:rFonts w:ascii="Times New Roman" w:eastAsia="Times New Roman" w:hAnsi="Times New Roman" w:cs="Times New Roman"/>
        </w:rPr>
        <w:lastRenderedPageBreak/>
        <w:t>se limitan al área cognitiva. Se observan alteraciones metabólicas como aumento de triglicéridos, LDL y mayor riesgo de síndrome metabólico (</w:t>
      </w:r>
      <w:r w:rsidR="72CD8052" w:rsidRPr="78C7A8B2">
        <w:rPr>
          <w:rFonts w:ascii="Times New Roman" w:eastAsia="Times New Roman" w:hAnsi="Times New Roman" w:cs="Times New Roman"/>
        </w:rPr>
        <w:t>11)</w:t>
      </w:r>
      <w:r w:rsidRPr="78C7A8B2">
        <w:rPr>
          <w:rFonts w:ascii="Times New Roman" w:eastAsia="Times New Roman" w:hAnsi="Times New Roman" w:cs="Times New Roman"/>
        </w:rPr>
        <w:t>. En México, casi el 50% de las enfermeras nocturnas presentó esta condición (</w:t>
      </w:r>
      <w:r w:rsidR="52F52CE7" w:rsidRPr="78C7A8B2">
        <w:rPr>
          <w:rFonts w:ascii="Times New Roman" w:eastAsia="Times New Roman" w:hAnsi="Times New Roman" w:cs="Times New Roman"/>
        </w:rPr>
        <w:t>12)</w:t>
      </w:r>
      <w:r w:rsidRPr="78C7A8B2">
        <w:rPr>
          <w:rFonts w:ascii="Times New Roman" w:eastAsia="Times New Roman" w:hAnsi="Times New Roman" w:cs="Times New Roman"/>
        </w:rPr>
        <w:t>, y en Suecia se ha documentado mayor incidencia de enfermedades cardiovasculares tras diez años de trabajo nocturno (</w:t>
      </w:r>
      <w:r w:rsidR="126A7AF3" w:rsidRPr="78C7A8B2">
        <w:rPr>
          <w:rFonts w:ascii="Times New Roman" w:eastAsia="Times New Roman" w:hAnsi="Times New Roman" w:cs="Times New Roman"/>
        </w:rPr>
        <w:t>1</w:t>
      </w:r>
      <w:r w:rsidR="5E2672A8" w:rsidRPr="78C7A8B2">
        <w:rPr>
          <w:rFonts w:ascii="Times New Roman" w:eastAsia="Times New Roman" w:hAnsi="Times New Roman" w:cs="Times New Roman"/>
        </w:rPr>
        <w:t>3</w:t>
      </w:r>
      <w:r w:rsidR="126A7AF3" w:rsidRPr="78C7A8B2">
        <w:rPr>
          <w:rFonts w:ascii="Times New Roman" w:eastAsia="Times New Roman" w:hAnsi="Times New Roman" w:cs="Times New Roman"/>
        </w:rPr>
        <w:t>)</w:t>
      </w:r>
      <w:r w:rsidRPr="78C7A8B2">
        <w:rPr>
          <w:rFonts w:ascii="Times New Roman" w:eastAsia="Times New Roman" w:hAnsi="Times New Roman" w:cs="Times New Roman"/>
        </w:rPr>
        <w:t xml:space="preserve">. Además, se reporta incremento del dolor </w:t>
      </w:r>
      <w:proofErr w:type="spellStart"/>
      <w:r w:rsidRPr="78C7A8B2">
        <w:rPr>
          <w:rFonts w:ascii="Times New Roman" w:eastAsia="Times New Roman" w:hAnsi="Times New Roman" w:cs="Times New Roman"/>
        </w:rPr>
        <w:t>musculoesquelético</w:t>
      </w:r>
      <w:proofErr w:type="spellEnd"/>
      <w:r w:rsidRPr="78C7A8B2">
        <w:rPr>
          <w:rFonts w:ascii="Times New Roman" w:eastAsia="Times New Roman" w:hAnsi="Times New Roman" w:cs="Times New Roman"/>
        </w:rPr>
        <w:t xml:space="preserve"> asociado a fatiga y demandas posturales.</w:t>
      </w:r>
      <w:r w:rsidR="20D0F31A" w:rsidRPr="78C7A8B2">
        <w:rPr>
          <w:rFonts w:ascii="Times New Roman" w:eastAsia="Times New Roman" w:hAnsi="Times New Roman" w:cs="Times New Roman"/>
        </w:rPr>
        <w:t xml:space="preserve"> (1</w:t>
      </w:r>
      <w:r w:rsidR="58B48ADF" w:rsidRPr="78C7A8B2">
        <w:rPr>
          <w:rFonts w:ascii="Times New Roman" w:eastAsia="Times New Roman" w:hAnsi="Times New Roman" w:cs="Times New Roman"/>
        </w:rPr>
        <w:t>4</w:t>
      </w:r>
      <w:r w:rsidR="20D0F31A" w:rsidRPr="78C7A8B2">
        <w:rPr>
          <w:rFonts w:ascii="Times New Roman" w:eastAsia="Times New Roman" w:hAnsi="Times New Roman" w:cs="Times New Roman"/>
        </w:rPr>
        <w:t>)</w:t>
      </w:r>
    </w:p>
    <w:p w14:paraId="0A6E3944" w14:textId="285A76C9"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 xml:space="preserve">En el ámbito </w:t>
      </w:r>
      <w:proofErr w:type="spellStart"/>
      <w:r w:rsidRPr="78C7A8B2">
        <w:rPr>
          <w:rFonts w:ascii="Times New Roman" w:eastAsia="Times New Roman" w:hAnsi="Times New Roman" w:cs="Times New Roman"/>
        </w:rPr>
        <w:t>psicoemocional</w:t>
      </w:r>
      <w:proofErr w:type="spellEnd"/>
      <w:r w:rsidRPr="78C7A8B2">
        <w:rPr>
          <w:rFonts w:ascii="Times New Roman" w:eastAsia="Times New Roman" w:hAnsi="Times New Roman" w:cs="Times New Roman"/>
        </w:rPr>
        <w:t>, estudios en diversos países muestran mayor prevalencia de ansiedad, depresión, fatiga emocional y burnout entre quienes trabajan por turnos (</w:t>
      </w:r>
      <w:r w:rsidR="4A0776A4" w:rsidRPr="78C7A8B2">
        <w:rPr>
          <w:rFonts w:ascii="Times New Roman" w:eastAsia="Times New Roman" w:hAnsi="Times New Roman" w:cs="Times New Roman"/>
        </w:rPr>
        <w:t>1</w:t>
      </w:r>
      <w:r w:rsidR="7D95B8CE" w:rsidRPr="78C7A8B2">
        <w:rPr>
          <w:rFonts w:ascii="Times New Roman" w:eastAsia="Times New Roman" w:hAnsi="Times New Roman" w:cs="Times New Roman"/>
        </w:rPr>
        <w:t>5</w:t>
      </w:r>
      <w:r w:rsidR="4A0776A4" w:rsidRPr="78C7A8B2">
        <w:rPr>
          <w:rFonts w:ascii="Times New Roman" w:eastAsia="Times New Roman" w:hAnsi="Times New Roman" w:cs="Times New Roman"/>
        </w:rPr>
        <w:t>-</w:t>
      </w:r>
      <w:r w:rsidR="5C813D41" w:rsidRPr="78C7A8B2">
        <w:rPr>
          <w:rFonts w:ascii="Times New Roman" w:eastAsia="Times New Roman" w:hAnsi="Times New Roman" w:cs="Times New Roman"/>
        </w:rPr>
        <w:t>18</w:t>
      </w:r>
      <w:r w:rsidR="4A0776A4" w:rsidRPr="78C7A8B2">
        <w:rPr>
          <w:rFonts w:ascii="Times New Roman" w:eastAsia="Times New Roman" w:hAnsi="Times New Roman" w:cs="Times New Roman"/>
        </w:rPr>
        <w:t>)</w:t>
      </w:r>
      <w:r w:rsidRPr="78C7A8B2">
        <w:rPr>
          <w:rFonts w:ascii="Times New Roman" w:eastAsia="Times New Roman" w:hAnsi="Times New Roman" w:cs="Times New Roman"/>
        </w:rPr>
        <w:t>. En Chile, investigaciones revelan que la alta carga laboral y la insuficiente dotación, especialmente en turnos de 12 horas, se relacionan con insatisfacción e intención de abandono laboral.</w:t>
      </w:r>
      <w:r w:rsidR="6168C26E" w:rsidRPr="78C7A8B2">
        <w:rPr>
          <w:rFonts w:ascii="Times New Roman" w:eastAsia="Times New Roman" w:hAnsi="Times New Roman" w:cs="Times New Roman"/>
        </w:rPr>
        <w:t xml:space="preserve"> (</w:t>
      </w:r>
      <w:r w:rsidR="6BAF228C" w:rsidRPr="78C7A8B2">
        <w:rPr>
          <w:rFonts w:ascii="Times New Roman" w:eastAsia="Times New Roman" w:hAnsi="Times New Roman" w:cs="Times New Roman"/>
        </w:rPr>
        <w:t>19</w:t>
      </w:r>
      <w:r w:rsidR="6168C26E" w:rsidRPr="78C7A8B2">
        <w:rPr>
          <w:rFonts w:ascii="Times New Roman" w:eastAsia="Times New Roman" w:hAnsi="Times New Roman" w:cs="Times New Roman"/>
        </w:rPr>
        <w:t>-2</w:t>
      </w:r>
      <w:r w:rsidR="40E79D86" w:rsidRPr="78C7A8B2">
        <w:rPr>
          <w:rFonts w:ascii="Times New Roman" w:eastAsia="Times New Roman" w:hAnsi="Times New Roman" w:cs="Times New Roman"/>
        </w:rPr>
        <w:t>0</w:t>
      </w:r>
      <w:r w:rsidR="6168C26E" w:rsidRPr="78C7A8B2">
        <w:rPr>
          <w:rFonts w:ascii="Times New Roman" w:eastAsia="Times New Roman" w:hAnsi="Times New Roman" w:cs="Times New Roman"/>
        </w:rPr>
        <w:t>)</w:t>
      </w:r>
    </w:p>
    <w:p w14:paraId="2CA4A409" w14:textId="48F723C6"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La perspectiva de género también es relevante: en Chile, el 88% del personal de enfermería son mujeres, quienes presentan mayor frecuencia de irregularidades menstruales vinculadas a alteraciones de melatonina (</w:t>
      </w:r>
      <w:r w:rsidR="6B5F82F8" w:rsidRPr="78C7A8B2">
        <w:rPr>
          <w:rFonts w:ascii="Times New Roman" w:eastAsia="Times New Roman" w:hAnsi="Times New Roman" w:cs="Times New Roman"/>
        </w:rPr>
        <w:t>21)</w:t>
      </w:r>
      <w:r w:rsidRPr="78C7A8B2">
        <w:rPr>
          <w:rFonts w:ascii="Times New Roman" w:eastAsia="Times New Roman" w:hAnsi="Times New Roman" w:cs="Times New Roman"/>
        </w:rPr>
        <w:t>. Además, el trabajo nocturno se ha clasificado como probablemente cancerígeno, aumentando el riesgo de cáncer de mama.</w:t>
      </w:r>
      <w:r w:rsidR="08AE1D0B" w:rsidRPr="78C7A8B2">
        <w:rPr>
          <w:rFonts w:ascii="Times New Roman" w:eastAsia="Times New Roman" w:hAnsi="Times New Roman" w:cs="Times New Roman"/>
        </w:rPr>
        <w:t xml:space="preserve"> (22)</w:t>
      </w:r>
    </w:p>
    <w:p w14:paraId="072EB463" w14:textId="213D63C7"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 xml:space="preserve">Desde la Teoría de Sistemas de Betty </w:t>
      </w:r>
      <w:proofErr w:type="spellStart"/>
      <w:r w:rsidRPr="78C7A8B2">
        <w:rPr>
          <w:rFonts w:ascii="Times New Roman" w:eastAsia="Times New Roman" w:hAnsi="Times New Roman" w:cs="Times New Roman"/>
        </w:rPr>
        <w:t>Neuman</w:t>
      </w:r>
      <w:proofErr w:type="spellEnd"/>
      <w:r w:rsidRPr="78C7A8B2">
        <w:rPr>
          <w:rFonts w:ascii="Times New Roman" w:eastAsia="Times New Roman" w:hAnsi="Times New Roman" w:cs="Times New Roman"/>
        </w:rPr>
        <w:t xml:space="preserve">, el profesional de enfermería se concibe como un sistema abierto que busca mantener su estabilidad frente a estresores </w:t>
      </w:r>
      <w:proofErr w:type="spellStart"/>
      <w:r w:rsidRPr="78C7A8B2">
        <w:rPr>
          <w:rFonts w:ascii="Times New Roman" w:eastAsia="Times New Roman" w:hAnsi="Times New Roman" w:cs="Times New Roman"/>
        </w:rPr>
        <w:t>intra</w:t>
      </w:r>
      <w:proofErr w:type="spellEnd"/>
      <w:r w:rsidRPr="78C7A8B2">
        <w:rPr>
          <w:rFonts w:ascii="Times New Roman" w:eastAsia="Times New Roman" w:hAnsi="Times New Roman" w:cs="Times New Roman"/>
        </w:rPr>
        <w:t xml:space="preserve">, inter y </w:t>
      </w:r>
      <w:proofErr w:type="spellStart"/>
      <w:r w:rsidRPr="78C7A8B2">
        <w:rPr>
          <w:rFonts w:ascii="Times New Roman" w:eastAsia="Times New Roman" w:hAnsi="Times New Roman" w:cs="Times New Roman"/>
        </w:rPr>
        <w:t>extrapersonales</w:t>
      </w:r>
      <w:proofErr w:type="spellEnd"/>
      <w:r w:rsidRPr="78C7A8B2">
        <w:rPr>
          <w:rFonts w:ascii="Times New Roman" w:eastAsia="Times New Roman" w:hAnsi="Times New Roman" w:cs="Times New Roman"/>
        </w:rPr>
        <w:t xml:space="preserve">. El turno vespertino actúa como un estresor que afecta el plano fisiológico al alterar el sueño y el descanso, y el plano </w:t>
      </w:r>
      <w:proofErr w:type="spellStart"/>
      <w:r w:rsidRPr="78C7A8B2">
        <w:rPr>
          <w:rFonts w:ascii="Times New Roman" w:eastAsia="Times New Roman" w:hAnsi="Times New Roman" w:cs="Times New Roman"/>
        </w:rPr>
        <w:t>psicoemocional</w:t>
      </w:r>
      <w:proofErr w:type="spellEnd"/>
      <w:r w:rsidRPr="78C7A8B2">
        <w:rPr>
          <w:rFonts w:ascii="Times New Roman" w:eastAsia="Times New Roman" w:hAnsi="Times New Roman" w:cs="Times New Roman"/>
        </w:rPr>
        <w:t xml:space="preserve"> al intensificar las demandas laborales. Cuando estas tensiones superan las líneas de defensa, surgen signos de malestar físico y psicológico.</w:t>
      </w:r>
      <w:r w:rsidR="060A17C3" w:rsidRPr="78C7A8B2">
        <w:rPr>
          <w:rFonts w:ascii="Times New Roman" w:eastAsia="Times New Roman" w:hAnsi="Times New Roman" w:cs="Times New Roman"/>
        </w:rPr>
        <w:t xml:space="preserve"> (</w:t>
      </w:r>
      <w:r w:rsidR="14D864B6" w:rsidRPr="78C7A8B2">
        <w:rPr>
          <w:rFonts w:ascii="Times New Roman" w:eastAsia="Times New Roman" w:hAnsi="Times New Roman" w:cs="Times New Roman"/>
        </w:rPr>
        <w:t>21,23)</w:t>
      </w:r>
    </w:p>
    <w:p w14:paraId="2FC3A8C2" w14:textId="0784769F" w:rsidR="4C4ACB03"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 xml:space="preserve">De manera complementaria, la Teoría del Autocuidado de Dorothea </w:t>
      </w:r>
      <w:proofErr w:type="spellStart"/>
      <w:r w:rsidRPr="78C7A8B2">
        <w:rPr>
          <w:rFonts w:ascii="Times New Roman" w:eastAsia="Times New Roman" w:hAnsi="Times New Roman" w:cs="Times New Roman"/>
        </w:rPr>
        <w:t>Orem</w:t>
      </w:r>
      <w:proofErr w:type="spellEnd"/>
      <w:r w:rsidRPr="78C7A8B2">
        <w:rPr>
          <w:rFonts w:ascii="Times New Roman" w:eastAsia="Times New Roman" w:hAnsi="Times New Roman" w:cs="Times New Roman"/>
        </w:rPr>
        <w:t xml:space="preserve"> destaca la capacidad de las personas para reconocer sus necesidades y realizar acciones para mantener su salud. Esta perspectiva resalta la importancia del autocuidado profesional en contextos de alta demanda.</w:t>
      </w:r>
      <w:r w:rsidR="014E103F" w:rsidRPr="78C7A8B2">
        <w:rPr>
          <w:rFonts w:ascii="Times New Roman" w:eastAsia="Times New Roman" w:hAnsi="Times New Roman" w:cs="Times New Roman"/>
        </w:rPr>
        <w:t xml:space="preserve"> (2</w:t>
      </w:r>
      <w:r w:rsidR="4AA29F72" w:rsidRPr="78C7A8B2">
        <w:rPr>
          <w:rFonts w:ascii="Times New Roman" w:eastAsia="Times New Roman" w:hAnsi="Times New Roman" w:cs="Times New Roman"/>
        </w:rPr>
        <w:t>2</w:t>
      </w:r>
      <w:proofErr w:type="gramStart"/>
      <w:r w:rsidR="0F6FB9E4" w:rsidRPr="78C7A8B2">
        <w:rPr>
          <w:rFonts w:ascii="Times New Roman" w:eastAsia="Times New Roman" w:hAnsi="Times New Roman" w:cs="Times New Roman"/>
        </w:rPr>
        <w:t>,</w:t>
      </w:r>
      <w:r w:rsidR="3676E5F4" w:rsidRPr="78C7A8B2">
        <w:rPr>
          <w:rFonts w:ascii="Times New Roman" w:eastAsia="Times New Roman" w:hAnsi="Times New Roman" w:cs="Times New Roman"/>
        </w:rPr>
        <w:t>24</w:t>
      </w:r>
      <w:r w:rsidR="57D77910" w:rsidRPr="78C7A8B2">
        <w:rPr>
          <w:rFonts w:ascii="Times New Roman" w:eastAsia="Times New Roman" w:hAnsi="Times New Roman" w:cs="Times New Roman"/>
        </w:rPr>
        <w:t>,</w:t>
      </w:r>
      <w:r w:rsidRPr="78C7A8B2">
        <w:rPr>
          <w:rFonts w:ascii="Times New Roman" w:eastAsia="Times New Roman" w:hAnsi="Times New Roman" w:cs="Times New Roman"/>
        </w:rPr>
        <w:t>25,</w:t>
      </w:r>
      <w:r w:rsidR="16E7FFFA" w:rsidRPr="78C7A8B2">
        <w:rPr>
          <w:rFonts w:ascii="Times New Roman" w:eastAsia="Times New Roman" w:hAnsi="Times New Roman" w:cs="Times New Roman"/>
        </w:rPr>
        <w:t>26</w:t>
      </w:r>
      <w:r w:rsidR="504E767A" w:rsidRPr="78C7A8B2">
        <w:rPr>
          <w:rFonts w:ascii="Times New Roman" w:eastAsia="Times New Roman" w:hAnsi="Times New Roman" w:cs="Times New Roman"/>
        </w:rPr>
        <w:t>,27</w:t>
      </w:r>
      <w:proofErr w:type="gramEnd"/>
      <w:r w:rsidR="16E7FFFA" w:rsidRPr="78C7A8B2">
        <w:rPr>
          <w:rFonts w:ascii="Times New Roman" w:eastAsia="Times New Roman" w:hAnsi="Times New Roman" w:cs="Times New Roman"/>
        </w:rPr>
        <w:t>)</w:t>
      </w:r>
    </w:p>
    <w:p w14:paraId="14EEE6B9" w14:textId="68813CB9" w:rsidR="42E243BB" w:rsidRDefault="5E146909" w:rsidP="78C7A8B2">
      <w:pPr>
        <w:spacing w:before="240" w:after="240" w:line="360" w:lineRule="auto"/>
        <w:jc w:val="both"/>
        <w:rPr>
          <w:rFonts w:ascii="Times New Roman" w:eastAsia="Times New Roman" w:hAnsi="Times New Roman" w:cs="Times New Roman"/>
        </w:rPr>
      </w:pPr>
      <w:r w:rsidRPr="78C7A8B2">
        <w:rPr>
          <w:rFonts w:ascii="Times New Roman" w:eastAsia="Times New Roman" w:hAnsi="Times New Roman" w:cs="Times New Roman"/>
        </w:rPr>
        <w:t xml:space="preserve">Con base en lo anterior, se plantea que el trabajo vespertino genera efectos físicos y </w:t>
      </w:r>
      <w:proofErr w:type="spellStart"/>
      <w:r w:rsidRPr="78C7A8B2">
        <w:rPr>
          <w:rFonts w:ascii="Times New Roman" w:eastAsia="Times New Roman" w:hAnsi="Times New Roman" w:cs="Times New Roman"/>
        </w:rPr>
        <w:t>psicoemocionales</w:t>
      </w:r>
      <w:proofErr w:type="spellEnd"/>
      <w:r w:rsidRPr="78C7A8B2">
        <w:rPr>
          <w:rFonts w:ascii="Times New Roman" w:eastAsia="Times New Roman" w:hAnsi="Times New Roman" w:cs="Times New Roman"/>
        </w:rPr>
        <w:t xml:space="preserve"> significativos en el personal de enfermería, los cuales pueden mitigarse mediante estrategias preventivas. Para abordar esta problemática, se efectuó una revisión narrativa cuyo objetivo fue identificar estrategias efectivas para prevenir dichos efectos. El </w:t>
      </w:r>
      <w:proofErr w:type="spellStart"/>
      <w:r w:rsidRPr="78C7A8B2">
        <w:rPr>
          <w:rFonts w:ascii="Times New Roman" w:eastAsia="Times New Roman" w:hAnsi="Times New Roman" w:cs="Times New Roman"/>
        </w:rPr>
        <w:t>outcome</w:t>
      </w:r>
      <w:proofErr w:type="spellEnd"/>
      <w:r w:rsidRPr="78C7A8B2">
        <w:rPr>
          <w:rFonts w:ascii="Times New Roman" w:eastAsia="Times New Roman" w:hAnsi="Times New Roman" w:cs="Times New Roman"/>
        </w:rPr>
        <w:t xml:space="preserve"> primario consistió en describir los efectos físicos y </w:t>
      </w:r>
      <w:proofErr w:type="spellStart"/>
      <w:r w:rsidRPr="78C7A8B2">
        <w:rPr>
          <w:rFonts w:ascii="Times New Roman" w:eastAsia="Times New Roman" w:hAnsi="Times New Roman" w:cs="Times New Roman"/>
        </w:rPr>
        <w:t>psicoemocionales</w:t>
      </w:r>
      <w:proofErr w:type="spellEnd"/>
      <w:r w:rsidRPr="78C7A8B2">
        <w:rPr>
          <w:rFonts w:ascii="Times New Roman" w:eastAsia="Times New Roman" w:hAnsi="Times New Roman" w:cs="Times New Roman"/>
        </w:rPr>
        <w:t xml:space="preserve"> asociados a este turno, y el </w:t>
      </w:r>
      <w:r w:rsidRPr="78C7A8B2">
        <w:rPr>
          <w:rFonts w:ascii="Times New Roman" w:eastAsia="Times New Roman" w:hAnsi="Times New Roman" w:cs="Times New Roman"/>
        </w:rPr>
        <w:lastRenderedPageBreak/>
        <w:t>secundario en sintetizar las estrategias preventivas reportadas en la literatura.</w:t>
      </w:r>
    </w:p>
    <w:p w14:paraId="50F8E26C" w14:textId="3DCA4945" w:rsidR="1485505E" w:rsidRDefault="2DA72FF2" w:rsidP="78C7A8B2">
      <w:pPr>
        <w:pStyle w:val="Ttulo1"/>
        <w:numPr>
          <w:ilvl w:val="0"/>
          <w:numId w:val="6"/>
        </w:numPr>
        <w:spacing w:line="360" w:lineRule="auto"/>
        <w:jc w:val="both"/>
        <w:rPr>
          <w:rFonts w:ascii="Times New Roman" w:eastAsia="Times New Roman" w:hAnsi="Times New Roman" w:cs="Times New Roman"/>
          <w:b/>
          <w:bCs/>
          <w:color w:val="auto"/>
          <w:sz w:val="24"/>
          <w:szCs w:val="24"/>
        </w:rPr>
      </w:pPr>
      <w:r w:rsidRPr="78C7A8B2">
        <w:rPr>
          <w:rFonts w:ascii="Times New Roman" w:eastAsia="Times New Roman" w:hAnsi="Times New Roman" w:cs="Times New Roman"/>
          <w:b/>
          <w:bCs/>
          <w:color w:val="auto"/>
          <w:sz w:val="24"/>
          <w:szCs w:val="24"/>
        </w:rPr>
        <w:t>M</w:t>
      </w:r>
      <w:r w:rsidR="3679AEEA" w:rsidRPr="78C7A8B2">
        <w:rPr>
          <w:rFonts w:ascii="Times New Roman" w:eastAsia="Times New Roman" w:hAnsi="Times New Roman" w:cs="Times New Roman"/>
          <w:b/>
          <w:bCs/>
          <w:color w:val="auto"/>
          <w:sz w:val="24"/>
          <w:szCs w:val="24"/>
        </w:rPr>
        <w:t>ÉTODOS</w:t>
      </w:r>
    </w:p>
    <w:p w14:paraId="67666FB9" w14:textId="074E0A6B" w:rsidR="22E44313" w:rsidRDefault="22E44313" w:rsidP="78C7A8B2">
      <w:pPr>
        <w:spacing w:before="240" w:after="240" w:line="360" w:lineRule="auto"/>
        <w:jc w:val="both"/>
      </w:pPr>
      <w:r w:rsidRPr="78C7A8B2">
        <w:rPr>
          <w:rFonts w:ascii="Times New Roman" w:eastAsia="Times New Roman" w:hAnsi="Times New Roman" w:cs="Times New Roman"/>
        </w:rPr>
        <w:t>Se realizó una revisión sistemática de la literatura, concebida como investigación secundaria que analiza estudios previamente publicados. Al tratarse de una síntesis de evidencia sin uso de datos individuales de pacientes ni intervenciones directas, no requirió aprobación de un comité de ética.</w:t>
      </w:r>
    </w:p>
    <w:p w14:paraId="47062243" w14:textId="43591965" w:rsidR="22E44313" w:rsidRDefault="22E44313" w:rsidP="78C7A8B2">
      <w:pPr>
        <w:spacing w:before="240" w:after="240" w:line="360" w:lineRule="auto"/>
        <w:jc w:val="both"/>
      </w:pPr>
      <w:r w:rsidRPr="78C7A8B2">
        <w:rPr>
          <w:rFonts w:ascii="Times New Roman" w:eastAsia="Times New Roman" w:hAnsi="Times New Roman" w:cs="Times New Roman"/>
        </w:rPr>
        <w:t xml:space="preserve">La búsqueda se efectuó entre mayo y junio de 2025 en las bases </w:t>
      </w:r>
      <w:proofErr w:type="spellStart"/>
      <w:r w:rsidRPr="78C7A8B2">
        <w:rPr>
          <w:rFonts w:ascii="Times New Roman" w:eastAsia="Times New Roman" w:hAnsi="Times New Roman" w:cs="Times New Roman"/>
        </w:rPr>
        <w:t>PubMed</w:t>
      </w:r>
      <w:proofErr w:type="spellEnd"/>
      <w:r w:rsidRPr="78C7A8B2">
        <w:rPr>
          <w:rFonts w:ascii="Times New Roman" w:eastAsia="Times New Roman" w:hAnsi="Times New Roman" w:cs="Times New Roman"/>
        </w:rPr>
        <w:t xml:space="preserve">, Web of </w:t>
      </w:r>
      <w:proofErr w:type="spellStart"/>
      <w:r w:rsidRPr="78C7A8B2">
        <w:rPr>
          <w:rFonts w:ascii="Times New Roman" w:eastAsia="Times New Roman" w:hAnsi="Times New Roman" w:cs="Times New Roman"/>
        </w:rPr>
        <w:t>Science</w:t>
      </w:r>
      <w:proofErr w:type="spellEnd"/>
      <w:r w:rsidRPr="78C7A8B2">
        <w:rPr>
          <w:rFonts w:ascii="Times New Roman" w:eastAsia="Times New Roman" w:hAnsi="Times New Roman" w:cs="Times New Roman"/>
        </w:rPr>
        <w:t xml:space="preserve">, EBSCO y </w:t>
      </w:r>
      <w:proofErr w:type="spellStart"/>
      <w:r w:rsidRPr="78C7A8B2">
        <w:rPr>
          <w:rFonts w:ascii="Times New Roman" w:eastAsia="Times New Roman" w:hAnsi="Times New Roman" w:cs="Times New Roman"/>
        </w:rPr>
        <w:t>Springer</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Nature</w:t>
      </w:r>
      <w:proofErr w:type="spellEnd"/>
      <w:r w:rsidRPr="78C7A8B2">
        <w:rPr>
          <w:rFonts w:ascii="Times New Roman" w:eastAsia="Times New Roman" w:hAnsi="Times New Roman" w:cs="Times New Roman"/>
        </w:rPr>
        <w:t xml:space="preserve"> Link, utilizando la Biblioteca Virtual de la Universidad de Valparaíso como plataforma de acceso. Se emplearon descriptores </w:t>
      </w:r>
      <w:proofErr w:type="spellStart"/>
      <w:r w:rsidRPr="78C7A8B2">
        <w:rPr>
          <w:rFonts w:ascii="Times New Roman" w:eastAsia="Times New Roman" w:hAnsi="Times New Roman" w:cs="Times New Roman"/>
        </w:rPr>
        <w:t>MeSH</w:t>
      </w:r>
      <w:proofErr w:type="spellEnd"/>
      <w:r w:rsidRPr="78C7A8B2">
        <w:rPr>
          <w:rFonts w:ascii="Times New Roman" w:eastAsia="Times New Roman" w:hAnsi="Times New Roman" w:cs="Times New Roman"/>
        </w:rPr>
        <w:t xml:space="preserve"> combinados mediante operadores booleanos, organizando la estrategia en torno a cuatro ejes: población de enfermeras y enfermeros, exposición a trabajo por turnos o nocturno, resultados físicos o </w:t>
      </w:r>
      <w:proofErr w:type="spellStart"/>
      <w:r w:rsidRPr="78C7A8B2">
        <w:rPr>
          <w:rFonts w:ascii="Times New Roman" w:eastAsia="Times New Roman" w:hAnsi="Times New Roman" w:cs="Times New Roman"/>
        </w:rPr>
        <w:t>psicoemocionales</w:t>
      </w:r>
      <w:proofErr w:type="spellEnd"/>
      <w:r w:rsidRPr="78C7A8B2">
        <w:rPr>
          <w:rFonts w:ascii="Times New Roman" w:eastAsia="Times New Roman" w:hAnsi="Times New Roman" w:cs="Times New Roman"/>
        </w:rPr>
        <w:t xml:space="preserve"> y presencia de intervenciones preventivas o de afrontamiento. Entre las cadenas utilizadas se incluyeron combinaciones como nurses o </w:t>
      </w:r>
      <w:proofErr w:type="spellStart"/>
      <w:r w:rsidRPr="78C7A8B2">
        <w:rPr>
          <w:rFonts w:ascii="Times New Roman" w:eastAsia="Times New Roman" w:hAnsi="Times New Roman" w:cs="Times New Roman"/>
        </w:rPr>
        <w:t>nursing</w:t>
      </w:r>
      <w:proofErr w:type="spellEnd"/>
      <w:r w:rsidRPr="78C7A8B2">
        <w:rPr>
          <w:rFonts w:ascii="Times New Roman" w:eastAsia="Times New Roman" w:hAnsi="Times New Roman" w:cs="Times New Roman"/>
        </w:rPr>
        <w:t xml:space="preserve"> staff, </w:t>
      </w:r>
      <w:proofErr w:type="spellStart"/>
      <w:r w:rsidRPr="78C7A8B2">
        <w:rPr>
          <w:rFonts w:ascii="Times New Roman" w:eastAsia="Times New Roman" w:hAnsi="Times New Roman" w:cs="Times New Roman"/>
        </w:rPr>
        <w:t>shift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work</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schedule</w:t>
      </w:r>
      <w:proofErr w:type="spellEnd"/>
      <w:r w:rsidRPr="78C7A8B2">
        <w:rPr>
          <w:rFonts w:ascii="Times New Roman" w:eastAsia="Times New Roman" w:hAnsi="Times New Roman" w:cs="Times New Roman"/>
        </w:rPr>
        <w:t xml:space="preserve"> o </w:t>
      </w:r>
      <w:proofErr w:type="spellStart"/>
      <w:r w:rsidRPr="78C7A8B2">
        <w:rPr>
          <w:rFonts w:ascii="Times New Roman" w:eastAsia="Times New Roman" w:hAnsi="Times New Roman" w:cs="Times New Roman"/>
        </w:rPr>
        <w:t>night</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work</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occupational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health</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health</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promotion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disease</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prevention</w:t>
      </w:r>
      <w:proofErr w:type="spellEnd"/>
      <w:r w:rsidRPr="78C7A8B2">
        <w:rPr>
          <w:rFonts w:ascii="Times New Roman" w:eastAsia="Times New Roman" w:hAnsi="Times New Roman" w:cs="Times New Roman"/>
        </w:rPr>
        <w:t xml:space="preserve">, fatigue, stress, </w:t>
      </w:r>
      <w:proofErr w:type="spellStart"/>
      <w:r w:rsidRPr="78C7A8B2">
        <w:rPr>
          <w:rFonts w:ascii="Times New Roman" w:eastAsia="Times New Roman" w:hAnsi="Times New Roman" w:cs="Times New Roman"/>
        </w:rPr>
        <w:t>psychological</w:t>
      </w:r>
      <w:proofErr w:type="spellEnd"/>
      <w:r w:rsidRPr="78C7A8B2">
        <w:rPr>
          <w:rFonts w:ascii="Times New Roman" w:eastAsia="Times New Roman" w:hAnsi="Times New Roman" w:cs="Times New Roman"/>
        </w:rPr>
        <w:t xml:space="preserve">, burnout, </w:t>
      </w:r>
      <w:proofErr w:type="spellStart"/>
      <w:r w:rsidRPr="78C7A8B2">
        <w:rPr>
          <w:rFonts w:ascii="Times New Roman" w:eastAsia="Times New Roman" w:hAnsi="Times New Roman" w:cs="Times New Roman"/>
        </w:rPr>
        <w:t>sleep</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deprivation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musculoskeletal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diseases</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physical</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exertion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circadian</w:t>
      </w:r>
      <w:proofErr w:type="spellEnd"/>
      <w:r w:rsidRPr="78C7A8B2">
        <w:rPr>
          <w:rFonts w:ascii="Times New Roman" w:eastAsia="Times New Roman" w:hAnsi="Times New Roman" w:cs="Times New Roman"/>
        </w:rPr>
        <w:t xml:space="preserve"> </w:t>
      </w:r>
      <w:proofErr w:type="spellStart"/>
      <w:r w:rsidRPr="78C7A8B2">
        <w:rPr>
          <w:rFonts w:ascii="Times New Roman" w:eastAsia="Times New Roman" w:hAnsi="Times New Roman" w:cs="Times New Roman"/>
        </w:rPr>
        <w:t>rhythm</w:t>
      </w:r>
      <w:proofErr w:type="spellEnd"/>
      <w:r w:rsidRPr="78C7A8B2">
        <w:rPr>
          <w:rFonts w:ascii="Times New Roman" w:eastAsia="Times New Roman" w:hAnsi="Times New Roman" w:cs="Times New Roman"/>
        </w:rPr>
        <w:t xml:space="preserve"> y </w:t>
      </w:r>
      <w:proofErr w:type="spellStart"/>
      <w:r w:rsidRPr="78C7A8B2">
        <w:rPr>
          <w:rFonts w:ascii="Times New Roman" w:eastAsia="Times New Roman" w:hAnsi="Times New Roman" w:cs="Times New Roman"/>
        </w:rPr>
        <w:t>hospitals</w:t>
      </w:r>
      <w:proofErr w:type="spellEnd"/>
      <w:r w:rsidRPr="78C7A8B2">
        <w:rPr>
          <w:rFonts w:ascii="Times New Roman" w:eastAsia="Times New Roman" w:hAnsi="Times New Roman" w:cs="Times New Roman"/>
        </w:rPr>
        <w:t>.</w:t>
      </w:r>
    </w:p>
    <w:p w14:paraId="06787C03" w14:textId="78649912" w:rsidR="22E44313" w:rsidRDefault="22E44313" w:rsidP="78C7A8B2">
      <w:pPr>
        <w:spacing w:before="240" w:after="240" w:line="360" w:lineRule="auto"/>
        <w:jc w:val="both"/>
      </w:pPr>
      <w:r w:rsidRPr="78C7A8B2">
        <w:rPr>
          <w:rFonts w:ascii="Times New Roman" w:eastAsia="Times New Roman" w:hAnsi="Times New Roman" w:cs="Times New Roman"/>
        </w:rPr>
        <w:t xml:space="preserve">Se aplicaron filtros para restringir los resultados a artículos en inglés, publicados entre 2020 y 2025, con acceso a texto completo gratuito. Las referencias se gestionaron mediante </w:t>
      </w:r>
      <w:proofErr w:type="spellStart"/>
      <w:r w:rsidRPr="78C7A8B2">
        <w:rPr>
          <w:rFonts w:ascii="Times New Roman" w:eastAsia="Times New Roman" w:hAnsi="Times New Roman" w:cs="Times New Roman"/>
        </w:rPr>
        <w:t>EndNote</w:t>
      </w:r>
      <w:proofErr w:type="spellEnd"/>
      <w:r w:rsidRPr="78C7A8B2">
        <w:rPr>
          <w:rFonts w:ascii="Times New Roman" w:eastAsia="Times New Roman" w:hAnsi="Times New Roman" w:cs="Times New Roman"/>
        </w:rPr>
        <w:t>, que permitió organizar los registros y eliminar duplicados. La búsqueda sin filtros arrojó 2.709 resultados, reducidos a 363 tras aplicar restricciones de idioma, fecha y acceso. Luego se eliminaron 110 duplicados mediante el programa y 25 de forma manual, obteniéndose 228 artículos para el cribado.</w:t>
      </w:r>
    </w:p>
    <w:p w14:paraId="0B14A7CD" w14:textId="25E22CFB" w:rsidR="22E44313" w:rsidRDefault="22E44313" w:rsidP="78C7A8B2">
      <w:pPr>
        <w:spacing w:before="240" w:after="240" w:line="360" w:lineRule="auto"/>
        <w:jc w:val="both"/>
      </w:pPr>
      <w:r w:rsidRPr="78C7A8B2">
        <w:rPr>
          <w:rFonts w:ascii="Times New Roman" w:eastAsia="Times New Roman" w:hAnsi="Times New Roman" w:cs="Times New Roman"/>
        </w:rPr>
        <w:t xml:space="preserve">Los criterios de inclusión consideraron estudios sobre enfermeras/os y personal de enfermería en servicios hospitalarios, en unidades cerradas u otras áreas con turnos rotativos que incluyeran componente nocturno. Se exigió que describieran efectos físicos, como alteraciones del sueño, síntomas </w:t>
      </w:r>
      <w:proofErr w:type="spellStart"/>
      <w:r w:rsidRPr="78C7A8B2">
        <w:rPr>
          <w:rFonts w:ascii="Times New Roman" w:eastAsia="Times New Roman" w:hAnsi="Times New Roman" w:cs="Times New Roman"/>
        </w:rPr>
        <w:t>musculoesqueléticos</w:t>
      </w:r>
      <w:proofErr w:type="spellEnd"/>
      <w:r w:rsidRPr="78C7A8B2">
        <w:rPr>
          <w:rFonts w:ascii="Times New Roman" w:eastAsia="Times New Roman" w:hAnsi="Times New Roman" w:cs="Times New Roman"/>
        </w:rPr>
        <w:t xml:space="preserve"> o trastornos metabólicos, y/o efectos </w:t>
      </w:r>
      <w:proofErr w:type="spellStart"/>
      <w:r w:rsidRPr="78C7A8B2">
        <w:rPr>
          <w:rFonts w:ascii="Times New Roman" w:eastAsia="Times New Roman" w:hAnsi="Times New Roman" w:cs="Times New Roman"/>
        </w:rPr>
        <w:t>psicoemocionales</w:t>
      </w:r>
      <w:proofErr w:type="spellEnd"/>
      <w:r w:rsidRPr="78C7A8B2">
        <w:rPr>
          <w:rFonts w:ascii="Times New Roman" w:eastAsia="Times New Roman" w:hAnsi="Times New Roman" w:cs="Times New Roman"/>
        </w:rPr>
        <w:t xml:space="preserve"> —estrés, ansiedad, depresión, burnout o fatiga por compasión— asociados al trabajo por turnos. Además, debían reportar estrategias preventivas, de afrontamiento o intervenciones orientadas al personal o a la organización, y utilizar métodos cuantitativos, cualitativos o mixtos. Se </w:t>
      </w:r>
      <w:r w:rsidRPr="78C7A8B2">
        <w:rPr>
          <w:rFonts w:ascii="Times New Roman" w:eastAsia="Times New Roman" w:hAnsi="Times New Roman" w:cs="Times New Roman"/>
        </w:rPr>
        <w:lastRenderedPageBreak/>
        <w:t xml:space="preserve">excluyeron estudios centrados en otras profesiones de la salud o población general, aquellos realizados solo en atención primaria o contextos no hospitalarios, los que describían efectos del turno sin proponer estrategias preventivas y los trabajos cuyo foco principal era distinto a la pregunta de investigación, como estudios centrados exclusivamente en COVID-19, embarazo o </w:t>
      </w:r>
      <w:proofErr w:type="spellStart"/>
      <w:r w:rsidRPr="78C7A8B2">
        <w:rPr>
          <w:rFonts w:ascii="Times New Roman" w:eastAsia="Times New Roman" w:hAnsi="Times New Roman" w:cs="Times New Roman"/>
        </w:rPr>
        <w:t>matronería</w:t>
      </w:r>
      <w:proofErr w:type="spellEnd"/>
      <w:r w:rsidRPr="78C7A8B2">
        <w:rPr>
          <w:rFonts w:ascii="Times New Roman" w:eastAsia="Times New Roman" w:hAnsi="Times New Roman" w:cs="Times New Roman"/>
        </w:rPr>
        <w:t>.</w:t>
      </w:r>
    </w:p>
    <w:p w14:paraId="1988F930" w14:textId="68CA6AAD" w:rsidR="22E44313" w:rsidRDefault="22E44313" w:rsidP="78C7A8B2">
      <w:pPr>
        <w:spacing w:before="240" w:after="240" w:line="360" w:lineRule="auto"/>
        <w:jc w:val="both"/>
      </w:pPr>
      <w:r w:rsidRPr="78C7A8B2">
        <w:rPr>
          <w:rFonts w:ascii="Times New Roman" w:eastAsia="Times New Roman" w:hAnsi="Times New Roman" w:cs="Times New Roman"/>
        </w:rPr>
        <w:t xml:space="preserve">El proceso de selección se desarrolló en tres etapas sucesivas. En la primera, se revisaron los títulos de los 228 artículos y se descartaron los que no hacían referencia clara a enfermería, al trabajo por turnos o a efectos en salud asociados a la jornada vespertina o nocturna. En la segunda etapa, se analizaron los resúmenes, reteniendo aquellos que especificaban población de enfermería en ámbito hospitalario y describían efectos físicos o </w:t>
      </w:r>
      <w:proofErr w:type="spellStart"/>
      <w:r w:rsidRPr="78C7A8B2">
        <w:rPr>
          <w:rFonts w:ascii="Times New Roman" w:eastAsia="Times New Roman" w:hAnsi="Times New Roman" w:cs="Times New Roman"/>
        </w:rPr>
        <w:t>psicoemocionales</w:t>
      </w:r>
      <w:proofErr w:type="spellEnd"/>
      <w:r w:rsidRPr="78C7A8B2">
        <w:rPr>
          <w:rFonts w:ascii="Times New Roman" w:eastAsia="Times New Roman" w:hAnsi="Times New Roman" w:cs="Times New Roman"/>
        </w:rPr>
        <w:t xml:space="preserve"> junto con alguna estrategia preventiva o de afrontamiento. En la tercera etapa, se accedió al texto completo de los estudios que cumplían los criterios preliminares y se verificó la descripción adecuada de la población, tipo de turno, </w:t>
      </w:r>
      <w:r w:rsidRPr="78C7A8B2">
        <w:rPr>
          <w:rFonts w:ascii="Times New Roman" w:eastAsia="Times New Roman" w:hAnsi="Times New Roman" w:cs="Times New Roman"/>
        </w:rPr>
        <w:t>intervención o estrategia y resultados, descartándose los que presentaban información insuficiente o diseños metodológicos muy débiles.</w:t>
      </w:r>
    </w:p>
    <w:p w14:paraId="1C36FEF7" w14:textId="6E79D994" w:rsidR="22E44313" w:rsidRDefault="22E44313" w:rsidP="78C7A8B2">
      <w:pPr>
        <w:spacing w:before="240" w:after="240" w:line="360" w:lineRule="auto"/>
        <w:jc w:val="both"/>
      </w:pPr>
      <w:r w:rsidRPr="78C7A8B2">
        <w:rPr>
          <w:rFonts w:ascii="Times New Roman" w:eastAsia="Times New Roman" w:hAnsi="Times New Roman" w:cs="Times New Roman"/>
        </w:rPr>
        <w:t>En la primera fase de cribado se excluyeron 179 estudios por no ajustarse a los criterios de población, contexto o fenómeno de interés. Tras la lectura completa se eliminaron otros 37 artículos, principalmente por no describir con claridad estrategias preventivas o por centrarse en temáticas ajenas a la pregunta de investigación. De este modo, 12 estudios fueron sometidos a evaluación crítica.</w:t>
      </w:r>
    </w:p>
    <w:p w14:paraId="6B99958D" w14:textId="5E27A35C" w:rsidR="22E44313" w:rsidRDefault="22E44313" w:rsidP="78C7A8B2">
      <w:pPr>
        <w:spacing w:before="240" w:after="240" w:line="360" w:lineRule="auto"/>
        <w:jc w:val="both"/>
      </w:pPr>
      <w:r w:rsidRPr="78C7A8B2">
        <w:rPr>
          <w:rFonts w:ascii="Times New Roman" w:eastAsia="Times New Roman" w:hAnsi="Times New Roman" w:cs="Times New Roman"/>
        </w:rPr>
        <w:t xml:space="preserve">La calidad metodológica se valoró mediante las guías </w:t>
      </w:r>
      <w:proofErr w:type="spellStart"/>
      <w:r w:rsidRPr="78C7A8B2">
        <w:rPr>
          <w:rFonts w:ascii="Times New Roman" w:eastAsia="Times New Roman" w:hAnsi="Times New Roman" w:cs="Times New Roman"/>
        </w:rPr>
        <w:t>CASPe</w:t>
      </w:r>
      <w:proofErr w:type="spellEnd"/>
      <w:r w:rsidRPr="78C7A8B2">
        <w:rPr>
          <w:rFonts w:ascii="Times New Roman" w:eastAsia="Times New Roman" w:hAnsi="Times New Roman" w:cs="Times New Roman"/>
        </w:rPr>
        <w:t>, utilizando la versión correspondiente a cada tipo de diseño. Se consideraron las preguntas de eliminación que evalúan validez interna, pertinencia del diseño, claridad de la pregunta de investigación y relevancia clínica. Cinco estudios fueron excluidos por no cumplir los criterios mínimos de calidad, por lo que la síntesis final se realizó sobre 7 artículos que respondían a la pregunta de investigación y presentaban calidad metodológica aceptable.</w:t>
      </w:r>
    </w:p>
    <w:p w14:paraId="04FB1A5C" w14:textId="77777777" w:rsidR="000740C1" w:rsidRDefault="000740C1" w:rsidP="78C7A8B2">
      <w:pPr>
        <w:spacing w:before="240" w:after="240" w:line="360" w:lineRule="auto"/>
        <w:jc w:val="both"/>
        <w:rPr>
          <w:rFonts w:ascii="Times New Roman" w:eastAsia="Times New Roman" w:hAnsi="Times New Roman" w:cs="Times New Roman"/>
        </w:rPr>
        <w:sectPr w:rsidR="000740C1" w:rsidSect="000740C1">
          <w:type w:val="continuous"/>
          <w:pgSz w:w="12240" w:h="15840"/>
          <w:pgMar w:top="1417" w:right="1417" w:bottom="1417" w:left="1417" w:header="720" w:footer="720" w:gutter="0"/>
          <w:cols w:num="2" w:space="720"/>
          <w:docGrid w:linePitch="360"/>
        </w:sectPr>
      </w:pPr>
    </w:p>
    <w:p w14:paraId="6A428DC7" w14:textId="61CCB2FA" w:rsidR="78C7A8B2" w:rsidRDefault="78C7A8B2" w:rsidP="78C7A8B2">
      <w:pPr>
        <w:spacing w:before="240" w:after="240" w:line="360" w:lineRule="auto"/>
        <w:jc w:val="both"/>
        <w:rPr>
          <w:rFonts w:ascii="Times New Roman" w:eastAsia="Times New Roman" w:hAnsi="Times New Roman" w:cs="Times New Roman"/>
        </w:rPr>
      </w:pPr>
    </w:p>
    <w:p w14:paraId="54CFB183" w14:textId="62B7413D" w:rsidR="78C7A8B2" w:rsidRDefault="78C7A8B2" w:rsidP="78C7A8B2">
      <w:pPr>
        <w:spacing w:before="240" w:after="240" w:line="360" w:lineRule="auto"/>
        <w:jc w:val="both"/>
        <w:rPr>
          <w:rFonts w:ascii="Times New Roman" w:eastAsia="Times New Roman" w:hAnsi="Times New Roman" w:cs="Times New Roman"/>
        </w:rPr>
      </w:pPr>
    </w:p>
    <w:p w14:paraId="18FC1089" w14:textId="77777777" w:rsidR="00FF591E" w:rsidRDefault="00FF591E" w:rsidP="78C7A8B2">
      <w:pPr>
        <w:spacing w:before="240" w:after="240" w:line="360" w:lineRule="auto"/>
        <w:jc w:val="both"/>
        <w:rPr>
          <w:rFonts w:ascii="Times New Roman" w:eastAsia="Times New Roman" w:hAnsi="Times New Roman" w:cs="Times New Roman"/>
        </w:rPr>
      </w:pPr>
    </w:p>
    <w:p w14:paraId="19130CD2" w14:textId="77777777" w:rsidR="00FF591E" w:rsidRDefault="00FF591E" w:rsidP="78C7A8B2">
      <w:pPr>
        <w:spacing w:before="240" w:after="240" w:line="360" w:lineRule="auto"/>
        <w:jc w:val="both"/>
        <w:rPr>
          <w:rFonts w:ascii="Times New Roman" w:eastAsia="Times New Roman" w:hAnsi="Times New Roman" w:cs="Times New Roman"/>
        </w:rPr>
      </w:pPr>
    </w:p>
    <w:p w14:paraId="4655C985" w14:textId="7E766EEC" w:rsidR="15FF2569" w:rsidRDefault="15FF2569" w:rsidP="78C7A8B2">
      <w:pPr>
        <w:spacing w:before="240" w:after="240" w:line="360" w:lineRule="auto"/>
        <w:jc w:val="both"/>
        <w:rPr>
          <w:rFonts w:ascii="Times New Roman" w:eastAsia="Times New Roman" w:hAnsi="Times New Roman" w:cs="Times New Roman"/>
          <w:b/>
          <w:bCs/>
        </w:rPr>
      </w:pPr>
      <w:r w:rsidRPr="78C7A8B2">
        <w:rPr>
          <w:rFonts w:ascii="Times New Roman" w:eastAsia="Times New Roman" w:hAnsi="Times New Roman" w:cs="Times New Roman"/>
          <w:b/>
          <w:bCs/>
        </w:rPr>
        <w:t>Figura 1. Flujo de selección de estudios incluidos en la revisión sistemática según diagrama PRISMA.</w:t>
      </w:r>
    </w:p>
    <w:p w14:paraId="4C9ECA7C" w14:textId="45FFAEE8" w:rsidR="1485505E" w:rsidRDefault="388C5928" w:rsidP="78C7A8B2">
      <w:pPr>
        <w:spacing w:line="360" w:lineRule="auto"/>
        <w:jc w:val="both"/>
        <w:rPr>
          <w:rFonts w:ascii="Times New Roman" w:eastAsia="Times New Roman" w:hAnsi="Times New Roman" w:cs="Times New Roman"/>
        </w:rPr>
      </w:pPr>
      <w:r>
        <w:rPr>
          <w:noProof/>
          <w:lang w:val="es-CL" w:eastAsia="es-CL"/>
        </w:rPr>
        <w:drawing>
          <wp:anchor distT="0" distB="0" distL="114300" distR="114300" simplePos="0" relativeHeight="251658240" behindDoc="0" locked="0" layoutInCell="1" allowOverlap="1" wp14:anchorId="189FFD89" wp14:editId="43A2A31A">
            <wp:simplePos x="0" y="0"/>
            <wp:positionH relativeFrom="column">
              <wp:align>left</wp:align>
            </wp:positionH>
            <wp:positionV relativeFrom="paragraph">
              <wp:posOffset>0</wp:posOffset>
            </wp:positionV>
            <wp:extent cx="4378383" cy="4043266"/>
            <wp:effectExtent l="0" t="0" r="0" b="0"/>
            <wp:wrapSquare wrapText="bothSides"/>
            <wp:docPr id="8863841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84188" name="Picture 886384188"/>
                    <pic:cNvPicPr/>
                  </pic:nvPicPr>
                  <pic:blipFill>
                    <a:blip r:embed="rId16">
                      <a:extLst>
                        <a:ext uri="{28A0092B-C50C-407E-A947-70E740481C1C}">
                          <a14:useLocalDpi xmlns:a14="http://schemas.microsoft.com/office/drawing/2010/main"/>
                        </a:ext>
                      </a:extLst>
                    </a:blip>
                    <a:stretch>
                      <a:fillRect/>
                    </a:stretch>
                  </pic:blipFill>
                  <pic:spPr>
                    <a:xfrm>
                      <a:off x="0" y="0"/>
                      <a:ext cx="4378383" cy="4043266"/>
                    </a:xfrm>
                    <a:prstGeom prst="rect">
                      <a:avLst/>
                    </a:prstGeom>
                  </pic:spPr>
                </pic:pic>
              </a:graphicData>
            </a:graphic>
            <wp14:sizeRelH relativeFrom="page">
              <wp14:pctWidth>0</wp14:pctWidth>
            </wp14:sizeRelH>
            <wp14:sizeRelV relativeFrom="page">
              <wp14:pctHeight>0</wp14:pctHeight>
            </wp14:sizeRelV>
          </wp:anchor>
        </w:drawing>
      </w:r>
    </w:p>
    <w:p w14:paraId="0ADF9ED9" w14:textId="77777777" w:rsidR="00FF591E" w:rsidRDefault="00FF591E" w:rsidP="78C7A8B2">
      <w:pPr>
        <w:spacing w:line="360" w:lineRule="auto"/>
        <w:jc w:val="both"/>
        <w:rPr>
          <w:rFonts w:ascii="Times New Roman" w:eastAsia="Times New Roman" w:hAnsi="Times New Roman" w:cs="Times New Roman"/>
        </w:rPr>
      </w:pPr>
    </w:p>
    <w:p w14:paraId="3FDD940B" w14:textId="77777777" w:rsidR="00FF591E" w:rsidRDefault="00FF591E" w:rsidP="78C7A8B2">
      <w:pPr>
        <w:spacing w:line="360" w:lineRule="auto"/>
        <w:jc w:val="both"/>
        <w:rPr>
          <w:rFonts w:ascii="Times New Roman" w:eastAsia="Times New Roman" w:hAnsi="Times New Roman" w:cs="Times New Roman"/>
        </w:rPr>
      </w:pPr>
    </w:p>
    <w:p w14:paraId="32854017" w14:textId="77777777" w:rsidR="00FF591E" w:rsidRDefault="00FF591E" w:rsidP="78C7A8B2">
      <w:pPr>
        <w:spacing w:line="360" w:lineRule="auto"/>
        <w:jc w:val="both"/>
        <w:rPr>
          <w:rFonts w:ascii="Times New Roman" w:eastAsia="Times New Roman" w:hAnsi="Times New Roman" w:cs="Times New Roman"/>
        </w:rPr>
      </w:pPr>
    </w:p>
    <w:p w14:paraId="3CF880E1" w14:textId="77777777" w:rsidR="00FF591E" w:rsidRDefault="00FF591E" w:rsidP="78C7A8B2">
      <w:pPr>
        <w:spacing w:line="360" w:lineRule="auto"/>
        <w:jc w:val="both"/>
        <w:rPr>
          <w:rFonts w:ascii="Times New Roman" w:eastAsia="Times New Roman" w:hAnsi="Times New Roman" w:cs="Times New Roman"/>
        </w:rPr>
      </w:pPr>
    </w:p>
    <w:p w14:paraId="24751F5E" w14:textId="77777777" w:rsidR="00FF591E" w:rsidRDefault="00FF591E" w:rsidP="78C7A8B2">
      <w:pPr>
        <w:spacing w:line="360" w:lineRule="auto"/>
        <w:jc w:val="both"/>
        <w:rPr>
          <w:rFonts w:ascii="Times New Roman" w:eastAsia="Times New Roman" w:hAnsi="Times New Roman" w:cs="Times New Roman"/>
        </w:rPr>
      </w:pPr>
    </w:p>
    <w:p w14:paraId="3C4114A4" w14:textId="77777777" w:rsidR="00FF591E" w:rsidRDefault="00FF591E" w:rsidP="78C7A8B2">
      <w:pPr>
        <w:spacing w:line="360" w:lineRule="auto"/>
        <w:jc w:val="both"/>
        <w:rPr>
          <w:rFonts w:ascii="Times New Roman" w:eastAsia="Times New Roman" w:hAnsi="Times New Roman" w:cs="Times New Roman"/>
        </w:rPr>
      </w:pPr>
    </w:p>
    <w:p w14:paraId="27C1B9F6" w14:textId="77777777" w:rsidR="00FF591E" w:rsidRDefault="00FF591E" w:rsidP="78C7A8B2">
      <w:pPr>
        <w:spacing w:line="360" w:lineRule="auto"/>
        <w:jc w:val="both"/>
        <w:rPr>
          <w:rFonts w:ascii="Times New Roman" w:eastAsia="Times New Roman" w:hAnsi="Times New Roman" w:cs="Times New Roman"/>
        </w:rPr>
      </w:pPr>
    </w:p>
    <w:p w14:paraId="4E07D8CD" w14:textId="77777777" w:rsidR="00FF591E" w:rsidRDefault="00FF591E" w:rsidP="78C7A8B2">
      <w:pPr>
        <w:spacing w:line="360" w:lineRule="auto"/>
        <w:jc w:val="both"/>
        <w:rPr>
          <w:rFonts w:ascii="Times New Roman" w:eastAsia="Times New Roman" w:hAnsi="Times New Roman" w:cs="Times New Roman"/>
        </w:rPr>
      </w:pPr>
    </w:p>
    <w:p w14:paraId="1E15006C" w14:textId="77777777" w:rsidR="00FF591E" w:rsidRDefault="00FF591E" w:rsidP="78C7A8B2">
      <w:pPr>
        <w:spacing w:line="360" w:lineRule="auto"/>
        <w:jc w:val="both"/>
        <w:rPr>
          <w:rFonts w:ascii="Times New Roman" w:eastAsia="Times New Roman" w:hAnsi="Times New Roman" w:cs="Times New Roman"/>
        </w:rPr>
      </w:pPr>
    </w:p>
    <w:p w14:paraId="26BE01CF" w14:textId="77777777" w:rsidR="00FF591E" w:rsidRDefault="00FF591E" w:rsidP="78C7A8B2">
      <w:pPr>
        <w:spacing w:line="360" w:lineRule="auto"/>
        <w:jc w:val="both"/>
        <w:rPr>
          <w:rFonts w:ascii="Times New Roman" w:eastAsia="Times New Roman" w:hAnsi="Times New Roman" w:cs="Times New Roman"/>
        </w:rPr>
      </w:pPr>
    </w:p>
    <w:p w14:paraId="62581C1E" w14:textId="77777777" w:rsidR="00FF591E" w:rsidRDefault="00FF591E" w:rsidP="78C7A8B2">
      <w:pPr>
        <w:spacing w:line="360" w:lineRule="auto"/>
        <w:jc w:val="both"/>
        <w:rPr>
          <w:rFonts w:ascii="Times New Roman" w:eastAsia="Times New Roman" w:hAnsi="Times New Roman" w:cs="Times New Roman"/>
        </w:rPr>
      </w:pPr>
    </w:p>
    <w:p w14:paraId="72FBFC87" w14:textId="745E2001" w:rsidR="1485505E" w:rsidRDefault="364C6D91" w:rsidP="78C7A8B2">
      <w:pPr>
        <w:spacing w:line="360" w:lineRule="auto"/>
        <w:jc w:val="both"/>
        <w:rPr>
          <w:rFonts w:ascii="Times New Roman" w:eastAsia="Times New Roman" w:hAnsi="Times New Roman" w:cs="Times New Roman"/>
        </w:rPr>
      </w:pPr>
      <w:r w:rsidRPr="78C7A8B2">
        <w:rPr>
          <w:rFonts w:ascii="Times New Roman" w:eastAsia="Times New Roman" w:hAnsi="Times New Roman" w:cs="Times New Roman"/>
        </w:rPr>
        <w:t xml:space="preserve">Fuente: </w:t>
      </w:r>
      <w:r w:rsidR="4487771A" w:rsidRPr="78C7A8B2">
        <w:rPr>
          <w:rFonts w:ascii="Times New Roman" w:eastAsia="Times New Roman" w:hAnsi="Times New Roman" w:cs="Times New Roman"/>
        </w:rPr>
        <w:t>Elaboración</w:t>
      </w:r>
      <w:r w:rsidRPr="78C7A8B2">
        <w:rPr>
          <w:rFonts w:ascii="Times New Roman" w:eastAsia="Times New Roman" w:hAnsi="Times New Roman" w:cs="Times New Roman"/>
        </w:rPr>
        <w:t xml:space="preserve"> propia</w:t>
      </w:r>
    </w:p>
    <w:p w14:paraId="22BB8DBE" w14:textId="77777777" w:rsidR="000740C1" w:rsidRDefault="000740C1" w:rsidP="78C7A8B2">
      <w:pPr>
        <w:pStyle w:val="Ttulo1"/>
        <w:numPr>
          <w:ilvl w:val="0"/>
          <w:numId w:val="6"/>
        </w:numPr>
        <w:spacing w:line="360" w:lineRule="auto"/>
        <w:jc w:val="both"/>
        <w:rPr>
          <w:rFonts w:ascii="Times New Roman" w:eastAsia="Times New Roman" w:hAnsi="Times New Roman" w:cs="Times New Roman"/>
          <w:b/>
          <w:bCs/>
          <w:color w:val="auto"/>
          <w:sz w:val="24"/>
          <w:szCs w:val="24"/>
        </w:rPr>
        <w:sectPr w:rsidR="000740C1" w:rsidSect="000740C1">
          <w:type w:val="continuous"/>
          <w:pgSz w:w="12240" w:h="15840"/>
          <w:pgMar w:top="1417" w:right="1417" w:bottom="1417" w:left="1417" w:header="720" w:footer="720" w:gutter="0"/>
          <w:cols w:space="720"/>
          <w:docGrid w:linePitch="360"/>
        </w:sectPr>
      </w:pPr>
    </w:p>
    <w:p w14:paraId="08C4E807" w14:textId="1155C6E2" w:rsidR="02DA055B" w:rsidRPr="000740C1" w:rsidRDefault="77A3C2B9" w:rsidP="000740C1">
      <w:pPr>
        <w:pStyle w:val="Ttulo1"/>
        <w:numPr>
          <w:ilvl w:val="0"/>
          <w:numId w:val="6"/>
        </w:numPr>
        <w:spacing w:line="360" w:lineRule="auto"/>
        <w:jc w:val="both"/>
        <w:rPr>
          <w:rFonts w:ascii="Times New Roman" w:eastAsia="Times New Roman" w:hAnsi="Times New Roman" w:cs="Times New Roman"/>
          <w:b/>
          <w:bCs/>
          <w:color w:val="auto"/>
          <w:sz w:val="24"/>
          <w:szCs w:val="24"/>
        </w:rPr>
      </w:pPr>
      <w:r w:rsidRPr="000740C1">
        <w:rPr>
          <w:rFonts w:ascii="Times New Roman" w:eastAsia="Times New Roman" w:hAnsi="Times New Roman" w:cs="Times New Roman"/>
          <w:b/>
          <w:bCs/>
          <w:color w:val="auto"/>
          <w:sz w:val="24"/>
          <w:szCs w:val="24"/>
        </w:rPr>
        <w:t>R</w:t>
      </w:r>
      <w:r w:rsidR="4830E3D8" w:rsidRPr="000740C1">
        <w:rPr>
          <w:rFonts w:ascii="Times New Roman" w:eastAsia="Times New Roman" w:hAnsi="Times New Roman" w:cs="Times New Roman"/>
          <w:b/>
          <w:bCs/>
          <w:color w:val="auto"/>
          <w:sz w:val="24"/>
          <w:szCs w:val="24"/>
        </w:rPr>
        <w:t>ESULTADOS</w:t>
      </w:r>
    </w:p>
    <w:p w14:paraId="59375DA8" w14:textId="17A2A4B3" w:rsidR="78CD2DED" w:rsidRPr="000740C1" w:rsidRDefault="4830E3D8"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Los siete estudios seleccionados abarcan distintos contextos hospitalarios y </w:t>
      </w:r>
      <w:r w:rsidR="4E8153B9" w:rsidRPr="000740C1">
        <w:rPr>
          <w:rFonts w:ascii="Times New Roman" w:eastAsia="Times New Roman" w:hAnsi="Times New Roman" w:cs="Times New Roman"/>
        </w:rPr>
        <w:t>distintas propuestas</w:t>
      </w:r>
      <w:r w:rsidRPr="000740C1">
        <w:rPr>
          <w:rFonts w:ascii="Times New Roman" w:eastAsia="Times New Roman" w:hAnsi="Times New Roman" w:cs="Times New Roman"/>
        </w:rPr>
        <w:t xml:space="preserve"> dirigid</w:t>
      </w:r>
      <w:r w:rsidR="6972F527" w:rsidRPr="000740C1">
        <w:rPr>
          <w:rFonts w:ascii="Times New Roman" w:eastAsia="Times New Roman" w:hAnsi="Times New Roman" w:cs="Times New Roman"/>
        </w:rPr>
        <w:t>a</w:t>
      </w:r>
      <w:r w:rsidRPr="000740C1">
        <w:rPr>
          <w:rFonts w:ascii="Times New Roman" w:eastAsia="Times New Roman" w:hAnsi="Times New Roman" w:cs="Times New Roman"/>
        </w:rPr>
        <w:t>s a enfermeros</w:t>
      </w:r>
      <w:r w:rsidR="3DBF56FA" w:rsidRPr="000740C1">
        <w:rPr>
          <w:rFonts w:ascii="Times New Roman" w:eastAsia="Times New Roman" w:hAnsi="Times New Roman" w:cs="Times New Roman"/>
        </w:rPr>
        <w:t>/as</w:t>
      </w:r>
      <w:r w:rsidRPr="000740C1">
        <w:rPr>
          <w:rFonts w:ascii="Times New Roman" w:eastAsia="Times New Roman" w:hAnsi="Times New Roman" w:cs="Times New Roman"/>
        </w:rPr>
        <w:t xml:space="preserve"> que trabajan en turnos con componente nocturno o rotativo. En general, se trata de investigaciones que evalúan intervenciones de corta o mediana duración y que miden </w:t>
      </w:r>
      <w:r w:rsidRPr="000740C1">
        <w:rPr>
          <w:rFonts w:ascii="Times New Roman" w:eastAsia="Times New Roman" w:hAnsi="Times New Roman" w:cs="Times New Roman"/>
        </w:rPr>
        <w:t xml:space="preserve">resultados </w:t>
      </w:r>
      <w:proofErr w:type="spellStart"/>
      <w:r w:rsidRPr="000740C1">
        <w:rPr>
          <w:rFonts w:ascii="Times New Roman" w:eastAsia="Times New Roman" w:hAnsi="Times New Roman" w:cs="Times New Roman"/>
        </w:rPr>
        <w:t>psicoemocionales</w:t>
      </w:r>
      <w:proofErr w:type="spellEnd"/>
      <w:r w:rsidRPr="000740C1">
        <w:rPr>
          <w:rFonts w:ascii="Times New Roman" w:eastAsia="Times New Roman" w:hAnsi="Times New Roman" w:cs="Times New Roman"/>
        </w:rPr>
        <w:t xml:space="preserve"> y físicos mediante escalas validadas, tales como instrumentos para evaluar burnout, estrés, satisfacción laboral, calidad del sueño, síntomas de ansiedad y depresión, así como cuestionarios de dolor y fatiga </w:t>
      </w:r>
      <w:proofErr w:type="spellStart"/>
      <w:r w:rsidRPr="000740C1">
        <w:rPr>
          <w:rFonts w:ascii="Times New Roman" w:eastAsia="Times New Roman" w:hAnsi="Times New Roman" w:cs="Times New Roman"/>
        </w:rPr>
        <w:t>musculoesquelética</w:t>
      </w:r>
      <w:proofErr w:type="spellEnd"/>
      <w:r w:rsidRPr="000740C1">
        <w:rPr>
          <w:rFonts w:ascii="Times New Roman" w:eastAsia="Times New Roman" w:hAnsi="Times New Roman" w:cs="Times New Roman"/>
        </w:rPr>
        <w:t>.</w:t>
      </w:r>
    </w:p>
    <w:p w14:paraId="4051BD2F" w14:textId="2674B4E7" w:rsidR="5719C56C" w:rsidRPr="000740C1" w:rsidRDefault="1295680C"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lastRenderedPageBreak/>
        <w:t xml:space="preserve">En relación con los efectos </w:t>
      </w:r>
      <w:proofErr w:type="spellStart"/>
      <w:r w:rsidRPr="000740C1">
        <w:rPr>
          <w:rFonts w:ascii="Times New Roman" w:eastAsia="Times New Roman" w:hAnsi="Times New Roman" w:cs="Times New Roman"/>
        </w:rPr>
        <w:t>psicoemocionales</w:t>
      </w:r>
      <w:proofErr w:type="spellEnd"/>
      <w:r w:rsidRPr="000740C1">
        <w:rPr>
          <w:rFonts w:ascii="Times New Roman" w:eastAsia="Times New Roman" w:hAnsi="Times New Roman" w:cs="Times New Roman"/>
        </w:rPr>
        <w:t xml:space="preserve">, los estudios coinciden en que </w:t>
      </w:r>
      <w:r w:rsidR="5D09F882" w:rsidRPr="000740C1">
        <w:rPr>
          <w:rFonts w:ascii="Times New Roman" w:eastAsia="Times New Roman" w:hAnsi="Times New Roman" w:cs="Times New Roman"/>
        </w:rPr>
        <w:t>trabajar</w:t>
      </w:r>
      <w:r w:rsidRPr="000740C1">
        <w:rPr>
          <w:rFonts w:ascii="Times New Roman" w:eastAsia="Times New Roman" w:hAnsi="Times New Roman" w:cs="Times New Roman"/>
        </w:rPr>
        <w:t xml:space="preserve"> por turnos se </w:t>
      </w:r>
      <w:r w:rsidR="143EB9B3" w:rsidRPr="000740C1">
        <w:rPr>
          <w:rFonts w:ascii="Times New Roman" w:eastAsia="Times New Roman" w:hAnsi="Times New Roman" w:cs="Times New Roman"/>
        </w:rPr>
        <w:t>asoci</w:t>
      </w:r>
      <w:r w:rsidRPr="000740C1">
        <w:rPr>
          <w:rFonts w:ascii="Times New Roman" w:eastAsia="Times New Roman" w:hAnsi="Times New Roman" w:cs="Times New Roman"/>
        </w:rPr>
        <w:t xml:space="preserve">a a niveles elevados de agotamiento profesional. </w:t>
      </w:r>
      <w:r w:rsidR="487C8CFA" w:rsidRPr="000740C1">
        <w:rPr>
          <w:rFonts w:ascii="Times New Roman" w:eastAsia="Times New Roman" w:hAnsi="Times New Roman" w:cs="Times New Roman"/>
        </w:rPr>
        <w:t>A</w:t>
      </w:r>
      <w:r w:rsidRPr="000740C1">
        <w:rPr>
          <w:rFonts w:ascii="Times New Roman" w:eastAsia="Times New Roman" w:hAnsi="Times New Roman" w:cs="Times New Roman"/>
        </w:rPr>
        <w:t xml:space="preserve">lgunas investigaciones </w:t>
      </w:r>
      <w:r w:rsidR="5D1B884F" w:rsidRPr="000740C1">
        <w:rPr>
          <w:rFonts w:ascii="Times New Roman" w:eastAsia="Times New Roman" w:hAnsi="Times New Roman" w:cs="Times New Roman"/>
        </w:rPr>
        <w:t>muestran</w:t>
      </w:r>
      <w:r w:rsidRPr="000740C1">
        <w:rPr>
          <w:rFonts w:ascii="Times New Roman" w:eastAsia="Times New Roman" w:hAnsi="Times New Roman" w:cs="Times New Roman"/>
        </w:rPr>
        <w:t xml:space="preserve"> puntuaciones altas en agotamiento emocional, personal y </w:t>
      </w:r>
      <w:r w:rsidR="616723A2" w:rsidRPr="000740C1">
        <w:rPr>
          <w:rFonts w:ascii="Times New Roman" w:eastAsia="Times New Roman" w:hAnsi="Times New Roman" w:cs="Times New Roman"/>
        </w:rPr>
        <w:t>vinculado</w:t>
      </w:r>
      <w:r w:rsidRPr="000740C1">
        <w:rPr>
          <w:rFonts w:ascii="Times New Roman" w:eastAsia="Times New Roman" w:hAnsi="Times New Roman" w:cs="Times New Roman"/>
        </w:rPr>
        <w:t xml:space="preserve"> </w:t>
      </w:r>
      <w:r w:rsidR="2C76F92C" w:rsidRPr="000740C1">
        <w:rPr>
          <w:rFonts w:ascii="Times New Roman" w:eastAsia="Times New Roman" w:hAnsi="Times New Roman" w:cs="Times New Roman"/>
        </w:rPr>
        <w:t>a</w:t>
      </w:r>
      <w:r w:rsidRPr="000740C1">
        <w:rPr>
          <w:rFonts w:ascii="Times New Roman" w:eastAsia="Times New Roman" w:hAnsi="Times New Roman" w:cs="Times New Roman"/>
        </w:rPr>
        <w:t>l paciente, lo que refleja un desgaste progresivo asociado a la exposición continua a situaciones de alta demanda asistencial.</w:t>
      </w:r>
      <w:r w:rsidR="286E2CFF" w:rsidRPr="000740C1">
        <w:rPr>
          <w:rFonts w:ascii="Times New Roman" w:eastAsia="Times New Roman" w:hAnsi="Times New Roman" w:cs="Times New Roman"/>
        </w:rPr>
        <w:t xml:space="preserve"> Se reportan </w:t>
      </w:r>
      <w:r w:rsidR="709B7AB4" w:rsidRPr="000740C1">
        <w:rPr>
          <w:rFonts w:ascii="Times New Roman" w:eastAsia="Times New Roman" w:hAnsi="Times New Roman" w:cs="Times New Roman"/>
        </w:rPr>
        <w:t>además</w:t>
      </w:r>
      <w:r w:rsidR="286E2CFF" w:rsidRPr="000740C1">
        <w:rPr>
          <w:rFonts w:ascii="Times New Roman" w:eastAsia="Times New Roman" w:hAnsi="Times New Roman" w:cs="Times New Roman"/>
        </w:rPr>
        <w:t xml:space="preserve"> niveles relevantes de </w:t>
      </w:r>
      <w:r w:rsidR="11075017" w:rsidRPr="000740C1">
        <w:rPr>
          <w:rFonts w:ascii="Times New Roman" w:eastAsia="Times New Roman" w:hAnsi="Times New Roman" w:cs="Times New Roman"/>
        </w:rPr>
        <w:t>estrés</w:t>
      </w:r>
      <w:r w:rsidR="286E2CFF" w:rsidRPr="000740C1">
        <w:rPr>
          <w:rFonts w:ascii="Times New Roman" w:eastAsia="Times New Roman" w:hAnsi="Times New Roman" w:cs="Times New Roman"/>
        </w:rPr>
        <w:t xml:space="preserve"> laboral, </w:t>
      </w:r>
      <w:r w:rsidR="0C419567" w:rsidRPr="000740C1">
        <w:rPr>
          <w:rFonts w:ascii="Times New Roman" w:eastAsia="Times New Roman" w:hAnsi="Times New Roman" w:cs="Times New Roman"/>
        </w:rPr>
        <w:t>expresados</w:t>
      </w:r>
      <w:r w:rsidR="286E2CFF" w:rsidRPr="000740C1">
        <w:rPr>
          <w:rFonts w:ascii="Times New Roman" w:eastAsia="Times New Roman" w:hAnsi="Times New Roman" w:cs="Times New Roman"/>
        </w:rPr>
        <w:t xml:space="preserve"> en </w:t>
      </w:r>
      <w:r w:rsidR="0C419567" w:rsidRPr="000740C1">
        <w:rPr>
          <w:rFonts w:ascii="Times New Roman" w:eastAsia="Times New Roman" w:hAnsi="Times New Roman" w:cs="Times New Roman"/>
        </w:rPr>
        <w:t>sensación</w:t>
      </w:r>
      <w:r w:rsidR="286E2CFF" w:rsidRPr="000740C1">
        <w:rPr>
          <w:rFonts w:ascii="Times New Roman" w:eastAsia="Times New Roman" w:hAnsi="Times New Roman" w:cs="Times New Roman"/>
        </w:rPr>
        <w:t xml:space="preserve"> de sobrecarga, </w:t>
      </w:r>
      <w:r w:rsidR="655D8977" w:rsidRPr="000740C1">
        <w:rPr>
          <w:rFonts w:ascii="Times New Roman" w:eastAsia="Times New Roman" w:hAnsi="Times New Roman" w:cs="Times New Roman"/>
        </w:rPr>
        <w:t>tensión</w:t>
      </w:r>
      <w:r w:rsidR="286E2CFF" w:rsidRPr="000740C1">
        <w:rPr>
          <w:rFonts w:ascii="Times New Roman" w:eastAsia="Times New Roman" w:hAnsi="Times New Roman" w:cs="Times New Roman"/>
        </w:rPr>
        <w:t xml:space="preserve"> sostenida y dificultades para desconectarse del trabajo en periodos de descanso. En varios estudios se describen </w:t>
      </w:r>
      <w:r w:rsidR="069C76DC" w:rsidRPr="000740C1">
        <w:rPr>
          <w:rFonts w:ascii="Times New Roman" w:eastAsia="Times New Roman" w:hAnsi="Times New Roman" w:cs="Times New Roman"/>
        </w:rPr>
        <w:t>síntomas</w:t>
      </w:r>
      <w:r w:rsidR="286E2CFF" w:rsidRPr="000740C1">
        <w:rPr>
          <w:rFonts w:ascii="Times New Roman" w:eastAsia="Times New Roman" w:hAnsi="Times New Roman" w:cs="Times New Roman"/>
        </w:rPr>
        <w:t xml:space="preserve"> de ansiedad y </w:t>
      </w:r>
      <w:r w:rsidR="0E2FE57A" w:rsidRPr="000740C1">
        <w:rPr>
          <w:rFonts w:ascii="Times New Roman" w:eastAsia="Times New Roman" w:hAnsi="Times New Roman" w:cs="Times New Roman"/>
        </w:rPr>
        <w:t>depresión</w:t>
      </w:r>
      <w:r w:rsidR="286E2CFF" w:rsidRPr="000740C1">
        <w:rPr>
          <w:rFonts w:ascii="Times New Roman" w:eastAsia="Times New Roman" w:hAnsi="Times New Roman" w:cs="Times New Roman"/>
        </w:rPr>
        <w:t xml:space="preserve"> leves a moderados, con mejoras significativas tras la </w:t>
      </w:r>
      <w:r w:rsidR="279BF516" w:rsidRPr="000740C1">
        <w:rPr>
          <w:rFonts w:ascii="Times New Roman" w:eastAsia="Times New Roman" w:hAnsi="Times New Roman" w:cs="Times New Roman"/>
        </w:rPr>
        <w:t>implementación</w:t>
      </w:r>
      <w:r w:rsidR="1F919387" w:rsidRPr="000740C1">
        <w:rPr>
          <w:rFonts w:ascii="Times New Roman" w:eastAsia="Times New Roman" w:hAnsi="Times New Roman" w:cs="Times New Roman"/>
        </w:rPr>
        <w:t xml:space="preserve"> de determinadas estrategias. La fatiga por </w:t>
      </w:r>
      <w:r w:rsidR="46897922" w:rsidRPr="000740C1">
        <w:rPr>
          <w:rFonts w:ascii="Times New Roman" w:eastAsia="Times New Roman" w:hAnsi="Times New Roman" w:cs="Times New Roman"/>
        </w:rPr>
        <w:t>compasión</w:t>
      </w:r>
      <w:r w:rsidR="1F919387" w:rsidRPr="000740C1">
        <w:rPr>
          <w:rFonts w:ascii="Times New Roman" w:eastAsia="Times New Roman" w:hAnsi="Times New Roman" w:cs="Times New Roman"/>
        </w:rPr>
        <w:t>, entendida como el agotamiento derivado del contacto prolongado con el sufrimiento de los pacientes</w:t>
      </w:r>
      <w:r w:rsidR="0FF314BB" w:rsidRPr="000740C1">
        <w:rPr>
          <w:rFonts w:ascii="Times New Roman" w:eastAsia="Times New Roman" w:hAnsi="Times New Roman" w:cs="Times New Roman"/>
        </w:rPr>
        <w:t xml:space="preserve"> entendida</w:t>
      </w:r>
      <w:r w:rsidR="1F919387" w:rsidRPr="000740C1">
        <w:rPr>
          <w:rFonts w:ascii="Times New Roman" w:eastAsia="Times New Roman" w:hAnsi="Times New Roman" w:cs="Times New Roman"/>
        </w:rPr>
        <w:t xml:space="preserve"> como </w:t>
      </w:r>
      <w:r w:rsidR="0FF314BB" w:rsidRPr="000740C1">
        <w:rPr>
          <w:rFonts w:ascii="Times New Roman" w:eastAsia="Times New Roman" w:hAnsi="Times New Roman" w:cs="Times New Roman"/>
        </w:rPr>
        <w:t>el desgaste derivado del contacto prolongado con la vulnerabilidad de los pacientes, aparece como un fenómeno</w:t>
      </w:r>
      <w:r w:rsidR="1F919387" w:rsidRPr="000740C1">
        <w:rPr>
          <w:rFonts w:ascii="Times New Roman" w:eastAsia="Times New Roman" w:hAnsi="Times New Roman" w:cs="Times New Roman"/>
        </w:rPr>
        <w:t xml:space="preserve"> frecuente en unidades de alta complejidad, </w:t>
      </w:r>
      <w:r w:rsidR="0FF314BB" w:rsidRPr="000740C1">
        <w:rPr>
          <w:rFonts w:ascii="Times New Roman" w:eastAsia="Times New Roman" w:hAnsi="Times New Roman" w:cs="Times New Roman"/>
        </w:rPr>
        <w:t>mientras que</w:t>
      </w:r>
      <w:r w:rsidR="1F919387" w:rsidRPr="000740C1">
        <w:rPr>
          <w:rFonts w:ascii="Times New Roman" w:eastAsia="Times New Roman" w:hAnsi="Times New Roman" w:cs="Times New Roman"/>
        </w:rPr>
        <w:t xml:space="preserve"> la </w:t>
      </w:r>
      <w:r w:rsidR="4E95E1AB" w:rsidRPr="000740C1">
        <w:rPr>
          <w:rFonts w:ascii="Times New Roman" w:eastAsia="Times New Roman" w:hAnsi="Times New Roman" w:cs="Times New Roman"/>
        </w:rPr>
        <w:t>satisfacción</w:t>
      </w:r>
      <w:r w:rsidR="1F919387" w:rsidRPr="000740C1">
        <w:rPr>
          <w:rFonts w:ascii="Times New Roman" w:eastAsia="Times New Roman" w:hAnsi="Times New Roman" w:cs="Times New Roman"/>
        </w:rPr>
        <w:t xml:space="preserve"> laboral </w:t>
      </w:r>
      <w:r w:rsidR="0FF314BB" w:rsidRPr="000740C1">
        <w:rPr>
          <w:rFonts w:ascii="Times New Roman" w:eastAsia="Times New Roman" w:hAnsi="Times New Roman" w:cs="Times New Roman"/>
        </w:rPr>
        <w:t>suele</w:t>
      </w:r>
      <w:r w:rsidR="1F919387" w:rsidRPr="000740C1">
        <w:rPr>
          <w:rFonts w:ascii="Times New Roman" w:eastAsia="Times New Roman" w:hAnsi="Times New Roman" w:cs="Times New Roman"/>
        </w:rPr>
        <w:t xml:space="preserve"> situarse en rangos moderados. </w:t>
      </w:r>
    </w:p>
    <w:p w14:paraId="17CDD3B4" w14:textId="75BE1B43" w:rsidR="78CD2DED" w:rsidRPr="000740C1" w:rsidRDefault="4830E3D8"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En </w:t>
      </w:r>
      <w:r w:rsidR="47839BB8" w:rsidRPr="000740C1">
        <w:rPr>
          <w:rFonts w:ascii="Times New Roman" w:eastAsia="Times New Roman" w:hAnsi="Times New Roman" w:cs="Times New Roman"/>
        </w:rPr>
        <w:t>relación con</w:t>
      </w:r>
      <w:r w:rsidRPr="000740C1">
        <w:rPr>
          <w:rFonts w:ascii="Times New Roman" w:eastAsia="Times New Roman" w:hAnsi="Times New Roman" w:cs="Times New Roman"/>
        </w:rPr>
        <w:t xml:space="preserve"> los efectos físicos, la revisión </w:t>
      </w:r>
      <w:r w:rsidR="7D65BA84" w:rsidRPr="000740C1">
        <w:rPr>
          <w:rFonts w:ascii="Times New Roman" w:eastAsia="Times New Roman" w:hAnsi="Times New Roman" w:cs="Times New Roman"/>
        </w:rPr>
        <w:t>destaca</w:t>
      </w:r>
      <w:r w:rsidRPr="000740C1">
        <w:rPr>
          <w:rFonts w:ascii="Times New Roman" w:eastAsia="Times New Roman" w:hAnsi="Times New Roman" w:cs="Times New Roman"/>
        </w:rPr>
        <w:t xml:space="preserve"> principalmente los trastornos del sueño y el dolor </w:t>
      </w:r>
      <w:proofErr w:type="spellStart"/>
      <w:r w:rsidRPr="000740C1">
        <w:rPr>
          <w:rFonts w:ascii="Times New Roman" w:eastAsia="Times New Roman" w:hAnsi="Times New Roman" w:cs="Times New Roman"/>
        </w:rPr>
        <w:t>musculoesquelético</w:t>
      </w:r>
      <w:proofErr w:type="spellEnd"/>
      <w:r w:rsidRPr="000740C1">
        <w:rPr>
          <w:rFonts w:ascii="Times New Roman" w:eastAsia="Times New Roman" w:hAnsi="Times New Roman" w:cs="Times New Roman"/>
        </w:rPr>
        <w:t xml:space="preserve">. </w:t>
      </w:r>
      <w:r w:rsidR="1DC32B0E" w:rsidRPr="000740C1">
        <w:rPr>
          <w:rFonts w:ascii="Times New Roman" w:eastAsia="Times New Roman" w:hAnsi="Times New Roman" w:cs="Times New Roman"/>
        </w:rPr>
        <w:t>El personal</w:t>
      </w:r>
      <w:r w:rsidRPr="000740C1">
        <w:rPr>
          <w:rFonts w:ascii="Times New Roman" w:eastAsia="Times New Roman" w:hAnsi="Times New Roman" w:cs="Times New Roman"/>
        </w:rPr>
        <w:t xml:space="preserve"> que </w:t>
      </w:r>
      <w:r w:rsidR="1DC32B0E" w:rsidRPr="000740C1">
        <w:rPr>
          <w:rFonts w:ascii="Times New Roman" w:eastAsia="Times New Roman" w:hAnsi="Times New Roman" w:cs="Times New Roman"/>
        </w:rPr>
        <w:t>trabaja</w:t>
      </w:r>
      <w:r w:rsidRPr="000740C1">
        <w:rPr>
          <w:rFonts w:ascii="Times New Roman" w:eastAsia="Times New Roman" w:hAnsi="Times New Roman" w:cs="Times New Roman"/>
        </w:rPr>
        <w:t xml:space="preserve"> en </w:t>
      </w:r>
      <w:r w:rsidR="1DC32B0E" w:rsidRPr="000740C1">
        <w:rPr>
          <w:rFonts w:ascii="Times New Roman" w:eastAsia="Times New Roman" w:hAnsi="Times New Roman" w:cs="Times New Roman"/>
        </w:rPr>
        <w:t xml:space="preserve">esta modalidad suele </w:t>
      </w:r>
      <w:r w:rsidRPr="000740C1">
        <w:rPr>
          <w:rFonts w:ascii="Times New Roman" w:eastAsia="Times New Roman" w:hAnsi="Times New Roman" w:cs="Times New Roman"/>
        </w:rPr>
        <w:t>presenta</w:t>
      </w:r>
      <w:r w:rsidR="65F59B69" w:rsidRPr="000740C1">
        <w:rPr>
          <w:rFonts w:ascii="Times New Roman" w:eastAsia="Times New Roman" w:hAnsi="Times New Roman" w:cs="Times New Roman"/>
        </w:rPr>
        <w:t>r</w:t>
      </w:r>
      <w:r w:rsidRPr="000740C1">
        <w:rPr>
          <w:rFonts w:ascii="Times New Roman" w:eastAsia="Times New Roman" w:hAnsi="Times New Roman" w:cs="Times New Roman"/>
        </w:rPr>
        <w:t xml:space="preserve"> mala calidad de sueño</w:t>
      </w:r>
      <w:r w:rsidR="3BFD8286" w:rsidRPr="000740C1">
        <w:rPr>
          <w:rFonts w:ascii="Times New Roman" w:eastAsia="Times New Roman" w:hAnsi="Times New Roman" w:cs="Times New Roman"/>
        </w:rPr>
        <w:t xml:space="preserve"> </w:t>
      </w:r>
      <w:r w:rsidR="1396EB48" w:rsidRPr="000740C1">
        <w:rPr>
          <w:rFonts w:ascii="Times New Roman" w:eastAsia="Times New Roman" w:hAnsi="Times New Roman" w:cs="Times New Roman"/>
        </w:rPr>
        <w:t xml:space="preserve">y </w:t>
      </w:r>
      <w:r w:rsidR="3BFD8286" w:rsidRPr="000740C1">
        <w:rPr>
          <w:rFonts w:ascii="Times New Roman" w:eastAsia="Times New Roman" w:hAnsi="Times New Roman" w:cs="Times New Roman"/>
        </w:rPr>
        <w:t xml:space="preserve">menor </w:t>
      </w:r>
      <w:r w:rsidRPr="000740C1">
        <w:rPr>
          <w:rFonts w:ascii="Times New Roman" w:eastAsia="Times New Roman" w:hAnsi="Times New Roman" w:cs="Times New Roman"/>
        </w:rPr>
        <w:t xml:space="preserve">tiempo total de </w:t>
      </w:r>
      <w:r w:rsidR="3BFD8286" w:rsidRPr="000740C1">
        <w:rPr>
          <w:rFonts w:ascii="Times New Roman" w:eastAsia="Times New Roman" w:hAnsi="Times New Roman" w:cs="Times New Roman"/>
        </w:rPr>
        <w:t>reposo</w:t>
      </w:r>
      <w:r w:rsidRPr="000740C1">
        <w:rPr>
          <w:rFonts w:ascii="Times New Roman" w:eastAsia="Times New Roman" w:hAnsi="Times New Roman" w:cs="Times New Roman"/>
        </w:rPr>
        <w:t xml:space="preserve">, dificultad para </w:t>
      </w:r>
      <w:r w:rsidR="3BFD8286" w:rsidRPr="000740C1">
        <w:rPr>
          <w:rFonts w:ascii="Times New Roman" w:eastAsia="Times New Roman" w:hAnsi="Times New Roman" w:cs="Times New Roman"/>
        </w:rPr>
        <w:t>iniciar</w:t>
      </w:r>
      <w:r w:rsidRPr="000740C1">
        <w:rPr>
          <w:rFonts w:ascii="Times New Roman" w:eastAsia="Times New Roman" w:hAnsi="Times New Roman" w:cs="Times New Roman"/>
        </w:rPr>
        <w:t xml:space="preserve"> y mantener el </w:t>
      </w:r>
      <w:r w:rsidR="3BFD8286" w:rsidRPr="000740C1">
        <w:rPr>
          <w:rFonts w:ascii="Times New Roman" w:eastAsia="Times New Roman" w:hAnsi="Times New Roman" w:cs="Times New Roman"/>
        </w:rPr>
        <w:t>dormir</w:t>
      </w:r>
      <w:r w:rsidR="0BD94CE5" w:rsidRPr="000740C1">
        <w:rPr>
          <w:rFonts w:ascii="Times New Roman" w:eastAsia="Times New Roman" w:hAnsi="Times New Roman" w:cs="Times New Roman"/>
        </w:rPr>
        <w:t>,</w:t>
      </w:r>
      <w:r w:rsidRPr="000740C1">
        <w:rPr>
          <w:rFonts w:ascii="Times New Roman" w:eastAsia="Times New Roman" w:hAnsi="Times New Roman" w:cs="Times New Roman"/>
        </w:rPr>
        <w:t xml:space="preserve"> y somnolencia diurna excesiva. Estas alteraciones se asocian a un menor estado de alerta, mayor riesgo de errores, aumento de la irritabilidad y dificultades para desempeñarse en la vida familiar y social. En algunos trabajos se observan puntajes altos en instrumentos como el Pittsburgh </w:t>
      </w:r>
      <w:proofErr w:type="spellStart"/>
      <w:r w:rsidRPr="000740C1">
        <w:rPr>
          <w:rFonts w:ascii="Times New Roman" w:eastAsia="Times New Roman" w:hAnsi="Times New Roman" w:cs="Times New Roman"/>
        </w:rPr>
        <w:t>Sleep</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Quality</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Index</w:t>
      </w:r>
      <w:proofErr w:type="spellEnd"/>
      <w:r w:rsidRPr="000740C1">
        <w:rPr>
          <w:rFonts w:ascii="Times New Roman" w:eastAsia="Times New Roman" w:hAnsi="Times New Roman" w:cs="Times New Roman"/>
        </w:rPr>
        <w:t>, que indican una calidad de sueño deficiente.</w:t>
      </w:r>
    </w:p>
    <w:p w14:paraId="23ADDF85" w14:textId="164D5CFE" w:rsidR="78CD2DED" w:rsidRPr="000740C1" w:rsidRDefault="4830E3D8"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En la dimensión </w:t>
      </w:r>
      <w:proofErr w:type="spellStart"/>
      <w:r w:rsidRPr="000740C1">
        <w:rPr>
          <w:rFonts w:ascii="Times New Roman" w:eastAsia="Times New Roman" w:hAnsi="Times New Roman" w:cs="Times New Roman"/>
        </w:rPr>
        <w:t>musculoesquelética</w:t>
      </w:r>
      <w:proofErr w:type="spellEnd"/>
      <w:r w:rsidRPr="000740C1">
        <w:rPr>
          <w:rFonts w:ascii="Times New Roman" w:eastAsia="Times New Roman" w:hAnsi="Times New Roman" w:cs="Times New Roman"/>
        </w:rPr>
        <w:t>, un estudio evaluó una intervención basada en una aplicación móvil para promover pausas de estiramiento durante la jornada describió una alta prevalencia de dolor lumbar, dorsal, c</w:t>
      </w:r>
      <w:r w:rsidR="414E2461" w:rsidRPr="000740C1">
        <w:rPr>
          <w:rFonts w:ascii="Times New Roman" w:eastAsia="Times New Roman" w:hAnsi="Times New Roman" w:cs="Times New Roman"/>
        </w:rPr>
        <w:t>ervical</w:t>
      </w:r>
      <w:r w:rsidRPr="000740C1">
        <w:rPr>
          <w:rFonts w:ascii="Times New Roman" w:eastAsia="Times New Roman" w:hAnsi="Times New Roman" w:cs="Times New Roman"/>
        </w:rPr>
        <w:t xml:space="preserve">, hombros y extremidades superiores, con porcentajes que superan la mitad de la muestra en varias regiones del cuerpo. </w:t>
      </w:r>
    </w:p>
    <w:p w14:paraId="74BE8EEE" w14:textId="12480343" w:rsidR="0E334B93" w:rsidRPr="000740C1" w:rsidRDefault="685FE0A1"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Las estrategias preventivas identificadas en los estudios pueden agruparse en intervenciones </w:t>
      </w:r>
      <w:proofErr w:type="spellStart"/>
      <w:r w:rsidRPr="000740C1">
        <w:rPr>
          <w:rFonts w:ascii="Times New Roman" w:eastAsia="Times New Roman" w:hAnsi="Times New Roman" w:cs="Times New Roman"/>
        </w:rPr>
        <w:t>psicoemocionales</w:t>
      </w:r>
      <w:proofErr w:type="spellEnd"/>
      <w:r w:rsidRPr="000740C1">
        <w:rPr>
          <w:rFonts w:ascii="Times New Roman" w:eastAsia="Times New Roman" w:hAnsi="Times New Roman" w:cs="Times New Roman"/>
        </w:rPr>
        <w:t xml:space="preserve">, acciones orientadas al sueño y al ritmo circadiano y, medidas de carácter físico, ergonómico y tecnológico. En el ámbito </w:t>
      </w:r>
      <w:proofErr w:type="spellStart"/>
      <w:r w:rsidRPr="000740C1">
        <w:rPr>
          <w:rFonts w:ascii="Times New Roman" w:eastAsia="Times New Roman" w:hAnsi="Times New Roman" w:cs="Times New Roman"/>
        </w:rPr>
        <w:t>psicoemocionales</w:t>
      </w:r>
      <w:proofErr w:type="spellEnd"/>
      <w:r w:rsidRPr="000740C1">
        <w:rPr>
          <w:rFonts w:ascii="Times New Roman" w:eastAsia="Times New Roman" w:hAnsi="Times New Roman" w:cs="Times New Roman"/>
        </w:rPr>
        <w:t xml:space="preserve"> incluyen programas estructurados para reducir el burnout y el estrés laboral, que combinan componentes educativos con espacios de reflexión guiada y ejercicios de regulación emocional. Estos programas han mostrado disminuciones significativas en los </w:t>
      </w:r>
      <w:r w:rsidRPr="000740C1">
        <w:rPr>
          <w:rFonts w:ascii="Times New Roman" w:eastAsia="Times New Roman" w:hAnsi="Times New Roman" w:cs="Times New Roman"/>
        </w:rPr>
        <w:lastRenderedPageBreak/>
        <w:t xml:space="preserve">niveles de agotamiento y estrés percibido, así como mejorías en variables como la satisfacción laboral o por compasión. Se describen además intervenciones basadas en </w:t>
      </w:r>
      <w:proofErr w:type="spellStart"/>
      <w:r w:rsidRPr="000740C1">
        <w:rPr>
          <w:rFonts w:ascii="Times New Roman" w:eastAsia="Times New Roman" w:hAnsi="Times New Roman" w:cs="Times New Roman"/>
        </w:rPr>
        <w:t>mindfulness</w:t>
      </w:r>
      <w:proofErr w:type="spellEnd"/>
      <w:r w:rsidRPr="000740C1">
        <w:rPr>
          <w:rFonts w:ascii="Times New Roman" w:eastAsia="Times New Roman" w:hAnsi="Times New Roman" w:cs="Times New Roman"/>
        </w:rPr>
        <w:t>, yoga, musicoterapia y otras técnicas cuerpo–mente, que buscan favorecer un estado de mayor conciencia del propio cuerpo, respiración y emociones, y que han demostrado contribuir a la reducción de síntomas de ansiedad y depresión y al aumento del bienestar subjetivo</w:t>
      </w:r>
    </w:p>
    <w:p w14:paraId="350B746A" w14:textId="2111A1A0" w:rsidR="78CD2DED" w:rsidRPr="000740C1" w:rsidRDefault="4830E3D8"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Las intervenciones </w:t>
      </w:r>
      <w:r w:rsidR="0D8E55D0" w:rsidRPr="000740C1">
        <w:rPr>
          <w:rFonts w:ascii="Times New Roman" w:eastAsia="Times New Roman" w:hAnsi="Times New Roman" w:cs="Times New Roman"/>
        </w:rPr>
        <w:t xml:space="preserve">dirigidas al </w:t>
      </w:r>
      <w:r w:rsidR="604AADA1" w:rsidRPr="000740C1">
        <w:rPr>
          <w:rFonts w:ascii="Times New Roman" w:eastAsia="Times New Roman" w:hAnsi="Times New Roman" w:cs="Times New Roman"/>
        </w:rPr>
        <w:t>descanso</w:t>
      </w:r>
      <w:r w:rsidR="0D8E55D0" w:rsidRPr="000740C1">
        <w:rPr>
          <w:rFonts w:ascii="Times New Roman" w:eastAsia="Times New Roman" w:hAnsi="Times New Roman" w:cs="Times New Roman"/>
        </w:rPr>
        <w:t xml:space="preserve"> nocturno y ritmo circadiano consideran la </w:t>
      </w:r>
      <w:r w:rsidR="0E8CCB7B" w:rsidRPr="000740C1">
        <w:rPr>
          <w:rFonts w:ascii="Times New Roman" w:eastAsia="Times New Roman" w:hAnsi="Times New Roman" w:cs="Times New Roman"/>
        </w:rPr>
        <w:t>educación</w:t>
      </w:r>
      <w:r w:rsidR="0D8E55D0" w:rsidRPr="000740C1">
        <w:rPr>
          <w:rFonts w:ascii="Times New Roman" w:eastAsia="Times New Roman" w:hAnsi="Times New Roman" w:cs="Times New Roman"/>
        </w:rPr>
        <w:t xml:space="preserve"> en higiene del sueño, recomendaciones conductuales y </w:t>
      </w:r>
      <w:r w:rsidR="3797BCBE" w:rsidRPr="000740C1">
        <w:rPr>
          <w:rFonts w:ascii="Times New Roman" w:eastAsia="Times New Roman" w:hAnsi="Times New Roman" w:cs="Times New Roman"/>
        </w:rPr>
        <w:t>cognitivas</w:t>
      </w:r>
      <w:r w:rsidR="0D8E55D0" w:rsidRPr="000740C1">
        <w:rPr>
          <w:rFonts w:ascii="Times New Roman" w:eastAsia="Times New Roman" w:hAnsi="Times New Roman" w:cs="Times New Roman"/>
        </w:rPr>
        <w:t xml:space="preserve"> para mejorar las rutinas de </w:t>
      </w:r>
      <w:r w:rsidR="7F742F3D" w:rsidRPr="000740C1">
        <w:rPr>
          <w:rFonts w:ascii="Times New Roman" w:eastAsia="Times New Roman" w:hAnsi="Times New Roman" w:cs="Times New Roman"/>
        </w:rPr>
        <w:t>reposo</w:t>
      </w:r>
      <w:r w:rsidR="0D8E55D0" w:rsidRPr="000740C1">
        <w:rPr>
          <w:rFonts w:ascii="Times New Roman" w:eastAsia="Times New Roman" w:hAnsi="Times New Roman" w:cs="Times New Roman"/>
        </w:rPr>
        <w:t xml:space="preserve"> y, en algunos casos, recursos complementarios como </w:t>
      </w:r>
      <w:r w:rsidR="5B0F5D2D" w:rsidRPr="000740C1">
        <w:rPr>
          <w:rFonts w:ascii="Times New Roman" w:eastAsia="Times New Roman" w:hAnsi="Times New Roman" w:cs="Times New Roman"/>
        </w:rPr>
        <w:t>aromaterapia</w:t>
      </w:r>
      <w:r w:rsidR="0D8E55D0" w:rsidRPr="000740C1">
        <w:rPr>
          <w:rFonts w:ascii="Times New Roman" w:eastAsia="Times New Roman" w:hAnsi="Times New Roman" w:cs="Times New Roman"/>
        </w:rPr>
        <w:t>, terapia cognitivo-conductual para el insom</w:t>
      </w:r>
      <w:r w:rsidR="0586462F" w:rsidRPr="000740C1">
        <w:rPr>
          <w:rFonts w:ascii="Times New Roman" w:eastAsia="Times New Roman" w:hAnsi="Times New Roman" w:cs="Times New Roman"/>
        </w:rPr>
        <w:t xml:space="preserve">nio y fototerapia. Estas acciones buscan favorecer la </w:t>
      </w:r>
      <w:r w:rsidR="1111ABC5" w:rsidRPr="000740C1">
        <w:rPr>
          <w:rFonts w:ascii="Times New Roman" w:eastAsia="Times New Roman" w:hAnsi="Times New Roman" w:cs="Times New Roman"/>
        </w:rPr>
        <w:t>conciliación</w:t>
      </w:r>
      <w:r w:rsidR="0586462F" w:rsidRPr="000740C1">
        <w:rPr>
          <w:rFonts w:ascii="Times New Roman" w:eastAsia="Times New Roman" w:hAnsi="Times New Roman" w:cs="Times New Roman"/>
        </w:rPr>
        <w:t xml:space="preserve">, elevar la calidad del descanso y disminuir la somnolencia diurna, con resultados en general positivos, aunque no </w:t>
      </w:r>
      <w:r w:rsidR="494A38FE" w:rsidRPr="000740C1">
        <w:rPr>
          <w:rFonts w:ascii="Times New Roman" w:eastAsia="Times New Roman" w:hAnsi="Times New Roman" w:cs="Times New Roman"/>
        </w:rPr>
        <w:t>homogéneos</w:t>
      </w:r>
      <w:r w:rsidR="0586462F" w:rsidRPr="000740C1">
        <w:rPr>
          <w:rFonts w:ascii="Times New Roman" w:eastAsia="Times New Roman" w:hAnsi="Times New Roman" w:cs="Times New Roman"/>
        </w:rPr>
        <w:t xml:space="preserve"> entre estudios. Se suman, </w:t>
      </w:r>
      <w:r w:rsidR="21D751A2" w:rsidRPr="000740C1">
        <w:rPr>
          <w:rFonts w:ascii="Times New Roman" w:eastAsia="Times New Roman" w:hAnsi="Times New Roman" w:cs="Times New Roman"/>
        </w:rPr>
        <w:t>además</w:t>
      </w:r>
      <w:r w:rsidR="0586462F" w:rsidRPr="000740C1">
        <w:rPr>
          <w:rFonts w:ascii="Times New Roman" w:eastAsia="Times New Roman" w:hAnsi="Times New Roman" w:cs="Times New Roman"/>
        </w:rPr>
        <w:t xml:space="preserve">, ajustes en la </w:t>
      </w:r>
      <w:r w:rsidR="3F6D4A4A" w:rsidRPr="000740C1">
        <w:rPr>
          <w:rFonts w:ascii="Times New Roman" w:eastAsia="Times New Roman" w:hAnsi="Times New Roman" w:cs="Times New Roman"/>
        </w:rPr>
        <w:t>organización</w:t>
      </w:r>
      <w:r w:rsidR="0586462F" w:rsidRPr="000740C1">
        <w:rPr>
          <w:rFonts w:ascii="Times New Roman" w:eastAsia="Times New Roman" w:hAnsi="Times New Roman" w:cs="Times New Roman"/>
        </w:rPr>
        <w:t xml:space="preserve"> de los turnos, como </w:t>
      </w:r>
      <w:r w:rsidR="3B66BE0B" w:rsidRPr="000740C1">
        <w:rPr>
          <w:rFonts w:ascii="Times New Roman" w:eastAsia="Times New Roman" w:hAnsi="Times New Roman" w:cs="Times New Roman"/>
        </w:rPr>
        <w:t xml:space="preserve">la </w:t>
      </w:r>
      <w:r w:rsidR="600CA141" w:rsidRPr="000740C1">
        <w:rPr>
          <w:rFonts w:ascii="Times New Roman" w:eastAsia="Times New Roman" w:hAnsi="Times New Roman" w:cs="Times New Roman"/>
        </w:rPr>
        <w:t>implementación</w:t>
      </w:r>
      <w:r w:rsidR="3B66BE0B" w:rsidRPr="000740C1">
        <w:rPr>
          <w:rFonts w:ascii="Times New Roman" w:eastAsia="Times New Roman" w:hAnsi="Times New Roman" w:cs="Times New Roman"/>
        </w:rPr>
        <w:t xml:space="preserve"> de siestas programadas durante la noche, asociadas a menor fatiga y mejor </w:t>
      </w:r>
      <w:r w:rsidR="087575AC" w:rsidRPr="000740C1">
        <w:rPr>
          <w:rFonts w:ascii="Times New Roman" w:eastAsia="Times New Roman" w:hAnsi="Times New Roman" w:cs="Times New Roman"/>
        </w:rPr>
        <w:t>percepción</w:t>
      </w:r>
      <w:r w:rsidR="3B66BE0B" w:rsidRPr="000740C1">
        <w:rPr>
          <w:rFonts w:ascii="Times New Roman" w:eastAsia="Times New Roman" w:hAnsi="Times New Roman" w:cs="Times New Roman"/>
        </w:rPr>
        <w:t xml:space="preserve"> de </w:t>
      </w:r>
      <w:r w:rsidR="1A22AF02" w:rsidRPr="000740C1">
        <w:rPr>
          <w:rFonts w:ascii="Times New Roman" w:eastAsia="Times New Roman" w:hAnsi="Times New Roman" w:cs="Times New Roman"/>
        </w:rPr>
        <w:t>recuperación</w:t>
      </w:r>
      <w:r w:rsidR="3B66BE0B" w:rsidRPr="000740C1">
        <w:rPr>
          <w:rFonts w:ascii="Times New Roman" w:eastAsia="Times New Roman" w:hAnsi="Times New Roman" w:cs="Times New Roman"/>
        </w:rPr>
        <w:t xml:space="preserve"> entre jornadas.</w:t>
      </w:r>
    </w:p>
    <w:p w14:paraId="426D5485" w14:textId="69377174" w:rsidR="78CD2DED" w:rsidRPr="000740C1" w:rsidRDefault="4830E3D8"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Por último, las intervenciones físicas, ergonómicas y tecnológicas incluyen programas de actividad física diseñados específicamente para el personal de enfermería y el uso de aplicaciones móviles o plataformas digitales que promueven pausas de estiramiento y ejercicios breves durante la jornada. </w:t>
      </w:r>
      <w:r w:rsidR="77EC03B0" w:rsidRPr="000740C1">
        <w:rPr>
          <w:rFonts w:ascii="Times New Roman" w:eastAsia="Times New Roman" w:hAnsi="Times New Roman" w:cs="Times New Roman"/>
        </w:rPr>
        <w:t xml:space="preserve"> Tras la intervención, se registró una reducción en la prevalencia e intensidad del dolor, así como una disminución de la fatiga corporal percibida, lo que sugiere que las estrategias de tipo ergonómico y de actividad física breve pueden contribuir a mitigar el impacto del trabajo por turnos sobre el sistema </w:t>
      </w:r>
      <w:proofErr w:type="spellStart"/>
      <w:r w:rsidR="77EC03B0" w:rsidRPr="000740C1">
        <w:rPr>
          <w:rFonts w:ascii="Times New Roman" w:eastAsia="Times New Roman" w:hAnsi="Times New Roman" w:cs="Times New Roman"/>
        </w:rPr>
        <w:t>musculoesquelético</w:t>
      </w:r>
      <w:proofErr w:type="spellEnd"/>
      <w:r w:rsidR="77EC03B0" w:rsidRPr="000740C1">
        <w:rPr>
          <w:rFonts w:ascii="Times New Roman" w:eastAsia="Times New Roman" w:hAnsi="Times New Roman" w:cs="Times New Roman"/>
        </w:rPr>
        <w:t>.</w:t>
      </w:r>
    </w:p>
    <w:p w14:paraId="6D584C09" w14:textId="2812C1AD" w:rsidR="78CD2DED" w:rsidRPr="000740C1" w:rsidRDefault="4830E3D8"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 En conjunto, los estudios revisados sugieren que la combinación de intervenciones orientadas al autocuidado físico y mental con cambios en la organización del trabajo puede ofrecer resultados más robustos que las intervenciones aisladas.</w:t>
      </w:r>
    </w:p>
    <w:p w14:paraId="345BBAF1" w14:textId="30F902D2" w:rsidR="2A49F36E" w:rsidRPr="000740C1" w:rsidRDefault="00FF591E" w:rsidP="000740C1">
      <w:pPr>
        <w:pStyle w:val="Ttulo1"/>
        <w:numPr>
          <w:ilvl w:val="0"/>
          <w:numId w:val="6"/>
        </w:numPr>
        <w:spacing w:before="240" w:after="240" w:line="360" w:lineRule="auto"/>
        <w:jc w:val="both"/>
        <w:rPr>
          <w:rFonts w:ascii="Times New Roman" w:eastAsia="Times New Roman" w:hAnsi="Times New Roman" w:cs="Times New Roman"/>
          <w:b/>
          <w:bCs/>
          <w:color w:val="000000" w:themeColor="text1"/>
          <w:sz w:val="24"/>
          <w:szCs w:val="24"/>
        </w:rPr>
      </w:pPr>
      <w:r w:rsidRPr="000740C1">
        <w:rPr>
          <w:rFonts w:ascii="Times New Roman" w:eastAsia="Times New Roman" w:hAnsi="Times New Roman" w:cs="Times New Roman"/>
          <w:b/>
          <w:bCs/>
          <w:color w:val="auto"/>
          <w:sz w:val="24"/>
          <w:szCs w:val="24"/>
        </w:rPr>
        <w:t>DISCUSIÓ</w:t>
      </w:r>
      <w:r w:rsidR="561364D8" w:rsidRPr="000740C1">
        <w:rPr>
          <w:rFonts w:ascii="Times New Roman" w:eastAsia="Times New Roman" w:hAnsi="Times New Roman" w:cs="Times New Roman"/>
          <w:b/>
          <w:bCs/>
          <w:color w:val="auto"/>
          <w:sz w:val="24"/>
          <w:szCs w:val="24"/>
        </w:rPr>
        <w:t>N</w:t>
      </w:r>
      <w:r w:rsidR="000740C1" w:rsidRPr="000740C1">
        <w:rPr>
          <w:rFonts w:ascii="Times New Roman" w:eastAsia="Times New Roman" w:hAnsi="Times New Roman" w:cs="Times New Roman"/>
          <w:b/>
          <w:bCs/>
          <w:color w:val="auto"/>
          <w:sz w:val="24"/>
          <w:szCs w:val="24"/>
        </w:rPr>
        <w:t xml:space="preserve"> </w:t>
      </w:r>
    </w:p>
    <w:p w14:paraId="6CA854F8" w14:textId="49147C31" w:rsidR="165C056B" w:rsidRPr="000740C1" w:rsidRDefault="2A41D624"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Los hallazgos de los estudios revisados muestran de manera consistente que las enfermeras que trabajan por turnos presentan alteraciones significativas en el sueño, manifestadas en mala calidad del descanso, latencia prolongada para conciliar el sueño, somnolencia diurna excesiva e insomnio (</w:t>
      </w:r>
      <w:proofErr w:type="spellStart"/>
      <w:r w:rsidRPr="000740C1">
        <w:rPr>
          <w:rFonts w:ascii="Times New Roman" w:eastAsia="Times New Roman" w:hAnsi="Times New Roman" w:cs="Times New Roman"/>
        </w:rPr>
        <w:t>Hittle</w:t>
      </w:r>
      <w:proofErr w:type="spellEnd"/>
      <w:r w:rsidRPr="000740C1">
        <w:rPr>
          <w:rFonts w:ascii="Times New Roman" w:eastAsia="Times New Roman" w:hAnsi="Times New Roman" w:cs="Times New Roman"/>
        </w:rPr>
        <w:t xml:space="preserve"> et al., 2023; Wang et al., 2024; Zhang </w:t>
      </w:r>
      <w:r w:rsidRPr="000740C1">
        <w:rPr>
          <w:rFonts w:ascii="Times New Roman" w:eastAsia="Times New Roman" w:hAnsi="Times New Roman" w:cs="Times New Roman"/>
        </w:rPr>
        <w:lastRenderedPageBreak/>
        <w:t>et al., 2023)</w:t>
      </w:r>
      <w:r w:rsidR="558DC045" w:rsidRPr="000740C1">
        <w:rPr>
          <w:rFonts w:ascii="Times New Roman" w:eastAsia="Times New Roman" w:hAnsi="Times New Roman" w:cs="Times New Roman"/>
        </w:rPr>
        <w:t xml:space="preserve"> (</w:t>
      </w:r>
      <w:r w:rsidR="5E5DC61F" w:rsidRPr="000740C1">
        <w:rPr>
          <w:rFonts w:ascii="Times New Roman" w:eastAsia="Times New Roman" w:hAnsi="Times New Roman" w:cs="Times New Roman"/>
        </w:rPr>
        <w:t>2</w:t>
      </w:r>
      <w:r w:rsidR="131DF54F" w:rsidRPr="000740C1">
        <w:rPr>
          <w:rFonts w:ascii="Times New Roman" w:eastAsia="Times New Roman" w:hAnsi="Times New Roman" w:cs="Times New Roman"/>
        </w:rPr>
        <w:t>8</w:t>
      </w:r>
      <w:proofErr w:type="gramStart"/>
      <w:r w:rsidR="131DF54F" w:rsidRPr="000740C1">
        <w:rPr>
          <w:rFonts w:ascii="Times New Roman" w:eastAsia="Times New Roman" w:hAnsi="Times New Roman" w:cs="Times New Roman"/>
        </w:rPr>
        <w:t>,</w:t>
      </w:r>
      <w:r w:rsidR="5E5DC61F" w:rsidRPr="000740C1">
        <w:rPr>
          <w:rFonts w:ascii="Times New Roman" w:eastAsia="Times New Roman" w:hAnsi="Times New Roman" w:cs="Times New Roman"/>
        </w:rPr>
        <w:t>29,30</w:t>
      </w:r>
      <w:proofErr w:type="gramEnd"/>
      <w:r w:rsidR="5E5DC61F" w:rsidRPr="000740C1">
        <w:rPr>
          <w:rFonts w:ascii="Times New Roman" w:eastAsia="Times New Roman" w:hAnsi="Times New Roman" w:cs="Times New Roman"/>
        </w:rPr>
        <w:t>)</w:t>
      </w:r>
      <w:r w:rsidRPr="000740C1">
        <w:rPr>
          <w:rFonts w:ascii="Times New Roman" w:eastAsia="Times New Roman" w:hAnsi="Times New Roman" w:cs="Times New Roman"/>
        </w:rPr>
        <w:t xml:space="preserve">. Estas dificultades se relacionan principalmente con la rotación de turnos y el trabajo nocturno, evidenciando un patrón generalizado de desregulación del ritmo circadiano. Este fenómeno repercute no solo en la salud física y mental de las enfermeras, sino también en la seguridad del paciente y en el desempeño laboral, reflejando la necesidad de intervenciones integrales que aborden factores individuales y organizacionales. De este modo, el trabajo rotativo o nocturno funciona como un estresor que vulnera el bienestar, tal como plantea la teoría de </w:t>
      </w:r>
      <w:proofErr w:type="spellStart"/>
      <w:r w:rsidRPr="000740C1">
        <w:rPr>
          <w:rFonts w:ascii="Times New Roman" w:eastAsia="Times New Roman" w:hAnsi="Times New Roman" w:cs="Times New Roman"/>
        </w:rPr>
        <w:t>Neuman</w:t>
      </w:r>
      <w:proofErr w:type="spellEnd"/>
      <w:r w:rsidRPr="000740C1">
        <w:rPr>
          <w:rFonts w:ascii="Times New Roman" w:eastAsia="Times New Roman" w:hAnsi="Times New Roman" w:cs="Times New Roman"/>
        </w:rPr>
        <w:t>, aumentando el riesgo de errores clínicos.</w:t>
      </w:r>
    </w:p>
    <w:p w14:paraId="5798F4FD" w14:textId="7D905DB6" w:rsidR="165C056B" w:rsidRPr="000740C1" w:rsidRDefault="2A41D624"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En relación con las intervenciones educativas y conductuales, </w:t>
      </w:r>
      <w:proofErr w:type="spellStart"/>
      <w:r w:rsidRPr="000740C1">
        <w:rPr>
          <w:rFonts w:ascii="Times New Roman" w:eastAsia="Times New Roman" w:hAnsi="Times New Roman" w:cs="Times New Roman"/>
        </w:rPr>
        <w:t>Hittle</w:t>
      </w:r>
      <w:proofErr w:type="spellEnd"/>
      <w:r w:rsidRPr="000740C1">
        <w:rPr>
          <w:rFonts w:ascii="Times New Roman" w:eastAsia="Times New Roman" w:hAnsi="Times New Roman" w:cs="Times New Roman"/>
        </w:rPr>
        <w:t xml:space="preserve"> et al. (2023) </w:t>
      </w:r>
      <w:r w:rsidR="7DD9F649" w:rsidRPr="000740C1">
        <w:rPr>
          <w:rFonts w:ascii="Times New Roman" w:eastAsia="Times New Roman" w:hAnsi="Times New Roman" w:cs="Times New Roman"/>
        </w:rPr>
        <w:t>(29)</w:t>
      </w:r>
      <w:r w:rsidRPr="000740C1">
        <w:rPr>
          <w:rFonts w:ascii="Times New Roman" w:eastAsia="Times New Roman" w:hAnsi="Times New Roman" w:cs="Times New Roman"/>
        </w:rPr>
        <w:t xml:space="preserve"> y Zhang et al. (2023) coinciden en que los programas de educación en higiene del sueño aumentan el conocimiento y la conciencia sobre hábitos saludables, pero por sí solos no garantizan cambios sostenidos. Sin embargo, cuando estas intervenciones se combinan con Terapia Cognitivo-Conductual para el Insomnio (TCC-I), se observan mejoras más consistentes en calidad del sueño, reducción de insomnio y disminución de somnolencia diurna. Esto sugiere que la combinación de educación con técnicas conductuales constituye un enfoque más efectivo, fortaleciendo la regulación emocional y la </w:t>
      </w:r>
      <w:r w:rsidRPr="000740C1">
        <w:rPr>
          <w:rFonts w:ascii="Times New Roman" w:eastAsia="Times New Roman" w:hAnsi="Times New Roman" w:cs="Times New Roman"/>
        </w:rPr>
        <w:t xml:space="preserve">agencia de autocuidado, aunque requiere apoyo organizacional para consolidar mejoras fisiológicas, tal como plantea la teoría de </w:t>
      </w:r>
      <w:proofErr w:type="spellStart"/>
      <w:r w:rsidRPr="000740C1">
        <w:rPr>
          <w:rFonts w:ascii="Times New Roman" w:eastAsia="Times New Roman" w:hAnsi="Times New Roman" w:cs="Times New Roman"/>
        </w:rPr>
        <w:t>Orem</w:t>
      </w:r>
      <w:proofErr w:type="spellEnd"/>
      <w:r w:rsidRPr="000740C1">
        <w:rPr>
          <w:rFonts w:ascii="Times New Roman" w:eastAsia="Times New Roman" w:hAnsi="Times New Roman" w:cs="Times New Roman"/>
        </w:rPr>
        <w:t>.</w:t>
      </w:r>
    </w:p>
    <w:p w14:paraId="470E6D49" w14:textId="080B1817" w:rsidR="165C056B" w:rsidRPr="000740C1" w:rsidRDefault="2A41D624"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Los estudios que evaluaron intervenciones complementarias destacan resultados similares. Wang et al. (2024) evidencian que la musicoterapia, aplicada antes de dormir, mejora significativamente la calidad del sueño y reduce síntomas de ansiedad y depresión, lo que coincide con Zhang et al. (2023), quienes reportan beneficios de terapias mente-cuerpo como yoga, meditación y reducción del estrés basada en atención plena. De manera convergente, Zhang et al. (2023) también destacan que la terapia de luz y las siestas estratégicas contribuyen a regular el ritmo circadiano y a disminuir la somnolencia durante los turnos, reforzando la eficacia de intervenciones </w:t>
      </w:r>
      <w:proofErr w:type="spellStart"/>
      <w:r w:rsidRPr="000740C1">
        <w:rPr>
          <w:rFonts w:ascii="Times New Roman" w:eastAsia="Times New Roman" w:hAnsi="Times New Roman" w:cs="Times New Roman"/>
        </w:rPr>
        <w:t>multicomponentes</w:t>
      </w:r>
      <w:proofErr w:type="spellEnd"/>
      <w:r w:rsidRPr="000740C1">
        <w:rPr>
          <w:rFonts w:ascii="Times New Roman" w:eastAsia="Times New Roman" w:hAnsi="Times New Roman" w:cs="Times New Roman"/>
        </w:rPr>
        <w:t xml:space="preserve"> adaptadas al entorno laboral.</w:t>
      </w:r>
    </w:p>
    <w:p w14:paraId="0C2BB5B0" w14:textId="4AEA67E8" w:rsidR="165C056B" w:rsidRPr="000740C1" w:rsidRDefault="2A41D624"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En cuanto a la fatiga y la salud física, </w:t>
      </w:r>
      <w:proofErr w:type="spellStart"/>
      <w:r w:rsidRPr="000740C1">
        <w:rPr>
          <w:rFonts w:ascii="Times New Roman" w:eastAsia="Times New Roman" w:hAnsi="Times New Roman" w:cs="Times New Roman"/>
        </w:rPr>
        <w:t>Hosseini</w:t>
      </w:r>
      <w:proofErr w:type="spellEnd"/>
      <w:r w:rsidRPr="000740C1">
        <w:rPr>
          <w:rFonts w:ascii="Times New Roman" w:eastAsia="Times New Roman" w:hAnsi="Times New Roman" w:cs="Times New Roman"/>
        </w:rPr>
        <w:t xml:space="preserve"> et al. (2022) muestran que la implementación de la aplicación </w:t>
      </w:r>
      <w:proofErr w:type="spellStart"/>
      <w:r w:rsidRPr="000740C1">
        <w:rPr>
          <w:rFonts w:ascii="Times New Roman" w:eastAsia="Times New Roman" w:hAnsi="Times New Roman" w:cs="Times New Roman"/>
        </w:rPr>
        <w:t>Nursing</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Stretch</w:t>
      </w:r>
      <w:proofErr w:type="spellEnd"/>
      <w:r w:rsidRPr="000740C1">
        <w:rPr>
          <w:rFonts w:ascii="Times New Roman" w:eastAsia="Times New Roman" w:hAnsi="Times New Roman" w:cs="Times New Roman"/>
        </w:rPr>
        <w:t xml:space="preserve"> Break (NSB)</w:t>
      </w:r>
      <w:r w:rsidR="1514C4AE" w:rsidRPr="000740C1">
        <w:rPr>
          <w:rFonts w:ascii="Times New Roman" w:eastAsia="Times New Roman" w:hAnsi="Times New Roman" w:cs="Times New Roman"/>
        </w:rPr>
        <w:t xml:space="preserve"> (</w:t>
      </w:r>
      <w:r w:rsidR="301935CF" w:rsidRPr="000740C1">
        <w:rPr>
          <w:rFonts w:ascii="Times New Roman" w:eastAsia="Times New Roman" w:hAnsi="Times New Roman" w:cs="Times New Roman"/>
        </w:rPr>
        <w:t>31</w:t>
      </w:r>
      <w:r w:rsidR="1514C4AE" w:rsidRPr="000740C1">
        <w:rPr>
          <w:rFonts w:ascii="Times New Roman" w:eastAsia="Times New Roman" w:hAnsi="Times New Roman" w:cs="Times New Roman"/>
        </w:rPr>
        <w:t>)</w:t>
      </w:r>
      <w:r w:rsidRPr="000740C1">
        <w:rPr>
          <w:rFonts w:ascii="Times New Roman" w:eastAsia="Times New Roman" w:hAnsi="Times New Roman" w:cs="Times New Roman"/>
        </w:rPr>
        <w:t xml:space="preserve">, que promueve pausas activas y estiramientos regulares, reduce significativamente tanto la fatiga como la prevalencia e intensidad de síntomas </w:t>
      </w:r>
      <w:proofErr w:type="spellStart"/>
      <w:r w:rsidRPr="000740C1">
        <w:rPr>
          <w:rFonts w:ascii="Times New Roman" w:eastAsia="Times New Roman" w:hAnsi="Times New Roman" w:cs="Times New Roman"/>
        </w:rPr>
        <w:t>musculoesqueléticos</w:t>
      </w:r>
      <w:proofErr w:type="spellEnd"/>
      <w:r w:rsidRPr="000740C1">
        <w:rPr>
          <w:rFonts w:ascii="Times New Roman" w:eastAsia="Times New Roman" w:hAnsi="Times New Roman" w:cs="Times New Roman"/>
        </w:rPr>
        <w:t xml:space="preserve">. Este hallazgo </w:t>
      </w:r>
      <w:r w:rsidRPr="000740C1">
        <w:rPr>
          <w:rFonts w:ascii="Times New Roman" w:eastAsia="Times New Roman" w:hAnsi="Times New Roman" w:cs="Times New Roman"/>
        </w:rPr>
        <w:lastRenderedPageBreak/>
        <w:t xml:space="preserve">complementa lo observado en </w:t>
      </w:r>
      <w:proofErr w:type="spellStart"/>
      <w:r w:rsidRPr="000740C1">
        <w:rPr>
          <w:rFonts w:ascii="Times New Roman" w:eastAsia="Times New Roman" w:hAnsi="Times New Roman" w:cs="Times New Roman"/>
        </w:rPr>
        <w:t>Hittle</w:t>
      </w:r>
      <w:proofErr w:type="spellEnd"/>
      <w:r w:rsidRPr="000740C1">
        <w:rPr>
          <w:rFonts w:ascii="Times New Roman" w:eastAsia="Times New Roman" w:hAnsi="Times New Roman" w:cs="Times New Roman"/>
        </w:rPr>
        <w:t xml:space="preserve"> et al. (2023) y Zhang et al. (2023), quienes relacionan la fatiga y la somnolencia con la carga física del trabajo, posturas sostenidas y alta exigencia laboral.</w:t>
      </w:r>
    </w:p>
    <w:p w14:paraId="085439BB" w14:textId="3146F81B" w:rsidR="165C056B" w:rsidRPr="000740C1" w:rsidRDefault="2A41D624" w:rsidP="000740C1">
      <w:pPr>
        <w:spacing w:before="240" w:after="240" w:line="360" w:lineRule="auto"/>
        <w:jc w:val="both"/>
        <w:rPr>
          <w:rFonts w:ascii="Times New Roman" w:eastAsia="Times New Roman" w:hAnsi="Times New Roman" w:cs="Times New Roman"/>
        </w:rPr>
      </w:pPr>
      <w:r w:rsidRPr="000740C1">
        <w:rPr>
          <w:rFonts w:ascii="Times New Roman" w:eastAsia="Times New Roman" w:hAnsi="Times New Roman" w:cs="Times New Roman"/>
        </w:rPr>
        <w:t xml:space="preserve">Un punto de convergencia importante es que la mejora del sueño y la reducción de la fatiga benefician el desempeño laboral y la seguridad del paciente. Si bien las estrategias </w:t>
      </w:r>
      <w:proofErr w:type="spellStart"/>
      <w:r w:rsidRPr="000740C1">
        <w:rPr>
          <w:rFonts w:ascii="Times New Roman" w:eastAsia="Times New Roman" w:hAnsi="Times New Roman" w:cs="Times New Roman"/>
        </w:rPr>
        <w:t>multicomponentes</w:t>
      </w:r>
      <w:proofErr w:type="spellEnd"/>
      <w:r w:rsidRPr="000740C1">
        <w:rPr>
          <w:rFonts w:ascii="Times New Roman" w:eastAsia="Times New Roman" w:hAnsi="Times New Roman" w:cs="Times New Roman"/>
        </w:rPr>
        <w:t xml:space="preserve"> resultan más consistentes, algunas intervenciones individuales, como aromaterapia o suplementos dietéticos, mostraron mejoras menos uniformes, subrayando la necesidad de adaptar las estrategias a las características de las enfermeras y al contexto laboral. Los estudios presentan limitaciones como muestras pequeñas, ausencia de grupo control y seguimiento breve, además del predominio de investigaciones en Asia y Norteamérica, lo que restringe la aplicabilidad al contexto latinoamericano. Aun así, los hallazgos sugieren que combinar intervenciones organizacionales con estrategias individuales es la vía más sólida para proteger la salud del personal en turnos nocturnos</w:t>
      </w:r>
    </w:p>
    <w:p w14:paraId="2FA1632F" w14:textId="5008357B" w:rsidR="04A092F4" w:rsidRPr="000740C1" w:rsidRDefault="003D09E9" w:rsidP="000740C1">
      <w:pPr>
        <w:pStyle w:val="Ttulo1"/>
        <w:numPr>
          <w:ilvl w:val="0"/>
          <w:numId w:val="6"/>
        </w:numPr>
        <w:spacing w:line="360" w:lineRule="auto"/>
        <w:jc w:val="both"/>
        <w:rPr>
          <w:rFonts w:ascii="Times New Roman" w:eastAsia="Times New Roman" w:hAnsi="Times New Roman" w:cs="Times New Roman"/>
          <w:b/>
          <w:bCs/>
          <w:color w:val="auto"/>
          <w:sz w:val="24"/>
          <w:szCs w:val="24"/>
        </w:rPr>
      </w:pPr>
      <w:r w:rsidRPr="000740C1">
        <w:rPr>
          <w:rFonts w:ascii="Times New Roman" w:eastAsia="Times New Roman" w:hAnsi="Times New Roman" w:cs="Times New Roman"/>
          <w:b/>
          <w:bCs/>
          <w:color w:val="auto"/>
          <w:sz w:val="24"/>
          <w:szCs w:val="24"/>
        </w:rPr>
        <w:t>CONCL</w:t>
      </w:r>
      <w:r w:rsidR="25382157" w:rsidRPr="000740C1">
        <w:rPr>
          <w:rFonts w:ascii="Times New Roman" w:eastAsia="Times New Roman" w:hAnsi="Times New Roman" w:cs="Times New Roman"/>
          <w:b/>
          <w:bCs/>
          <w:color w:val="auto"/>
          <w:sz w:val="24"/>
          <w:szCs w:val="24"/>
        </w:rPr>
        <w:t>USIONES</w:t>
      </w:r>
    </w:p>
    <w:p w14:paraId="1C034357" w14:textId="2AE27C47" w:rsidR="6CF2C821" w:rsidRPr="000740C1" w:rsidRDefault="6CF2C821" w:rsidP="000740C1">
      <w:pPr>
        <w:spacing w:before="240" w:after="240" w:line="360" w:lineRule="auto"/>
        <w:jc w:val="both"/>
        <w:rPr>
          <w:rFonts w:ascii="Times New Roman" w:hAnsi="Times New Roman" w:cs="Times New Roman"/>
        </w:rPr>
      </w:pPr>
      <w:r w:rsidRPr="000740C1">
        <w:rPr>
          <w:rFonts w:ascii="Times New Roman" w:eastAsia="Times New Roman" w:hAnsi="Times New Roman" w:cs="Times New Roman"/>
        </w:rPr>
        <w:t xml:space="preserve">En conclusión, la revisión sistemática permitió identificar y sintetizar estrategias </w:t>
      </w:r>
      <w:r w:rsidRPr="000740C1">
        <w:rPr>
          <w:rFonts w:ascii="Times New Roman" w:eastAsia="Times New Roman" w:hAnsi="Times New Roman" w:cs="Times New Roman"/>
        </w:rPr>
        <w:t xml:space="preserve">preventivas orientadas a mitigar los efectos físicos y </w:t>
      </w:r>
      <w:proofErr w:type="spellStart"/>
      <w:r w:rsidRPr="000740C1">
        <w:rPr>
          <w:rFonts w:ascii="Times New Roman" w:eastAsia="Times New Roman" w:hAnsi="Times New Roman" w:cs="Times New Roman"/>
        </w:rPr>
        <w:t>psicoemocionales</w:t>
      </w:r>
      <w:proofErr w:type="spellEnd"/>
      <w:r w:rsidRPr="000740C1">
        <w:rPr>
          <w:rFonts w:ascii="Times New Roman" w:eastAsia="Times New Roman" w:hAnsi="Times New Roman" w:cs="Times New Roman"/>
        </w:rPr>
        <w:t xml:space="preserve"> asociados al trabajo en turnos vespertinos en profesionales de enfermería. En términos generales, se observa que las intervenciones más efectivas son aquellas que combinan acciones dirigidas al autocuidado individual, como la actividad física, la higiene del sueño, el </w:t>
      </w:r>
      <w:proofErr w:type="spellStart"/>
      <w:r w:rsidRPr="000740C1">
        <w:rPr>
          <w:rFonts w:ascii="Times New Roman" w:eastAsia="Times New Roman" w:hAnsi="Times New Roman" w:cs="Times New Roman"/>
        </w:rPr>
        <w:t>mindfulness</w:t>
      </w:r>
      <w:proofErr w:type="spellEnd"/>
      <w:r w:rsidRPr="000740C1">
        <w:rPr>
          <w:rFonts w:ascii="Times New Roman" w:eastAsia="Times New Roman" w:hAnsi="Times New Roman" w:cs="Times New Roman"/>
        </w:rPr>
        <w:t xml:space="preserve">, la musicoterapia y otras técnicas cuerpo–mente, junto con medidas de carácter organizacional, entre ellas pausas ergonómicas estructuradas, siestas breves durante el turno nocturno y ajustes en la rotación y duración de los turnos. La implementación de estas estrategias se relaciona con una disminución del agotamiento profesional, una mejora en la calidad del sueño, menor dolor </w:t>
      </w:r>
      <w:proofErr w:type="spellStart"/>
      <w:r w:rsidRPr="000740C1">
        <w:rPr>
          <w:rFonts w:ascii="Times New Roman" w:eastAsia="Times New Roman" w:hAnsi="Times New Roman" w:cs="Times New Roman"/>
        </w:rPr>
        <w:t>musculoesquelético</w:t>
      </w:r>
      <w:proofErr w:type="spellEnd"/>
      <w:r w:rsidRPr="000740C1">
        <w:rPr>
          <w:rFonts w:ascii="Times New Roman" w:eastAsia="Times New Roman" w:hAnsi="Times New Roman" w:cs="Times New Roman"/>
        </w:rPr>
        <w:t xml:space="preserve"> y un aumento de la satisfacción laboral y del bienestar general del personal de enfermería.</w:t>
      </w:r>
    </w:p>
    <w:p w14:paraId="01E1542A" w14:textId="7830FDA6" w:rsidR="6CF2C821" w:rsidRPr="000740C1" w:rsidRDefault="6CF2C821" w:rsidP="000740C1">
      <w:pPr>
        <w:spacing w:before="240" w:after="240" w:line="360" w:lineRule="auto"/>
        <w:jc w:val="both"/>
        <w:rPr>
          <w:rFonts w:ascii="Times New Roman" w:hAnsi="Times New Roman" w:cs="Times New Roman"/>
        </w:rPr>
      </w:pPr>
      <w:r w:rsidRPr="000740C1">
        <w:rPr>
          <w:rFonts w:ascii="Times New Roman" w:eastAsia="Times New Roman" w:hAnsi="Times New Roman" w:cs="Times New Roman"/>
        </w:rPr>
        <w:t xml:space="preserve">En el contexto chileno, estas intervenciones se proyectan como herramientas costo-efectivas que podrían incorporarse progresivamente en las políticas de salud laboral y en los planes de gestión del recurso humano en enfermería. No obstante, la predominancia de evidencia proveniente de otros continentes y la limitada cantidad de estudios locales evidencian la necesidad de promover investigaciones que aborden específicamente la realidad del trabajo por </w:t>
      </w:r>
      <w:r w:rsidRPr="000740C1">
        <w:rPr>
          <w:rFonts w:ascii="Times New Roman" w:eastAsia="Times New Roman" w:hAnsi="Times New Roman" w:cs="Times New Roman"/>
        </w:rPr>
        <w:lastRenderedPageBreak/>
        <w:t>turnos en los servicios hospitalarios chilenos y latinoamericanos. Resulta especialmente relevante desarrollar estudios que profundicen en los efectos físicos a largo plazo y que evalúen programas integrales de prevención con seguimiento extendido, con el fin de aportar bases sólidas para la toma de decisiones institucionales.</w:t>
      </w:r>
    </w:p>
    <w:p w14:paraId="450D19CB" w14:textId="54733C35" w:rsidR="6CF2C821" w:rsidRPr="000740C1" w:rsidRDefault="6CF2C821" w:rsidP="000740C1">
      <w:pPr>
        <w:spacing w:before="240" w:after="240" w:line="360" w:lineRule="auto"/>
        <w:jc w:val="both"/>
        <w:rPr>
          <w:rFonts w:ascii="Times New Roman" w:hAnsi="Times New Roman" w:cs="Times New Roman"/>
        </w:rPr>
      </w:pPr>
      <w:r w:rsidRPr="000740C1">
        <w:rPr>
          <w:rFonts w:ascii="Times New Roman" w:eastAsia="Times New Roman" w:hAnsi="Times New Roman" w:cs="Times New Roman"/>
        </w:rPr>
        <w:t>Proteger la salud de las enfermeras y enfermeros que trabajan en horarios nocturnos no solo representa una responsabilidad ética hacia quienes sostienen gran parte del cuidado directo, sino también una condición esencial para garantizar la calidad y seguridad de la atención brindada a las personas y sus familias.</w:t>
      </w:r>
    </w:p>
    <w:p w14:paraId="1BEFA166" w14:textId="7E09CA5A" w:rsidR="6FE1849B" w:rsidRPr="000740C1" w:rsidRDefault="6FE1849B" w:rsidP="000740C1">
      <w:pPr>
        <w:spacing w:before="240" w:after="240" w:line="360" w:lineRule="auto"/>
        <w:jc w:val="both"/>
        <w:rPr>
          <w:rFonts w:ascii="Times New Roman" w:hAnsi="Times New Roman" w:cs="Times New Roman"/>
        </w:rPr>
      </w:pPr>
      <w:r w:rsidRPr="000740C1">
        <w:rPr>
          <w:rFonts w:ascii="Times New Roman" w:eastAsia="Times New Roman" w:hAnsi="Times New Roman" w:cs="Times New Roman"/>
          <w:b/>
          <w:bCs/>
        </w:rPr>
        <w:t>Conflicto de intereses:</w:t>
      </w:r>
      <w:r w:rsidRPr="000740C1">
        <w:rPr>
          <w:rFonts w:ascii="Times New Roman" w:eastAsia="Times New Roman" w:hAnsi="Times New Roman" w:cs="Times New Roman"/>
        </w:rPr>
        <w:t xml:space="preserve"> Los autores declaran no tener ningún conflicto de intereses relacionado con este estudio.</w:t>
      </w:r>
    </w:p>
    <w:p w14:paraId="099DB106" w14:textId="4D242165" w:rsidR="001364A6" w:rsidRPr="008808C8" w:rsidRDefault="6FE1849B" w:rsidP="0FC23054">
      <w:pPr>
        <w:spacing w:before="240" w:after="240" w:line="360" w:lineRule="auto"/>
        <w:jc w:val="both"/>
        <w:rPr>
          <w:rFonts w:ascii="Times New Roman" w:eastAsia="Times New Roman" w:hAnsi="Times New Roman" w:cs="Times New Roman"/>
          <w:b/>
          <w:bCs/>
        </w:rPr>
      </w:pPr>
      <w:r w:rsidRPr="0FC23054">
        <w:rPr>
          <w:rFonts w:ascii="Times New Roman" w:eastAsia="Times New Roman" w:hAnsi="Times New Roman" w:cs="Times New Roman"/>
          <w:b/>
          <w:bCs/>
        </w:rPr>
        <w:t xml:space="preserve">Financiación: </w:t>
      </w:r>
      <w:r w:rsidRPr="0FC23054">
        <w:rPr>
          <w:rFonts w:ascii="Times New Roman" w:eastAsia="Times New Roman" w:hAnsi="Times New Roman" w:cs="Times New Roman"/>
        </w:rPr>
        <w:t>Esta investigación y la preparación del artículo no recibieron apoyo financiero de ninguna entidad financiadora.</w:t>
      </w:r>
    </w:p>
    <w:p w14:paraId="72AD06AE" w14:textId="2308A467" w:rsidR="001364A6" w:rsidRPr="008808C8" w:rsidRDefault="31B15442">
      <w:pPr>
        <w:spacing w:before="240" w:after="240" w:line="360" w:lineRule="auto"/>
        <w:jc w:val="both"/>
        <w:rPr>
          <w:b/>
          <w:bCs/>
        </w:rPr>
      </w:pPr>
      <w:r w:rsidRPr="0FC23054">
        <w:rPr>
          <w:rFonts w:ascii="Times New Roman" w:eastAsia="Times New Roman" w:hAnsi="Times New Roman" w:cs="Times New Roman"/>
          <w:b/>
          <w:bCs/>
        </w:rPr>
        <w:t>Uso</w:t>
      </w:r>
      <w:r w:rsidR="001364A6" w:rsidRPr="0FC23054">
        <w:rPr>
          <w:rFonts w:ascii="Times New Roman" w:eastAsia="Times New Roman" w:hAnsi="Times New Roman" w:cs="Times New Roman"/>
          <w:b/>
          <w:bCs/>
        </w:rPr>
        <w:t xml:space="preserve"> de Inteligencia Artificial: </w:t>
      </w:r>
      <w:r w:rsidR="001364A6" w:rsidRPr="0FC23054">
        <w:rPr>
          <w:rFonts w:ascii="Times New Roman" w:eastAsia="Times New Roman" w:hAnsi="Times New Roman" w:cs="Times New Roman"/>
        </w:rPr>
        <w:t>Para la elaboración y organización de las tablas se utilizó inteligencia artificial como apoyo en la síntesis y orden de los datos.</w:t>
      </w:r>
    </w:p>
    <w:p w14:paraId="66B65690" w14:textId="1C94CD3E" w:rsidR="00AB12C1" w:rsidRPr="000740C1" w:rsidRDefault="00AB12C1" w:rsidP="000740C1">
      <w:pPr>
        <w:spacing w:before="240" w:after="240" w:line="360" w:lineRule="auto"/>
        <w:jc w:val="both"/>
        <w:rPr>
          <w:rFonts w:ascii="Times New Roman" w:hAnsi="Times New Roman" w:cs="Times New Roman"/>
        </w:rPr>
      </w:pPr>
    </w:p>
    <w:p w14:paraId="7FD192D8" w14:textId="60939B55" w:rsidR="78C7A8B2" w:rsidRPr="000740C1" w:rsidRDefault="78C7A8B2" w:rsidP="000740C1">
      <w:pPr>
        <w:spacing w:before="240" w:after="240" w:line="360" w:lineRule="auto"/>
        <w:jc w:val="both"/>
        <w:rPr>
          <w:rFonts w:ascii="Times New Roman" w:eastAsia="Times New Roman" w:hAnsi="Times New Roman" w:cs="Times New Roman"/>
        </w:rPr>
      </w:pPr>
    </w:p>
    <w:p w14:paraId="20BC65B2" w14:textId="2F802049" w:rsidR="78C7A8B2" w:rsidRPr="000740C1" w:rsidRDefault="78C7A8B2" w:rsidP="000740C1">
      <w:pPr>
        <w:spacing w:before="240" w:after="240" w:line="360" w:lineRule="auto"/>
        <w:jc w:val="both"/>
        <w:rPr>
          <w:rFonts w:ascii="Times New Roman" w:eastAsia="Times New Roman" w:hAnsi="Times New Roman" w:cs="Times New Roman"/>
        </w:rPr>
      </w:pPr>
    </w:p>
    <w:p w14:paraId="64F44D90" w14:textId="110439D6" w:rsidR="78C7A8B2" w:rsidRPr="000740C1" w:rsidRDefault="78C7A8B2" w:rsidP="000740C1">
      <w:pPr>
        <w:spacing w:before="240" w:after="240" w:line="360" w:lineRule="auto"/>
        <w:jc w:val="both"/>
        <w:rPr>
          <w:rFonts w:ascii="Times New Roman" w:eastAsia="Times New Roman" w:hAnsi="Times New Roman" w:cs="Times New Roman"/>
        </w:rPr>
      </w:pPr>
    </w:p>
    <w:p w14:paraId="01F6C51C" w14:textId="3167AE25" w:rsidR="78C7A8B2" w:rsidRPr="000740C1" w:rsidRDefault="78C7A8B2" w:rsidP="000740C1">
      <w:pPr>
        <w:spacing w:before="240" w:after="240" w:line="360" w:lineRule="auto"/>
        <w:jc w:val="both"/>
        <w:rPr>
          <w:rFonts w:ascii="Times New Roman" w:eastAsia="Times New Roman" w:hAnsi="Times New Roman" w:cs="Times New Roman"/>
        </w:rPr>
      </w:pPr>
    </w:p>
    <w:p w14:paraId="0CF192F6" w14:textId="01ADC9FB" w:rsidR="78C7A8B2" w:rsidRPr="000740C1" w:rsidRDefault="78C7A8B2" w:rsidP="000740C1">
      <w:pPr>
        <w:spacing w:before="240" w:after="240" w:line="360" w:lineRule="auto"/>
        <w:jc w:val="both"/>
        <w:rPr>
          <w:rFonts w:ascii="Times New Roman" w:eastAsia="Times New Roman" w:hAnsi="Times New Roman" w:cs="Times New Roman"/>
        </w:rPr>
      </w:pPr>
    </w:p>
    <w:p w14:paraId="4F4DD61E" w14:textId="0DF6BC0C" w:rsidR="1485505E" w:rsidRPr="000740C1" w:rsidRDefault="0E79AEE5" w:rsidP="000740C1">
      <w:pPr>
        <w:pStyle w:val="Prrafodelista"/>
        <w:numPr>
          <w:ilvl w:val="0"/>
          <w:numId w:val="6"/>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 xml:space="preserve"> </w:t>
      </w:r>
      <w:r w:rsidR="2DA72FF2" w:rsidRPr="000740C1">
        <w:rPr>
          <w:rFonts w:ascii="Times New Roman" w:eastAsia="Times New Roman" w:hAnsi="Times New Roman" w:cs="Times New Roman"/>
          <w:b/>
          <w:bCs/>
        </w:rPr>
        <w:t>BIBLIOGRAF</w:t>
      </w:r>
      <w:r w:rsidR="76226FA3" w:rsidRPr="000740C1">
        <w:rPr>
          <w:rFonts w:ascii="Times New Roman" w:eastAsia="Times New Roman" w:hAnsi="Times New Roman" w:cs="Times New Roman"/>
          <w:b/>
          <w:bCs/>
        </w:rPr>
        <w:t>Í</w:t>
      </w:r>
      <w:r w:rsidR="2DA72FF2" w:rsidRPr="000740C1">
        <w:rPr>
          <w:rFonts w:ascii="Times New Roman" w:eastAsia="Times New Roman" w:hAnsi="Times New Roman" w:cs="Times New Roman"/>
          <w:b/>
          <w:bCs/>
        </w:rPr>
        <w:t>A</w:t>
      </w:r>
    </w:p>
    <w:p w14:paraId="4A7F8631" w14:textId="1CDC2D30"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color w:val="000000" w:themeColor="text1"/>
        </w:rPr>
      </w:pPr>
      <w:r w:rsidRPr="000740C1">
        <w:rPr>
          <w:rFonts w:ascii="Times New Roman" w:eastAsia="Times New Roman" w:hAnsi="Times New Roman" w:cs="Times New Roman"/>
          <w:b/>
          <w:bCs/>
        </w:rPr>
        <w:t xml:space="preserve">Ministerio de Salud de Chile. </w:t>
      </w:r>
      <w:r w:rsidRPr="000740C1">
        <w:rPr>
          <w:rFonts w:ascii="Times New Roman" w:eastAsia="Times New Roman" w:hAnsi="Times New Roman" w:cs="Times New Roman"/>
        </w:rPr>
        <w:t xml:space="preserve">Norma Técnica Básica de Autorización Sanitaria para Establecimientos de Salud de Atención Cerrada. Anexo 1 [Internet]. </w:t>
      </w:r>
      <w:r w:rsidRPr="000740C1">
        <w:rPr>
          <w:rFonts w:ascii="Times New Roman" w:eastAsia="Times New Roman" w:hAnsi="Times New Roman" w:cs="Times New Roman"/>
          <w:i/>
          <w:iCs/>
        </w:rPr>
        <w:t xml:space="preserve">Santiago: Instituto de Salud Pública de Chile; 2021 </w:t>
      </w:r>
      <w:r w:rsidRPr="000740C1">
        <w:rPr>
          <w:rFonts w:ascii="Times New Roman" w:eastAsia="Times New Roman" w:hAnsi="Times New Roman" w:cs="Times New Roman"/>
        </w:rPr>
        <w:t xml:space="preserve">[citado 2025 Jul 14]. Disponible en: </w:t>
      </w:r>
      <w:hyperlink r:id="rId17">
        <w:r w:rsidRPr="000740C1">
          <w:rPr>
            <w:rStyle w:val="Hipervnculo"/>
            <w:rFonts w:ascii="Times New Roman" w:eastAsia="Times New Roman" w:hAnsi="Times New Roman" w:cs="Times New Roman"/>
          </w:rPr>
          <w:t>https://www.ispch.cl/wp-content/uploads/2021/02/Anexo-1-Norma-T%C3%A9cnica-B%C3%A1sica-de-Autorizaci%C3%B3n-Sanitaria-para-Establecimientos-de-Salud-de-Atenci%C3%B3n-Cerrada.pdf</w:t>
        </w:r>
      </w:hyperlink>
    </w:p>
    <w:p w14:paraId="0790C7C8" w14:textId="49BE3520"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color w:val="000000" w:themeColor="text1"/>
        </w:rPr>
      </w:pPr>
      <w:r w:rsidRPr="000740C1">
        <w:rPr>
          <w:rFonts w:ascii="Times New Roman" w:eastAsia="Times New Roman" w:hAnsi="Times New Roman" w:cs="Times New Roman"/>
          <w:b/>
          <w:bCs/>
        </w:rPr>
        <w:t xml:space="preserve">Chamorro Rodrigo, </w:t>
      </w:r>
      <w:proofErr w:type="spellStart"/>
      <w:r w:rsidRPr="000740C1">
        <w:rPr>
          <w:rFonts w:ascii="Times New Roman" w:eastAsia="Times New Roman" w:hAnsi="Times New Roman" w:cs="Times New Roman"/>
          <w:b/>
          <w:bCs/>
        </w:rPr>
        <w:t>Farias</w:t>
      </w:r>
      <w:proofErr w:type="spellEnd"/>
      <w:r w:rsidRPr="000740C1">
        <w:rPr>
          <w:rFonts w:ascii="Times New Roman" w:eastAsia="Times New Roman" w:hAnsi="Times New Roman" w:cs="Times New Roman"/>
          <w:b/>
          <w:bCs/>
        </w:rPr>
        <w:t xml:space="preserve"> Rut, </w:t>
      </w:r>
      <w:proofErr w:type="spellStart"/>
      <w:r w:rsidRPr="000740C1">
        <w:rPr>
          <w:rFonts w:ascii="Times New Roman" w:eastAsia="Times New Roman" w:hAnsi="Times New Roman" w:cs="Times New Roman"/>
          <w:b/>
          <w:bCs/>
        </w:rPr>
        <w:t>Peirano</w:t>
      </w:r>
      <w:proofErr w:type="spellEnd"/>
      <w:r w:rsidRPr="000740C1">
        <w:rPr>
          <w:rFonts w:ascii="Times New Roman" w:eastAsia="Times New Roman" w:hAnsi="Times New Roman" w:cs="Times New Roman"/>
          <w:b/>
          <w:bCs/>
        </w:rPr>
        <w:t xml:space="preserve"> Patricio.</w:t>
      </w:r>
      <w:r w:rsidRPr="000740C1">
        <w:rPr>
          <w:rFonts w:ascii="Times New Roman" w:eastAsia="Times New Roman" w:hAnsi="Times New Roman" w:cs="Times New Roman"/>
        </w:rPr>
        <w:t xml:space="preserve"> Regulación circadiana, patrón horario de alimentación y sueño: Enfoque en el problema de obesidad. </w:t>
      </w:r>
      <w:r w:rsidRPr="000740C1">
        <w:rPr>
          <w:rFonts w:ascii="Times New Roman" w:eastAsia="Times New Roman" w:hAnsi="Times New Roman" w:cs="Times New Roman"/>
          <w:i/>
          <w:iCs/>
        </w:rPr>
        <w:t xml:space="preserve">Rev. </w:t>
      </w:r>
      <w:proofErr w:type="spellStart"/>
      <w:r w:rsidRPr="000740C1">
        <w:rPr>
          <w:rFonts w:ascii="Times New Roman" w:eastAsia="Times New Roman" w:hAnsi="Times New Roman" w:cs="Times New Roman"/>
          <w:i/>
          <w:iCs/>
        </w:rPr>
        <w:t>chil</w:t>
      </w:r>
      <w:proofErr w:type="spellEnd"/>
      <w:r w:rsidRPr="000740C1">
        <w:rPr>
          <w:rFonts w:ascii="Times New Roman" w:eastAsia="Times New Roman" w:hAnsi="Times New Roman" w:cs="Times New Roman"/>
          <w:i/>
          <w:iCs/>
        </w:rPr>
        <w:t xml:space="preserve">. </w:t>
      </w:r>
      <w:proofErr w:type="spellStart"/>
      <w:r w:rsidRPr="000740C1">
        <w:rPr>
          <w:rFonts w:ascii="Times New Roman" w:eastAsia="Times New Roman" w:hAnsi="Times New Roman" w:cs="Times New Roman"/>
          <w:i/>
          <w:iCs/>
        </w:rPr>
        <w:t>nutr</w:t>
      </w:r>
      <w:proofErr w:type="spellEnd"/>
      <w:r w:rsidRPr="000740C1">
        <w:rPr>
          <w:rFonts w:ascii="Times New Roman" w:eastAsia="Times New Roman" w:hAnsi="Times New Roman" w:cs="Times New Roman"/>
          <w:i/>
          <w:iCs/>
        </w:rPr>
        <w:t>.</w:t>
      </w:r>
      <w:r w:rsidRPr="000740C1">
        <w:rPr>
          <w:rFonts w:ascii="Times New Roman" w:eastAsia="Times New Roman" w:hAnsi="Times New Roman" w:cs="Times New Roman"/>
        </w:rPr>
        <w:t xml:space="preserve"> [Internet]. </w:t>
      </w:r>
      <w:proofErr w:type="gramStart"/>
      <w:r w:rsidRPr="000740C1">
        <w:rPr>
          <w:rFonts w:ascii="Times New Roman" w:eastAsia="Times New Roman" w:hAnsi="Times New Roman" w:cs="Times New Roman"/>
        </w:rPr>
        <w:t xml:space="preserve">2018  </w:t>
      </w:r>
      <w:proofErr w:type="spellStart"/>
      <w:r w:rsidRPr="000740C1">
        <w:rPr>
          <w:rFonts w:ascii="Times New Roman" w:eastAsia="Times New Roman" w:hAnsi="Times New Roman" w:cs="Times New Roman"/>
        </w:rPr>
        <w:t>Sep</w:t>
      </w:r>
      <w:proofErr w:type="spellEnd"/>
      <w:proofErr w:type="gramEnd"/>
      <w:r w:rsidRPr="000740C1">
        <w:rPr>
          <w:rFonts w:ascii="Times New Roman" w:eastAsia="Times New Roman" w:hAnsi="Times New Roman" w:cs="Times New Roman"/>
        </w:rPr>
        <w:t xml:space="preserve"> [citado 2025 Jul 14]. Disponible en: </w:t>
      </w:r>
      <w:hyperlink r:id="rId18">
        <w:r w:rsidRPr="000740C1">
          <w:rPr>
            <w:rStyle w:val="Hipervnculo"/>
            <w:rFonts w:ascii="Times New Roman" w:eastAsia="Times New Roman" w:hAnsi="Times New Roman" w:cs="Times New Roman"/>
          </w:rPr>
          <w:t>http://dx.doi.org/10.4067/s0717-75182018000400285</w:t>
        </w:r>
      </w:hyperlink>
      <w:r w:rsidRPr="000740C1">
        <w:rPr>
          <w:rFonts w:ascii="Times New Roman" w:eastAsia="Times New Roman" w:hAnsi="Times New Roman" w:cs="Times New Roman"/>
        </w:rPr>
        <w:t xml:space="preserve">.   </w:t>
      </w:r>
    </w:p>
    <w:p w14:paraId="13CB72C2" w14:textId="06CBED5C"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proofErr w:type="spellStart"/>
      <w:r w:rsidRPr="000740C1">
        <w:rPr>
          <w:rFonts w:ascii="Times New Roman" w:eastAsia="Times New Roman" w:hAnsi="Times New Roman" w:cs="Times New Roman"/>
          <w:b/>
          <w:bCs/>
          <w:lang w:val="en-US"/>
        </w:rPr>
        <w:lastRenderedPageBreak/>
        <w:t>Galasso</w:t>
      </w:r>
      <w:proofErr w:type="spellEnd"/>
      <w:r w:rsidRPr="000740C1">
        <w:rPr>
          <w:rFonts w:ascii="Times New Roman" w:eastAsia="Times New Roman" w:hAnsi="Times New Roman" w:cs="Times New Roman"/>
          <w:b/>
          <w:bCs/>
          <w:lang w:val="en-US"/>
        </w:rPr>
        <w:t xml:space="preserve"> L, </w:t>
      </w:r>
      <w:proofErr w:type="spellStart"/>
      <w:r w:rsidRPr="000740C1">
        <w:rPr>
          <w:rFonts w:ascii="Times New Roman" w:eastAsia="Times New Roman" w:hAnsi="Times New Roman" w:cs="Times New Roman"/>
          <w:b/>
          <w:bCs/>
          <w:lang w:val="en-US"/>
        </w:rPr>
        <w:t>Mulè</w:t>
      </w:r>
      <w:proofErr w:type="spellEnd"/>
      <w:r w:rsidRPr="000740C1">
        <w:rPr>
          <w:rFonts w:ascii="Times New Roman" w:eastAsia="Times New Roman" w:hAnsi="Times New Roman" w:cs="Times New Roman"/>
          <w:b/>
          <w:bCs/>
          <w:lang w:val="en-US"/>
        </w:rPr>
        <w:t xml:space="preserve"> A, </w:t>
      </w:r>
      <w:proofErr w:type="spellStart"/>
      <w:r w:rsidRPr="000740C1">
        <w:rPr>
          <w:rFonts w:ascii="Times New Roman" w:eastAsia="Times New Roman" w:hAnsi="Times New Roman" w:cs="Times New Roman"/>
          <w:b/>
          <w:bCs/>
          <w:lang w:val="en-US"/>
        </w:rPr>
        <w:t>Castelli</w:t>
      </w:r>
      <w:proofErr w:type="spellEnd"/>
      <w:r w:rsidRPr="000740C1">
        <w:rPr>
          <w:rFonts w:ascii="Times New Roman" w:eastAsia="Times New Roman" w:hAnsi="Times New Roman" w:cs="Times New Roman"/>
          <w:b/>
          <w:bCs/>
          <w:lang w:val="en-US"/>
        </w:rPr>
        <w:t xml:space="preserve"> L, </w:t>
      </w:r>
      <w:proofErr w:type="spellStart"/>
      <w:r w:rsidRPr="000740C1">
        <w:rPr>
          <w:rFonts w:ascii="Times New Roman" w:eastAsia="Times New Roman" w:hAnsi="Times New Roman" w:cs="Times New Roman"/>
          <w:b/>
          <w:bCs/>
          <w:lang w:val="en-US"/>
        </w:rPr>
        <w:t>Cè</w:t>
      </w:r>
      <w:proofErr w:type="spellEnd"/>
      <w:r w:rsidRPr="000740C1">
        <w:rPr>
          <w:rFonts w:ascii="Times New Roman" w:eastAsia="Times New Roman" w:hAnsi="Times New Roman" w:cs="Times New Roman"/>
          <w:b/>
          <w:bCs/>
          <w:lang w:val="en-US"/>
        </w:rPr>
        <w:t xml:space="preserve"> E, </w:t>
      </w:r>
      <w:proofErr w:type="spellStart"/>
      <w:r w:rsidRPr="000740C1">
        <w:rPr>
          <w:rFonts w:ascii="Times New Roman" w:eastAsia="Times New Roman" w:hAnsi="Times New Roman" w:cs="Times New Roman"/>
          <w:b/>
          <w:bCs/>
          <w:lang w:val="en-US"/>
        </w:rPr>
        <w:t>Condemi</w:t>
      </w:r>
      <w:proofErr w:type="spellEnd"/>
      <w:r w:rsidRPr="000740C1">
        <w:rPr>
          <w:rFonts w:ascii="Times New Roman" w:eastAsia="Times New Roman" w:hAnsi="Times New Roman" w:cs="Times New Roman"/>
          <w:b/>
          <w:bCs/>
          <w:lang w:val="en-US"/>
        </w:rPr>
        <w:t xml:space="preserve"> V, </w:t>
      </w:r>
      <w:proofErr w:type="spellStart"/>
      <w:r w:rsidRPr="000740C1">
        <w:rPr>
          <w:rFonts w:ascii="Times New Roman" w:eastAsia="Times New Roman" w:hAnsi="Times New Roman" w:cs="Times New Roman"/>
          <w:b/>
          <w:bCs/>
          <w:lang w:val="en-US"/>
        </w:rPr>
        <w:t>Banfi</w:t>
      </w:r>
      <w:proofErr w:type="spellEnd"/>
      <w:r w:rsidRPr="000740C1">
        <w:rPr>
          <w:rFonts w:ascii="Times New Roman" w:eastAsia="Times New Roman" w:hAnsi="Times New Roman" w:cs="Times New Roman"/>
          <w:b/>
          <w:bCs/>
          <w:lang w:val="en-US"/>
        </w:rPr>
        <w:t xml:space="preserve"> G, et al. </w:t>
      </w:r>
      <w:r w:rsidRPr="000740C1">
        <w:rPr>
          <w:rFonts w:ascii="Times New Roman" w:eastAsia="Times New Roman" w:hAnsi="Times New Roman" w:cs="Times New Roman"/>
          <w:lang w:val="en-US"/>
        </w:rPr>
        <w:t xml:space="preserve">Effects of shift work in a sample of Italian nurses: Analysis of rest-activity circadian rhythm. </w:t>
      </w:r>
      <w:proofErr w:type="spellStart"/>
      <w:r w:rsidRPr="000740C1">
        <w:rPr>
          <w:rFonts w:ascii="Times New Roman" w:eastAsia="Times New Roman" w:hAnsi="Times New Roman" w:cs="Times New Roman"/>
          <w:i/>
          <w:iCs/>
          <w:lang w:val="en-US"/>
        </w:rPr>
        <w:t>Int</w:t>
      </w:r>
      <w:proofErr w:type="spellEnd"/>
      <w:r w:rsidRPr="000740C1">
        <w:rPr>
          <w:rFonts w:ascii="Times New Roman" w:eastAsia="Times New Roman" w:hAnsi="Times New Roman" w:cs="Times New Roman"/>
          <w:i/>
          <w:iCs/>
          <w:lang w:val="en-US"/>
        </w:rPr>
        <w:t xml:space="preserve"> J Environ Res Public Health</w:t>
      </w:r>
      <w:r w:rsidRPr="000740C1">
        <w:rPr>
          <w:rFonts w:ascii="Times New Roman" w:eastAsia="Times New Roman" w:hAnsi="Times New Roman" w:cs="Times New Roman"/>
          <w:lang w:val="en-US"/>
        </w:rPr>
        <w:t xml:space="preserve"> [Internet]. 2021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2025 Sep 30]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19">
        <w:r w:rsidRPr="000740C1">
          <w:rPr>
            <w:rStyle w:val="Hipervnculo"/>
            <w:rFonts w:ascii="Times New Roman" w:eastAsia="Times New Roman" w:hAnsi="Times New Roman" w:cs="Times New Roman"/>
            <w:lang w:val="en-US"/>
          </w:rPr>
          <w:t>https://doi.org/10.3390/ijerph18168378</w:t>
        </w:r>
      </w:hyperlink>
    </w:p>
    <w:p w14:paraId="611F88C3" w14:textId="1EAF345B"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lang w:val="en-US"/>
        </w:rPr>
        <w:t xml:space="preserve">Dong Y, Wu X, Dong Y, Li Y, </w:t>
      </w:r>
      <w:proofErr w:type="spellStart"/>
      <w:r w:rsidRPr="000740C1">
        <w:rPr>
          <w:rFonts w:ascii="Times New Roman" w:eastAsia="Times New Roman" w:hAnsi="Times New Roman" w:cs="Times New Roman"/>
          <w:b/>
          <w:bCs/>
          <w:lang w:val="en-US"/>
        </w:rPr>
        <w:t>Qiu</w:t>
      </w:r>
      <w:proofErr w:type="spellEnd"/>
      <w:r w:rsidRPr="000740C1">
        <w:rPr>
          <w:rFonts w:ascii="Times New Roman" w:eastAsia="Times New Roman" w:hAnsi="Times New Roman" w:cs="Times New Roman"/>
          <w:b/>
          <w:bCs/>
          <w:lang w:val="en-US"/>
        </w:rPr>
        <w:t xml:space="preserve"> K. </w:t>
      </w:r>
      <w:r w:rsidRPr="000740C1">
        <w:rPr>
          <w:rFonts w:ascii="Times New Roman" w:eastAsia="Times New Roman" w:hAnsi="Times New Roman" w:cs="Times New Roman"/>
          <w:lang w:val="en-US"/>
        </w:rPr>
        <w:t xml:space="preserve">Alterations of functional brain activity and connectivity in female nurses working on long-term shift. </w:t>
      </w:r>
      <w:proofErr w:type="spellStart"/>
      <w:r w:rsidRPr="000740C1">
        <w:rPr>
          <w:rFonts w:ascii="Times New Roman" w:eastAsia="Times New Roman" w:hAnsi="Times New Roman" w:cs="Times New Roman"/>
          <w:lang w:val="en-US"/>
        </w:rPr>
        <w:t>Nurs</w:t>
      </w:r>
      <w:proofErr w:type="spellEnd"/>
      <w:r w:rsidRPr="000740C1">
        <w:rPr>
          <w:rFonts w:ascii="Times New Roman" w:eastAsia="Times New Roman" w:hAnsi="Times New Roman" w:cs="Times New Roman"/>
          <w:lang w:val="en-US"/>
        </w:rPr>
        <w:t xml:space="preserve"> Open [Internet]. </w:t>
      </w:r>
      <w:proofErr w:type="gramStart"/>
      <w:r w:rsidRPr="000740C1">
        <w:rPr>
          <w:rFonts w:ascii="Times New Roman" w:eastAsia="Times New Roman" w:hAnsi="Times New Roman" w:cs="Times New Roman"/>
          <w:lang w:val="en-US"/>
        </w:rPr>
        <w:t>2024</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2025 Sep 30].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20">
        <w:r w:rsidR="2DA72FF2" w:rsidRPr="000740C1">
          <w:rPr>
            <w:rStyle w:val="Hipervnculo"/>
            <w:rFonts w:ascii="Times New Roman" w:eastAsia="Times New Roman" w:hAnsi="Times New Roman" w:cs="Times New Roman"/>
            <w:lang w:val="en-US"/>
          </w:rPr>
          <w:t>http://dx.doi.org/10.1002/nop2.2118</w:t>
        </w:r>
      </w:hyperlink>
      <w:r w:rsidRPr="000740C1">
        <w:rPr>
          <w:rFonts w:ascii="Times New Roman" w:eastAsia="Times New Roman" w:hAnsi="Times New Roman" w:cs="Times New Roman"/>
          <w:lang w:val="en-US"/>
        </w:rPr>
        <w:t xml:space="preserve">  </w:t>
      </w:r>
    </w:p>
    <w:p w14:paraId="68C6A1AB" w14:textId="2BA65EEA"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 xml:space="preserve">Ministerio de Salud de Chile. </w:t>
      </w:r>
      <w:r w:rsidRPr="000740C1">
        <w:rPr>
          <w:rFonts w:ascii="Times New Roman" w:eastAsia="Times New Roman" w:hAnsi="Times New Roman" w:cs="Times New Roman"/>
          <w:i/>
          <w:iCs/>
        </w:rPr>
        <w:t>Norma General Administrativa N° 19: Gestión del Cuidado de Enfermería para la Atención Cerrada</w:t>
      </w:r>
      <w:r w:rsidRPr="000740C1">
        <w:rPr>
          <w:rFonts w:ascii="Times New Roman" w:eastAsia="Times New Roman" w:hAnsi="Times New Roman" w:cs="Times New Roman"/>
        </w:rPr>
        <w:t xml:space="preserve"> [Internet]. Santiago: MINSAL; 2007 [citado 2025 Jul 14]. Disponible en: </w:t>
      </w:r>
      <w:hyperlink r:id="rId21">
        <w:r w:rsidRPr="000740C1">
          <w:rPr>
            <w:rStyle w:val="Hipervnculo"/>
            <w:rFonts w:ascii="Times New Roman" w:eastAsia="Times New Roman" w:hAnsi="Times New Roman" w:cs="Times New Roman"/>
          </w:rPr>
          <w:t>https://www.araucaniasur.cl/wp-content/uploads/2017/11/Norma-tecnica-N%C2%B019.pdf</w:t>
        </w:r>
      </w:hyperlink>
      <w:r w:rsidRPr="000740C1">
        <w:rPr>
          <w:rFonts w:ascii="Times New Roman" w:eastAsia="Times New Roman" w:hAnsi="Times New Roman" w:cs="Times New Roman"/>
        </w:rPr>
        <w:t xml:space="preserve">  </w:t>
      </w:r>
    </w:p>
    <w:p w14:paraId="64A8B171" w14:textId="1617998D"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OPS.</w:t>
      </w:r>
      <w:r w:rsidRPr="000740C1">
        <w:rPr>
          <w:rFonts w:ascii="Times New Roman" w:eastAsia="Times New Roman" w:hAnsi="Times New Roman" w:cs="Times New Roman"/>
        </w:rPr>
        <w:t xml:space="preserve"> </w:t>
      </w:r>
      <w:r w:rsidRPr="000740C1">
        <w:rPr>
          <w:rFonts w:ascii="Times New Roman" w:eastAsia="Times New Roman" w:hAnsi="Times New Roman" w:cs="Times New Roman"/>
          <w:i/>
          <w:iCs/>
        </w:rPr>
        <w:t>Primera Encuesta Nacional de Enfermería es presentada en Chile por Centro Colaborador de OPS/OMS</w:t>
      </w:r>
      <w:r w:rsidRPr="000740C1">
        <w:rPr>
          <w:rFonts w:ascii="Times New Roman" w:eastAsia="Times New Roman" w:hAnsi="Times New Roman" w:cs="Times New Roman"/>
        </w:rPr>
        <w:t xml:space="preserve"> [Internet]. </w:t>
      </w:r>
      <w:r w:rsidR="45095F0B" w:rsidRPr="000740C1">
        <w:rPr>
          <w:rFonts w:ascii="Times New Roman" w:eastAsia="Times New Roman" w:hAnsi="Times New Roman" w:cs="Times New Roman"/>
        </w:rPr>
        <w:t>[citado 2025 Jul 14].</w:t>
      </w:r>
      <w:r w:rsidRPr="000740C1">
        <w:rPr>
          <w:rFonts w:ascii="Times New Roman" w:eastAsia="Times New Roman" w:hAnsi="Times New Roman" w:cs="Times New Roman"/>
        </w:rPr>
        <w:t xml:space="preserve"> Disponible en: </w:t>
      </w:r>
      <w:hyperlink r:id="rId22">
        <w:r w:rsidRPr="000740C1">
          <w:rPr>
            <w:rStyle w:val="Hipervnculo"/>
            <w:rFonts w:ascii="Times New Roman" w:eastAsia="Times New Roman" w:hAnsi="Times New Roman" w:cs="Times New Roman"/>
          </w:rPr>
          <w:t>https://www.paho.org/es/noticias/29-</w:t>
        </w:r>
        <w:r w:rsidRPr="000740C1">
          <w:rPr>
            <w:rStyle w:val="Hipervnculo"/>
            <w:rFonts w:ascii="Times New Roman" w:eastAsia="Times New Roman" w:hAnsi="Times New Roman" w:cs="Times New Roman"/>
          </w:rPr>
          <w:t>1-2024-primera-encuesta-nacional-enfermeria-es-presentada-chile-por-centro-colaborador</w:t>
        </w:r>
      </w:hyperlink>
      <w:r w:rsidRPr="000740C1">
        <w:rPr>
          <w:rFonts w:ascii="Times New Roman" w:eastAsia="Times New Roman" w:hAnsi="Times New Roman" w:cs="Times New Roman"/>
        </w:rPr>
        <w:t xml:space="preserve"> </w:t>
      </w:r>
      <w:r w:rsidR="45095F0B" w:rsidRPr="000740C1">
        <w:rPr>
          <w:rFonts w:ascii="Times New Roman" w:eastAsia="Times New Roman" w:hAnsi="Times New Roman" w:cs="Times New Roman"/>
        </w:rPr>
        <w:t xml:space="preserve">  </w:t>
      </w:r>
    </w:p>
    <w:p w14:paraId="19C000E6" w14:textId="65AB12FF"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proofErr w:type="spellStart"/>
      <w:r w:rsidRPr="000740C1">
        <w:rPr>
          <w:rFonts w:ascii="Times New Roman" w:eastAsia="Times New Roman" w:hAnsi="Times New Roman" w:cs="Times New Roman"/>
          <w:b/>
          <w:bCs/>
          <w:lang w:val="en-US"/>
        </w:rPr>
        <w:t>Garde</w:t>
      </w:r>
      <w:proofErr w:type="spellEnd"/>
      <w:r w:rsidRPr="000740C1">
        <w:rPr>
          <w:rFonts w:ascii="Times New Roman" w:eastAsia="Times New Roman" w:hAnsi="Times New Roman" w:cs="Times New Roman"/>
          <w:b/>
          <w:bCs/>
          <w:lang w:val="en-US"/>
        </w:rPr>
        <w:t xml:space="preserve"> AH, Harris A, </w:t>
      </w:r>
      <w:proofErr w:type="spellStart"/>
      <w:r w:rsidRPr="000740C1">
        <w:rPr>
          <w:rFonts w:ascii="Times New Roman" w:eastAsia="Times New Roman" w:hAnsi="Times New Roman" w:cs="Times New Roman"/>
          <w:b/>
          <w:bCs/>
          <w:lang w:val="en-US"/>
        </w:rPr>
        <w:t>Vedaa</w:t>
      </w:r>
      <w:proofErr w:type="spellEnd"/>
      <w:r w:rsidRPr="000740C1">
        <w:rPr>
          <w:rFonts w:ascii="Times New Roman" w:eastAsia="Times New Roman" w:hAnsi="Times New Roman" w:cs="Times New Roman"/>
          <w:b/>
          <w:bCs/>
          <w:lang w:val="en-US"/>
        </w:rPr>
        <w:t xml:space="preserve"> Ø, </w:t>
      </w:r>
      <w:proofErr w:type="spellStart"/>
      <w:r w:rsidRPr="000740C1">
        <w:rPr>
          <w:rFonts w:ascii="Times New Roman" w:eastAsia="Times New Roman" w:hAnsi="Times New Roman" w:cs="Times New Roman"/>
          <w:b/>
          <w:bCs/>
          <w:lang w:val="en-US"/>
        </w:rPr>
        <w:t>Bjorvatn</w:t>
      </w:r>
      <w:proofErr w:type="spellEnd"/>
      <w:r w:rsidRPr="000740C1">
        <w:rPr>
          <w:rFonts w:ascii="Times New Roman" w:eastAsia="Times New Roman" w:hAnsi="Times New Roman" w:cs="Times New Roman"/>
          <w:b/>
          <w:bCs/>
          <w:lang w:val="en-US"/>
        </w:rPr>
        <w:t xml:space="preserve"> B, Hansen J, Hansen ÅM, et al. </w:t>
      </w:r>
      <w:r w:rsidRPr="000740C1">
        <w:rPr>
          <w:rFonts w:ascii="Times New Roman" w:eastAsia="Times New Roman" w:hAnsi="Times New Roman" w:cs="Times New Roman"/>
          <w:lang w:val="en-US"/>
        </w:rPr>
        <w:t xml:space="preserve">Working hour characteristics and schedules among nurses in three Nordic countries - a comparative study using payroll data. </w:t>
      </w:r>
      <w:r w:rsidRPr="000740C1">
        <w:rPr>
          <w:rFonts w:ascii="Times New Roman" w:eastAsia="Times New Roman" w:hAnsi="Times New Roman" w:cs="Times New Roman"/>
          <w:i/>
          <w:iCs/>
          <w:lang w:val="en-US"/>
        </w:rPr>
        <w:t xml:space="preserve">BMC </w:t>
      </w:r>
      <w:proofErr w:type="spellStart"/>
      <w:r w:rsidRPr="000740C1">
        <w:rPr>
          <w:rFonts w:ascii="Times New Roman" w:eastAsia="Times New Roman" w:hAnsi="Times New Roman" w:cs="Times New Roman"/>
          <w:i/>
          <w:iCs/>
          <w:lang w:val="en-US"/>
        </w:rPr>
        <w:t>Nurs</w:t>
      </w:r>
      <w:proofErr w:type="spellEnd"/>
      <w:r w:rsidRPr="000740C1">
        <w:rPr>
          <w:rFonts w:ascii="Times New Roman" w:eastAsia="Times New Roman" w:hAnsi="Times New Roman" w:cs="Times New Roman"/>
          <w:lang w:val="en-US"/>
        </w:rPr>
        <w:t xml:space="preserve"> [Internet]. </w:t>
      </w:r>
      <w:proofErr w:type="gramStart"/>
      <w:r w:rsidRPr="000740C1">
        <w:rPr>
          <w:rFonts w:ascii="Times New Roman" w:eastAsia="Times New Roman" w:hAnsi="Times New Roman" w:cs="Times New Roman"/>
          <w:lang w:val="en-US"/>
        </w:rPr>
        <w:t>2019</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2025 Jul 14].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23">
        <w:r w:rsidRPr="000740C1">
          <w:rPr>
            <w:rStyle w:val="Hipervnculo"/>
            <w:rFonts w:ascii="Times New Roman" w:eastAsia="Times New Roman" w:hAnsi="Times New Roman" w:cs="Times New Roman"/>
            <w:lang w:val="en-US"/>
          </w:rPr>
          <w:t>http://dx.doi.org/10.1186/s12912-019-0332-4</w:t>
        </w:r>
      </w:hyperlink>
      <w:r w:rsidR="45095F0B" w:rsidRPr="000740C1">
        <w:rPr>
          <w:rFonts w:ascii="Times New Roman" w:eastAsia="Times New Roman" w:hAnsi="Times New Roman" w:cs="Times New Roman"/>
          <w:lang w:val="en-US"/>
        </w:rPr>
        <w:t xml:space="preserve"> </w:t>
      </w:r>
    </w:p>
    <w:p w14:paraId="784DFA02" w14:textId="25F6957A"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color w:val="000000" w:themeColor="text1"/>
        </w:rPr>
      </w:pPr>
      <w:r w:rsidRPr="000740C1">
        <w:rPr>
          <w:rFonts w:ascii="Times New Roman" w:eastAsia="Times New Roman" w:hAnsi="Times New Roman" w:cs="Times New Roman"/>
          <w:b/>
          <w:bCs/>
          <w:lang w:val="en-US"/>
        </w:rPr>
        <w:t xml:space="preserve">Abate H, </w:t>
      </w:r>
      <w:proofErr w:type="spellStart"/>
      <w:r w:rsidRPr="000740C1">
        <w:rPr>
          <w:rFonts w:ascii="Times New Roman" w:eastAsia="Times New Roman" w:hAnsi="Times New Roman" w:cs="Times New Roman"/>
          <w:b/>
          <w:bCs/>
          <w:lang w:val="en-US"/>
        </w:rPr>
        <w:t>Letta</w:t>
      </w:r>
      <w:proofErr w:type="spellEnd"/>
      <w:r w:rsidRPr="000740C1">
        <w:rPr>
          <w:rFonts w:ascii="Times New Roman" w:eastAsia="Times New Roman" w:hAnsi="Times New Roman" w:cs="Times New Roman"/>
          <w:b/>
          <w:bCs/>
          <w:lang w:val="en-US"/>
        </w:rPr>
        <w:t xml:space="preserve"> S, </w:t>
      </w:r>
      <w:proofErr w:type="spellStart"/>
      <w:r w:rsidRPr="000740C1">
        <w:rPr>
          <w:rFonts w:ascii="Times New Roman" w:eastAsia="Times New Roman" w:hAnsi="Times New Roman" w:cs="Times New Roman"/>
          <w:b/>
          <w:bCs/>
          <w:lang w:val="en-US"/>
        </w:rPr>
        <w:t>Worku</w:t>
      </w:r>
      <w:proofErr w:type="spellEnd"/>
      <w:r w:rsidRPr="000740C1">
        <w:rPr>
          <w:rFonts w:ascii="Times New Roman" w:eastAsia="Times New Roman" w:hAnsi="Times New Roman" w:cs="Times New Roman"/>
          <w:b/>
          <w:bCs/>
          <w:lang w:val="en-US"/>
        </w:rPr>
        <w:t xml:space="preserve"> T, </w:t>
      </w:r>
      <w:proofErr w:type="spellStart"/>
      <w:r w:rsidRPr="000740C1">
        <w:rPr>
          <w:rFonts w:ascii="Times New Roman" w:eastAsia="Times New Roman" w:hAnsi="Times New Roman" w:cs="Times New Roman"/>
          <w:b/>
          <w:bCs/>
          <w:lang w:val="en-US"/>
        </w:rPr>
        <w:t>Tesfaye</w:t>
      </w:r>
      <w:proofErr w:type="spellEnd"/>
      <w:r w:rsidRPr="000740C1">
        <w:rPr>
          <w:rFonts w:ascii="Times New Roman" w:eastAsia="Times New Roman" w:hAnsi="Times New Roman" w:cs="Times New Roman"/>
          <w:b/>
          <w:bCs/>
          <w:lang w:val="en-US"/>
        </w:rPr>
        <w:t xml:space="preserve"> D, Amare E, </w:t>
      </w:r>
      <w:proofErr w:type="spellStart"/>
      <w:r w:rsidRPr="000740C1">
        <w:rPr>
          <w:rFonts w:ascii="Times New Roman" w:eastAsia="Times New Roman" w:hAnsi="Times New Roman" w:cs="Times New Roman"/>
          <w:b/>
          <w:bCs/>
          <w:lang w:val="en-US"/>
        </w:rPr>
        <w:t>Mechal</w:t>
      </w:r>
      <w:proofErr w:type="spellEnd"/>
      <w:r w:rsidRPr="000740C1">
        <w:rPr>
          <w:rFonts w:ascii="Times New Roman" w:eastAsia="Times New Roman" w:hAnsi="Times New Roman" w:cs="Times New Roman"/>
          <w:b/>
          <w:bCs/>
          <w:lang w:val="en-US"/>
        </w:rPr>
        <w:t xml:space="preserve"> A</w:t>
      </w:r>
      <w:r w:rsidRPr="000740C1">
        <w:rPr>
          <w:rFonts w:ascii="Times New Roman" w:eastAsia="Times New Roman" w:hAnsi="Times New Roman" w:cs="Times New Roman"/>
          <w:lang w:val="en-US"/>
        </w:rPr>
        <w:t xml:space="preserve">. Shiftwork sleep disorder and associated factors among nurses working at public hospitals in </w:t>
      </w:r>
      <w:proofErr w:type="spellStart"/>
      <w:r w:rsidRPr="000740C1">
        <w:rPr>
          <w:rFonts w:ascii="Times New Roman" w:eastAsia="Times New Roman" w:hAnsi="Times New Roman" w:cs="Times New Roman"/>
          <w:lang w:val="en-US"/>
        </w:rPr>
        <w:t>Harari</w:t>
      </w:r>
      <w:proofErr w:type="spellEnd"/>
      <w:r w:rsidRPr="000740C1">
        <w:rPr>
          <w:rFonts w:ascii="Times New Roman" w:eastAsia="Times New Roman" w:hAnsi="Times New Roman" w:cs="Times New Roman"/>
          <w:lang w:val="en-US"/>
        </w:rPr>
        <w:t xml:space="preserve"> Regional state and Dire </w:t>
      </w:r>
      <w:proofErr w:type="spellStart"/>
      <w:r w:rsidRPr="000740C1">
        <w:rPr>
          <w:rFonts w:ascii="Times New Roman" w:eastAsia="Times New Roman" w:hAnsi="Times New Roman" w:cs="Times New Roman"/>
          <w:lang w:val="en-US"/>
        </w:rPr>
        <w:t>Dawa</w:t>
      </w:r>
      <w:proofErr w:type="spellEnd"/>
      <w:r w:rsidRPr="000740C1">
        <w:rPr>
          <w:rFonts w:ascii="Times New Roman" w:eastAsia="Times New Roman" w:hAnsi="Times New Roman" w:cs="Times New Roman"/>
          <w:lang w:val="en-US"/>
        </w:rPr>
        <w:t xml:space="preserve"> Administration, Eastern Ethiopia: a cross-sectional study. </w:t>
      </w:r>
      <w:r w:rsidRPr="000740C1">
        <w:rPr>
          <w:rFonts w:ascii="Times New Roman" w:eastAsia="Times New Roman" w:hAnsi="Times New Roman" w:cs="Times New Roman"/>
          <w:i/>
          <w:iCs/>
          <w:lang w:val="en-US"/>
        </w:rPr>
        <w:t xml:space="preserve">BMC </w:t>
      </w:r>
      <w:proofErr w:type="spellStart"/>
      <w:r w:rsidRPr="000740C1">
        <w:rPr>
          <w:rFonts w:ascii="Times New Roman" w:eastAsia="Times New Roman" w:hAnsi="Times New Roman" w:cs="Times New Roman"/>
          <w:i/>
          <w:iCs/>
          <w:lang w:val="en-US"/>
        </w:rPr>
        <w:t>Nurs</w:t>
      </w:r>
      <w:proofErr w:type="spellEnd"/>
      <w:r w:rsidRPr="000740C1">
        <w:rPr>
          <w:rFonts w:ascii="Times New Roman" w:eastAsia="Times New Roman" w:hAnsi="Times New Roman" w:cs="Times New Roman"/>
          <w:lang w:val="en-US"/>
        </w:rPr>
        <w:t xml:space="preserve"> [Internet]. </w:t>
      </w:r>
      <w:proofErr w:type="gramStart"/>
      <w:r w:rsidRPr="000740C1">
        <w:rPr>
          <w:rFonts w:ascii="Times New Roman" w:eastAsia="Times New Roman" w:hAnsi="Times New Roman" w:cs="Times New Roman"/>
          <w:lang w:val="en-US"/>
        </w:rPr>
        <w:t>2023</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2025 Jul 14].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24">
        <w:r w:rsidRPr="000740C1">
          <w:rPr>
            <w:rStyle w:val="Hipervnculo"/>
            <w:rFonts w:ascii="Times New Roman" w:eastAsia="Times New Roman" w:hAnsi="Times New Roman" w:cs="Times New Roman"/>
            <w:lang w:val="en-US"/>
          </w:rPr>
          <w:t>http://dx.doi.org/10.1186/s12912-023-01257-1</w:t>
        </w:r>
      </w:hyperlink>
      <w:r w:rsidRPr="000740C1">
        <w:rPr>
          <w:rFonts w:ascii="Times New Roman" w:eastAsia="Times New Roman" w:hAnsi="Times New Roman" w:cs="Times New Roman"/>
          <w:lang w:val="en-US"/>
        </w:rPr>
        <w:t xml:space="preserve">  </w:t>
      </w:r>
      <w:r w:rsidR="45095F0B" w:rsidRPr="000740C1">
        <w:rPr>
          <w:rFonts w:ascii="Times New Roman" w:eastAsia="Times New Roman" w:hAnsi="Times New Roman" w:cs="Times New Roman"/>
          <w:lang w:val="en-US"/>
        </w:rPr>
        <w:t xml:space="preserve">  </w:t>
      </w:r>
    </w:p>
    <w:p w14:paraId="794CE8B5" w14:textId="592BE27F"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i/>
          <w:iCs/>
          <w:color w:val="000000" w:themeColor="text1"/>
        </w:rPr>
      </w:pPr>
      <w:r w:rsidRPr="000740C1">
        <w:rPr>
          <w:rFonts w:ascii="Times New Roman" w:eastAsia="Times New Roman" w:hAnsi="Times New Roman" w:cs="Times New Roman"/>
          <w:b/>
          <w:bCs/>
          <w:lang w:val="en-US"/>
        </w:rPr>
        <w:t xml:space="preserve">Reddy S, Reddy V, Sharma S. </w:t>
      </w:r>
      <w:r w:rsidRPr="000740C1">
        <w:rPr>
          <w:rFonts w:ascii="Times New Roman" w:eastAsia="Times New Roman" w:hAnsi="Times New Roman" w:cs="Times New Roman"/>
          <w:lang w:val="en-US"/>
        </w:rPr>
        <w:t xml:space="preserve">Physiology, circadian rhythm. En: </w:t>
      </w:r>
      <w:proofErr w:type="spellStart"/>
      <w:r w:rsidRPr="000740C1">
        <w:rPr>
          <w:rFonts w:ascii="Times New Roman" w:eastAsia="Times New Roman" w:hAnsi="Times New Roman" w:cs="Times New Roman"/>
          <w:lang w:val="en-US"/>
        </w:rPr>
        <w:t>StatPearls</w:t>
      </w:r>
      <w:proofErr w:type="spellEnd"/>
      <w:r w:rsidRPr="000740C1">
        <w:rPr>
          <w:rFonts w:ascii="Times New Roman" w:eastAsia="Times New Roman" w:hAnsi="Times New Roman" w:cs="Times New Roman"/>
          <w:lang w:val="en-US"/>
        </w:rPr>
        <w:t xml:space="preserve">. </w:t>
      </w:r>
      <w:r w:rsidRPr="000740C1">
        <w:rPr>
          <w:rFonts w:ascii="Times New Roman" w:eastAsia="Times New Roman" w:hAnsi="Times New Roman" w:cs="Times New Roman"/>
          <w:i/>
          <w:iCs/>
          <w:lang w:val="en-US"/>
        </w:rPr>
        <w:t xml:space="preserve">Treasure Island (FL): </w:t>
      </w:r>
      <w:proofErr w:type="spellStart"/>
      <w:r w:rsidRPr="000740C1">
        <w:rPr>
          <w:rFonts w:ascii="Times New Roman" w:eastAsia="Times New Roman" w:hAnsi="Times New Roman" w:cs="Times New Roman"/>
          <w:i/>
          <w:iCs/>
          <w:lang w:val="en-US"/>
        </w:rPr>
        <w:t>StatPearls</w:t>
      </w:r>
      <w:proofErr w:type="spellEnd"/>
      <w:r w:rsidRPr="000740C1">
        <w:rPr>
          <w:rFonts w:ascii="Times New Roman" w:eastAsia="Times New Roman" w:hAnsi="Times New Roman" w:cs="Times New Roman"/>
          <w:i/>
          <w:iCs/>
          <w:lang w:val="en-US"/>
        </w:rPr>
        <w:t xml:space="preserve"> Publishing; 2025  </w:t>
      </w:r>
      <w:r w:rsidR="45095F0B" w:rsidRPr="000740C1">
        <w:rPr>
          <w:rFonts w:ascii="Times New Roman" w:eastAsia="Times New Roman" w:hAnsi="Times New Roman" w:cs="Times New Roman"/>
          <w:i/>
          <w:iCs/>
          <w:lang w:val="en-US"/>
        </w:rPr>
        <w:t xml:space="preserve"> </w:t>
      </w:r>
    </w:p>
    <w:p w14:paraId="477D48A9" w14:textId="42C5E85F"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lang w:val="en-US"/>
        </w:rPr>
        <w:t>Williamson A.</w:t>
      </w:r>
      <w:r w:rsidRPr="000740C1">
        <w:rPr>
          <w:rFonts w:ascii="Times New Roman" w:eastAsia="Times New Roman" w:hAnsi="Times New Roman" w:cs="Times New Roman"/>
          <w:lang w:val="en-US"/>
        </w:rPr>
        <w:t xml:space="preserve"> Development of measures of fatigue: Using an alcohol comparison to validate the effects of </w:t>
      </w:r>
      <w:r w:rsidRPr="000740C1">
        <w:rPr>
          <w:rFonts w:ascii="Times New Roman" w:eastAsia="Times New Roman" w:hAnsi="Times New Roman" w:cs="Times New Roman"/>
          <w:lang w:val="en-US"/>
        </w:rPr>
        <w:lastRenderedPageBreak/>
        <w:t>fatigue on performance [Internet</w:t>
      </w:r>
      <w:r w:rsidR="45095F0B" w:rsidRPr="000740C1">
        <w:rPr>
          <w:rFonts w:ascii="Times New Roman" w:eastAsia="Times New Roman" w:hAnsi="Times New Roman" w:cs="Times New Roman"/>
          <w:lang w:val="en-US"/>
        </w:rPr>
        <w:t>];</w:t>
      </w:r>
      <w:r w:rsidR="5F7FE2A1" w:rsidRPr="000740C1">
        <w:rPr>
          <w:rFonts w:ascii="Times New Roman" w:eastAsia="Times New Roman" w:hAnsi="Times New Roman" w:cs="Times New Roman"/>
          <w:lang w:val="en-US"/>
        </w:rPr>
        <w:t xml:space="preserve"> </w:t>
      </w:r>
      <w:r w:rsidR="5F7FE2A1" w:rsidRPr="000740C1">
        <w:rPr>
          <w:rFonts w:ascii="Times New Roman" w:eastAsia="Times New Roman" w:hAnsi="Times New Roman" w:cs="Times New Roman"/>
          <w:i/>
          <w:iCs/>
          <w:lang w:val="en-US"/>
        </w:rPr>
        <w:t>ROAD SAFETY RESEARCH REPORT</w:t>
      </w:r>
      <w:r w:rsidR="45095F0B" w:rsidRPr="000740C1">
        <w:rPr>
          <w:rFonts w:ascii="Times New Roman" w:eastAsia="Times New Roman" w:hAnsi="Times New Roman" w:cs="Times New Roman"/>
          <w:i/>
          <w:iCs/>
          <w:lang w:val="en-US"/>
        </w:rPr>
        <w:t xml:space="preserve"> 2000</w:t>
      </w:r>
      <w:r w:rsidR="45095F0B" w:rsidRPr="000740C1">
        <w:rPr>
          <w:rFonts w:ascii="Times New Roman" w:eastAsia="Times New Roman" w:hAnsi="Times New Roman" w:cs="Times New Roman"/>
          <w:lang w:val="en-US"/>
        </w:rPr>
        <w:t xml:space="preserve"> [</w:t>
      </w:r>
      <w:proofErr w:type="spellStart"/>
      <w:r w:rsidR="45095F0B" w:rsidRPr="000740C1">
        <w:rPr>
          <w:rFonts w:ascii="Times New Roman" w:eastAsia="Times New Roman" w:hAnsi="Times New Roman" w:cs="Times New Roman"/>
          <w:lang w:val="en-US"/>
        </w:rPr>
        <w:t>citado</w:t>
      </w:r>
      <w:proofErr w:type="spellEnd"/>
      <w:r w:rsidR="45095F0B" w:rsidRPr="000740C1">
        <w:rPr>
          <w:rFonts w:ascii="Times New Roman" w:eastAsia="Times New Roman" w:hAnsi="Times New Roman" w:cs="Times New Roman"/>
          <w:lang w:val="en-US"/>
        </w:rPr>
        <w:t xml:space="preserve"> el 14 de </w:t>
      </w:r>
      <w:proofErr w:type="spellStart"/>
      <w:proofErr w:type="gramStart"/>
      <w:r w:rsidR="45095F0B" w:rsidRPr="000740C1">
        <w:rPr>
          <w:rFonts w:ascii="Times New Roman" w:eastAsia="Times New Roman" w:hAnsi="Times New Roman" w:cs="Times New Roman"/>
          <w:lang w:val="en-US"/>
        </w:rPr>
        <w:t>julio</w:t>
      </w:r>
      <w:proofErr w:type="spellEnd"/>
      <w:proofErr w:type="gramEnd"/>
      <w:r w:rsidR="45095F0B" w:rsidRPr="000740C1">
        <w:rPr>
          <w:rFonts w:ascii="Times New Roman" w:eastAsia="Times New Roman" w:hAnsi="Times New Roman" w:cs="Times New Roman"/>
          <w:lang w:val="en-US"/>
        </w:rPr>
        <w:t xml:space="preserve"> de 2025].</w:t>
      </w:r>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25">
        <w:r w:rsidRPr="000740C1">
          <w:rPr>
            <w:rStyle w:val="Hipervnculo"/>
            <w:rFonts w:ascii="Times New Roman" w:eastAsia="Times New Roman" w:hAnsi="Times New Roman" w:cs="Times New Roman"/>
            <w:lang w:val="en-US"/>
          </w:rPr>
          <w:t>https://www.cnatra.navy.mil/tw6/assets/docs/safety/measures-of-fatigue.pdf</w:t>
        </w:r>
      </w:hyperlink>
      <w:r w:rsidRPr="000740C1">
        <w:rPr>
          <w:rFonts w:ascii="Times New Roman" w:eastAsia="Times New Roman" w:hAnsi="Times New Roman" w:cs="Times New Roman"/>
          <w:lang w:val="en-US"/>
        </w:rPr>
        <w:t xml:space="preserve">  </w:t>
      </w:r>
      <w:r w:rsidR="45095F0B" w:rsidRPr="000740C1">
        <w:rPr>
          <w:rFonts w:ascii="Times New Roman" w:eastAsia="Times New Roman" w:hAnsi="Times New Roman" w:cs="Times New Roman"/>
          <w:lang w:val="en-US"/>
        </w:rPr>
        <w:t xml:space="preserve"> </w:t>
      </w:r>
    </w:p>
    <w:p w14:paraId="73940B55" w14:textId="62F90044"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proofErr w:type="spellStart"/>
      <w:r w:rsidRPr="000740C1">
        <w:rPr>
          <w:rFonts w:ascii="Times New Roman" w:eastAsia="Times New Roman" w:hAnsi="Times New Roman" w:cs="Times New Roman"/>
          <w:b/>
          <w:bCs/>
          <w:lang w:val="en-US"/>
        </w:rPr>
        <w:t>Garrido</w:t>
      </w:r>
      <w:proofErr w:type="spellEnd"/>
      <w:r w:rsidRPr="000740C1">
        <w:rPr>
          <w:rFonts w:ascii="Times New Roman" w:eastAsia="Times New Roman" w:hAnsi="Times New Roman" w:cs="Times New Roman"/>
          <w:b/>
          <w:bCs/>
          <w:lang w:val="en-US"/>
        </w:rPr>
        <w:t xml:space="preserve"> ALF, Duarte A de S, Santana PT, Rodrigues GH, Pellegrino P, </w:t>
      </w:r>
      <w:proofErr w:type="spellStart"/>
      <w:r w:rsidRPr="000740C1">
        <w:rPr>
          <w:rFonts w:ascii="Times New Roman" w:eastAsia="Times New Roman" w:hAnsi="Times New Roman" w:cs="Times New Roman"/>
          <w:b/>
          <w:bCs/>
          <w:lang w:val="en-US"/>
        </w:rPr>
        <w:t>Nogueira</w:t>
      </w:r>
      <w:proofErr w:type="spellEnd"/>
      <w:r w:rsidRPr="000740C1">
        <w:rPr>
          <w:rFonts w:ascii="Times New Roman" w:eastAsia="Times New Roman" w:hAnsi="Times New Roman" w:cs="Times New Roman"/>
          <w:b/>
          <w:bCs/>
          <w:lang w:val="en-US"/>
        </w:rPr>
        <w:t xml:space="preserve"> LFR, et al.</w:t>
      </w:r>
      <w:r w:rsidRPr="000740C1">
        <w:rPr>
          <w:rFonts w:ascii="Times New Roman" w:eastAsia="Times New Roman" w:hAnsi="Times New Roman" w:cs="Times New Roman"/>
          <w:lang w:val="en-US"/>
        </w:rPr>
        <w:t xml:space="preserve"> Eating habits, sleep, and a proxy for circadian disruption are correlated with dyslipidemia in overweight night workers. </w:t>
      </w:r>
      <w:r w:rsidR="45095F0B" w:rsidRPr="000740C1">
        <w:rPr>
          <w:rFonts w:ascii="Times New Roman" w:eastAsia="Times New Roman" w:hAnsi="Times New Roman" w:cs="Times New Roman"/>
          <w:i/>
          <w:iCs/>
          <w:lang w:val="en-US"/>
        </w:rPr>
        <w:t>Nutrition</w:t>
      </w:r>
      <w:r w:rsidR="45095F0B" w:rsidRPr="000740C1">
        <w:rPr>
          <w:rFonts w:ascii="Times New Roman" w:eastAsia="Times New Roman" w:hAnsi="Times New Roman" w:cs="Times New Roman"/>
          <w:lang w:val="en-US"/>
        </w:rPr>
        <w:t xml:space="preserve"> [Internet]; 2021 [</w:t>
      </w:r>
      <w:proofErr w:type="spellStart"/>
      <w:r w:rsidR="45095F0B" w:rsidRPr="000740C1">
        <w:rPr>
          <w:rFonts w:ascii="Times New Roman" w:eastAsia="Times New Roman" w:hAnsi="Times New Roman" w:cs="Times New Roman"/>
          <w:lang w:val="en-US"/>
        </w:rPr>
        <w:t>citado</w:t>
      </w:r>
      <w:proofErr w:type="spellEnd"/>
      <w:r w:rsidR="45095F0B" w:rsidRPr="000740C1">
        <w:rPr>
          <w:rFonts w:ascii="Times New Roman" w:eastAsia="Times New Roman" w:hAnsi="Times New Roman" w:cs="Times New Roman"/>
          <w:lang w:val="en-US"/>
        </w:rPr>
        <w:t xml:space="preserve"> el 14 de </w:t>
      </w:r>
      <w:proofErr w:type="spellStart"/>
      <w:proofErr w:type="gramStart"/>
      <w:r w:rsidR="45095F0B" w:rsidRPr="000740C1">
        <w:rPr>
          <w:rFonts w:ascii="Times New Roman" w:eastAsia="Times New Roman" w:hAnsi="Times New Roman" w:cs="Times New Roman"/>
          <w:lang w:val="en-US"/>
        </w:rPr>
        <w:t>julio</w:t>
      </w:r>
      <w:proofErr w:type="spellEnd"/>
      <w:proofErr w:type="gramEnd"/>
      <w:r w:rsidR="45095F0B" w:rsidRPr="000740C1">
        <w:rPr>
          <w:rFonts w:ascii="Times New Roman" w:eastAsia="Times New Roman" w:hAnsi="Times New Roman" w:cs="Times New Roman"/>
          <w:lang w:val="en-US"/>
        </w:rPr>
        <w:t xml:space="preserve"> de 2025]. </w:t>
      </w:r>
      <w:proofErr w:type="spellStart"/>
      <w:r w:rsidR="45095F0B" w:rsidRPr="000740C1">
        <w:rPr>
          <w:rFonts w:ascii="Times New Roman" w:eastAsia="Times New Roman" w:hAnsi="Times New Roman" w:cs="Times New Roman"/>
          <w:lang w:val="en-US"/>
        </w:rPr>
        <w:t>Disponible</w:t>
      </w:r>
      <w:proofErr w:type="spellEnd"/>
      <w:r w:rsidR="45095F0B" w:rsidRPr="000740C1">
        <w:rPr>
          <w:rFonts w:ascii="Times New Roman" w:eastAsia="Times New Roman" w:hAnsi="Times New Roman" w:cs="Times New Roman"/>
          <w:lang w:val="en-US"/>
        </w:rPr>
        <w:t xml:space="preserve"> en: </w:t>
      </w:r>
      <w:hyperlink r:id="rId26">
        <w:r w:rsidRPr="000740C1">
          <w:rPr>
            <w:rStyle w:val="Hipervnculo"/>
            <w:rFonts w:ascii="Times New Roman" w:eastAsia="Times New Roman" w:hAnsi="Times New Roman" w:cs="Times New Roman"/>
            <w:lang w:val="en-US"/>
          </w:rPr>
          <w:t>http://dx.doi.org/10.1016/j.nut.2020.111084</w:t>
        </w:r>
      </w:hyperlink>
      <w:r w:rsidR="45095F0B" w:rsidRPr="000740C1">
        <w:rPr>
          <w:rFonts w:ascii="Times New Roman" w:eastAsia="Times New Roman" w:hAnsi="Times New Roman" w:cs="Times New Roman"/>
          <w:lang w:val="en-US"/>
        </w:rPr>
        <w:t xml:space="preserve">  </w:t>
      </w:r>
      <w:r w:rsidRPr="000740C1">
        <w:rPr>
          <w:rFonts w:ascii="Times New Roman" w:eastAsia="Times New Roman" w:hAnsi="Times New Roman" w:cs="Times New Roman"/>
          <w:lang w:val="en-US"/>
        </w:rPr>
        <w:t xml:space="preserve"> </w:t>
      </w:r>
    </w:p>
    <w:p w14:paraId="2ABF34ED" w14:textId="4685AF74"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 xml:space="preserve">Zepeda-Ríos P.A., Quintana-Zavala M.O., López-Teros V., </w:t>
      </w:r>
      <w:proofErr w:type="spellStart"/>
      <w:r w:rsidRPr="000740C1">
        <w:rPr>
          <w:rFonts w:ascii="Times New Roman" w:eastAsia="Times New Roman" w:hAnsi="Times New Roman" w:cs="Times New Roman"/>
          <w:b/>
          <w:bCs/>
        </w:rPr>
        <w:t>Candia</w:t>
      </w:r>
      <w:proofErr w:type="spellEnd"/>
      <w:r w:rsidRPr="000740C1">
        <w:rPr>
          <w:rFonts w:ascii="Times New Roman" w:eastAsia="Times New Roman" w:hAnsi="Times New Roman" w:cs="Times New Roman"/>
          <w:b/>
          <w:bCs/>
        </w:rPr>
        <w:t xml:space="preserve">-Plata M.C., Bautista-Jacobo A., García-Puga </w:t>
      </w:r>
      <w:proofErr w:type="gramStart"/>
      <w:r w:rsidRPr="000740C1">
        <w:rPr>
          <w:rFonts w:ascii="Times New Roman" w:eastAsia="Times New Roman" w:hAnsi="Times New Roman" w:cs="Times New Roman"/>
          <w:b/>
          <w:bCs/>
        </w:rPr>
        <w:t>J.A..</w:t>
      </w:r>
      <w:proofErr w:type="gramEnd"/>
      <w:r w:rsidRPr="000740C1">
        <w:rPr>
          <w:rFonts w:ascii="Times New Roman" w:eastAsia="Times New Roman" w:hAnsi="Times New Roman" w:cs="Times New Roman"/>
        </w:rPr>
        <w:t xml:space="preserve"> Alteraciones metabólicas y circadianas en personal de enfermería de un hospital público del noroeste de México. </w:t>
      </w:r>
      <w:proofErr w:type="spellStart"/>
      <w:r w:rsidRPr="000740C1">
        <w:rPr>
          <w:rFonts w:ascii="Times New Roman" w:eastAsia="Times New Roman" w:hAnsi="Times New Roman" w:cs="Times New Roman"/>
          <w:i/>
          <w:iCs/>
        </w:rPr>
        <w:t>Enferm</w:t>
      </w:r>
      <w:proofErr w:type="spellEnd"/>
      <w:r w:rsidRPr="000740C1">
        <w:rPr>
          <w:rFonts w:ascii="Times New Roman" w:eastAsia="Times New Roman" w:hAnsi="Times New Roman" w:cs="Times New Roman"/>
          <w:i/>
          <w:iCs/>
        </w:rPr>
        <w:t xml:space="preserve">. </w:t>
      </w:r>
      <w:proofErr w:type="spellStart"/>
      <w:proofErr w:type="gramStart"/>
      <w:r w:rsidRPr="000740C1">
        <w:rPr>
          <w:rFonts w:ascii="Times New Roman" w:eastAsia="Times New Roman" w:hAnsi="Times New Roman" w:cs="Times New Roman"/>
          <w:i/>
          <w:iCs/>
        </w:rPr>
        <w:t>univ</w:t>
      </w:r>
      <w:proofErr w:type="spellEnd"/>
      <w:r w:rsidRPr="000740C1">
        <w:rPr>
          <w:rFonts w:ascii="Times New Roman" w:eastAsia="Times New Roman" w:hAnsi="Times New Roman" w:cs="Times New Roman"/>
          <w:i/>
          <w:iCs/>
        </w:rPr>
        <w:t xml:space="preserve"> </w:t>
      </w:r>
      <w:r w:rsidRPr="000740C1">
        <w:rPr>
          <w:rFonts w:ascii="Times New Roman" w:eastAsia="Times New Roman" w:hAnsi="Times New Roman" w:cs="Times New Roman"/>
        </w:rPr>
        <w:t xml:space="preserve"> [</w:t>
      </w:r>
      <w:proofErr w:type="gramEnd"/>
      <w:r w:rsidRPr="000740C1">
        <w:rPr>
          <w:rFonts w:ascii="Times New Roman" w:eastAsia="Times New Roman" w:hAnsi="Times New Roman" w:cs="Times New Roman"/>
        </w:rPr>
        <w:t xml:space="preserve">revista en la Internet]; 2022 [citado 2025 Jul 14]. Disponible:  </w:t>
      </w:r>
      <w:hyperlink r:id="rId27">
        <w:r w:rsidR="2DA72FF2" w:rsidRPr="000740C1">
          <w:rPr>
            <w:rStyle w:val="Hipervnculo"/>
            <w:rFonts w:ascii="Times New Roman" w:eastAsia="Times New Roman" w:hAnsi="Times New Roman" w:cs="Times New Roman"/>
          </w:rPr>
          <w:t>https://doi.org/10.22201/eneo.23958421e.2021.3.924</w:t>
        </w:r>
      </w:hyperlink>
      <w:r w:rsidRPr="000740C1">
        <w:rPr>
          <w:rFonts w:ascii="Times New Roman" w:eastAsia="Times New Roman" w:hAnsi="Times New Roman" w:cs="Times New Roman"/>
        </w:rPr>
        <w:t xml:space="preserve">. </w:t>
      </w:r>
    </w:p>
    <w:p w14:paraId="767657D9" w14:textId="151CE894"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proofErr w:type="spellStart"/>
      <w:r w:rsidRPr="000740C1">
        <w:rPr>
          <w:rFonts w:ascii="Times New Roman" w:eastAsia="Times New Roman" w:hAnsi="Times New Roman" w:cs="Times New Roman"/>
          <w:b/>
          <w:bCs/>
          <w:lang w:val="en-US"/>
        </w:rPr>
        <w:t>Bigert</w:t>
      </w:r>
      <w:proofErr w:type="spellEnd"/>
      <w:r w:rsidRPr="000740C1">
        <w:rPr>
          <w:rFonts w:ascii="Times New Roman" w:eastAsia="Times New Roman" w:hAnsi="Times New Roman" w:cs="Times New Roman"/>
          <w:b/>
          <w:bCs/>
          <w:lang w:val="en-US"/>
        </w:rPr>
        <w:t xml:space="preserve"> C, Kader M, </w:t>
      </w:r>
      <w:proofErr w:type="spellStart"/>
      <w:r w:rsidRPr="000740C1">
        <w:rPr>
          <w:rFonts w:ascii="Times New Roman" w:eastAsia="Times New Roman" w:hAnsi="Times New Roman" w:cs="Times New Roman"/>
          <w:b/>
          <w:bCs/>
          <w:lang w:val="en-US"/>
        </w:rPr>
        <w:t>Andersson</w:t>
      </w:r>
      <w:proofErr w:type="spellEnd"/>
      <w:r w:rsidRPr="000740C1">
        <w:rPr>
          <w:rFonts w:ascii="Times New Roman" w:eastAsia="Times New Roman" w:hAnsi="Times New Roman" w:cs="Times New Roman"/>
          <w:b/>
          <w:bCs/>
          <w:lang w:val="en-US"/>
        </w:rPr>
        <w:t xml:space="preserve"> T, </w:t>
      </w:r>
      <w:proofErr w:type="spellStart"/>
      <w:r w:rsidRPr="000740C1">
        <w:rPr>
          <w:rFonts w:ascii="Times New Roman" w:eastAsia="Times New Roman" w:hAnsi="Times New Roman" w:cs="Times New Roman"/>
          <w:b/>
          <w:bCs/>
          <w:lang w:val="en-US"/>
        </w:rPr>
        <w:t>Selander</w:t>
      </w:r>
      <w:proofErr w:type="spellEnd"/>
      <w:r w:rsidRPr="000740C1">
        <w:rPr>
          <w:rFonts w:ascii="Times New Roman" w:eastAsia="Times New Roman" w:hAnsi="Times New Roman" w:cs="Times New Roman"/>
          <w:b/>
          <w:bCs/>
          <w:lang w:val="en-US"/>
        </w:rPr>
        <w:t xml:space="preserve"> J, </w:t>
      </w:r>
      <w:proofErr w:type="spellStart"/>
      <w:r w:rsidRPr="000740C1">
        <w:rPr>
          <w:rFonts w:ascii="Times New Roman" w:eastAsia="Times New Roman" w:hAnsi="Times New Roman" w:cs="Times New Roman"/>
          <w:b/>
          <w:bCs/>
          <w:lang w:val="en-US"/>
        </w:rPr>
        <w:t>Bodin</w:t>
      </w:r>
      <w:proofErr w:type="spellEnd"/>
      <w:r w:rsidRPr="000740C1">
        <w:rPr>
          <w:rFonts w:ascii="Times New Roman" w:eastAsia="Times New Roman" w:hAnsi="Times New Roman" w:cs="Times New Roman"/>
          <w:b/>
          <w:bCs/>
          <w:lang w:val="en-US"/>
        </w:rPr>
        <w:t xml:space="preserve"> T, </w:t>
      </w:r>
      <w:proofErr w:type="spellStart"/>
      <w:r w:rsidRPr="000740C1">
        <w:rPr>
          <w:rFonts w:ascii="Times New Roman" w:eastAsia="Times New Roman" w:hAnsi="Times New Roman" w:cs="Times New Roman"/>
          <w:b/>
          <w:bCs/>
          <w:lang w:val="en-US"/>
        </w:rPr>
        <w:t>Gustavsson</w:t>
      </w:r>
      <w:proofErr w:type="spellEnd"/>
      <w:r w:rsidRPr="000740C1">
        <w:rPr>
          <w:rFonts w:ascii="Times New Roman" w:eastAsia="Times New Roman" w:hAnsi="Times New Roman" w:cs="Times New Roman"/>
          <w:b/>
          <w:bCs/>
          <w:lang w:val="en-US"/>
        </w:rPr>
        <w:t xml:space="preserve"> P, et al.</w:t>
      </w:r>
      <w:r w:rsidRPr="000740C1">
        <w:rPr>
          <w:rFonts w:ascii="Times New Roman" w:eastAsia="Times New Roman" w:hAnsi="Times New Roman" w:cs="Times New Roman"/>
          <w:lang w:val="en-US"/>
        </w:rPr>
        <w:t xml:space="preserve"> Night and shift work and incidence of cerebrovascular disease - a prospective cohort study of healthcare employees in Stockholm. </w:t>
      </w:r>
      <w:proofErr w:type="spellStart"/>
      <w:r w:rsidRPr="000740C1">
        <w:rPr>
          <w:rFonts w:ascii="Times New Roman" w:eastAsia="Times New Roman" w:hAnsi="Times New Roman" w:cs="Times New Roman"/>
          <w:i/>
          <w:iCs/>
          <w:lang w:val="en-US"/>
        </w:rPr>
        <w:t>Scand</w:t>
      </w:r>
      <w:proofErr w:type="spellEnd"/>
      <w:r w:rsidRPr="000740C1">
        <w:rPr>
          <w:rFonts w:ascii="Times New Roman" w:eastAsia="Times New Roman" w:hAnsi="Times New Roman" w:cs="Times New Roman"/>
          <w:i/>
          <w:iCs/>
          <w:lang w:val="en-US"/>
        </w:rPr>
        <w:t xml:space="preserve"> J Work Environ Health </w:t>
      </w:r>
      <w:r w:rsidRPr="000740C1">
        <w:rPr>
          <w:rFonts w:ascii="Times New Roman" w:eastAsia="Times New Roman" w:hAnsi="Times New Roman" w:cs="Times New Roman"/>
          <w:lang w:val="en-US"/>
        </w:rPr>
        <w:t>[Internet</w:t>
      </w:r>
      <w:r w:rsidR="45095F0B" w:rsidRPr="000740C1">
        <w:rPr>
          <w:rFonts w:ascii="Times New Roman" w:eastAsia="Times New Roman" w:hAnsi="Times New Roman" w:cs="Times New Roman"/>
          <w:lang w:val="en-US"/>
        </w:rPr>
        <w:t>]; 2021 [</w:t>
      </w:r>
      <w:proofErr w:type="spellStart"/>
      <w:r w:rsidR="45095F0B" w:rsidRPr="000740C1">
        <w:rPr>
          <w:rFonts w:ascii="Times New Roman" w:eastAsia="Times New Roman" w:hAnsi="Times New Roman" w:cs="Times New Roman"/>
          <w:lang w:val="en-US"/>
        </w:rPr>
        <w:t>citado</w:t>
      </w:r>
      <w:proofErr w:type="spellEnd"/>
      <w:r w:rsidR="45095F0B" w:rsidRPr="000740C1">
        <w:rPr>
          <w:rFonts w:ascii="Times New Roman" w:eastAsia="Times New Roman" w:hAnsi="Times New Roman" w:cs="Times New Roman"/>
          <w:lang w:val="en-US"/>
        </w:rPr>
        <w:t xml:space="preserve"> 2025 Jul 14].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28">
        <w:r w:rsidRPr="000740C1">
          <w:rPr>
            <w:rStyle w:val="Hipervnculo"/>
            <w:rFonts w:ascii="Times New Roman" w:eastAsia="Times New Roman" w:hAnsi="Times New Roman" w:cs="Times New Roman"/>
            <w:lang w:val="en-US"/>
          </w:rPr>
          <w:t>http://dx.doi.org/10.5271/sjweh.3986</w:t>
        </w:r>
      </w:hyperlink>
      <w:r w:rsidRPr="000740C1">
        <w:rPr>
          <w:rFonts w:ascii="Times New Roman" w:eastAsia="Times New Roman" w:hAnsi="Times New Roman" w:cs="Times New Roman"/>
          <w:lang w:val="en-US"/>
        </w:rPr>
        <w:t xml:space="preserve">   </w:t>
      </w:r>
      <w:r w:rsidR="45095F0B" w:rsidRPr="000740C1">
        <w:rPr>
          <w:rFonts w:ascii="Times New Roman" w:eastAsia="Times New Roman" w:hAnsi="Times New Roman" w:cs="Times New Roman"/>
          <w:lang w:val="en-US"/>
        </w:rPr>
        <w:t xml:space="preserve"> </w:t>
      </w:r>
    </w:p>
    <w:p w14:paraId="466CB4FA" w14:textId="6D55351B"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color w:val="000000" w:themeColor="text1"/>
        </w:rPr>
      </w:pPr>
      <w:r w:rsidRPr="000740C1">
        <w:rPr>
          <w:rFonts w:ascii="Times New Roman" w:eastAsia="Times New Roman" w:hAnsi="Times New Roman" w:cs="Times New Roman"/>
          <w:b/>
          <w:bCs/>
          <w:lang w:val="en-US"/>
        </w:rPr>
        <w:t>Chang W-P, Peng Y-X.</w:t>
      </w:r>
      <w:r w:rsidRPr="000740C1">
        <w:rPr>
          <w:rFonts w:ascii="Times New Roman" w:eastAsia="Times New Roman" w:hAnsi="Times New Roman" w:cs="Times New Roman"/>
          <w:lang w:val="en-US"/>
        </w:rPr>
        <w:t xml:space="preserve"> Differences between fixed day shift nurses and rotating and irregular shift nurses in work-related musculoskeletal disorders: A literature review and meta-analysis.</w:t>
      </w:r>
      <w:r w:rsidRPr="000740C1">
        <w:rPr>
          <w:rFonts w:ascii="Times New Roman" w:eastAsia="Times New Roman" w:hAnsi="Times New Roman" w:cs="Times New Roman"/>
          <w:i/>
          <w:iCs/>
          <w:lang w:val="en-US"/>
        </w:rPr>
        <w:t xml:space="preserve"> </w:t>
      </w:r>
      <w:r w:rsidR="45095F0B" w:rsidRPr="000740C1">
        <w:rPr>
          <w:rFonts w:ascii="Times New Roman" w:eastAsia="Times New Roman" w:hAnsi="Times New Roman" w:cs="Times New Roman"/>
          <w:i/>
          <w:iCs/>
          <w:lang w:val="en-US"/>
        </w:rPr>
        <w:t xml:space="preserve">J </w:t>
      </w:r>
      <w:proofErr w:type="spellStart"/>
      <w:r w:rsidR="45095F0B" w:rsidRPr="000740C1">
        <w:rPr>
          <w:rFonts w:ascii="Times New Roman" w:eastAsia="Times New Roman" w:hAnsi="Times New Roman" w:cs="Times New Roman"/>
          <w:i/>
          <w:iCs/>
          <w:lang w:val="en-US"/>
        </w:rPr>
        <w:t>Occup</w:t>
      </w:r>
      <w:proofErr w:type="spellEnd"/>
      <w:r w:rsidR="45095F0B" w:rsidRPr="000740C1">
        <w:rPr>
          <w:rFonts w:ascii="Times New Roman" w:eastAsia="Times New Roman" w:hAnsi="Times New Roman" w:cs="Times New Roman"/>
          <w:i/>
          <w:iCs/>
          <w:lang w:val="en-US"/>
        </w:rPr>
        <w:t xml:space="preserve"> Health </w:t>
      </w:r>
      <w:r w:rsidR="45095F0B" w:rsidRPr="000740C1">
        <w:rPr>
          <w:rFonts w:ascii="Times New Roman" w:eastAsia="Times New Roman" w:hAnsi="Times New Roman" w:cs="Times New Roman"/>
          <w:lang w:val="en-US"/>
        </w:rPr>
        <w:t>[Internet]; 2021 [</w:t>
      </w:r>
      <w:proofErr w:type="spellStart"/>
      <w:r w:rsidR="45095F0B" w:rsidRPr="000740C1">
        <w:rPr>
          <w:rFonts w:ascii="Times New Roman" w:eastAsia="Times New Roman" w:hAnsi="Times New Roman" w:cs="Times New Roman"/>
          <w:lang w:val="en-US"/>
        </w:rPr>
        <w:t>citado</w:t>
      </w:r>
      <w:proofErr w:type="spellEnd"/>
      <w:r w:rsidR="45095F0B" w:rsidRPr="000740C1">
        <w:rPr>
          <w:rFonts w:ascii="Times New Roman" w:eastAsia="Times New Roman" w:hAnsi="Times New Roman" w:cs="Times New Roman"/>
          <w:lang w:val="en-US"/>
        </w:rPr>
        <w:t xml:space="preserve"> 2025 Jul 14] </w:t>
      </w:r>
      <w:proofErr w:type="spellStart"/>
      <w:r w:rsidR="45095F0B" w:rsidRPr="000740C1">
        <w:rPr>
          <w:rFonts w:ascii="Times New Roman" w:eastAsia="Times New Roman" w:hAnsi="Times New Roman" w:cs="Times New Roman"/>
          <w:lang w:val="en-US"/>
        </w:rPr>
        <w:t>Disponible</w:t>
      </w:r>
      <w:proofErr w:type="spellEnd"/>
      <w:r w:rsidR="45095F0B" w:rsidRPr="000740C1">
        <w:rPr>
          <w:rFonts w:ascii="Times New Roman" w:eastAsia="Times New Roman" w:hAnsi="Times New Roman" w:cs="Times New Roman"/>
          <w:lang w:val="en-US"/>
        </w:rPr>
        <w:t xml:space="preserve"> en: </w:t>
      </w:r>
      <w:hyperlink r:id="rId29">
        <w:r w:rsidRPr="000740C1">
          <w:rPr>
            <w:rStyle w:val="Hipervnculo"/>
            <w:rFonts w:ascii="Times New Roman" w:eastAsia="Times New Roman" w:hAnsi="Times New Roman" w:cs="Times New Roman"/>
            <w:lang w:val="en-US"/>
          </w:rPr>
          <w:t>http://dx.doi.org/10.1002/1348-9585.12208</w:t>
        </w:r>
      </w:hyperlink>
      <w:r w:rsidR="45095F0B" w:rsidRPr="000740C1">
        <w:rPr>
          <w:rFonts w:ascii="Times New Roman" w:eastAsia="Times New Roman" w:hAnsi="Times New Roman" w:cs="Times New Roman"/>
          <w:lang w:val="en-US"/>
        </w:rPr>
        <w:t xml:space="preserve"> </w:t>
      </w:r>
      <w:r w:rsidRPr="000740C1">
        <w:rPr>
          <w:rFonts w:ascii="Times New Roman" w:eastAsia="Times New Roman" w:hAnsi="Times New Roman" w:cs="Times New Roman"/>
          <w:lang w:val="en-US"/>
        </w:rPr>
        <w:t xml:space="preserve"> </w:t>
      </w:r>
    </w:p>
    <w:p w14:paraId="647389ED" w14:textId="6E3C15D0"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color w:val="000000" w:themeColor="text1"/>
        </w:rPr>
      </w:pPr>
      <w:proofErr w:type="spellStart"/>
      <w:r w:rsidRPr="000740C1">
        <w:rPr>
          <w:rFonts w:ascii="Times New Roman" w:eastAsia="Times New Roman" w:hAnsi="Times New Roman" w:cs="Times New Roman"/>
          <w:b/>
          <w:bCs/>
          <w:lang w:val="en-US"/>
        </w:rPr>
        <w:t>Alghamdi</w:t>
      </w:r>
      <w:proofErr w:type="spellEnd"/>
      <w:r w:rsidRPr="000740C1">
        <w:rPr>
          <w:rFonts w:ascii="Times New Roman" w:eastAsia="Times New Roman" w:hAnsi="Times New Roman" w:cs="Times New Roman"/>
          <w:b/>
          <w:bCs/>
          <w:lang w:val="en-US"/>
        </w:rPr>
        <w:t xml:space="preserve"> R, </w:t>
      </w:r>
      <w:proofErr w:type="spellStart"/>
      <w:r w:rsidRPr="000740C1">
        <w:rPr>
          <w:rFonts w:ascii="Times New Roman" w:eastAsia="Times New Roman" w:hAnsi="Times New Roman" w:cs="Times New Roman"/>
          <w:b/>
          <w:bCs/>
          <w:lang w:val="en-US"/>
        </w:rPr>
        <w:t>Bahari</w:t>
      </w:r>
      <w:proofErr w:type="spellEnd"/>
      <w:r w:rsidRPr="000740C1">
        <w:rPr>
          <w:rFonts w:ascii="Times New Roman" w:eastAsia="Times New Roman" w:hAnsi="Times New Roman" w:cs="Times New Roman"/>
          <w:b/>
          <w:bCs/>
          <w:lang w:val="en-US"/>
        </w:rPr>
        <w:t xml:space="preserve"> G.</w:t>
      </w:r>
      <w:r w:rsidRPr="000740C1">
        <w:rPr>
          <w:rFonts w:ascii="Times New Roman" w:eastAsia="Times New Roman" w:hAnsi="Times New Roman" w:cs="Times New Roman"/>
          <w:lang w:val="en-US"/>
        </w:rPr>
        <w:t xml:space="preserve"> Shift work, psychological health disorders, and job security among nurses: A cross-sectional study. </w:t>
      </w:r>
      <w:r w:rsidRPr="000740C1">
        <w:rPr>
          <w:rFonts w:ascii="Times New Roman" w:eastAsia="Times New Roman" w:hAnsi="Times New Roman" w:cs="Times New Roman"/>
          <w:i/>
          <w:iCs/>
          <w:lang w:val="en-US"/>
        </w:rPr>
        <w:t>Healthcare (Basel)</w:t>
      </w:r>
      <w:r w:rsidRPr="000740C1">
        <w:rPr>
          <w:rFonts w:ascii="Times New Roman" w:eastAsia="Times New Roman" w:hAnsi="Times New Roman" w:cs="Times New Roman"/>
          <w:lang w:val="en-US"/>
        </w:rPr>
        <w:t xml:space="preserve"> [Internet]; 2025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2025 Jul 14].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30">
        <w:r w:rsidR="2DA72FF2" w:rsidRPr="000740C1">
          <w:rPr>
            <w:rStyle w:val="Hipervnculo"/>
            <w:rFonts w:ascii="Times New Roman" w:eastAsia="Times New Roman" w:hAnsi="Times New Roman" w:cs="Times New Roman"/>
            <w:lang w:val="en-US"/>
          </w:rPr>
          <w:t>http://dx.doi.org/10.3390/healthcare13030221</w:t>
        </w:r>
      </w:hyperlink>
      <w:r w:rsidRPr="000740C1">
        <w:rPr>
          <w:rFonts w:ascii="Times New Roman" w:eastAsia="Times New Roman" w:hAnsi="Times New Roman" w:cs="Times New Roman"/>
          <w:lang w:val="en-US"/>
        </w:rPr>
        <w:t xml:space="preserve">  </w:t>
      </w:r>
    </w:p>
    <w:p w14:paraId="3F0791E9" w14:textId="6C128267"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color w:val="000000" w:themeColor="text1"/>
        </w:rPr>
      </w:pPr>
      <w:r w:rsidRPr="000740C1">
        <w:rPr>
          <w:rFonts w:ascii="Times New Roman" w:eastAsia="Times New Roman" w:hAnsi="Times New Roman" w:cs="Times New Roman"/>
          <w:b/>
          <w:bCs/>
        </w:rPr>
        <w:t xml:space="preserve">De Souza </w:t>
      </w:r>
      <w:proofErr w:type="spellStart"/>
      <w:r w:rsidRPr="000740C1">
        <w:rPr>
          <w:rFonts w:ascii="Times New Roman" w:eastAsia="Times New Roman" w:hAnsi="Times New Roman" w:cs="Times New Roman"/>
          <w:b/>
          <w:bCs/>
        </w:rPr>
        <w:t>Urbanetto</w:t>
      </w:r>
      <w:proofErr w:type="spellEnd"/>
      <w:r w:rsidRPr="000740C1">
        <w:rPr>
          <w:rFonts w:ascii="Times New Roman" w:eastAsia="Times New Roman" w:hAnsi="Times New Roman" w:cs="Times New Roman"/>
          <w:b/>
          <w:bCs/>
        </w:rPr>
        <w:t xml:space="preserve"> J, Da Silva PC, </w:t>
      </w:r>
      <w:proofErr w:type="spellStart"/>
      <w:r w:rsidRPr="000740C1">
        <w:rPr>
          <w:rFonts w:ascii="Times New Roman" w:eastAsia="Times New Roman" w:hAnsi="Times New Roman" w:cs="Times New Roman"/>
          <w:b/>
          <w:bCs/>
        </w:rPr>
        <w:t>Hoffmeister</w:t>
      </w:r>
      <w:proofErr w:type="spellEnd"/>
      <w:r w:rsidRPr="000740C1">
        <w:rPr>
          <w:rFonts w:ascii="Times New Roman" w:eastAsia="Times New Roman" w:hAnsi="Times New Roman" w:cs="Times New Roman"/>
          <w:b/>
          <w:bCs/>
        </w:rPr>
        <w:t xml:space="preserve"> E, De </w:t>
      </w:r>
      <w:proofErr w:type="spellStart"/>
      <w:r w:rsidRPr="000740C1">
        <w:rPr>
          <w:rFonts w:ascii="Times New Roman" w:eastAsia="Times New Roman" w:hAnsi="Times New Roman" w:cs="Times New Roman"/>
          <w:b/>
          <w:bCs/>
        </w:rPr>
        <w:t>Negri</w:t>
      </w:r>
      <w:proofErr w:type="spellEnd"/>
      <w:r w:rsidRPr="000740C1">
        <w:rPr>
          <w:rFonts w:ascii="Times New Roman" w:eastAsia="Times New Roman" w:hAnsi="Times New Roman" w:cs="Times New Roman"/>
          <w:b/>
          <w:bCs/>
        </w:rPr>
        <w:t xml:space="preserve"> BS, Da Costa BEP, De </w:t>
      </w:r>
      <w:proofErr w:type="spellStart"/>
      <w:r w:rsidRPr="000740C1">
        <w:rPr>
          <w:rFonts w:ascii="Times New Roman" w:eastAsia="Times New Roman" w:hAnsi="Times New Roman" w:cs="Times New Roman"/>
          <w:b/>
          <w:bCs/>
        </w:rPr>
        <w:t>Figueiredo</w:t>
      </w:r>
      <w:proofErr w:type="spellEnd"/>
      <w:r w:rsidRPr="000740C1">
        <w:rPr>
          <w:rFonts w:ascii="Times New Roman" w:eastAsia="Times New Roman" w:hAnsi="Times New Roman" w:cs="Times New Roman"/>
          <w:b/>
          <w:bCs/>
        </w:rPr>
        <w:t xml:space="preserve"> CEP.</w:t>
      </w:r>
      <w:r w:rsidRPr="000740C1">
        <w:rPr>
          <w:rFonts w:ascii="Times New Roman" w:eastAsia="Times New Roman" w:hAnsi="Times New Roman" w:cs="Times New Roman"/>
        </w:rPr>
        <w:t xml:space="preserve"> </w:t>
      </w:r>
      <w:r w:rsidRPr="000740C1">
        <w:rPr>
          <w:rFonts w:ascii="Times New Roman" w:eastAsia="Times New Roman" w:hAnsi="Times New Roman" w:cs="Times New Roman"/>
        </w:rPr>
        <w:lastRenderedPageBreak/>
        <w:t>Estrés en el trabajo de enfermería en hospital de emergencia: análisis usando la Job Stress Scale1 [Internet]; 2011 [citado el 14 de julio de 2025]. Disponible en:</w:t>
      </w:r>
      <w:hyperlink r:id="rId31">
        <w:r w:rsidR="2DA72FF2" w:rsidRPr="000740C1">
          <w:rPr>
            <w:rStyle w:val="Hipervnculo"/>
            <w:rFonts w:ascii="Times New Roman" w:eastAsia="Times New Roman" w:hAnsi="Times New Roman" w:cs="Times New Roman"/>
          </w:rPr>
          <w:t>https://www.scielo.br/j/rlae/a/KFcWb4WcsSXJTMNrxtfj6Kb/?format=pdf&amp;lang=es&amp;utm_source.com</w:t>
        </w:r>
      </w:hyperlink>
      <w:r w:rsidRPr="000740C1">
        <w:rPr>
          <w:rFonts w:ascii="Times New Roman" w:eastAsia="Times New Roman" w:hAnsi="Times New Roman" w:cs="Times New Roman"/>
        </w:rPr>
        <w:t xml:space="preserve">.    </w:t>
      </w:r>
    </w:p>
    <w:p w14:paraId="7AE3B628" w14:textId="3CBE294B"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Duarte Arias DA, Fundación Universitaria del Área Andina, Valencia Basto DC, Fundación Universitaria del Área Andina.</w:t>
      </w:r>
      <w:r w:rsidRPr="000740C1">
        <w:rPr>
          <w:rFonts w:ascii="Times New Roman" w:eastAsia="Times New Roman" w:hAnsi="Times New Roman" w:cs="Times New Roman"/>
        </w:rPr>
        <w:t xml:space="preserve"> Relación entre el síndrome de burnout, ansiedad y depresión en trabajadores de la salud de un hospital de alta complejidad en Cúcuta.</w:t>
      </w:r>
      <w:r w:rsidRPr="000740C1">
        <w:rPr>
          <w:rFonts w:ascii="Times New Roman" w:eastAsia="Times New Roman" w:hAnsi="Times New Roman" w:cs="Times New Roman"/>
          <w:i/>
          <w:iCs/>
        </w:rPr>
        <w:t xml:space="preserve"> </w:t>
      </w:r>
      <w:proofErr w:type="spellStart"/>
      <w:r w:rsidRPr="000740C1">
        <w:rPr>
          <w:rFonts w:ascii="Times New Roman" w:eastAsia="Times New Roman" w:hAnsi="Times New Roman" w:cs="Times New Roman"/>
          <w:i/>
          <w:iCs/>
        </w:rPr>
        <w:t>Rev</w:t>
      </w:r>
      <w:proofErr w:type="spellEnd"/>
      <w:r w:rsidRPr="000740C1">
        <w:rPr>
          <w:rFonts w:ascii="Times New Roman" w:eastAsia="Times New Roman" w:hAnsi="Times New Roman" w:cs="Times New Roman"/>
          <w:i/>
          <w:iCs/>
        </w:rPr>
        <w:t xml:space="preserve"> </w:t>
      </w:r>
      <w:proofErr w:type="spellStart"/>
      <w:r w:rsidRPr="000740C1">
        <w:rPr>
          <w:rFonts w:ascii="Times New Roman" w:eastAsia="Times New Roman" w:hAnsi="Times New Roman" w:cs="Times New Roman"/>
          <w:i/>
          <w:iCs/>
        </w:rPr>
        <w:t>Fac</w:t>
      </w:r>
      <w:proofErr w:type="spellEnd"/>
      <w:r w:rsidRPr="000740C1">
        <w:rPr>
          <w:rFonts w:ascii="Times New Roman" w:eastAsia="Times New Roman" w:hAnsi="Times New Roman" w:cs="Times New Roman"/>
          <w:i/>
          <w:iCs/>
        </w:rPr>
        <w:t xml:space="preserve"> </w:t>
      </w:r>
      <w:proofErr w:type="spellStart"/>
      <w:r w:rsidRPr="000740C1">
        <w:rPr>
          <w:rFonts w:ascii="Times New Roman" w:eastAsia="Times New Roman" w:hAnsi="Times New Roman" w:cs="Times New Roman"/>
          <w:i/>
          <w:iCs/>
        </w:rPr>
        <w:t>Nac</w:t>
      </w:r>
      <w:proofErr w:type="spellEnd"/>
      <w:r w:rsidRPr="000740C1">
        <w:rPr>
          <w:rFonts w:ascii="Times New Roman" w:eastAsia="Times New Roman" w:hAnsi="Times New Roman" w:cs="Times New Roman"/>
          <w:i/>
          <w:iCs/>
        </w:rPr>
        <w:t xml:space="preserve"> Salud Pública</w:t>
      </w:r>
      <w:r w:rsidRPr="000740C1">
        <w:rPr>
          <w:rFonts w:ascii="Times New Roman" w:eastAsia="Times New Roman" w:hAnsi="Times New Roman" w:cs="Times New Roman"/>
        </w:rPr>
        <w:t xml:space="preserve"> [Internet]; 2024 [citado el 14 de julio de 2025]. Disponible en: </w:t>
      </w:r>
      <w:hyperlink r:id="rId32">
        <w:r w:rsidRPr="000740C1">
          <w:rPr>
            <w:rStyle w:val="Hipervnculo"/>
            <w:rFonts w:ascii="Times New Roman" w:eastAsia="Times New Roman" w:hAnsi="Times New Roman" w:cs="Times New Roman"/>
          </w:rPr>
          <w:t>http://www.scielo.org.co/scielo.php?pid=S0120-386X2024000100010&amp;script=sci_arttext</w:t>
        </w:r>
      </w:hyperlink>
      <w:r w:rsidRPr="000740C1">
        <w:rPr>
          <w:rFonts w:ascii="Times New Roman" w:eastAsia="Times New Roman" w:hAnsi="Times New Roman" w:cs="Times New Roman"/>
        </w:rPr>
        <w:t xml:space="preserve">    </w:t>
      </w:r>
    </w:p>
    <w:p w14:paraId="660CC14F" w14:textId="0AA92B53" w:rsidR="1485505E"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 xml:space="preserve">Lemos Ferraz HK, de </w:t>
      </w:r>
      <w:proofErr w:type="spellStart"/>
      <w:r w:rsidRPr="000740C1">
        <w:rPr>
          <w:rFonts w:ascii="Times New Roman" w:eastAsia="Times New Roman" w:hAnsi="Times New Roman" w:cs="Times New Roman"/>
          <w:b/>
          <w:bCs/>
        </w:rPr>
        <w:t>Azevedo</w:t>
      </w:r>
      <w:proofErr w:type="spellEnd"/>
      <w:r w:rsidRPr="000740C1">
        <w:rPr>
          <w:rFonts w:ascii="Times New Roman" w:eastAsia="Times New Roman" w:hAnsi="Times New Roman" w:cs="Times New Roman"/>
          <w:b/>
          <w:bCs/>
        </w:rPr>
        <w:t xml:space="preserve"> CF, </w:t>
      </w:r>
      <w:proofErr w:type="spellStart"/>
      <w:r w:rsidRPr="000740C1">
        <w:rPr>
          <w:rFonts w:ascii="Times New Roman" w:eastAsia="Times New Roman" w:hAnsi="Times New Roman" w:cs="Times New Roman"/>
          <w:b/>
          <w:bCs/>
        </w:rPr>
        <w:t>Valdelamar</w:t>
      </w:r>
      <w:proofErr w:type="spellEnd"/>
      <w:r w:rsidRPr="000740C1">
        <w:rPr>
          <w:rFonts w:ascii="Times New Roman" w:eastAsia="Times New Roman" w:hAnsi="Times New Roman" w:cs="Times New Roman"/>
          <w:b/>
          <w:bCs/>
        </w:rPr>
        <w:t xml:space="preserve">-Jiménez J, Villa Nova </w:t>
      </w:r>
      <w:proofErr w:type="spellStart"/>
      <w:r w:rsidRPr="000740C1">
        <w:rPr>
          <w:rFonts w:ascii="Times New Roman" w:eastAsia="Times New Roman" w:hAnsi="Times New Roman" w:cs="Times New Roman"/>
          <w:b/>
          <w:bCs/>
        </w:rPr>
        <w:t>Aguiar</w:t>
      </w:r>
      <w:proofErr w:type="spellEnd"/>
      <w:r w:rsidRPr="000740C1">
        <w:rPr>
          <w:rFonts w:ascii="Times New Roman" w:eastAsia="Times New Roman" w:hAnsi="Times New Roman" w:cs="Times New Roman"/>
          <w:b/>
          <w:bCs/>
        </w:rPr>
        <w:t xml:space="preserve"> C, Silva </w:t>
      </w:r>
      <w:proofErr w:type="spellStart"/>
      <w:r w:rsidRPr="000740C1">
        <w:rPr>
          <w:rFonts w:ascii="Times New Roman" w:eastAsia="Times New Roman" w:hAnsi="Times New Roman" w:cs="Times New Roman"/>
          <w:b/>
          <w:bCs/>
        </w:rPr>
        <w:t>Menezes</w:t>
      </w:r>
      <w:proofErr w:type="spellEnd"/>
      <w:r w:rsidRPr="000740C1">
        <w:rPr>
          <w:rFonts w:ascii="Times New Roman" w:eastAsia="Times New Roman" w:hAnsi="Times New Roman" w:cs="Times New Roman"/>
          <w:b/>
          <w:bCs/>
        </w:rPr>
        <w:t xml:space="preserve"> M, </w:t>
      </w:r>
      <w:proofErr w:type="spellStart"/>
      <w:r w:rsidRPr="000740C1">
        <w:rPr>
          <w:rFonts w:ascii="Times New Roman" w:eastAsia="Times New Roman" w:hAnsi="Times New Roman" w:cs="Times New Roman"/>
          <w:b/>
          <w:bCs/>
        </w:rPr>
        <w:t>Lins-Kusterer</w:t>
      </w:r>
      <w:proofErr w:type="spellEnd"/>
      <w:r w:rsidRPr="000740C1">
        <w:rPr>
          <w:rFonts w:ascii="Times New Roman" w:eastAsia="Times New Roman" w:hAnsi="Times New Roman" w:cs="Times New Roman"/>
          <w:b/>
          <w:bCs/>
        </w:rPr>
        <w:t xml:space="preserve"> L. </w:t>
      </w:r>
      <w:r w:rsidRPr="000740C1">
        <w:rPr>
          <w:rFonts w:ascii="Times New Roman" w:eastAsia="Times New Roman" w:hAnsi="Times New Roman" w:cs="Times New Roman"/>
        </w:rPr>
        <w:t xml:space="preserve">Trastornos mentales y calidad de vida relacionada con la salud en profesionales de Unidades de Cuidados Intensivos. </w:t>
      </w:r>
      <w:r w:rsidRPr="000740C1">
        <w:rPr>
          <w:rFonts w:ascii="Times New Roman" w:eastAsia="Times New Roman" w:hAnsi="Times New Roman" w:cs="Times New Roman"/>
          <w:i/>
          <w:iCs/>
        </w:rPr>
        <w:t>Interdisciplinaria</w:t>
      </w:r>
      <w:r w:rsidRPr="000740C1">
        <w:rPr>
          <w:rFonts w:ascii="Times New Roman" w:eastAsia="Times New Roman" w:hAnsi="Times New Roman" w:cs="Times New Roman"/>
        </w:rPr>
        <w:t xml:space="preserve"> [Internet] 2022 </w:t>
      </w:r>
      <w:r w:rsidRPr="000740C1">
        <w:rPr>
          <w:rFonts w:ascii="Times New Roman" w:eastAsia="Times New Roman" w:hAnsi="Times New Roman" w:cs="Times New Roman"/>
        </w:rPr>
        <w:t xml:space="preserve">[citado 2025 Jul 14]. Disponible en: </w:t>
      </w:r>
      <w:hyperlink r:id="rId33">
        <w:r w:rsidRPr="000740C1">
          <w:rPr>
            <w:rStyle w:val="Hipervnculo"/>
            <w:rFonts w:ascii="Times New Roman" w:eastAsia="Times New Roman" w:hAnsi="Times New Roman" w:cs="Times New Roman"/>
          </w:rPr>
          <w:t>https://www.scielo.org.ar/scielo.php?script=sci_arttext&amp;pid=S1668-70272022000100311</w:t>
        </w:r>
      </w:hyperlink>
      <w:r w:rsidRPr="000740C1">
        <w:rPr>
          <w:rFonts w:ascii="Times New Roman" w:eastAsia="Times New Roman" w:hAnsi="Times New Roman" w:cs="Times New Roman"/>
        </w:rPr>
        <w:t>.</w:t>
      </w:r>
      <w:r w:rsidR="2DA72FF2" w:rsidRPr="000740C1">
        <w:rPr>
          <w:rFonts w:ascii="Times New Roman" w:eastAsia="Times New Roman" w:hAnsi="Times New Roman" w:cs="Times New Roman"/>
        </w:rPr>
        <w:t xml:space="preserve">  </w:t>
      </w:r>
    </w:p>
    <w:p w14:paraId="38925F04" w14:textId="64C6945C"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proofErr w:type="spellStart"/>
      <w:r w:rsidRPr="000740C1">
        <w:rPr>
          <w:rFonts w:ascii="Times New Roman" w:eastAsia="Times New Roman" w:hAnsi="Times New Roman" w:cs="Times New Roman"/>
          <w:b/>
          <w:bCs/>
        </w:rPr>
        <w:t>Simonetti</w:t>
      </w:r>
      <w:proofErr w:type="spellEnd"/>
      <w:r w:rsidRPr="000740C1">
        <w:rPr>
          <w:rFonts w:ascii="Times New Roman" w:eastAsia="Times New Roman" w:hAnsi="Times New Roman" w:cs="Times New Roman"/>
          <w:b/>
          <w:bCs/>
        </w:rPr>
        <w:t xml:space="preserve"> Marta, Soto Paz, Galiano Alejandra, Cerón María Consuelo, Lake </w:t>
      </w:r>
      <w:proofErr w:type="spellStart"/>
      <w:r w:rsidRPr="000740C1">
        <w:rPr>
          <w:rFonts w:ascii="Times New Roman" w:eastAsia="Times New Roman" w:hAnsi="Times New Roman" w:cs="Times New Roman"/>
          <w:b/>
          <w:bCs/>
        </w:rPr>
        <w:t>Eileen</w:t>
      </w:r>
      <w:proofErr w:type="spellEnd"/>
      <w:r w:rsidRPr="000740C1">
        <w:rPr>
          <w:rFonts w:ascii="Times New Roman" w:eastAsia="Times New Roman" w:hAnsi="Times New Roman" w:cs="Times New Roman"/>
          <w:b/>
          <w:bCs/>
        </w:rPr>
        <w:t xml:space="preserve"> T., </w:t>
      </w:r>
      <w:proofErr w:type="spellStart"/>
      <w:r w:rsidRPr="000740C1">
        <w:rPr>
          <w:rFonts w:ascii="Times New Roman" w:eastAsia="Times New Roman" w:hAnsi="Times New Roman" w:cs="Times New Roman"/>
          <w:b/>
          <w:bCs/>
        </w:rPr>
        <w:t>Aiken</w:t>
      </w:r>
      <w:proofErr w:type="spellEnd"/>
      <w:r w:rsidRPr="000740C1">
        <w:rPr>
          <w:rFonts w:ascii="Times New Roman" w:eastAsia="Times New Roman" w:hAnsi="Times New Roman" w:cs="Times New Roman"/>
          <w:b/>
          <w:bCs/>
        </w:rPr>
        <w:t xml:space="preserve"> Linda H.</w:t>
      </w:r>
      <w:r w:rsidR="0283E357" w:rsidRPr="000740C1">
        <w:rPr>
          <w:rFonts w:ascii="Times New Roman" w:eastAsia="Times New Roman" w:hAnsi="Times New Roman" w:cs="Times New Roman"/>
          <w:b/>
          <w:bCs/>
        </w:rPr>
        <w:t xml:space="preserve"> </w:t>
      </w:r>
      <w:r w:rsidRPr="000740C1">
        <w:rPr>
          <w:rFonts w:ascii="Times New Roman" w:eastAsia="Times New Roman" w:hAnsi="Times New Roman" w:cs="Times New Roman"/>
        </w:rPr>
        <w:t xml:space="preserve">Dotaciones, </w:t>
      </w:r>
      <w:proofErr w:type="spellStart"/>
      <w:r w:rsidRPr="000740C1">
        <w:rPr>
          <w:rFonts w:ascii="Times New Roman" w:eastAsia="Times New Roman" w:hAnsi="Times New Roman" w:cs="Times New Roman"/>
        </w:rPr>
        <w:t>skillmix</w:t>
      </w:r>
      <w:proofErr w:type="spellEnd"/>
      <w:r w:rsidRPr="000740C1">
        <w:rPr>
          <w:rFonts w:ascii="Times New Roman" w:eastAsia="Times New Roman" w:hAnsi="Times New Roman" w:cs="Times New Roman"/>
        </w:rPr>
        <w:t xml:space="preserve"> e indicadores laborales de enfermería en Hospitales Públicos chilenos. </w:t>
      </w:r>
      <w:r w:rsidRPr="000740C1">
        <w:rPr>
          <w:rFonts w:ascii="Times New Roman" w:eastAsia="Times New Roman" w:hAnsi="Times New Roman" w:cs="Times New Roman"/>
          <w:i/>
          <w:iCs/>
        </w:rPr>
        <w:t xml:space="preserve">Rev. </w:t>
      </w:r>
      <w:proofErr w:type="spellStart"/>
      <w:r w:rsidRPr="000740C1">
        <w:rPr>
          <w:rFonts w:ascii="Times New Roman" w:eastAsia="Times New Roman" w:hAnsi="Times New Roman" w:cs="Times New Roman"/>
          <w:i/>
          <w:iCs/>
        </w:rPr>
        <w:t>méd</w:t>
      </w:r>
      <w:proofErr w:type="spellEnd"/>
      <w:r w:rsidRPr="000740C1">
        <w:rPr>
          <w:rFonts w:ascii="Times New Roman" w:eastAsia="Times New Roman" w:hAnsi="Times New Roman" w:cs="Times New Roman"/>
          <w:i/>
          <w:iCs/>
        </w:rPr>
        <w:t xml:space="preserve">. </w:t>
      </w:r>
      <w:r w:rsidR="45095F0B" w:rsidRPr="000740C1">
        <w:rPr>
          <w:rFonts w:ascii="Times New Roman" w:eastAsia="Times New Roman" w:hAnsi="Times New Roman" w:cs="Times New Roman"/>
          <w:i/>
          <w:iCs/>
        </w:rPr>
        <w:t>Chile</w:t>
      </w:r>
      <w:proofErr w:type="gramStart"/>
      <w:r w:rsidR="45095F0B" w:rsidRPr="000740C1">
        <w:rPr>
          <w:rFonts w:ascii="Times New Roman" w:eastAsia="Times New Roman" w:hAnsi="Times New Roman" w:cs="Times New Roman"/>
        </w:rPr>
        <w:t>.[</w:t>
      </w:r>
      <w:proofErr w:type="gramEnd"/>
      <w:r w:rsidR="45095F0B" w:rsidRPr="000740C1">
        <w:rPr>
          <w:rFonts w:ascii="Times New Roman" w:eastAsia="Times New Roman" w:hAnsi="Times New Roman" w:cs="Times New Roman"/>
        </w:rPr>
        <w:t>Internet];</w:t>
      </w:r>
      <w:r w:rsidRPr="000740C1">
        <w:rPr>
          <w:rFonts w:ascii="Times New Roman" w:eastAsia="Times New Roman" w:hAnsi="Times New Roman" w:cs="Times New Roman"/>
        </w:rPr>
        <w:t xml:space="preserve"> 2020 [citado </w:t>
      </w:r>
      <w:r w:rsidR="45095F0B" w:rsidRPr="000740C1">
        <w:rPr>
          <w:rFonts w:ascii="Times New Roman" w:eastAsia="Times New Roman" w:hAnsi="Times New Roman" w:cs="Times New Roman"/>
        </w:rPr>
        <w:t xml:space="preserve"> </w:t>
      </w:r>
      <w:r w:rsidRPr="000740C1">
        <w:rPr>
          <w:rFonts w:ascii="Times New Roman" w:eastAsia="Times New Roman" w:hAnsi="Times New Roman" w:cs="Times New Roman"/>
        </w:rPr>
        <w:t xml:space="preserve">2025 </w:t>
      </w:r>
      <w:r w:rsidR="45095F0B" w:rsidRPr="000740C1">
        <w:rPr>
          <w:rFonts w:ascii="Times New Roman" w:eastAsia="Times New Roman" w:hAnsi="Times New Roman" w:cs="Times New Roman"/>
        </w:rPr>
        <w:t xml:space="preserve"> Jul  14].</w:t>
      </w:r>
      <w:r w:rsidRPr="000740C1">
        <w:rPr>
          <w:rFonts w:ascii="Times New Roman" w:eastAsia="Times New Roman" w:hAnsi="Times New Roman" w:cs="Times New Roman"/>
        </w:rPr>
        <w:t xml:space="preserve"> Disponible en: </w:t>
      </w:r>
      <w:hyperlink r:id="rId34">
        <w:r w:rsidRPr="000740C1">
          <w:rPr>
            <w:rStyle w:val="Hipervnculo"/>
            <w:rFonts w:ascii="Times New Roman" w:eastAsia="Times New Roman" w:hAnsi="Times New Roman" w:cs="Times New Roman"/>
          </w:rPr>
          <w:t>http://dx.doi.org/10.4067/S0034-98872020001001444</w:t>
        </w:r>
      </w:hyperlink>
      <w:r w:rsidRPr="000740C1">
        <w:rPr>
          <w:rFonts w:ascii="Times New Roman" w:eastAsia="Times New Roman" w:hAnsi="Times New Roman" w:cs="Times New Roman"/>
        </w:rPr>
        <w:t xml:space="preserve">. </w:t>
      </w:r>
    </w:p>
    <w:p w14:paraId="1E7B4273" w14:textId="53A78932"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SUSESO.</w:t>
      </w:r>
      <w:r w:rsidRPr="000740C1">
        <w:rPr>
          <w:rFonts w:ascii="Times New Roman" w:eastAsia="Times New Roman" w:hAnsi="Times New Roman" w:cs="Times New Roman"/>
        </w:rPr>
        <w:t xml:space="preserve"> </w:t>
      </w:r>
      <w:r w:rsidRPr="000740C1">
        <w:rPr>
          <w:rFonts w:ascii="Times New Roman" w:eastAsia="Times New Roman" w:hAnsi="Times New Roman" w:cs="Times New Roman"/>
          <w:i/>
          <w:iCs/>
        </w:rPr>
        <w:t>Serie Proyectos de Investigación e Innovación Superintendencia de Seguridad Social Santiago - Chile</w:t>
      </w:r>
      <w:r w:rsidRPr="000740C1">
        <w:rPr>
          <w:rFonts w:ascii="Times New Roman" w:eastAsia="Times New Roman" w:hAnsi="Times New Roman" w:cs="Times New Roman"/>
        </w:rPr>
        <w:t xml:space="preserve"> [Internet</w:t>
      </w:r>
      <w:r w:rsidR="45095F0B" w:rsidRPr="000740C1">
        <w:rPr>
          <w:rFonts w:ascii="Times New Roman" w:eastAsia="Times New Roman" w:hAnsi="Times New Roman" w:cs="Times New Roman"/>
        </w:rPr>
        <w:t>]; 2023</w:t>
      </w:r>
      <w:r w:rsidRPr="000740C1">
        <w:rPr>
          <w:rFonts w:ascii="Times New Roman" w:eastAsia="Times New Roman" w:hAnsi="Times New Roman" w:cs="Times New Roman"/>
        </w:rPr>
        <w:t xml:space="preserve">[citado </w:t>
      </w:r>
      <w:r w:rsidR="45095F0B" w:rsidRPr="000740C1">
        <w:rPr>
          <w:rFonts w:ascii="Times New Roman" w:eastAsia="Times New Roman" w:hAnsi="Times New Roman" w:cs="Times New Roman"/>
        </w:rPr>
        <w:t xml:space="preserve">el 14 de julio de </w:t>
      </w:r>
      <w:r w:rsidRPr="000740C1">
        <w:rPr>
          <w:rFonts w:ascii="Times New Roman" w:eastAsia="Times New Roman" w:hAnsi="Times New Roman" w:cs="Times New Roman"/>
        </w:rPr>
        <w:t>2025</w:t>
      </w:r>
      <w:r w:rsidR="45095F0B" w:rsidRPr="000740C1">
        <w:rPr>
          <w:rFonts w:ascii="Times New Roman" w:eastAsia="Times New Roman" w:hAnsi="Times New Roman" w:cs="Times New Roman"/>
        </w:rPr>
        <w:t>].</w:t>
      </w:r>
      <w:r w:rsidRPr="000740C1">
        <w:rPr>
          <w:rFonts w:ascii="Times New Roman" w:eastAsia="Times New Roman" w:hAnsi="Times New Roman" w:cs="Times New Roman"/>
        </w:rPr>
        <w:t xml:space="preserve"> Disponible en: </w:t>
      </w:r>
      <w:hyperlink r:id="rId35">
        <w:r w:rsidRPr="000740C1">
          <w:rPr>
            <w:rStyle w:val="Hipervnculo"/>
            <w:rFonts w:ascii="Times New Roman" w:eastAsia="Times New Roman" w:hAnsi="Times New Roman" w:cs="Times New Roman"/>
          </w:rPr>
          <w:t>https://www.suseso.cl/619/articles-732029_archivo_01.pdf</w:t>
        </w:r>
      </w:hyperlink>
      <w:r w:rsidRPr="000740C1">
        <w:rPr>
          <w:rFonts w:ascii="Times New Roman" w:eastAsia="Times New Roman" w:hAnsi="Times New Roman" w:cs="Times New Roman"/>
        </w:rPr>
        <w:t xml:space="preserve"> </w:t>
      </w:r>
      <w:r w:rsidR="45095F0B" w:rsidRPr="000740C1">
        <w:rPr>
          <w:rFonts w:ascii="Times New Roman" w:eastAsia="Times New Roman" w:hAnsi="Times New Roman" w:cs="Times New Roman"/>
        </w:rPr>
        <w:t xml:space="preserve"> </w:t>
      </w:r>
    </w:p>
    <w:p w14:paraId="223717F4" w14:textId="1A3F0978"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lang w:val="en-US"/>
        </w:rPr>
        <w:t xml:space="preserve">Kim M, Kim J-H, Jung YW, </w:t>
      </w:r>
      <w:proofErr w:type="spellStart"/>
      <w:r w:rsidRPr="000740C1">
        <w:rPr>
          <w:rFonts w:ascii="Times New Roman" w:eastAsia="Times New Roman" w:hAnsi="Times New Roman" w:cs="Times New Roman"/>
          <w:b/>
          <w:bCs/>
          <w:lang w:val="en-US"/>
        </w:rPr>
        <w:t>Seong</w:t>
      </w:r>
      <w:proofErr w:type="spellEnd"/>
      <w:r w:rsidRPr="000740C1">
        <w:rPr>
          <w:rFonts w:ascii="Times New Roman" w:eastAsia="Times New Roman" w:hAnsi="Times New Roman" w:cs="Times New Roman"/>
          <w:b/>
          <w:bCs/>
          <w:lang w:val="en-US"/>
        </w:rPr>
        <w:t xml:space="preserve"> SJ, Kim S-Y, Yoon H-J, et al. </w:t>
      </w:r>
      <w:r w:rsidRPr="000740C1">
        <w:rPr>
          <w:rFonts w:ascii="Times New Roman" w:eastAsia="Times New Roman" w:hAnsi="Times New Roman" w:cs="Times New Roman"/>
          <w:lang w:val="en-US"/>
        </w:rPr>
        <w:t>Gynecologic problems and healthcare behavior by shift patterns in Korean nursing staff.</w:t>
      </w:r>
      <w:r w:rsidRPr="000740C1">
        <w:rPr>
          <w:rFonts w:ascii="Times New Roman" w:eastAsia="Times New Roman" w:hAnsi="Times New Roman" w:cs="Times New Roman"/>
          <w:i/>
          <w:iCs/>
          <w:lang w:val="en-US"/>
        </w:rPr>
        <w:t xml:space="preserve"> </w:t>
      </w:r>
      <w:proofErr w:type="spellStart"/>
      <w:r w:rsidRPr="000740C1">
        <w:rPr>
          <w:rFonts w:ascii="Times New Roman" w:eastAsia="Times New Roman" w:hAnsi="Times New Roman" w:cs="Times New Roman"/>
          <w:i/>
          <w:iCs/>
          <w:lang w:val="en-US"/>
        </w:rPr>
        <w:t>PLoS</w:t>
      </w:r>
      <w:proofErr w:type="spellEnd"/>
      <w:r w:rsidRPr="000740C1">
        <w:rPr>
          <w:rFonts w:ascii="Times New Roman" w:eastAsia="Times New Roman" w:hAnsi="Times New Roman" w:cs="Times New Roman"/>
          <w:i/>
          <w:iCs/>
          <w:lang w:val="en-US"/>
        </w:rPr>
        <w:t xml:space="preserve"> One</w:t>
      </w:r>
      <w:r w:rsidRPr="000740C1">
        <w:rPr>
          <w:rFonts w:ascii="Times New Roman" w:eastAsia="Times New Roman" w:hAnsi="Times New Roman" w:cs="Times New Roman"/>
          <w:lang w:val="en-US"/>
        </w:rPr>
        <w:t xml:space="preserve"> [Internet</w:t>
      </w:r>
      <w:r w:rsidR="45095F0B" w:rsidRPr="000740C1">
        <w:rPr>
          <w:rFonts w:ascii="Times New Roman" w:eastAsia="Times New Roman" w:hAnsi="Times New Roman" w:cs="Times New Roman"/>
          <w:lang w:val="en-US"/>
        </w:rPr>
        <w:t>];</w:t>
      </w:r>
      <w:r w:rsidRPr="000740C1">
        <w:rPr>
          <w:rFonts w:ascii="Times New Roman" w:eastAsia="Times New Roman" w:hAnsi="Times New Roman" w:cs="Times New Roman"/>
          <w:lang w:val="en-US"/>
        </w:rPr>
        <w:t xml:space="preserve"> 2022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w:t>
      </w:r>
      <w:r w:rsidR="45095F0B" w:rsidRPr="000740C1">
        <w:rPr>
          <w:rFonts w:ascii="Times New Roman" w:eastAsia="Times New Roman" w:hAnsi="Times New Roman" w:cs="Times New Roman"/>
          <w:lang w:val="en-US"/>
        </w:rPr>
        <w:t xml:space="preserve">el 14 de </w:t>
      </w:r>
      <w:proofErr w:type="spellStart"/>
      <w:r w:rsidR="45095F0B" w:rsidRPr="000740C1">
        <w:rPr>
          <w:rFonts w:ascii="Times New Roman" w:eastAsia="Times New Roman" w:hAnsi="Times New Roman" w:cs="Times New Roman"/>
          <w:lang w:val="en-US"/>
        </w:rPr>
        <w:t>julio</w:t>
      </w:r>
      <w:proofErr w:type="spellEnd"/>
      <w:r w:rsidR="45095F0B" w:rsidRPr="000740C1">
        <w:rPr>
          <w:rFonts w:ascii="Times New Roman" w:eastAsia="Times New Roman" w:hAnsi="Times New Roman" w:cs="Times New Roman"/>
          <w:lang w:val="en-US"/>
        </w:rPr>
        <w:t xml:space="preserve"> de </w:t>
      </w:r>
      <w:r w:rsidRPr="000740C1">
        <w:rPr>
          <w:rFonts w:ascii="Times New Roman" w:eastAsia="Times New Roman" w:hAnsi="Times New Roman" w:cs="Times New Roman"/>
          <w:lang w:val="en-US"/>
        </w:rPr>
        <w:t>2025</w:t>
      </w:r>
      <w:r w:rsidR="45095F0B" w:rsidRPr="000740C1">
        <w:rPr>
          <w:rFonts w:ascii="Times New Roman" w:eastAsia="Times New Roman" w:hAnsi="Times New Roman" w:cs="Times New Roman"/>
          <w:lang w:val="en-US"/>
        </w:rPr>
        <w:t>]</w:t>
      </w:r>
      <w:r w:rsidRPr="000740C1">
        <w:rPr>
          <w:rFonts w:ascii="Times New Roman" w:eastAsia="Times New Roman" w:hAnsi="Times New Roman" w:cs="Times New Roman"/>
          <w:lang w:val="en-US"/>
        </w:rPr>
        <w:t xml:space="preserve"> en: </w:t>
      </w:r>
      <w:hyperlink r:id="rId36">
        <w:r w:rsidRPr="000740C1">
          <w:rPr>
            <w:rStyle w:val="Hipervnculo"/>
            <w:rFonts w:ascii="Times New Roman" w:eastAsia="Times New Roman" w:hAnsi="Times New Roman" w:cs="Times New Roman"/>
            <w:lang w:val="en-US"/>
          </w:rPr>
          <w:t>http://dx.doi.org/10.1371/journal.pone.0276282</w:t>
        </w:r>
      </w:hyperlink>
      <w:r w:rsidRPr="000740C1">
        <w:rPr>
          <w:rFonts w:ascii="Times New Roman" w:eastAsia="Times New Roman" w:hAnsi="Times New Roman" w:cs="Times New Roman"/>
          <w:lang w:val="en-US"/>
        </w:rPr>
        <w:t xml:space="preserve"> </w:t>
      </w:r>
      <w:r w:rsidR="45095F0B" w:rsidRPr="000740C1">
        <w:rPr>
          <w:rFonts w:ascii="Times New Roman" w:eastAsia="Times New Roman" w:hAnsi="Times New Roman" w:cs="Times New Roman"/>
          <w:lang w:val="en-US"/>
        </w:rPr>
        <w:t xml:space="preserve"> </w:t>
      </w:r>
    </w:p>
    <w:p w14:paraId="0D15FBA3" w14:textId="4C029264"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color w:val="000000" w:themeColor="text1"/>
        </w:rPr>
      </w:pPr>
      <w:proofErr w:type="spellStart"/>
      <w:r w:rsidRPr="000740C1">
        <w:rPr>
          <w:rFonts w:ascii="Times New Roman" w:eastAsia="Times New Roman" w:hAnsi="Times New Roman" w:cs="Times New Roman"/>
          <w:b/>
          <w:bCs/>
        </w:rPr>
        <w:lastRenderedPageBreak/>
        <w:t>Fagundo</w:t>
      </w:r>
      <w:proofErr w:type="spellEnd"/>
      <w:r w:rsidRPr="000740C1">
        <w:rPr>
          <w:rFonts w:ascii="Times New Roman" w:eastAsia="Times New Roman" w:hAnsi="Times New Roman" w:cs="Times New Roman"/>
          <w:b/>
          <w:bCs/>
        </w:rPr>
        <w:t xml:space="preserve">-Rivera J, Gómez-Salgado J, García-Iglesias JJ, Gómez-Salgado C, Camacho-Martín S, Ruiz-Frutos C. </w:t>
      </w:r>
      <w:proofErr w:type="spellStart"/>
      <w:r w:rsidRPr="000740C1">
        <w:rPr>
          <w:rFonts w:ascii="Times New Roman" w:eastAsia="Times New Roman" w:hAnsi="Times New Roman" w:cs="Times New Roman"/>
        </w:rPr>
        <w:t>Relationship</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between</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night</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shifts</w:t>
      </w:r>
      <w:proofErr w:type="spellEnd"/>
      <w:r w:rsidRPr="000740C1">
        <w:rPr>
          <w:rFonts w:ascii="Times New Roman" w:eastAsia="Times New Roman" w:hAnsi="Times New Roman" w:cs="Times New Roman"/>
        </w:rPr>
        <w:t xml:space="preserve"> and </w:t>
      </w:r>
      <w:proofErr w:type="spellStart"/>
      <w:r w:rsidRPr="000740C1">
        <w:rPr>
          <w:rFonts w:ascii="Times New Roman" w:eastAsia="Times New Roman" w:hAnsi="Times New Roman" w:cs="Times New Roman"/>
        </w:rPr>
        <w:t>risk</w:t>
      </w:r>
      <w:proofErr w:type="spellEnd"/>
      <w:r w:rsidRPr="000740C1">
        <w:rPr>
          <w:rFonts w:ascii="Times New Roman" w:eastAsia="Times New Roman" w:hAnsi="Times New Roman" w:cs="Times New Roman"/>
        </w:rPr>
        <w:t xml:space="preserve"> of </w:t>
      </w:r>
      <w:proofErr w:type="spellStart"/>
      <w:r w:rsidRPr="000740C1">
        <w:rPr>
          <w:rFonts w:ascii="Times New Roman" w:eastAsia="Times New Roman" w:hAnsi="Times New Roman" w:cs="Times New Roman"/>
        </w:rPr>
        <w:t>breast</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cancer</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among</w:t>
      </w:r>
      <w:proofErr w:type="spellEnd"/>
      <w:r w:rsidRPr="000740C1">
        <w:rPr>
          <w:rFonts w:ascii="Times New Roman" w:eastAsia="Times New Roman" w:hAnsi="Times New Roman" w:cs="Times New Roman"/>
        </w:rPr>
        <w:t xml:space="preserve"> nurses: A </w:t>
      </w:r>
      <w:proofErr w:type="spellStart"/>
      <w:r w:rsidRPr="000740C1">
        <w:rPr>
          <w:rFonts w:ascii="Times New Roman" w:eastAsia="Times New Roman" w:hAnsi="Times New Roman" w:cs="Times New Roman"/>
        </w:rPr>
        <w:t>systematic</w:t>
      </w:r>
      <w:proofErr w:type="spellEnd"/>
      <w:r w:rsidRPr="000740C1">
        <w:rPr>
          <w:rFonts w:ascii="Times New Roman" w:eastAsia="Times New Roman" w:hAnsi="Times New Roman" w:cs="Times New Roman"/>
        </w:rPr>
        <w:t xml:space="preserve"> </w:t>
      </w:r>
      <w:proofErr w:type="spellStart"/>
      <w:r w:rsidRPr="000740C1">
        <w:rPr>
          <w:rFonts w:ascii="Times New Roman" w:eastAsia="Times New Roman" w:hAnsi="Times New Roman" w:cs="Times New Roman"/>
        </w:rPr>
        <w:t>review</w:t>
      </w:r>
      <w:proofErr w:type="spellEnd"/>
      <w:r w:rsidRPr="000740C1">
        <w:rPr>
          <w:rFonts w:ascii="Times New Roman" w:eastAsia="Times New Roman" w:hAnsi="Times New Roman" w:cs="Times New Roman"/>
        </w:rPr>
        <w:t xml:space="preserve">. </w:t>
      </w:r>
      <w:r w:rsidR="45095F0B" w:rsidRPr="000740C1">
        <w:rPr>
          <w:rFonts w:ascii="Times New Roman" w:eastAsia="Times New Roman" w:hAnsi="Times New Roman" w:cs="Times New Roman"/>
        </w:rPr>
        <w:t xml:space="preserve">Medicina (Kaunas) [Internet]; 2020 [citado el 14 de julio de 2025] Disponible en: </w:t>
      </w:r>
      <w:hyperlink r:id="rId37">
        <w:r w:rsidRPr="000740C1">
          <w:rPr>
            <w:rStyle w:val="Hipervnculo"/>
            <w:rFonts w:ascii="Times New Roman" w:eastAsia="Times New Roman" w:hAnsi="Times New Roman" w:cs="Times New Roman"/>
          </w:rPr>
          <w:t>http://dx.doi.org/10.3390/medicina56120680</w:t>
        </w:r>
      </w:hyperlink>
      <w:r w:rsidR="45095F0B" w:rsidRPr="000740C1">
        <w:rPr>
          <w:rFonts w:ascii="Times New Roman" w:eastAsia="Times New Roman" w:hAnsi="Times New Roman" w:cs="Times New Roman"/>
        </w:rPr>
        <w:t xml:space="preserve"> </w:t>
      </w:r>
    </w:p>
    <w:p w14:paraId="4CF5BC38" w14:textId="481052AC"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proofErr w:type="spellStart"/>
      <w:r w:rsidRPr="000740C1">
        <w:rPr>
          <w:rFonts w:ascii="Times New Roman" w:eastAsia="Times New Roman" w:hAnsi="Times New Roman" w:cs="Times New Roman"/>
          <w:b/>
          <w:bCs/>
        </w:rPr>
        <w:t>Alligood</w:t>
      </w:r>
      <w:proofErr w:type="spellEnd"/>
      <w:r w:rsidRPr="000740C1">
        <w:rPr>
          <w:rFonts w:ascii="Times New Roman" w:eastAsia="Times New Roman" w:hAnsi="Times New Roman" w:cs="Times New Roman"/>
          <w:b/>
          <w:bCs/>
        </w:rPr>
        <w:t xml:space="preserve"> MR. </w:t>
      </w:r>
      <w:r w:rsidRPr="000740C1">
        <w:rPr>
          <w:rFonts w:ascii="Times New Roman" w:eastAsia="Times New Roman" w:hAnsi="Times New Roman" w:cs="Times New Roman"/>
        </w:rPr>
        <w:t xml:space="preserve">Modelos y teorías en enfermería. 8ª ed. Ortega Rivas AP, trad. Barcelona: </w:t>
      </w:r>
      <w:proofErr w:type="spellStart"/>
      <w:r w:rsidRPr="000740C1">
        <w:rPr>
          <w:rFonts w:ascii="Times New Roman" w:eastAsia="Times New Roman" w:hAnsi="Times New Roman" w:cs="Times New Roman"/>
          <w:i/>
          <w:iCs/>
        </w:rPr>
        <w:t>Elsevier</w:t>
      </w:r>
      <w:proofErr w:type="spellEnd"/>
      <w:r w:rsidRPr="000740C1">
        <w:rPr>
          <w:rFonts w:ascii="Times New Roman" w:eastAsia="Times New Roman" w:hAnsi="Times New Roman" w:cs="Times New Roman"/>
          <w:i/>
          <w:iCs/>
        </w:rPr>
        <w:t xml:space="preserve">; 2018. </w:t>
      </w:r>
    </w:p>
    <w:p w14:paraId="4A25CE98" w14:textId="095533B0" w:rsidR="1485505E"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Dirección del Trabajo.</w:t>
      </w:r>
      <w:r w:rsidR="2DA72FF2" w:rsidRPr="000740C1">
        <w:rPr>
          <w:rFonts w:ascii="Times New Roman" w:eastAsia="Times New Roman" w:hAnsi="Times New Roman" w:cs="Times New Roman"/>
        </w:rPr>
        <w:t xml:space="preserve"> ORD. N°3686 [Internet]. </w:t>
      </w:r>
      <w:r w:rsidR="2DA72FF2" w:rsidRPr="000740C1">
        <w:rPr>
          <w:rFonts w:ascii="Times New Roman" w:eastAsia="Times New Roman" w:hAnsi="Times New Roman" w:cs="Times New Roman"/>
          <w:i/>
          <w:iCs/>
        </w:rPr>
        <w:t>DT - Normativa 3.0</w:t>
      </w:r>
      <w:r w:rsidRPr="000740C1">
        <w:rPr>
          <w:rFonts w:ascii="Times New Roman" w:eastAsia="Times New Roman" w:hAnsi="Times New Roman" w:cs="Times New Roman"/>
        </w:rPr>
        <w:t>; 2016</w:t>
      </w:r>
      <w:r w:rsidR="2DA72FF2" w:rsidRPr="000740C1">
        <w:rPr>
          <w:rFonts w:ascii="Times New Roman" w:eastAsia="Times New Roman" w:hAnsi="Times New Roman" w:cs="Times New Roman"/>
        </w:rPr>
        <w:t xml:space="preserve"> [citado </w:t>
      </w:r>
      <w:r w:rsidRPr="000740C1">
        <w:rPr>
          <w:rFonts w:ascii="Times New Roman" w:eastAsia="Times New Roman" w:hAnsi="Times New Roman" w:cs="Times New Roman"/>
        </w:rPr>
        <w:t xml:space="preserve">el 14 de julio de </w:t>
      </w:r>
      <w:r w:rsidR="2DA72FF2" w:rsidRPr="000740C1">
        <w:rPr>
          <w:rFonts w:ascii="Times New Roman" w:eastAsia="Times New Roman" w:hAnsi="Times New Roman" w:cs="Times New Roman"/>
        </w:rPr>
        <w:t>2025</w:t>
      </w:r>
      <w:r w:rsidRPr="000740C1">
        <w:rPr>
          <w:rFonts w:ascii="Times New Roman" w:eastAsia="Times New Roman" w:hAnsi="Times New Roman" w:cs="Times New Roman"/>
        </w:rPr>
        <w:t>].</w:t>
      </w:r>
      <w:r w:rsidR="2DA72FF2" w:rsidRPr="000740C1">
        <w:rPr>
          <w:rFonts w:ascii="Times New Roman" w:eastAsia="Times New Roman" w:hAnsi="Times New Roman" w:cs="Times New Roman"/>
        </w:rPr>
        <w:t xml:space="preserve"> Disponible en: </w:t>
      </w:r>
      <w:hyperlink r:id="rId38">
        <w:r w:rsidR="2DA72FF2" w:rsidRPr="000740C1">
          <w:rPr>
            <w:rStyle w:val="Hipervnculo"/>
            <w:rFonts w:ascii="Times New Roman" w:eastAsia="Times New Roman" w:hAnsi="Times New Roman" w:cs="Times New Roman"/>
          </w:rPr>
          <w:t>https://www.dt.gob.cl/legislacion/1624/w3-article-109807.html</w:t>
        </w:r>
      </w:hyperlink>
      <w:r w:rsidR="2DA72FF2" w:rsidRPr="000740C1">
        <w:rPr>
          <w:rFonts w:ascii="Times New Roman" w:eastAsia="Times New Roman" w:hAnsi="Times New Roman" w:cs="Times New Roman"/>
        </w:rPr>
        <w:t xml:space="preserve">  </w:t>
      </w:r>
    </w:p>
    <w:p w14:paraId="430C9036" w14:textId="70C7112E"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lang w:val="en-US"/>
        </w:rPr>
        <w:t xml:space="preserve">Zhang H, Wang J, Zhang S, Tong S, Hu J, </w:t>
      </w:r>
      <w:proofErr w:type="spellStart"/>
      <w:r w:rsidRPr="000740C1">
        <w:rPr>
          <w:rFonts w:ascii="Times New Roman" w:eastAsia="Times New Roman" w:hAnsi="Times New Roman" w:cs="Times New Roman"/>
          <w:b/>
          <w:bCs/>
          <w:lang w:val="en-US"/>
        </w:rPr>
        <w:t>Che</w:t>
      </w:r>
      <w:proofErr w:type="spellEnd"/>
      <w:r w:rsidRPr="000740C1">
        <w:rPr>
          <w:rFonts w:ascii="Times New Roman" w:eastAsia="Times New Roman" w:hAnsi="Times New Roman" w:cs="Times New Roman"/>
          <w:b/>
          <w:bCs/>
          <w:lang w:val="en-US"/>
        </w:rPr>
        <w:t xml:space="preserve"> Y, et al.</w:t>
      </w:r>
      <w:r w:rsidRPr="000740C1">
        <w:rPr>
          <w:rFonts w:ascii="Times New Roman" w:eastAsia="Times New Roman" w:hAnsi="Times New Roman" w:cs="Times New Roman"/>
          <w:lang w:val="en-US"/>
        </w:rPr>
        <w:t xml:space="preserve"> Relationship between night shift and sleep problems, risk of metabolic abnormalities of nurses: a 2 years follow-up retrospective analysis in the National Nurse Health Study (NNHS). </w:t>
      </w:r>
      <w:proofErr w:type="spellStart"/>
      <w:r w:rsidR="45095F0B" w:rsidRPr="000740C1">
        <w:rPr>
          <w:rFonts w:ascii="Times New Roman" w:eastAsia="Times New Roman" w:hAnsi="Times New Roman" w:cs="Times New Roman"/>
          <w:i/>
          <w:iCs/>
          <w:lang w:val="en-US"/>
        </w:rPr>
        <w:t>Int</w:t>
      </w:r>
      <w:proofErr w:type="spellEnd"/>
      <w:r w:rsidR="45095F0B" w:rsidRPr="000740C1">
        <w:rPr>
          <w:rFonts w:ascii="Times New Roman" w:eastAsia="Times New Roman" w:hAnsi="Times New Roman" w:cs="Times New Roman"/>
          <w:i/>
          <w:iCs/>
          <w:lang w:val="en-US"/>
        </w:rPr>
        <w:t xml:space="preserve"> Arch </w:t>
      </w:r>
      <w:proofErr w:type="spellStart"/>
      <w:r w:rsidR="45095F0B" w:rsidRPr="000740C1">
        <w:rPr>
          <w:rFonts w:ascii="Times New Roman" w:eastAsia="Times New Roman" w:hAnsi="Times New Roman" w:cs="Times New Roman"/>
          <w:i/>
          <w:iCs/>
          <w:lang w:val="en-US"/>
        </w:rPr>
        <w:t>Occup</w:t>
      </w:r>
      <w:proofErr w:type="spellEnd"/>
      <w:r w:rsidR="45095F0B" w:rsidRPr="000740C1">
        <w:rPr>
          <w:rFonts w:ascii="Times New Roman" w:eastAsia="Times New Roman" w:hAnsi="Times New Roman" w:cs="Times New Roman"/>
          <w:i/>
          <w:iCs/>
          <w:lang w:val="en-US"/>
        </w:rPr>
        <w:t xml:space="preserve"> Environ Health</w:t>
      </w:r>
      <w:r w:rsidR="45095F0B" w:rsidRPr="000740C1">
        <w:rPr>
          <w:rFonts w:ascii="Times New Roman" w:eastAsia="Times New Roman" w:hAnsi="Times New Roman" w:cs="Times New Roman"/>
          <w:lang w:val="en-US"/>
        </w:rPr>
        <w:t xml:space="preserve"> [Internet]; 2023 [</w:t>
      </w:r>
      <w:proofErr w:type="spellStart"/>
      <w:r w:rsidR="45095F0B" w:rsidRPr="000740C1">
        <w:rPr>
          <w:rFonts w:ascii="Times New Roman" w:eastAsia="Times New Roman" w:hAnsi="Times New Roman" w:cs="Times New Roman"/>
          <w:lang w:val="en-US"/>
        </w:rPr>
        <w:t>citado</w:t>
      </w:r>
      <w:proofErr w:type="spellEnd"/>
      <w:r w:rsidR="45095F0B" w:rsidRPr="000740C1">
        <w:rPr>
          <w:rFonts w:ascii="Times New Roman" w:eastAsia="Times New Roman" w:hAnsi="Times New Roman" w:cs="Times New Roman"/>
          <w:lang w:val="en-US"/>
        </w:rPr>
        <w:t xml:space="preserve"> el 14 de </w:t>
      </w:r>
      <w:proofErr w:type="spellStart"/>
      <w:r w:rsidR="45095F0B" w:rsidRPr="000740C1">
        <w:rPr>
          <w:rFonts w:ascii="Times New Roman" w:eastAsia="Times New Roman" w:hAnsi="Times New Roman" w:cs="Times New Roman"/>
          <w:lang w:val="en-US"/>
        </w:rPr>
        <w:t>julio</w:t>
      </w:r>
      <w:proofErr w:type="spellEnd"/>
      <w:r w:rsidR="45095F0B" w:rsidRPr="000740C1">
        <w:rPr>
          <w:rFonts w:ascii="Times New Roman" w:eastAsia="Times New Roman" w:hAnsi="Times New Roman" w:cs="Times New Roman"/>
          <w:lang w:val="en-US"/>
        </w:rPr>
        <w:t xml:space="preserve"> de 2025]</w:t>
      </w:r>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39">
        <w:r w:rsidRPr="000740C1">
          <w:rPr>
            <w:rStyle w:val="Hipervnculo"/>
            <w:rFonts w:ascii="Times New Roman" w:eastAsia="Times New Roman" w:hAnsi="Times New Roman" w:cs="Times New Roman"/>
            <w:lang w:val="en-US"/>
          </w:rPr>
          <w:t>http://dx.doi.org/10.1007/s00420-023-02014-2</w:t>
        </w:r>
      </w:hyperlink>
      <w:r w:rsidRPr="000740C1">
        <w:rPr>
          <w:rFonts w:ascii="Times New Roman" w:eastAsia="Times New Roman" w:hAnsi="Times New Roman" w:cs="Times New Roman"/>
          <w:lang w:val="en-US"/>
        </w:rPr>
        <w:t xml:space="preserve"> </w:t>
      </w:r>
    </w:p>
    <w:p w14:paraId="5A71B7CA" w14:textId="051237A9"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lang w:val="en-US"/>
        </w:rPr>
        <w:t xml:space="preserve">Li LZ, Yang P, Singer SJ, </w:t>
      </w:r>
      <w:proofErr w:type="spellStart"/>
      <w:r w:rsidRPr="000740C1">
        <w:rPr>
          <w:rFonts w:ascii="Times New Roman" w:eastAsia="Times New Roman" w:hAnsi="Times New Roman" w:cs="Times New Roman"/>
          <w:b/>
          <w:bCs/>
          <w:lang w:val="en-US"/>
        </w:rPr>
        <w:t>Pfeffer</w:t>
      </w:r>
      <w:proofErr w:type="spellEnd"/>
      <w:r w:rsidRPr="000740C1">
        <w:rPr>
          <w:rFonts w:ascii="Times New Roman" w:eastAsia="Times New Roman" w:hAnsi="Times New Roman" w:cs="Times New Roman"/>
          <w:b/>
          <w:bCs/>
          <w:lang w:val="en-US"/>
        </w:rPr>
        <w:t xml:space="preserve"> J, </w:t>
      </w:r>
      <w:proofErr w:type="spellStart"/>
      <w:r w:rsidRPr="000740C1">
        <w:rPr>
          <w:rFonts w:ascii="Times New Roman" w:eastAsia="Times New Roman" w:hAnsi="Times New Roman" w:cs="Times New Roman"/>
          <w:b/>
          <w:bCs/>
          <w:lang w:val="en-US"/>
        </w:rPr>
        <w:t>Mathur</w:t>
      </w:r>
      <w:proofErr w:type="spellEnd"/>
      <w:r w:rsidRPr="000740C1">
        <w:rPr>
          <w:rFonts w:ascii="Times New Roman" w:eastAsia="Times New Roman" w:hAnsi="Times New Roman" w:cs="Times New Roman"/>
          <w:b/>
          <w:bCs/>
          <w:lang w:val="en-US"/>
        </w:rPr>
        <w:t xml:space="preserve"> MB, </w:t>
      </w:r>
      <w:proofErr w:type="spellStart"/>
      <w:r w:rsidRPr="000740C1">
        <w:rPr>
          <w:rFonts w:ascii="Times New Roman" w:eastAsia="Times New Roman" w:hAnsi="Times New Roman" w:cs="Times New Roman"/>
          <w:b/>
          <w:bCs/>
          <w:lang w:val="en-US"/>
        </w:rPr>
        <w:t>Shanafelt</w:t>
      </w:r>
      <w:proofErr w:type="spellEnd"/>
      <w:r w:rsidRPr="000740C1">
        <w:rPr>
          <w:rFonts w:ascii="Times New Roman" w:eastAsia="Times New Roman" w:hAnsi="Times New Roman" w:cs="Times New Roman"/>
          <w:b/>
          <w:bCs/>
          <w:lang w:val="en-US"/>
        </w:rPr>
        <w:t xml:space="preserve"> T.</w:t>
      </w:r>
      <w:r w:rsidRPr="000740C1">
        <w:rPr>
          <w:rFonts w:ascii="Times New Roman" w:eastAsia="Times New Roman" w:hAnsi="Times New Roman" w:cs="Times New Roman"/>
          <w:lang w:val="en-US"/>
        </w:rPr>
        <w:t xml:space="preserve"> Nurse burnout and patient safety, satisfaction, and quality of care: A systematic review and meta-analysis. </w:t>
      </w:r>
      <w:r w:rsidRPr="000740C1">
        <w:rPr>
          <w:rFonts w:ascii="Times New Roman" w:eastAsia="Times New Roman" w:hAnsi="Times New Roman" w:cs="Times New Roman"/>
          <w:i/>
          <w:iCs/>
          <w:lang w:val="en-US"/>
        </w:rPr>
        <w:t xml:space="preserve">JAMA </w:t>
      </w:r>
      <w:proofErr w:type="spellStart"/>
      <w:r w:rsidRPr="000740C1">
        <w:rPr>
          <w:rFonts w:ascii="Times New Roman" w:eastAsia="Times New Roman" w:hAnsi="Times New Roman" w:cs="Times New Roman"/>
          <w:i/>
          <w:iCs/>
          <w:lang w:val="en-US"/>
        </w:rPr>
        <w:t>Netw</w:t>
      </w:r>
      <w:proofErr w:type="spellEnd"/>
      <w:r w:rsidRPr="000740C1">
        <w:rPr>
          <w:rFonts w:ascii="Times New Roman" w:eastAsia="Times New Roman" w:hAnsi="Times New Roman" w:cs="Times New Roman"/>
          <w:i/>
          <w:iCs/>
          <w:lang w:val="en-US"/>
        </w:rPr>
        <w:t xml:space="preserve"> Open</w:t>
      </w:r>
      <w:r w:rsidRPr="000740C1">
        <w:rPr>
          <w:rFonts w:ascii="Times New Roman" w:eastAsia="Times New Roman" w:hAnsi="Times New Roman" w:cs="Times New Roman"/>
          <w:lang w:val="en-US"/>
        </w:rPr>
        <w:t xml:space="preserve"> [Internet</w:t>
      </w:r>
      <w:r w:rsidR="45095F0B" w:rsidRPr="000740C1">
        <w:rPr>
          <w:rFonts w:ascii="Times New Roman" w:eastAsia="Times New Roman" w:hAnsi="Times New Roman" w:cs="Times New Roman"/>
          <w:lang w:val="en-US"/>
        </w:rPr>
        <w:t>]; 2024 [</w:t>
      </w:r>
      <w:proofErr w:type="spellStart"/>
      <w:r w:rsidR="45095F0B" w:rsidRPr="000740C1">
        <w:rPr>
          <w:rFonts w:ascii="Times New Roman" w:eastAsia="Times New Roman" w:hAnsi="Times New Roman" w:cs="Times New Roman"/>
          <w:lang w:val="en-US"/>
        </w:rPr>
        <w:t>citado</w:t>
      </w:r>
      <w:proofErr w:type="spellEnd"/>
      <w:r w:rsidR="45095F0B" w:rsidRPr="000740C1">
        <w:rPr>
          <w:rFonts w:ascii="Times New Roman" w:eastAsia="Times New Roman" w:hAnsi="Times New Roman" w:cs="Times New Roman"/>
          <w:lang w:val="en-US"/>
        </w:rPr>
        <w:t xml:space="preserve"> el 14 de </w:t>
      </w:r>
      <w:proofErr w:type="spellStart"/>
      <w:r w:rsidR="45095F0B" w:rsidRPr="000740C1">
        <w:rPr>
          <w:rFonts w:ascii="Times New Roman" w:eastAsia="Times New Roman" w:hAnsi="Times New Roman" w:cs="Times New Roman"/>
          <w:lang w:val="en-US"/>
        </w:rPr>
        <w:t>julio</w:t>
      </w:r>
      <w:proofErr w:type="spellEnd"/>
      <w:r w:rsidR="45095F0B" w:rsidRPr="000740C1">
        <w:rPr>
          <w:rFonts w:ascii="Times New Roman" w:eastAsia="Times New Roman" w:hAnsi="Times New Roman" w:cs="Times New Roman"/>
          <w:lang w:val="en-US"/>
        </w:rPr>
        <w:t xml:space="preserve"> de 2025].</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0">
        <w:r w:rsidRPr="000740C1">
          <w:rPr>
            <w:rStyle w:val="Hipervnculo"/>
            <w:rFonts w:ascii="Times New Roman" w:eastAsia="Times New Roman" w:hAnsi="Times New Roman" w:cs="Times New Roman"/>
            <w:lang w:val="en-US"/>
          </w:rPr>
          <w:t>http://dx.doi.org/10.1001/jamanetworkopen.2024.43059</w:t>
        </w:r>
      </w:hyperlink>
      <w:r w:rsidRPr="000740C1">
        <w:rPr>
          <w:rFonts w:ascii="Times New Roman" w:eastAsia="Times New Roman" w:hAnsi="Times New Roman" w:cs="Times New Roman"/>
          <w:lang w:val="en-US"/>
        </w:rPr>
        <w:t xml:space="preserve">  </w:t>
      </w:r>
    </w:p>
    <w:p w14:paraId="76E3A2B9" w14:textId="290BF127" w:rsidR="1485505E" w:rsidRPr="000740C1" w:rsidRDefault="2DA72FF2"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rPr>
        <w:t>Parra M.</w:t>
      </w:r>
      <w:r w:rsidRPr="000740C1">
        <w:rPr>
          <w:rFonts w:ascii="Times New Roman" w:eastAsia="Times New Roman" w:hAnsi="Times New Roman" w:cs="Times New Roman"/>
        </w:rPr>
        <w:t xml:space="preserve"> Conceptos básicos en salud laboral [Internet]. </w:t>
      </w:r>
      <w:r w:rsidRPr="000740C1">
        <w:rPr>
          <w:rFonts w:ascii="Times New Roman" w:eastAsia="Times New Roman" w:hAnsi="Times New Roman" w:cs="Times New Roman"/>
          <w:i/>
          <w:iCs/>
        </w:rPr>
        <w:t>Santiago: Oficina Internacional del Trabajo</w:t>
      </w:r>
      <w:r w:rsidRPr="000740C1">
        <w:rPr>
          <w:rFonts w:ascii="Times New Roman" w:eastAsia="Times New Roman" w:hAnsi="Times New Roman" w:cs="Times New Roman"/>
        </w:rPr>
        <w:t xml:space="preserve">; 2003 [citado 2025 Jul 14]. Disponible en: </w:t>
      </w:r>
      <w:hyperlink r:id="rId41">
        <w:r w:rsidRPr="000740C1">
          <w:rPr>
            <w:rStyle w:val="Hipervnculo"/>
            <w:rFonts w:ascii="Times New Roman" w:eastAsia="Times New Roman" w:hAnsi="Times New Roman" w:cs="Times New Roman"/>
          </w:rPr>
          <w:t>http://publicaciones.srt.gob.ar/Publicaciones%20Ext/364.pdf</w:t>
        </w:r>
      </w:hyperlink>
      <w:r w:rsidR="45095F0B" w:rsidRPr="000740C1">
        <w:rPr>
          <w:rFonts w:ascii="Times New Roman" w:eastAsia="Times New Roman" w:hAnsi="Times New Roman" w:cs="Times New Roman"/>
        </w:rPr>
        <w:t xml:space="preserve"> </w:t>
      </w:r>
    </w:p>
    <w:p w14:paraId="08656EB8" w14:textId="0BE94F83"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proofErr w:type="spellStart"/>
      <w:r w:rsidRPr="000740C1">
        <w:rPr>
          <w:rFonts w:ascii="Times New Roman" w:eastAsia="Times New Roman" w:hAnsi="Times New Roman" w:cs="Times New Roman"/>
          <w:b/>
          <w:bCs/>
          <w:lang w:val="en-US"/>
        </w:rPr>
        <w:t>Hittle</w:t>
      </w:r>
      <w:proofErr w:type="spellEnd"/>
      <w:r w:rsidRPr="000740C1">
        <w:rPr>
          <w:rFonts w:ascii="Times New Roman" w:eastAsia="Times New Roman" w:hAnsi="Times New Roman" w:cs="Times New Roman"/>
          <w:b/>
          <w:bCs/>
          <w:lang w:val="en-US"/>
        </w:rPr>
        <w:t xml:space="preserve"> BM, </w:t>
      </w:r>
      <w:proofErr w:type="spellStart"/>
      <w:r w:rsidRPr="000740C1">
        <w:rPr>
          <w:rFonts w:ascii="Times New Roman" w:eastAsia="Times New Roman" w:hAnsi="Times New Roman" w:cs="Times New Roman"/>
          <w:b/>
          <w:bCs/>
          <w:lang w:val="en-US"/>
        </w:rPr>
        <w:t>Hils</w:t>
      </w:r>
      <w:proofErr w:type="spellEnd"/>
      <w:r w:rsidRPr="000740C1">
        <w:rPr>
          <w:rFonts w:ascii="Times New Roman" w:eastAsia="Times New Roman" w:hAnsi="Times New Roman" w:cs="Times New Roman"/>
          <w:b/>
          <w:bCs/>
          <w:lang w:val="en-US"/>
        </w:rPr>
        <w:t xml:space="preserve"> J, </w:t>
      </w:r>
      <w:proofErr w:type="spellStart"/>
      <w:r w:rsidRPr="000740C1">
        <w:rPr>
          <w:rFonts w:ascii="Times New Roman" w:eastAsia="Times New Roman" w:hAnsi="Times New Roman" w:cs="Times New Roman"/>
          <w:b/>
          <w:bCs/>
          <w:lang w:val="en-US"/>
        </w:rPr>
        <w:t>Fendinger</w:t>
      </w:r>
      <w:proofErr w:type="spellEnd"/>
      <w:r w:rsidRPr="000740C1">
        <w:rPr>
          <w:rFonts w:ascii="Times New Roman" w:eastAsia="Times New Roman" w:hAnsi="Times New Roman" w:cs="Times New Roman"/>
          <w:b/>
          <w:bCs/>
          <w:lang w:val="en-US"/>
        </w:rPr>
        <w:t xml:space="preserve"> SL, Wong IS.</w:t>
      </w:r>
      <w:r w:rsidRPr="000740C1">
        <w:rPr>
          <w:rFonts w:ascii="Times New Roman" w:eastAsia="Times New Roman" w:hAnsi="Times New Roman" w:cs="Times New Roman"/>
          <w:lang w:val="en-US"/>
        </w:rPr>
        <w:t xml:space="preserve"> A scoping review of sleep education and training for nurses. </w:t>
      </w:r>
      <w:proofErr w:type="spellStart"/>
      <w:r w:rsidRPr="000740C1">
        <w:rPr>
          <w:rFonts w:ascii="Times New Roman" w:eastAsia="Times New Roman" w:hAnsi="Times New Roman" w:cs="Times New Roman"/>
          <w:i/>
          <w:iCs/>
          <w:lang w:val="en-US"/>
        </w:rPr>
        <w:t>Int</w:t>
      </w:r>
      <w:proofErr w:type="spellEnd"/>
      <w:r w:rsidRPr="000740C1">
        <w:rPr>
          <w:rFonts w:ascii="Times New Roman" w:eastAsia="Times New Roman" w:hAnsi="Times New Roman" w:cs="Times New Roman"/>
          <w:i/>
          <w:iCs/>
          <w:lang w:val="en-US"/>
        </w:rPr>
        <w:t xml:space="preserve"> J </w:t>
      </w:r>
      <w:proofErr w:type="spellStart"/>
      <w:r w:rsidRPr="000740C1">
        <w:rPr>
          <w:rFonts w:ascii="Times New Roman" w:eastAsia="Times New Roman" w:hAnsi="Times New Roman" w:cs="Times New Roman"/>
          <w:i/>
          <w:iCs/>
          <w:lang w:val="en-US"/>
        </w:rPr>
        <w:t>Nurs</w:t>
      </w:r>
      <w:proofErr w:type="spellEnd"/>
      <w:r w:rsidRPr="000740C1">
        <w:rPr>
          <w:rFonts w:ascii="Times New Roman" w:eastAsia="Times New Roman" w:hAnsi="Times New Roman" w:cs="Times New Roman"/>
          <w:i/>
          <w:iCs/>
          <w:lang w:val="en-US"/>
        </w:rPr>
        <w:t xml:space="preserve"> Stud</w:t>
      </w:r>
      <w:r w:rsidRPr="000740C1">
        <w:rPr>
          <w:rFonts w:ascii="Times New Roman" w:eastAsia="Times New Roman" w:hAnsi="Times New Roman" w:cs="Times New Roman"/>
          <w:lang w:val="en-US"/>
        </w:rPr>
        <w:t xml:space="preserve"> [Internet]. </w:t>
      </w:r>
      <w:proofErr w:type="gramStart"/>
      <w:r w:rsidRPr="000740C1">
        <w:rPr>
          <w:rFonts w:ascii="Times New Roman" w:eastAsia="Times New Roman" w:hAnsi="Times New Roman" w:cs="Times New Roman"/>
          <w:lang w:val="en-US"/>
        </w:rPr>
        <w:t>2023</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el 01 de </w:t>
      </w:r>
      <w:proofErr w:type="spellStart"/>
      <w:r w:rsidRPr="000740C1">
        <w:rPr>
          <w:rFonts w:ascii="Times New Roman" w:eastAsia="Times New Roman" w:hAnsi="Times New Roman" w:cs="Times New Roman"/>
          <w:lang w:val="en-US"/>
        </w:rPr>
        <w:t>Septiembre</w:t>
      </w:r>
      <w:proofErr w:type="spellEnd"/>
      <w:r w:rsidRPr="000740C1">
        <w:rPr>
          <w:rFonts w:ascii="Times New Roman" w:eastAsia="Times New Roman" w:hAnsi="Times New Roman" w:cs="Times New Roman"/>
          <w:lang w:val="en-US"/>
        </w:rPr>
        <w:t xml:space="preserve"> del 2025].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2">
        <w:r w:rsidRPr="000740C1">
          <w:rPr>
            <w:rStyle w:val="Hipervnculo"/>
            <w:rFonts w:ascii="Times New Roman" w:eastAsia="Times New Roman" w:hAnsi="Times New Roman" w:cs="Times New Roman"/>
            <w:lang w:val="en-US"/>
          </w:rPr>
          <w:t>http://dx.doi.org/10.1016/j.ijnurstu.2023.104468</w:t>
        </w:r>
      </w:hyperlink>
      <w:r w:rsidRPr="000740C1">
        <w:rPr>
          <w:rFonts w:ascii="Times New Roman" w:eastAsia="Times New Roman" w:hAnsi="Times New Roman" w:cs="Times New Roman"/>
          <w:lang w:val="en-US"/>
        </w:rPr>
        <w:t xml:space="preserve"> </w:t>
      </w:r>
    </w:p>
    <w:p w14:paraId="6ED4BB65" w14:textId="170BAC94"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lang w:val="en-US"/>
        </w:rPr>
        <w:t xml:space="preserve">Wang X, Feng T, Liu S, </w:t>
      </w:r>
      <w:proofErr w:type="spellStart"/>
      <w:r w:rsidRPr="000740C1">
        <w:rPr>
          <w:rFonts w:ascii="Times New Roman" w:eastAsia="Times New Roman" w:hAnsi="Times New Roman" w:cs="Times New Roman"/>
          <w:b/>
          <w:bCs/>
          <w:lang w:val="en-US"/>
        </w:rPr>
        <w:t>Ruan</w:t>
      </w:r>
      <w:proofErr w:type="spellEnd"/>
      <w:r w:rsidRPr="000740C1">
        <w:rPr>
          <w:rFonts w:ascii="Times New Roman" w:eastAsia="Times New Roman" w:hAnsi="Times New Roman" w:cs="Times New Roman"/>
          <w:b/>
          <w:bCs/>
          <w:lang w:val="en-US"/>
        </w:rPr>
        <w:t xml:space="preserve"> J. </w:t>
      </w:r>
      <w:r w:rsidRPr="000740C1">
        <w:rPr>
          <w:rFonts w:ascii="Times New Roman" w:eastAsia="Times New Roman" w:hAnsi="Times New Roman" w:cs="Times New Roman"/>
          <w:lang w:val="en-US"/>
        </w:rPr>
        <w:t xml:space="preserve">Application of music therapy in improving the sleep quality and mental health of nurses with circadian rhythm sleep disorders caused by </w:t>
      </w:r>
      <w:r w:rsidRPr="000740C1">
        <w:rPr>
          <w:rFonts w:ascii="Times New Roman" w:eastAsia="Times New Roman" w:hAnsi="Times New Roman" w:cs="Times New Roman"/>
          <w:lang w:val="en-US"/>
        </w:rPr>
        <w:lastRenderedPageBreak/>
        <w:t xml:space="preserve">work shifts. </w:t>
      </w:r>
      <w:r w:rsidRPr="000740C1">
        <w:rPr>
          <w:rFonts w:ascii="Times New Roman" w:eastAsia="Times New Roman" w:hAnsi="Times New Roman" w:cs="Times New Roman"/>
          <w:i/>
          <w:iCs/>
          <w:lang w:val="en-US"/>
        </w:rPr>
        <w:t xml:space="preserve">Noise Health </w:t>
      </w:r>
      <w:r w:rsidRPr="000740C1">
        <w:rPr>
          <w:rFonts w:ascii="Times New Roman" w:eastAsia="Times New Roman" w:hAnsi="Times New Roman" w:cs="Times New Roman"/>
          <w:lang w:val="en-US"/>
        </w:rPr>
        <w:t xml:space="preserve">[Internet]. </w:t>
      </w:r>
      <w:proofErr w:type="gramStart"/>
      <w:r w:rsidRPr="000740C1">
        <w:rPr>
          <w:rFonts w:ascii="Times New Roman" w:eastAsia="Times New Roman" w:hAnsi="Times New Roman" w:cs="Times New Roman"/>
          <w:lang w:val="en-US"/>
        </w:rPr>
        <w:t>2024</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el 01 de </w:t>
      </w:r>
      <w:proofErr w:type="spellStart"/>
      <w:r w:rsidRPr="000740C1">
        <w:rPr>
          <w:rFonts w:ascii="Times New Roman" w:eastAsia="Times New Roman" w:hAnsi="Times New Roman" w:cs="Times New Roman"/>
          <w:lang w:val="en-US"/>
        </w:rPr>
        <w:t>Septiembre</w:t>
      </w:r>
      <w:proofErr w:type="spellEnd"/>
      <w:r w:rsidRPr="000740C1">
        <w:rPr>
          <w:rFonts w:ascii="Times New Roman" w:eastAsia="Times New Roman" w:hAnsi="Times New Roman" w:cs="Times New Roman"/>
          <w:lang w:val="en-US"/>
        </w:rPr>
        <w:t xml:space="preserve"> del 2025].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3">
        <w:r w:rsidRPr="000740C1">
          <w:rPr>
            <w:rStyle w:val="Hipervnculo"/>
            <w:rFonts w:ascii="Times New Roman" w:eastAsia="Times New Roman" w:hAnsi="Times New Roman" w:cs="Times New Roman"/>
            <w:lang w:val="en-US"/>
          </w:rPr>
          <w:t>http://dx.doi.org/10.4103/nah.nah_32_24</w:t>
        </w:r>
      </w:hyperlink>
      <w:r w:rsidRPr="000740C1">
        <w:rPr>
          <w:rFonts w:ascii="Times New Roman" w:eastAsia="Times New Roman" w:hAnsi="Times New Roman" w:cs="Times New Roman"/>
          <w:lang w:val="en-US"/>
        </w:rPr>
        <w:t xml:space="preserve"> </w:t>
      </w:r>
    </w:p>
    <w:p w14:paraId="3731CFB8" w14:textId="5E12BCAE"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000000" w:themeColor="text1"/>
        </w:rPr>
      </w:pPr>
      <w:r w:rsidRPr="000740C1">
        <w:rPr>
          <w:rFonts w:ascii="Times New Roman" w:eastAsia="Times New Roman" w:hAnsi="Times New Roman" w:cs="Times New Roman"/>
          <w:b/>
          <w:bCs/>
          <w:lang w:val="en-US"/>
        </w:rPr>
        <w:t xml:space="preserve">Zhang Y, Murphy J, </w:t>
      </w:r>
      <w:proofErr w:type="spellStart"/>
      <w:r w:rsidRPr="000740C1">
        <w:rPr>
          <w:rFonts w:ascii="Times New Roman" w:eastAsia="Times New Roman" w:hAnsi="Times New Roman" w:cs="Times New Roman"/>
          <w:b/>
          <w:bCs/>
          <w:lang w:val="en-US"/>
        </w:rPr>
        <w:t>Lammers</w:t>
      </w:r>
      <w:proofErr w:type="spellEnd"/>
      <w:r w:rsidRPr="000740C1">
        <w:rPr>
          <w:rFonts w:ascii="Times New Roman" w:eastAsia="Times New Roman" w:hAnsi="Times New Roman" w:cs="Times New Roman"/>
          <w:b/>
          <w:bCs/>
          <w:lang w:val="en-US"/>
        </w:rPr>
        <w:t>-van der Holst HM, Barger LK, Lai Y-J, Duffy JF.</w:t>
      </w:r>
      <w:r w:rsidRPr="000740C1">
        <w:rPr>
          <w:rFonts w:ascii="Times New Roman" w:eastAsia="Times New Roman" w:hAnsi="Times New Roman" w:cs="Times New Roman"/>
          <w:lang w:val="en-US"/>
        </w:rPr>
        <w:t xml:space="preserve"> Interventions to improve the sleep of nurses: A systematic review. </w:t>
      </w:r>
      <w:r w:rsidRPr="000740C1">
        <w:rPr>
          <w:rFonts w:ascii="Times New Roman" w:eastAsia="Times New Roman" w:hAnsi="Times New Roman" w:cs="Times New Roman"/>
          <w:i/>
          <w:iCs/>
          <w:lang w:val="en-US"/>
        </w:rPr>
        <w:t xml:space="preserve">Res </w:t>
      </w:r>
      <w:proofErr w:type="spellStart"/>
      <w:r w:rsidRPr="000740C1">
        <w:rPr>
          <w:rFonts w:ascii="Times New Roman" w:eastAsia="Times New Roman" w:hAnsi="Times New Roman" w:cs="Times New Roman"/>
          <w:i/>
          <w:iCs/>
          <w:lang w:val="en-US"/>
        </w:rPr>
        <w:t>Nurs</w:t>
      </w:r>
      <w:proofErr w:type="spellEnd"/>
      <w:r w:rsidRPr="000740C1">
        <w:rPr>
          <w:rFonts w:ascii="Times New Roman" w:eastAsia="Times New Roman" w:hAnsi="Times New Roman" w:cs="Times New Roman"/>
          <w:i/>
          <w:iCs/>
          <w:lang w:val="en-US"/>
        </w:rPr>
        <w:t xml:space="preserve"> Health</w:t>
      </w:r>
      <w:r w:rsidRPr="000740C1">
        <w:rPr>
          <w:rFonts w:ascii="Times New Roman" w:eastAsia="Times New Roman" w:hAnsi="Times New Roman" w:cs="Times New Roman"/>
          <w:lang w:val="en-US"/>
        </w:rPr>
        <w:t xml:space="preserve"> [Internet]. </w:t>
      </w:r>
      <w:proofErr w:type="gramStart"/>
      <w:r w:rsidRPr="000740C1">
        <w:rPr>
          <w:rFonts w:ascii="Times New Roman" w:eastAsia="Times New Roman" w:hAnsi="Times New Roman" w:cs="Times New Roman"/>
          <w:lang w:val="en-US"/>
        </w:rPr>
        <w:t>2023</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el 01 de </w:t>
      </w:r>
      <w:proofErr w:type="spellStart"/>
      <w:r w:rsidRPr="000740C1">
        <w:rPr>
          <w:rFonts w:ascii="Times New Roman" w:eastAsia="Times New Roman" w:hAnsi="Times New Roman" w:cs="Times New Roman"/>
          <w:lang w:val="en-US"/>
        </w:rPr>
        <w:t>Septiembre</w:t>
      </w:r>
      <w:proofErr w:type="spellEnd"/>
      <w:r w:rsidRPr="000740C1">
        <w:rPr>
          <w:rFonts w:ascii="Times New Roman" w:eastAsia="Times New Roman" w:hAnsi="Times New Roman" w:cs="Times New Roman"/>
          <w:lang w:val="en-US"/>
        </w:rPr>
        <w:t xml:space="preserve"> del 2025].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4">
        <w:r w:rsidRPr="000740C1">
          <w:rPr>
            <w:rStyle w:val="Hipervnculo"/>
            <w:rFonts w:ascii="Times New Roman" w:eastAsia="Times New Roman" w:hAnsi="Times New Roman" w:cs="Times New Roman"/>
            <w:lang w:val="en-US"/>
          </w:rPr>
          <w:t>http://dx.doi.org/10.1002/nur.22337</w:t>
        </w:r>
      </w:hyperlink>
      <w:r w:rsidRPr="000740C1">
        <w:rPr>
          <w:rFonts w:ascii="Times New Roman" w:eastAsia="Times New Roman" w:hAnsi="Times New Roman" w:cs="Times New Roman"/>
          <w:lang w:val="en-US"/>
        </w:rPr>
        <w:t xml:space="preserve">  </w:t>
      </w:r>
    </w:p>
    <w:p w14:paraId="5AED7AFF" w14:textId="27837F90"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color w:val="000000" w:themeColor="text1"/>
        </w:rPr>
      </w:pPr>
      <w:proofErr w:type="spellStart"/>
      <w:r w:rsidRPr="000740C1">
        <w:rPr>
          <w:rFonts w:ascii="Times New Roman" w:eastAsia="Times New Roman" w:hAnsi="Times New Roman" w:cs="Times New Roman"/>
          <w:b/>
          <w:bCs/>
          <w:lang w:val="en-US"/>
        </w:rPr>
        <w:t>Baek</w:t>
      </w:r>
      <w:proofErr w:type="spellEnd"/>
      <w:r w:rsidRPr="000740C1">
        <w:rPr>
          <w:rFonts w:ascii="Times New Roman" w:eastAsia="Times New Roman" w:hAnsi="Times New Roman" w:cs="Times New Roman"/>
          <w:b/>
          <w:bCs/>
          <w:lang w:val="en-US"/>
        </w:rPr>
        <w:t xml:space="preserve"> G, Cha C.</w:t>
      </w:r>
      <w:r w:rsidRPr="000740C1">
        <w:rPr>
          <w:rFonts w:ascii="Times New Roman" w:eastAsia="Times New Roman" w:hAnsi="Times New Roman" w:cs="Times New Roman"/>
          <w:lang w:val="en-US"/>
        </w:rPr>
        <w:t xml:space="preserve"> AI-assisted tailored intervention for nurse burnout: A three-group randomized controlled trial. </w:t>
      </w:r>
      <w:r w:rsidRPr="000740C1">
        <w:rPr>
          <w:rFonts w:ascii="Times New Roman" w:eastAsia="Times New Roman" w:hAnsi="Times New Roman" w:cs="Times New Roman"/>
          <w:i/>
          <w:iCs/>
          <w:lang w:val="en-US"/>
        </w:rPr>
        <w:t xml:space="preserve">Worldviews </w:t>
      </w:r>
      <w:proofErr w:type="spellStart"/>
      <w:r w:rsidRPr="000740C1">
        <w:rPr>
          <w:rFonts w:ascii="Times New Roman" w:eastAsia="Times New Roman" w:hAnsi="Times New Roman" w:cs="Times New Roman"/>
          <w:i/>
          <w:iCs/>
          <w:lang w:val="en-US"/>
        </w:rPr>
        <w:t>Evid</w:t>
      </w:r>
      <w:proofErr w:type="spellEnd"/>
      <w:r w:rsidRPr="000740C1">
        <w:rPr>
          <w:rFonts w:ascii="Times New Roman" w:eastAsia="Times New Roman" w:hAnsi="Times New Roman" w:cs="Times New Roman"/>
          <w:i/>
          <w:iCs/>
          <w:lang w:val="en-US"/>
        </w:rPr>
        <w:t xml:space="preserve"> Based </w:t>
      </w:r>
      <w:proofErr w:type="spellStart"/>
      <w:r w:rsidRPr="000740C1">
        <w:rPr>
          <w:rFonts w:ascii="Times New Roman" w:eastAsia="Times New Roman" w:hAnsi="Times New Roman" w:cs="Times New Roman"/>
          <w:i/>
          <w:iCs/>
          <w:lang w:val="en-US"/>
        </w:rPr>
        <w:t>Nurs</w:t>
      </w:r>
      <w:proofErr w:type="spellEnd"/>
      <w:r w:rsidRPr="000740C1">
        <w:rPr>
          <w:rFonts w:ascii="Times New Roman" w:eastAsia="Times New Roman" w:hAnsi="Times New Roman" w:cs="Times New Roman"/>
          <w:i/>
          <w:iCs/>
          <w:lang w:val="en-US"/>
        </w:rPr>
        <w:t xml:space="preserve"> </w:t>
      </w:r>
      <w:r w:rsidRPr="000740C1">
        <w:rPr>
          <w:rFonts w:ascii="Times New Roman" w:eastAsia="Times New Roman" w:hAnsi="Times New Roman" w:cs="Times New Roman"/>
          <w:lang w:val="en-US"/>
        </w:rPr>
        <w:t xml:space="preserve">[Internet]. </w:t>
      </w:r>
      <w:proofErr w:type="gramStart"/>
      <w:r w:rsidRPr="000740C1">
        <w:rPr>
          <w:rFonts w:ascii="Times New Roman" w:eastAsia="Times New Roman" w:hAnsi="Times New Roman" w:cs="Times New Roman"/>
          <w:lang w:val="en-US"/>
        </w:rPr>
        <w:t>2025</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el 01 de </w:t>
      </w:r>
      <w:proofErr w:type="spellStart"/>
      <w:r w:rsidRPr="000740C1">
        <w:rPr>
          <w:rFonts w:ascii="Times New Roman" w:eastAsia="Times New Roman" w:hAnsi="Times New Roman" w:cs="Times New Roman"/>
          <w:lang w:val="en-US"/>
        </w:rPr>
        <w:t>Septiembre</w:t>
      </w:r>
      <w:proofErr w:type="spellEnd"/>
      <w:r w:rsidRPr="000740C1">
        <w:rPr>
          <w:rFonts w:ascii="Times New Roman" w:eastAsia="Times New Roman" w:hAnsi="Times New Roman" w:cs="Times New Roman"/>
          <w:lang w:val="en-US"/>
        </w:rPr>
        <w:t xml:space="preserve"> del 2025].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5">
        <w:r w:rsidRPr="000740C1">
          <w:rPr>
            <w:rStyle w:val="Hipervnculo"/>
            <w:rFonts w:ascii="Times New Roman" w:eastAsia="Times New Roman" w:hAnsi="Times New Roman" w:cs="Times New Roman"/>
            <w:lang w:val="en-US"/>
          </w:rPr>
          <w:t>http://dx.doi.org/10.1111/wvn.70003</w:t>
        </w:r>
      </w:hyperlink>
      <w:r w:rsidRPr="000740C1">
        <w:rPr>
          <w:rFonts w:ascii="Times New Roman" w:eastAsia="Times New Roman" w:hAnsi="Times New Roman" w:cs="Times New Roman"/>
          <w:lang w:val="en-US"/>
        </w:rPr>
        <w:t xml:space="preserve"> </w:t>
      </w:r>
    </w:p>
    <w:p w14:paraId="180ADFE8" w14:textId="1A8DE6DB"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color w:val="000000" w:themeColor="text1"/>
        </w:rPr>
      </w:pPr>
      <w:r w:rsidRPr="000740C1">
        <w:rPr>
          <w:rFonts w:ascii="Times New Roman" w:eastAsia="Times New Roman" w:hAnsi="Times New Roman" w:cs="Times New Roman"/>
          <w:b/>
          <w:bCs/>
          <w:lang w:val="en-US"/>
        </w:rPr>
        <w:t>Wyche H.</w:t>
      </w:r>
      <w:r w:rsidRPr="000740C1">
        <w:rPr>
          <w:rFonts w:ascii="Times New Roman" w:eastAsia="Times New Roman" w:hAnsi="Times New Roman" w:cs="Times New Roman"/>
          <w:lang w:val="en-US"/>
        </w:rPr>
        <w:t xml:space="preserve"> Interventions to promote well-being of nightshift nursing team members</w:t>
      </w:r>
      <w:r w:rsidR="6E4967F9" w:rsidRPr="000740C1">
        <w:rPr>
          <w:rFonts w:ascii="Times New Roman" w:eastAsia="Times New Roman" w:hAnsi="Times New Roman" w:cs="Times New Roman"/>
          <w:lang w:val="en-US"/>
        </w:rPr>
        <w:t xml:space="preserve">. </w:t>
      </w:r>
      <w:r w:rsidR="6E4967F9" w:rsidRPr="000740C1">
        <w:rPr>
          <w:rFonts w:ascii="Times New Roman" w:eastAsia="Times New Roman" w:hAnsi="Times New Roman" w:cs="Times New Roman"/>
          <w:i/>
          <w:iCs/>
          <w:lang w:val="en-US"/>
        </w:rPr>
        <w:t>J of Pediatric Nursing</w:t>
      </w:r>
      <w:r w:rsidRPr="000740C1">
        <w:rPr>
          <w:rFonts w:ascii="Times New Roman" w:eastAsia="Times New Roman" w:hAnsi="Times New Roman" w:cs="Times New Roman"/>
          <w:lang w:val="en-US"/>
        </w:rPr>
        <w:t xml:space="preserve"> [Internet] 2025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el 01 de </w:t>
      </w:r>
      <w:proofErr w:type="spellStart"/>
      <w:r w:rsidRPr="000740C1">
        <w:rPr>
          <w:rFonts w:ascii="Times New Roman" w:eastAsia="Times New Roman" w:hAnsi="Times New Roman" w:cs="Times New Roman"/>
          <w:lang w:val="en-US"/>
        </w:rPr>
        <w:t>Septiembre</w:t>
      </w:r>
      <w:proofErr w:type="spellEnd"/>
      <w:r w:rsidRPr="000740C1">
        <w:rPr>
          <w:rFonts w:ascii="Times New Roman" w:eastAsia="Times New Roman" w:hAnsi="Times New Roman" w:cs="Times New Roman"/>
          <w:lang w:val="en-US"/>
        </w:rPr>
        <w:t xml:space="preserve"> de 2025].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6">
        <w:r w:rsidRPr="000740C1">
          <w:rPr>
            <w:rStyle w:val="Hipervnculo"/>
            <w:rFonts w:ascii="Times New Roman" w:eastAsia="Times New Roman" w:hAnsi="Times New Roman" w:cs="Times New Roman"/>
            <w:lang w:val="en-US"/>
          </w:rPr>
          <w:t>http://dx.doi.org/10.1016/j.pedn.2025.02.008</w:t>
        </w:r>
      </w:hyperlink>
      <w:r w:rsidRPr="000740C1">
        <w:rPr>
          <w:rFonts w:ascii="Times New Roman" w:eastAsia="Times New Roman" w:hAnsi="Times New Roman" w:cs="Times New Roman"/>
          <w:lang w:val="en-US"/>
        </w:rPr>
        <w:t xml:space="preserve">   </w:t>
      </w:r>
    </w:p>
    <w:p w14:paraId="428E281D" w14:textId="134590D6"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467886"/>
        </w:rPr>
      </w:pPr>
      <w:r w:rsidRPr="000740C1">
        <w:rPr>
          <w:rFonts w:ascii="Times New Roman" w:eastAsia="Times New Roman" w:hAnsi="Times New Roman" w:cs="Times New Roman"/>
          <w:b/>
          <w:bCs/>
          <w:lang w:val="en-US"/>
        </w:rPr>
        <w:t>Kubo T, Matsumoto S, Izawa S, Ikeda H, Nishimura Y, Kawakami S, et al.</w:t>
      </w:r>
      <w:r w:rsidRPr="000740C1">
        <w:rPr>
          <w:rFonts w:ascii="Times New Roman" w:eastAsia="Times New Roman" w:hAnsi="Times New Roman" w:cs="Times New Roman"/>
          <w:lang w:val="en-US"/>
        </w:rPr>
        <w:t xml:space="preserve"> Shift-work schedule intervention for extending restart breaks after consecutive night shifts: A non-randomized controlled </w:t>
      </w:r>
      <w:proofErr w:type="gramStart"/>
      <w:r w:rsidRPr="000740C1">
        <w:rPr>
          <w:rFonts w:ascii="Times New Roman" w:eastAsia="Times New Roman" w:hAnsi="Times New Roman" w:cs="Times New Roman"/>
          <w:lang w:val="en-US"/>
        </w:rPr>
        <w:t>cross-over</w:t>
      </w:r>
      <w:proofErr w:type="gramEnd"/>
      <w:r w:rsidRPr="000740C1">
        <w:rPr>
          <w:rFonts w:ascii="Times New Roman" w:eastAsia="Times New Roman" w:hAnsi="Times New Roman" w:cs="Times New Roman"/>
          <w:lang w:val="en-US"/>
        </w:rPr>
        <w:t xml:space="preserve"> study. </w:t>
      </w:r>
      <w:proofErr w:type="spellStart"/>
      <w:r w:rsidRPr="000740C1">
        <w:rPr>
          <w:rFonts w:ascii="Times New Roman" w:eastAsia="Times New Roman" w:hAnsi="Times New Roman" w:cs="Times New Roman"/>
          <w:i/>
          <w:iCs/>
          <w:lang w:val="en-US"/>
        </w:rPr>
        <w:t>Int</w:t>
      </w:r>
      <w:proofErr w:type="spellEnd"/>
      <w:r w:rsidRPr="000740C1">
        <w:rPr>
          <w:rFonts w:ascii="Times New Roman" w:eastAsia="Times New Roman" w:hAnsi="Times New Roman" w:cs="Times New Roman"/>
          <w:i/>
          <w:iCs/>
          <w:lang w:val="en-US"/>
        </w:rPr>
        <w:t xml:space="preserve"> J Environ Res Public </w:t>
      </w:r>
      <w:r w:rsidRPr="000740C1">
        <w:rPr>
          <w:rFonts w:ascii="Times New Roman" w:eastAsia="Times New Roman" w:hAnsi="Times New Roman" w:cs="Times New Roman"/>
          <w:lang w:val="en-US"/>
        </w:rPr>
        <w:t>Health [Internet] 2022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el 01 de </w:t>
      </w:r>
      <w:proofErr w:type="spellStart"/>
      <w:r w:rsidRPr="000740C1">
        <w:rPr>
          <w:rFonts w:ascii="Times New Roman" w:eastAsia="Times New Roman" w:hAnsi="Times New Roman" w:cs="Times New Roman"/>
          <w:lang w:val="en-US"/>
        </w:rPr>
        <w:t>Septiembre</w:t>
      </w:r>
      <w:proofErr w:type="spellEnd"/>
      <w:r w:rsidRPr="000740C1">
        <w:rPr>
          <w:rFonts w:ascii="Times New Roman" w:eastAsia="Times New Roman" w:hAnsi="Times New Roman" w:cs="Times New Roman"/>
          <w:lang w:val="en-US"/>
        </w:rPr>
        <w:t xml:space="preserve"> del 2025].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7">
        <w:r w:rsidRPr="000740C1">
          <w:rPr>
            <w:rStyle w:val="Hipervnculo"/>
            <w:rFonts w:ascii="Times New Roman" w:eastAsia="Times New Roman" w:hAnsi="Times New Roman" w:cs="Times New Roman"/>
            <w:lang w:val="en-US"/>
          </w:rPr>
          <w:t>http://dx.doi.org/10.3390/ijerph192215042</w:t>
        </w:r>
      </w:hyperlink>
      <w:r w:rsidRPr="000740C1">
        <w:rPr>
          <w:rFonts w:ascii="Times New Roman" w:eastAsia="Times New Roman" w:hAnsi="Times New Roman" w:cs="Times New Roman"/>
          <w:lang w:val="en-US"/>
        </w:rPr>
        <w:t xml:space="preserve">  </w:t>
      </w:r>
    </w:p>
    <w:p w14:paraId="4CB9BF3E" w14:textId="3B2EF60E" w:rsidR="53A651CF" w:rsidRPr="000740C1" w:rsidRDefault="45095F0B" w:rsidP="000740C1">
      <w:pPr>
        <w:pStyle w:val="Prrafodelista"/>
        <w:numPr>
          <w:ilvl w:val="0"/>
          <w:numId w:val="8"/>
        </w:numPr>
        <w:spacing w:line="360" w:lineRule="auto"/>
        <w:jc w:val="both"/>
        <w:rPr>
          <w:rFonts w:ascii="Times New Roman" w:eastAsia="Times New Roman" w:hAnsi="Times New Roman" w:cs="Times New Roman"/>
          <w:b/>
          <w:bCs/>
          <w:color w:val="467886"/>
          <w:lang w:val="en-US"/>
        </w:rPr>
      </w:pPr>
      <w:proofErr w:type="spellStart"/>
      <w:r w:rsidRPr="000740C1">
        <w:rPr>
          <w:rFonts w:ascii="Times New Roman" w:eastAsia="Times New Roman" w:hAnsi="Times New Roman" w:cs="Times New Roman"/>
          <w:b/>
          <w:bCs/>
          <w:lang w:val="en-US"/>
        </w:rPr>
        <w:t>Hosseini</w:t>
      </w:r>
      <w:proofErr w:type="spellEnd"/>
      <w:r w:rsidRPr="000740C1">
        <w:rPr>
          <w:rFonts w:ascii="Times New Roman" w:eastAsia="Times New Roman" w:hAnsi="Times New Roman" w:cs="Times New Roman"/>
          <w:b/>
          <w:bCs/>
          <w:lang w:val="en-US"/>
        </w:rPr>
        <w:t xml:space="preserve"> E, </w:t>
      </w:r>
      <w:proofErr w:type="spellStart"/>
      <w:r w:rsidRPr="000740C1">
        <w:rPr>
          <w:rFonts w:ascii="Times New Roman" w:eastAsia="Times New Roman" w:hAnsi="Times New Roman" w:cs="Times New Roman"/>
          <w:b/>
          <w:bCs/>
          <w:lang w:val="en-US"/>
        </w:rPr>
        <w:t>Sharifian</w:t>
      </w:r>
      <w:proofErr w:type="spellEnd"/>
      <w:r w:rsidRPr="000740C1">
        <w:rPr>
          <w:rFonts w:ascii="Times New Roman" w:eastAsia="Times New Roman" w:hAnsi="Times New Roman" w:cs="Times New Roman"/>
          <w:b/>
          <w:bCs/>
          <w:lang w:val="en-US"/>
        </w:rPr>
        <w:t xml:space="preserve"> R, </w:t>
      </w:r>
      <w:proofErr w:type="spellStart"/>
      <w:r w:rsidRPr="000740C1">
        <w:rPr>
          <w:rFonts w:ascii="Times New Roman" w:eastAsia="Times New Roman" w:hAnsi="Times New Roman" w:cs="Times New Roman"/>
          <w:b/>
          <w:bCs/>
          <w:lang w:val="en-US"/>
        </w:rPr>
        <w:t>Bashiri</w:t>
      </w:r>
      <w:proofErr w:type="spellEnd"/>
      <w:r w:rsidRPr="000740C1">
        <w:rPr>
          <w:rFonts w:ascii="Times New Roman" w:eastAsia="Times New Roman" w:hAnsi="Times New Roman" w:cs="Times New Roman"/>
          <w:b/>
          <w:bCs/>
          <w:lang w:val="en-US"/>
        </w:rPr>
        <w:t xml:space="preserve"> A, </w:t>
      </w:r>
      <w:proofErr w:type="spellStart"/>
      <w:r w:rsidRPr="000740C1">
        <w:rPr>
          <w:rFonts w:ascii="Times New Roman" w:eastAsia="Times New Roman" w:hAnsi="Times New Roman" w:cs="Times New Roman"/>
          <w:b/>
          <w:bCs/>
          <w:lang w:val="en-US"/>
        </w:rPr>
        <w:t>Daneshmandi</w:t>
      </w:r>
      <w:proofErr w:type="spellEnd"/>
      <w:r w:rsidRPr="000740C1">
        <w:rPr>
          <w:rFonts w:ascii="Times New Roman" w:eastAsia="Times New Roman" w:hAnsi="Times New Roman" w:cs="Times New Roman"/>
          <w:b/>
          <w:bCs/>
          <w:lang w:val="en-US"/>
        </w:rPr>
        <w:t xml:space="preserve"> H.</w:t>
      </w:r>
      <w:r w:rsidRPr="000740C1">
        <w:rPr>
          <w:rFonts w:ascii="Times New Roman" w:eastAsia="Times New Roman" w:hAnsi="Times New Roman" w:cs="Times New Roman"/>
          <w:lang w:val="en-US"/>
        </w:rPr>
        <w:t xml:space="preserve"> Effect of a developed Nursing Stretch Break application on work-related musculoskeletal complications and fatigue among nurses: An interventional study. </w:t>
      </w:r>
      <w:r w:rsidRPr="000740C1">
        <w:rPr>
          <w:rFonts w:ascii="Times New Roman" w:eastAsia="Times New Roman" w:hAnsi="Times New Roman" w:cs="Times New Roman"/>
          <w:i/>
          <w:iCs/>
          <w:lang w:val="en-US"/>
        </w:rPr>
        <w:t xml:space="preserve">Pain Res </w:t>
      </w:r>
      <w:proofErr w:type="spellStart"/>
      <w:r w:rsidRPr="000740C1">
        <w:rPr>
          <w:rFonts w:ascii="Times New Roman" w:eastAsia="Times New Roman" w:hAnsi="Times New Roman" w:cs="Times New Roman"/>
          <w:i/>
          <w:iCs/>
          <w:lang w:val="en-US"/>
        </w:rPr>
        <w:t>Manag</w:t>
      </w:r>
      <w:proofErr w:type="spellEnd"/>
      <w:r w:rsidRPr="000740C1">
        <w:rPr>
          <w:rFonts w:ascii="Times New Roman" w:eastAsia="Times New Roman" w:hAnsi="Times New Roman" w:cs="Times New Roman"/>
          <w:lang w:val="en-US"/>
        </w:rPr>
        <w:t xml:space="preserve"> [Internet]. </w:t>
      </w:r>
      <w:proofErr w:type="gramStart"/>
      <w:r w:rsidRPr="000740C1">
        <w:rPr>
          <w:rFonts w:ascii="Times New Roman" w:eastAsia="Times New Roman" w:hAnsi="Times New Roman" w:cs="Times New Roman"/>
          <w:lang w:val="en-US"/>
        </w:rPr>
        <w:t>2022</w:t>
      </w:r>
      <w:proofErr w:type="gramEnd"/>
      <w:r w:rsidRPr="000740C1">
        <w:rPr>
          <w:rFonts w:ascii="Times New Roman" w:eastAsia="Times New Roman" w:hAnsi="Times New Roman" w:cs="Times New Roman"/>
          <w:lang w:val="en-US"/>
        </w:rPr>
        <w:t xml:space="preserve"> [</w:t>
      </w:r>
      <w:proofErr w:type="spellStart"/>
      <w:r w:rsidRPr="000740C1">
        <w:rPr>
          <w:rFonts w:ascii="Times New Roman" w:eastAsia="Times New Roman" w:hAnsi="Times New Roman" w:cs="Times New Roman"/>
          <w:lang w:val="en-US"/>
        </w:rPr>
        <w:t>Citado</w:t>
      </w:r>
      <w:proofErr w:type="spellEnd"/>
      <w:r w:rsidRPr="000740C1">
        <w:rPr>
          <w:rFonts w:ascii="Times New Roman" w:eastAsia="Times New Roman" w:hAnsi="Times New Roman" w:cs="Times New Roman"/>
          <w:lang w:val="en-US"/>
        </w:rPr>
        <w:t xml:space="preserve"> el 01 de </w:t>
      </w:r>
      <w:proofErr w:type="spellStart"/>
      <w:r w:rsidRPr="000740C1">
        <w:rPr>
          <w:rFonts w:ascii="Times New Roman" w:eastAsia="Times New Roman" w:hAnsi="Times New Roman" w:cs="Times New Roman"/>
          <w:lang w:val="en-US"/>
        </w:rPr>
        <w:t>Septiembre</w:t>
      </w:r>
      <w:proofErr w:type="spellEnd"/>
      <w:r w:rsidRPr="000740C1">
        <w:rPr>
          <w:rFonts w:ascii="Times New Roman" w:eastAsia="Times New Roman" w:hAnsi="Times New Roman" w:cs="Times New Roman"/>
          <w:lang w:val="en-US"/>
        </w:rPr>
        <w:t xml:space="preserve"> del 2025]. </w:t>
      </w:r>
      <w:proofErr w:type="spellStart"/>
      <w:r w:rsidRPr="000740C1">
        <w:rPr>
          <w:rFonts w:ascii="Times New Roman" w:eastAsia="Times New Roman" w:hAnsi="Times New Roman" w:cs="Times New Roman"/>
          <w:lang w:val="en-US"/>
        </w:rPr>
        <w:t>Disponible</w:t>
      </w:r>
      <w:proofErr w:type="spellEnd"/>
      <w:r w:rsidRPr="000740C1">
        <w:rPr>
          <w:rFonts w:ascii="Times New Roman" w:eastAsia="Times New Roman" w:hAnsi="Times New Roman" w:cs="Times New Roman"/>
          <w:lang w:val="en-US"/>
        </w:rPr>
        <w:t xml:space="preserve"> en: </w:t>
      </w:r>
      <w:hyperlink r:id="rId48">
        <w:r w:rsidRPr="000740C1">
          <w:rPr>
            <w:rStyle w:val="Hipervnculo"/>
            <w:rFonts w:ascii="Times New Roman" w:eastAsia="Times New Roman" w:hAnsi="Times New Roman" w:cs="Times New Roman"/>
            <w:lang w:val="en-US"/>
          </w:rPr>
          <w:t>http://dx.doi.org/10.1155/2022/7870177</w:t>
        </w:r>
      </w:hyperlink>
    </w:p>
    <w:p w14:paraId="05A4296B" w14:textId="77777777" w:rsidR="000740C1" w:rsidRDefault="000740C1" w:rsidP="39FE61AC">
      <w:pPr>
        <w:spacing w:line="360" w:lineRule="auto"/>
        <w:jc w:val="both"/>
        <w:rPr>
          <w:rFonts w:ascii="Times New Roman" w:eastAsia="Times New Roman" w:hAnsi="Times New Roman" w:cs="Times New Roman"/>
          <w:b/>
          <w:color w:val="000000" w:themeColor="text1"/>
          <w:sz w:val="22"/>
          <w:szCs w:val="22"/>
        </w:rPr>
        <w:sectPr w:rsidR="000740C1" w:rsidSect="000740C1">
          <w:type w:val="continuous"/>
          <w:pgSz w:w="12240" w:h="15840"/>
          <w:pgMar w:top="1417" w:right="1417" w:bottom="1417" w:left="1417" w:header="720" w:footer="720" w:gutter="0"/>
          <w:cols w:num="2" w:space="720"/>
          <w:docGrid w:linePitch="360"/>
        </w:sectPr>
      </w:pPr>
    </w:p>
    <w:p w14:paraId="7F303B40" w14:textId="10396A00" w:rsidR="17C8531D" w:rsidRDefault="17C8531D" w:rsidP="39FE61AC">
      <w:pPr>
        <w:spacing w:line="360" w:lineRule="auto"/>
        <w:jc w:val="both"/>
        <w:rPr>
          <w:rFonts w:ascii="Times New Roman" w:eastAsia="Times New Roman" w:hAnsi="Times New Roman" w:cs="Times New Roman"/>
          <w:b/>
          <w:color w:val="000000" w:themeColor="text1"/>
          <w:sz w:val="22"/>
          <w:szCs w:val="22"/>
        </w:rPr>
      </w:pPr>
    </w:p>
    <w:sectPr w:rsidR="17C8531D" w:rsidSect="000740C1">
      <w:type w:val="continuous"/>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3CBB84" w14:textId="77777777" w:rsidR="00FE7901" w:rsidRDefault="00FE7901">
      <w:pPr>
        <w:spacing w:after="0" w:line="240" w:lineRule="auto"/>
      </w:pPr>
      <w:r>
        <w:separator/>
      </w:r>
    </w:p>
  </w:endnote>
  <w:endnote w:type="continuationSeparator" w:id="0">
    <w:p w14:paraId="1C260169" w14:textId="77777777" w:rsidR="00FE7901" w:rsidRDefault="00FE7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5"/>
      <w:gridCol w:w="3005"/>
      <w:gridCol w:w="3005"/>
    </w:tblGrid>
    <w:tr w:rsidR="68CA38FC" w14:paraId="3A606DE3" w14:textId="77777777" w:rsidTr="17C8531D">
      <w:trPr>
        <w:trHeight w:val="300"/>
      </w:trPr>
      <w:tc>
        <w:tcPr>
          <w:tcW w:w="3005" w:type="dxa"/>
        </w:tcPr>
        <w:p w14:paraId="0AE99267" w14:textId="5D8117DA" w:rsidR="68CA38FC" w:rsidRDefault="68CA38FC" w:rsidP="68CA38FC">
          <w:pPr>
            <w:pStyle w:val="Encabezado"/>
            <w:ind w:left="-115"/>
          </w:pPr>
        </w:p>
      </w:tc>
      <w:tc>
        <w:tcPr>
          <w:tcW w:w="3005" w:type="dxa"/>
        </w:tcPr>
        <w:p w14:paraId="689D88C7" w14:textId="6CACEED1" w:rsidR="68CA38FC" w:rsidRDefault="003F2006" w:rsidP="17C8531D">
          <w:pPr>
            <w:pStyle w:val="Encabezado"/>
            <w:jc w:val="center"/>
            <w:rPr>
              <w:rFonts w:ascii="Times New Roman" w:eastAsia="Times New Roman" w:hAnsi="Times New Roman" w:cs="Times New Roman"/>
            </w:rPr>
          </w:pPr>
          <w:r>
            <w:rPr>
              <w:rFonts w:ascii="Times New Roman" w:eastAsia="Times New Roman" w:hAnsi="Times New Roman" w:cs="Times New Roman"/>
            </w:rPr>
            <w:t>Diciembre</w:t>
          </w:r>
          <w:r w:rsidR="17C8531D" w:rsidRPr="17C8531D">
            <w:rPr>
              <w:rFonts w:ascii="Times New Roman" w:eastAsia="Times New Roman" w:hAnsi="Times New Roman" w:cs="Times New Roman"/>
            </w:rPr>
            <w:t xml:space="preserve"> 2025</w:t>
          </w:r>
        </w:p>
      </w:tc>
      <w:tc>
        <w:tcPr>
          <w:tcW w:w="3005" w:type="dxa"/>
        </w:tcPr>
        <w:p w14:paraId="6D34F938" w14:textId="3E4F5C01" w:rsidR="68CA38FC" w:rsidRDefault="68CA38FC" w:rsidP="68CA38FC">
          <w:pPr>
            <w:pStyle w:val="Encabezado"/>
            <w:ind w:right="-115"/>
            <w:jc w:val="right"/>
          </w:pPr>
        </w:p>
      </w:tc>
    </w:tr>
  </w:tbl>
  <w:p w14:paraId="75024AA0" w14:textId="7026443C" w:rsidR="68CA38FC" w:rsidRDefault="68CA38FC" w:rsidP="68CA38F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A8F22B" w14:textId="77777777" w:rsidR="00FE7901" w:rsidRDefault="00FE7901">
      <w:pPr>
        <w:spacing w:after="0" w:line="240" w:lineRule="auto"/>
      </w:pPr>
      <w:r>
        <w:separator/>
      </w:r>
    </w:p>
  </w:footnote>
  <w:footnote w:type="continuationSeparator" w:id="0">
    <w:p w14:paraId="0ED7BE70" w14:textId="77777777" w:rsidR="00FE7901" w:rsidRDefault="00FE79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0B9E0" w14:textId="00D2B5A4" w:rsidR="68CA38FC" w:rsidRDefault="68CA38FC" w:rsidP="78C7A8B2">
    <w:pPr>
      <w:pStyle w:val="Encabezado"/>
      <w:jc w:val="right"/>
    </w:pPr>
    <w:r>
      <w:fldChar w:fldCharType="begin"/>
    </w:r>
    <w:r>
      <w:instrText>PAGE</w:instrText>
    </w:r>
    <w:r>
      <w:fldChar w:fldCharType="separate"/>
    </w:r>
    <w:r w:rsidR="003F2006">
      <w:rPr>
        <w:noProof/>
      </w:rPr>
      <w:t>1</w:t>
    </w:r>
    <w:r>
      <w:fldChar w:fldCharType="end"/>
    </w:r>
  </w:p>
</w:hdr>
</file>

<file path=word/intelligence2.xml><?xml version="1.0" encoding="utf-8"?>
<int2:intelligence xmlns:int2="http://schemas.microsoft.com/office/intelligence/2020/intelligence" xmlns:oel="http://schemas.microsoft.com/office/2019/extlst">
  <int2:observations>
    <int2:textHash int2:hashCode="WPKx0fyTxnnAiX" int2:id="4eWKB3T3">
      <int2:state int2:value="Rejected" int2:type="spell"/>
    </int2:textHash>
    <int2:textHash int2:hashCode="QMVRshcyvgLfS3" int2:id="H1CuLCb8">
      <int2:state int2:value="Rejected" int2:type="spell"/>
    </int2:textHash>
    <int2:textHash int2:hashCode="I1pztLOwfg20yN" int2:id="NWtFGcGc">
      <int2:state int2:value="Rejected" int2:type="spell"/>
    </int2:textHash>
    <int2:textHash int2:hashCode="a7Y8hzOt+7oI9R" int2:id="THztc84o">
      <int2:state int2:value="Rejected" int2:type="spell"/>
    </int2:textHash>
    <int2:textHash int2:hashCode="1MRaPnwfGqVgjv" int2:id="exVvZAOJ">
      <int2:state int2:value="Rejected" int2:type="spell"/>
    </int2:textHash>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232CA"/>
    <w:multiLevelType w:val="hybridMultilevel"/>
    <w:tmpl w:val="FFFFFFFF"/>
    <w:lvl w:ilvl="0" w:tplc="35C665CC">
      <w:start w:val="5"/>
      <w:numFmt w:val="decimal"/>
      <w:lvlText w:val="%1."/>
      <w:lvlJc w:val="left"/>
      <w:pPr>
        <w:ind w:left="720" w:hanging="360"/>
      </w:pPr>
    </w:lvl>
    <w:lvl w:ilvl="1" w:tplc="A5F65AC8">
      <w:start w:val="1"/>
      <w:numFmt w:val="lowerLetter"/>
      <w:lvlText w:val="%2."/>
      <w:lvlJc w:val="left"/>
      <w:pPr>
        <w:ind w:left="1440" w:hanging="360"/>
      </w:pPr>
    </w:lvl>
    <w:lvl w:ilvl="2" w:tplc="3A843076">
      <w:start w:val="1"/>
      <w:numFmt w:val="lowerRoman"/>
      <w:lvlText w:val="%3."/>
      <w:lvlJc w:val="right"/>
      <w:pPr>
        <w:ind w:left="2160" w:hanging="180"/>
      </w:pPr>
    </w:lvl>
    <w:lvl w:ilvl="3" w:tplc="88A49CD6">
      <w:start w:val="1"/>
      <w:numFmt w:val="decimal"/>
      <w:lvlText w:val="%4."/>
      <w:lvlJc w:val="left"/>
      <w:pPr>
        <w:ind w:left="2880" w:hanging="360"/>
      </w:pPr>
    </w:lvl>
    <w:lvl w:ilvl="4" w:tplc="3E349F06">
      <w:start w:val="1"/>
      <w:numFmt w:val="lowerLetter"/>
      <w:lvlText w:val="%5."/>
      <w:lvlJc w:val="left"/>
      <w:pPr>
        <w:ind w:left="3600" w:hanging="360"/>
      </w:pPr>
    </w:lvl>
    <w:lvl w:ilvl="5" w:tplc="42EA9456">
      <w:start w:val="1"/>
      <w:numFmt w:val="lowerRoman"/>
      <w:lvlText w:val="%6."/>
      <w:lvlJc w:val="right"/>
      <w:pPr>
        <w:ind w:left="4320" w:hanging="180"/>
      </w:pPr>
    </w:lvl>
    <w:lvl w:ilvl="6" w:tplc="3372E770">
      <w:start w:val="1"/>
      <w:numFmt w:val="decimal"/>
      <w:lvlText w:val="%7."/>
      <w:lvlJc w:val="left"/>
      <w:pPr>
        <w:ind w:left="5040" w:hanging="360"/>
      </w:pPr>
    </w:lvl>
    <w:lvl w:ilvl="7" w:tplc="6C08E5A2">
      <w:start w:val="1"/>
      <w:numFmt w:val="lowerLetter"/>
      <w:lvlText w:val="%8."/>
      <w:lvlJc w:val="left"/>
      <w:pPr>
        <w:ind w:left="5760" w:hanging="360"/>
      </w:pPr>
    </w:lvl>
    <w:lvl w:ilvl="8" w:tplc="280A5EF6">
      <w:start w:val="1"/>
      <w:numFmt w:val="lowerRoman"/>
      <w:lvlText w:val="%9."/>
      <w:lvlJc w:val="right"/>
      <w:pPr>
        <w:ind w:left="6480" w:hanging="180"/>
      </w:pPr>
    </w:lvl>
  </w:abstractNum>
  <w:abstractNum w:abstractNumId="1" w15:restartNumberingAfterBreak="0">
    <w:nsid w:val="03AC3568"/>
    <w:multiLevelType w:val="hybridMultilevel"/>
    <w:tmpl w:val="FFFFFFFF"/>
    <w:lvl w:ilvl="0" w:tplc="7B249C3E">
      <w:start w:val="1"/>
      <w:numFmt w:val="decimal"/>
      <w:lvlText w:val="%1."/>
      <w:lvlJc w:val="left"/>
      <w:pPr>
        <w:ind w:left="720" w:hanging="360"/>
      </w:pPr>
      <w:rPr>
        <w:rFonts w:ascii="Times New Roman" w:hAnsi="Times New Roman" w:hint="default"/>
      </w:rPr>
    </w:lvl>
    <w:lvl w:ilvl="1" w:tplc="8716EAEA">
      <w:start w:val="1"/>
      <w:numFmt w:val="lowerLetter"/>
      <w:lvlText w:val="%2."/>
      <w:lvlJc w:val="left"/>
      <w:pPr>
        <w:ind w:left="1440" w:hanging="360"/>
      </w:pPr>
    </w:lvl>
    <w:lvl w:ilvl="2" w:tplc="AEF203F6">
      <w:start w:val="1"/>
      <w:numFmt w:val="lowerRoman"/>
      <w:lvlText w:val="%3."/>
      <w:lvlJc w:val="right"/>
      <w:pPr>
        <w:ind w:left="2160" w:hanging="180"/>
      </w:pPr>
    </w:lvl>
    <w:lvl w:ilvl="3" w:tplc="3DB0DAB6">
      <w:start w:val="1"/>
      <w:numFmt w:val="decimal"/>
      <w:lvlText w:val="%4."/>
      <w:lvlJc w:val="left"/>
      <w:pPr>
        <w:ind w:left="2880" w:hanging="360"/>
      </w:pPr>
    </w:lvl>
    <w:lvl w:ilvl="4" w:tplc="2E168C8A">
      <w:start w:val="1"/>
      <w:numFmt w:val="lowerLetter"/>
      <w:lvlText w:val="%5."/>
      <w:lvlJc w:val="left"/>
      <w:pPr>
        <w:ind w:left="3600" w:hanging="360"/>
      </w:pPr>
    </w:lvl>
    <w:lvl w:ilvl="5" w:tplc="27A8B4B6">
      <w:start w:val="1"/>
      <w:numFmt w:val="lowerRoman"/>
      <w:lvlText w:val="%6."/>
      <w:lvlJc w:val="right"/>
      <w:pPr>
        <w:ind w:left="4320" w:hanging="180"/>
      </w:pPr>
    </w:lvl>
    <w:lvl w:ilvl="6" w:tplc="37FAEEC8">
      <w:start w:val="1"/>
      <w:numFmt w:val="decimal"/>
      <w:lvlText w:val="%7."/>
      <w:lvlJc w:val="left"/>
      <w:pPr>
        <w:ind w:left="5040" w:hanging="360"/>
      </w:pPr>
    </w:lvl>
    <w:lvl w:ilvl="7" w:tplc="2DF45934">
      <w:start w:val="1"/>
      <w:numFmt w:val="lowerLetter"/>
      <w:lvlText w:val="%8."/>
      <w:lvlJc w:val="left"/>
      <w:pPr>
        <w:ind w:left="5760" w:hanging="360"/>
      </w:pPr>
    </w:lvl>
    <w:lvl w:ilvl="8" w:tplc="8EDE7B36">
      <w:start w:val="1"/>
      <w:numFmt w:val="lowerRoman"/>
      <w:lvlText w:val="%9."/>
      <w:lvlJc w:val="right"/>
      <w:pPr>
        <w:ind w:left="6480" w:hanging="180"/>
      </w:pPr>
    </w:lvl>
  </w:abstractNum>
  <w:abstractNum w:abstractNumId="2" w15:restartNumberingAfterBreak="0">
    <w:nsid w:val="05383BED"/>
    <w:multiLevelType w:val="hybridMultilevel"/>
    <w:tmpl w:val="FFFFFFFF"/>
    <w:lvl w:ilvl="0" w:tplc="92847E68">
      <w:start w:val="12"/>
      <w:numFmt w:val="decimal"/>
      <w:lvlText w:val="%1."/>
      <w:lvlJc w:val="left"/>
      <w:pPr>
        <w:ind w:left="720" w:hanging="360"/>
      </w:pPr>
    </w:lvl>
    <w:lvl w:ilvl="1" w:tplc="03449770">
      <w:start w:val="1"/>
      <w:numFmt w:val="lowerLetter"/>
      <w:lvlText w:val="%2."/>
      <w:lvlJc w:val="left"/>
      <w:pPr>
        <w:ind w:left="1440" w:hanging="360"/>
      </w:pPr>
    </w:lvl>
    <w:lvl w:ilvl="2" w:tplc="33408CB6">
      <w:start w:val="1"/>
      <w:numFmt w:val="lowerRoman"/>
      <w:lvlText w:val="%3."/>
      <w:lvlJc w:val="right"/>
      <w:pPr>
        <w:ind w:left="2160" w:hanging="180"/>
      </w:pPr>
    </w:lvl>
    <w:lvl w:ilvl="3" w:tplc="B972C15E">
      <w:start w:val="1"/>
      <w:numFmt w:val="decimal"/>
      <w:lvlText w:val="%4."/>
      <w:lvlJc w:val="left"/>
      <w:pPr>
        <w:ind w:left="2880" w:hanging="360"/>
      </w:pPr>
    </w:lvl>
    <w:lvl w:ilvl="4" w:tplc="DDA45FF6">
      <w:start w:val="1"/>
      <w:numFmt w:val="lowerLetter"/>
      <w:lvlText w:val="%5."/>
      <w:lvlJc w:val="left"/>
      <w:pPr>
        <w:ind w:left="3600" w:hanging="360"/>
      </w:pPr>
    </w:lvl>
    <w:lvl w:ilvl="5" w:tplc="EC7857C6">
      <w:start w:val="1"/>
      <w:numFmt w:val="lowerRoman"/>
      <w:lvlText w:val="%6."/>
      <w:lvlJc w:val="right"/>
      <w:pPr>
        <w:ind w:left="4320" w:hanging="180"/>
      </w:pPr>
    </w:lvl>
    <w:lvl w:ilvl="6" w:tplc="DAA0C754">
      <w:start w:val="1"/>
      <w:numFmt w:val="decimal"/>
      <w:lvlText w:val="%7."/>
      <w:lvlJc w:val="left"/>
      <w:pPr>
        <w:ind w:left="5040" w:hanging="360"/>
      </w:pPr>
    </w:lvl>
    <w:lvl w:ilvl="7" w:tplc="84229DE2">
      <w:start w:val="1"/>
      <w:numFmt w:val="lowerLetter"/>
      <w:lvlText w:val="%8."/>
      <w:lvlJc w:val="left"/>
      <w:pPr>
        <w:ind w:left="5760" w:hanging="360"/>
      </w:pPr>
    </w:lvl>
    <w:lvl w:ilvl="8" w:tplc="8ED2ACA0">
      <w:start w:val="1"/>
      <w:numFmt w:val="lowerRoman"/>
      <w:lvlText w:val="%9."/>
      <w:lvlJc w:val="right"/>
      <w:pPr>
        <w:ind w:left="6480" w:hanging="180"/>
      </w:pPr>
    </w:lvl>
  </w:abstractNum>
  <w:abstractNum w:abstractNumId="3" w15:restartNumberingAfterBreak="0">
    <w:nsid w:val="081F8DF6"/>
    <w:multiLevelType w:val="hybridMultilevel"/>
    <w:tmpl w:val="FFFFFFFF"/>
    <w:lvl w:ilvl="0" w:tplc="F3629234">
      <w:start w:val="5"/>
      <w:numFmt w:val="upperRoman"/>
      <w:lvlText w:val="%1."/>
      <w:lvlJc w:val="left"/>
      <w:pPr>
        <w:ind w:left="720" w:hanging="360"/>
      </w:pPr>
      <w:rPr>
        <w:rFonts w:ascii="Times New Roman" w:hAnsi="Times New Roman" w:hint="default"/>
      </w:rPr>
    </w:lvl>
    <w:lvl w:ilvl="1" w:tplc="517A3030">
      <w:start w:val="1"/>
      <w:numFmt w:val="lowerLetter"/>
      <w:lvlText w:val="%2."/>
      <w:lvlJc w:val="left"/>
      <w:pPr>
        <w:ind w:left="1440" w:hanging="360"/>
      </w:pPr>
    </w:lvl>
    <w:lvl w:ilvl="2" w:tplc="08586EFE">
      <w:start w:val="1"/>
      <w:numFmt w:val="lowerRoman"/>
      <w:lvlText w:val="%3."/>
      <w:lvlJc w:val="right"/>
      <w:pPr>
        <w:ind w:left="2160" w:hanging="180"/>
      </w:pPr>
    </w:lvl>
    <w:lvl w:ilvl="3" w:tplc="7C02C574">
      <w:start w:val="1"/>
      <w:numFmt w:val="decimal"/>
      <w:lvlText w:val="%4."/>
      <w:lvlJc w:val="left"/>
      <w:pPr>
        <w:ind w:left="2880" w:hanging="360"/>
      </w:pPr>
    </w:lvl>
    <w:lvl w:ilvl="4" w:tplc="81A060DE">
      <w:start w:val="1"/>
      <w:numFmt w:val="lowerLetter"/>
      <w:lvlText w:val="%5."/>
      <w:lvlJc w:val="left"/>
      <w:pPr>
        <w:ind w:left="3600" w:hanging="360"/>
      </w:pPr>
    </w:lvl>
    <w:lvl w:ilvl="5" w:tplc="BE30CD0C">
      <w:start w:val="1"/>
      <w:numFmt w:val="lowerRoman"/>
      <w:lvlText w:val="%6."/>
      <w:lvlJc w:val="right"/>
      <w:pPr>
        <w:ind w:left="4320" w:hanging="180"/>
      </w:pPr>
    </w:lvl>
    <w:lvl w:ilvl="6" w:tplc="EE3652B0">
      <w:start w:val="1"/>
      <w:numFmt w:val="decimal"/>
      <w:lvlText w:val="%7."/>
      <w:lvlJc w:val="left"/>
      <w:pPr>
        <w:ind w:left="5040" w:hanging="360"/>
      </w:pPr>
    </w:lvl>
    <w:lvl w:ilvl="7" w:tplc="BE323942">
      <w:start w:val="1"/>
      <w:numFmt w:val="lowerLetter"/>
      <w:lvlText w:val="%8."/>
      <w:lvlJc w:val="left"/>
      <w:pPr>
        <w:ind w:left="5760" w:hanging="360"/>
      </w:pPr>
    </w:lvl>
    <w:lvl w:ilvl="8" w:tplc="2070B9EC">
      <w:start w:val="1"/>
      <w:numFmt w:val="lowerRoman"/>
      <w:lvlText w:val="%9."/>
      <w:lvlJc w:val="right"/>
      <w:pPr>
        <w:ind w:left="6480" w:hanging="180"/>
      </w:pPr>
    </w:lvl>
  </w:abstractNum>
  <w:abstractNum w:abstractNumId="4" w15:restartNumberingAfterBreak="0">
    <w:nsid w:val="0E512187"/>
    <w:multiLevelType w:val="hybridMultilevel"/>
    <w:tmpl w:val="FFFFFFFF"/>
    <w:lvl w:ilvl="0" w:tplc="F194436C">
      <w:start w:val="1"/>
      <w:numFmt w:val="upperRoman"/>
      <w:lvlText w:val="%1."/>
      <w:lvlJc w:val="left"/>
      <w:pPr>
        <w:ind w:left="720" w:hanging="360"/>
      </w:pPr>
      <w:rPr>
        <w:rFonts w:ascii="Times New Roman" w:hAnsi="Times New Roman" w:hint="default"/>
      </w:rPr>
    </w:lvl>
    <w:lvl w:ilvl="1" w:tplc="F48E786C">
      <w:start w:val="1"/>
      <w:numFmt w:val="lowerLetter"/>
      <w:lvlText w:val="%2."/>
      <w:lvlJc w:val="left"/>
      <w:pPr>
        <w:ind w:left="1440" w:hanging="360"/>
      </w:pPr>
    </w:lvl>
    <w:lvl w:ilvl="2" w:tplc="42542196">
      <w:start w:val="1"/>
      <w:numFmt w:val="lowerRoman"/>
      <w:lvlText w:val="%3."/>
      <w:lvlJc w:val="right"/>
      <w:pPr>
        <w:ind w:left="2160" w:hanging="180"/>
      </w:pPr>
    </w:lvl>
    <w:lvl w:ilvl="3" w:tplc="D7ECFF16">
      <w:start w:val="1"/>
      <w:numFmt w:val="decimal"/>
      <w:lvlText w:val="%4."/>
      <w:lvlJc w:val="left"/>
      <w:pPr>
        <w:ind w:left="2880" w:hanging="360"/>
      </w:pPr>
    </w:lvl>
    <w:lvl w:ilvl="4" w:tplc="8DCC711A">
      <w:start w:val="1"/>
      <w:numFmt w:val="lowerLetter"/>
      <w:lvlText w:val="%5."/>
      <w:lvlJc w:val="left"/>
      <w:pPr>
        <w:ind w:left="3600" w:hanging="360"/>
      </w:pPr>
    </w:lvl>
    <w:lvl w:ilvl="5" w:tplc="799E3EDA">
      <w:start w:val="1"/>
      <w:numFmt w:val="lowerRoman"/>
      <w:lvlText w:val="%6."/>
      <w:lvlJc w:val="right"/>
      <w:pPr>
        <w:ind w:left="4320" w:hanging="180"/>
      </w:pPr>
    </w:lvl>
    <w:lvl w:ilvl="6" w:tplc="901AD944">
      <w:start w:val="1"/>
      <w:numFmt w:val="decimal"/>
      <w:lvlText w:val="%7."/>
      <w:lvlJc w:val="left"/>
      <w:pPr>
        <w:ind w:left="5040" w:hanging="360"/>
      </w:pPr>
    </w:lvl>
    <w:lvl w:ilvl="7" w:tplc="808CF8EE">
      <w:start w:val="1"/>
      <w:numFmt w:val="lowerLetter"/>
      <w:lvlText w:val="%8."/>
      <w:lvlJc w:val="left"/>
      <w:pPr>
        <w:ind w:left="5760" w:hanging="360"/>
      </w:pPr>
    </w:lvl>
    <w:lvl w:ilvl="8" w:tplc="5F0E1A2C">
      <w:start w:val="1"/>
      <w:numFmt w:val="lowerRoman"/>
      <w:lvlText w:val="%9."/>
      <w:lvlJc w:val="right"/>
      <w:pPr>
        <w:ind w:left="6480" w:hanging="180"/>
      </w:pPr>
    </w:lvl>
  </w:abstractNum>
  <w:abstractNum w:abstractNumId="5" w15:restartNumberingAfterBreak="0">
    <w:nsid w:val="1033E153"/>
    <w:multiLevelType w:val="hybridMultilevel"/>
    <w:tmpl w:val="FFFFFFFF"/>
    <w:lvl w:ilvl="0" w:tplc="36746ADA">
      <w:start w:val="16"/>
      <w:numFmt w:val="decimal"/>
      <w:lvlText w:val="%1."/>
      <w:lvlJc w:val="left"/>
      <w:pPr>
        <w:ind w:left="720" w:hanging="360"/>
      </w:pPr>
    </w:lvl>
    <w:lvl w:ilvl="1" w:tplc="B072B07E">
      <w:start w:val="1"/>
      <w:numFmt w:val="lowerLetter"/>
      <w:lvlText w:val="%2."/>
      <w:lvlJc w:val="left"/>
      <w:pPr>
        <w:ind w:left="1440" w:hanging="360"/>
      </w:pPr>
    </w:lvl>
    <w:lvl w:ilvl="2" w:tplc="4D1EF8F8">
      <w:start w:val="1"/>
      <w:numFmt w:val="lowerRoman"/>
      <w:lvlText w:val="%3."/>
      <w:lvlJc w:val="right"/>
      <w:pPr>
        <w:ind w:left="2160" w:hanging="180"/>
      </w:pPr>
    </w:lvl>
    <w:lvl w:ilvl="3" w:tplc="DC4ABC2C">
      <w:start w:val="1"/>
      <w:numFmt w:val="decimal"/>
      <w:lvlText w:val="%4."/>
      <w:lvlJc w:val="left"/>
      <w:pPr>
        <w:ind w:left="2880" w:hanging="360"/>
      </w:pPr>
    </w:lvl>
    <w:lvl w:ilvl="4" w:tplc="5A2A6D88">
      <w:start w:val="1"/>
      <w:numFmt w:val="lowerLetter"/>
      <w:lvlText w:val="%5."/>
      <w:lvlJc w:val="left"/>
      <w:pPr>
        <w:ind w:left="3600" w:hanging="360"/>
      </w:pPr>
    </w:lvl>
    <w:lvl w:ilvl="5" w:tplc="657CDEB8">
      <w:start w:val="1"/>
      <w:numFmt w:val="lowerRoman"/>
      <w:lvlText w:val="%6."/>
      <w:lvlJc w:val="right"/>
      <w:pPr>
        <w:ind w:left="4320" w:hanging="180"/>
      </w:pPr>
    </w:lvl>
    <w:lvl w:ilvl="6" w:tplc="C8CA76A0">
      <w:start w:val="1"/>
      <w:numFmt w:val="decimal"/>
      <w:lvlText w:val="%7."/>
      <w:lvlJc w:val="left"/>
      <w:pPr>
        <w:ind w:left="5040" w:hanging="360"/>
      </w:pPr>
    </w:lvl>
    <w:lvl w:ilvl="7" w:tplc="71B25608">
      <w:start w:val="1"/>
      <w:numFmt w:val="lowerLetter"/>
      <w:lvlText w:val="%8."/>
      <w:lvlJc w:val="left"/>
      <w:pPr>
        <w:ind w:left="5760" w:hanging="360"/>
      </w:pPr>
    </w:lvl>
    <w:lvl w:ilvl="8" w:tplc="D258052A">
      <w:start w:val="1"/>
      <w:numFmt w:val="lowerRoman"/>
      <w:lvlText w:val="%9."/>
      <w:lvlJc w:val="right"/>
      <w:pPr>
        <w:ind w:left="6480" w:hanging="180"/>
      </w:pPr>
    </w:lvl>
  </w:abstractNum>
  <w:abstractNum w:abstractNumId="6" w15:restartNumberingAfterBreak="0">
    <w:nsid w:val="1144CDFE"/>
    <w:multiLevelType w:val="hybridMultilevel"/>
    <w:tmpl w:val="FFFFFFFF"/>
    <w:lvl w:ilvl="0" w:tplc="0D106078">
      <w:start w:val="19"/>
      <w:numFmt w:val="decimal"/>
      <w:lvlText w:val="%1."/>
      <w:lvlJc w:val="left"/>
      <w:pPr>
        <w:ind w:left="720" w:hanging="360"/>
      </w:pPr>
    </w:lvl>
    <w:lvl w:ilvl="1" w:tplc="2F82F00E">
      <w:start w:val="1"/>
      <w:numFmt w:val="lowerLetter"/>
      <w:lvlText w:val="%2."/>
      <w:lvlJc w:val="left"/>
      <w:pPr>
        <w:ind w:left="1440" w:hanging="360"/>
      </w:pPr>
    </w:lvl>
    <w:lvl w:ilvl="2" w:tplc="03FC2BDC">
      <w:start w:val="1"/>
      <w:numFmt w:val="lowerRoman"/>
      <w:lvlText w:val="%3."/>
      <w:lvlJc w:val="right"/>
      <w:pPr>
        <w:ind w:left="2160" w:hanging="180"/>
      </w:pPr>
    </w:lvl>
    <w:lvl w:ilvl="3" w:tplc="0910FD56">
      <w:start w:val="1"/>
      <w:numFmt w:val="decimal"/>
      <w:lvlText w:val="%4."/>
      <w:lvlJc w:val="left"/>
      <w:pPr>
        <w:ind w:left="2880" w:hanging="360"/>
      </w:pPr>
    </w:lvl>
    <w:lvl w:ilvl="4" w:tplc="5BAAE9A0">
      <w:start w:val="1"/>
      <w:numFmt w:val="lowerLetter"/>
      <w:lvlText w:val="%5."/>
      <w:lvlJc w:val="left"/>
      <w:pPr>
        <w:ind w:left="3600" w:hanging="360"/>
      </w:pPr>
    </w:lvl>
    <w:lvl w:ilvl="5" w:tplc="4FB65646">
      <w:start w:val="1"/>
      <w:numFmt w:val="lowerRoman"/>
      <w:lvlText w:val="%6."/>
      <w:lvlJc w:val="right"/>
      <w:pPr>
        <w:ind w:left="4320" w:hanging="180"/>
      </w:pPr>
    </w:lvl>
    <w:lvl w:ilvl="6" w:tplc="3AC40480">
      <w:start w:val="1"/>
      <w:numFmt w:val="decimal"/>
      <w:lvlText w:val="%7."/>
      <w:lvlJc w:val="left"/>
      <w:pPr>
        <w:ind w:left="5040" w:hanging="360"/>
      </w:pPr>
    </w:lvl>
    <w:lvl w:ilvl="7" w:tplc="E4F88F36">
      <w:start w:val="1"/>
      <w:numFmt w:val="lowerLetter"/>
      <w:lvlText w:val="%8."/>
      <w:lvlJc w:val="left"/>
      <w:pPr>
        <w:ind w:left="5760" w:hanging="360"/>
      </w:pPr>
    </w:lvl>
    <w:lvl w:ilvl="8" w:tplc="9BFED30C">
      <w:start w:val="1"/>
      <w:numFmt w:val="lowerRoman"/>
      <w:lvlText w:val="%9."/>
      <w:lvlJc w:val="right"/>
      <w:pPr>
        <w:ind w:left="6480" w:hanging="180"/>
      </w:pPr>
    </w:lvl>
  </w:abstractNum>
  <w:abstractNum w:abstractNumId="7" w15:restartNumberingAfterBreak="0">
    <w:nsid w:val="152C5EC9"/>
    <w:multiLevelType w:val="hybridMultilevel"/>
    <w:tmpl w:val="FFFFFFFF"/>
    <w:lvl w:ilvl="0" w:tplc="1D9C29C8">
      <w:start w:val="25"/>
      <w:numFmt w:val="decimal"/>
      <w:lvlText w:val="%1."/>
      <w:lvlJc w:val="left"/>
      <w:pPr>
        <w:ind w:left="720" w:hanging="360"/>
      </w:pPr>
    </w:lvl>
    <w:lvl w:ilvl="1" w:tplc="256600BA">
      <w:start w:val="1"/>
      <w:numFmt w:val="lowerLetter"/>
      <w:lvlText w:val="%2."/>
      <w:lvlJc w:val="left"/>
      <w:pPr>
        <w:ind w:left="1440" w:hanging="360"/>
      </w:pPr>
    </w:lvl>
    <w:lvl w:ilvl="2" w:tplc="4138616A">
      <w:start w:val="1"/>
      <w:numFmt w:val="lowerRoman"/>
      <w:lvlText w:val="%3."/>
      <w:lvlJc w:val="right"/>
      <w:pPr>
        <w:ind w:left="2160" w:hanging="180"/>
      </w:pPr>
    </w:lvl>
    <w:lvl w:ilvl="3" w:tplc="BCDA6AA4">
      <w:start w:val="1"/>
      <w:numFmt w:val="decimal"/>
      <w:lvlText w:val="%4."/>
      <w:lvlJc w:val="left"/>
      <w:pPr>
        <w:ind w:left="2880" w:hanging="360"/>
      </w:pPr>
    </w:lvl>
    <w:lvl w:ilvl="4" w:tplc="B1B033D0">
      <w:start w:val="1"/>
      <w:numFmt w:val="lowerLetter"/>
      <w:lvlText w:val="%5."/>
      <w:lvlJc w:val="left"/>
      <w:pPr>
        <w:ind w:left="3600" w:hanging="360"/>
      </w:pPr>
    </w:lvl>
    <w:lvl w:ilvl="5" w:tplc="038210B4">
      <w:start w:val="1"/>
      <w:numFmt w:val="lowerRoman"/>
      <w:lvlText w:val="%6."/>
      <w:lvlJc w:val="right"/>
      <w:pPr>
        <w:ind w:left="4320" w:hanging="180"/>
      </w:pPr>
    </w:lvl>
    <w:lvl w:ilvl="6" w:tplc="066240C0">
      <w:start w:val="1"/>
      <w:numFmt w:val="decimal"/>
      <w:lvlText w:val="%7."/>
      <w:lvlJc w:val="left"/>
      <w:pPr>
        <w:ind w:left="5040" w:hanging="360"/>
      </w:pPr>
    </w:lvl>
    <w:lvl w:ilvl="7" w:tplc="7458D836">
      <w:start w:val="1"/>
      <w:numFmt w:val="lowerLetter"/>
      <w:lvlText w:val="%8."/>
      <w:lvlJc w:val="left"/>
      <w:pPr>
        <w:ind w:left="5760" w:hanging="360"/>
      </w:pPr>
    </w:lvl>
    <w:lvl w:ilvl="8" w:tplc="1A2C87A6">
      <w:start w:val="1"/>
      <w:numFmt w:val="lowerRoman"/>
      <w:lvlText w:val="%9."/>
      <w:lvlJc w:val="right"/>
      <w:pPr>
        <w:ind w:left="6480" w:hanging="180"/>
      </w:pPr>
    </w:lvl>
  </w:abstractNum>
  <w:abstractNum w:abstractNumId="8" w15:restartNumberingAfterBreak="0">
    <w:nsid w:val="1E2F04CD"/>
    <w:multiLevelType w:val="hybridMultilevel"/>
    <w:tmpl w:val="FFFFFFFF"/>
    <w:lvl w:ilvl="0" w:tplc="59DCB7B8">
      <w:start w:val="3"/>
      <w:numFmt w:val="decimal"/>
      <w:lvlText w:val="%1."/>
      <w:lvlJc w:val="left"/>
      <w:pPr>
        <w:ind w:left="720" w:hanging="360"/>
      </w:pPr>
    </w:lvl>
    <w:lvl w:ilvl="1" w:tplc="82B02F02">
      <w:start w:val="1"/>
      <w:numFmt w:val="lowerLetter"/>
      <w:lvlText w:val="%2."/>
      <w:lvlJc w:val="left"/>
      <w:pPr>
        <w:ind w:left="1440" w:hanging="360"/>
      </w:pPr>
    </w:lvl>
    <w:lvl w:ilvl="2" w:tplc="E3280F4E">
      <w:start w:val="1"/>
      <w:numFmt w:val="lowerRoman"/>
      <w:lvlText w:val="%3."/>
      <w:lvlJc w:val="right"/>
      <w:pPr>
        <w:ind w:left="2160" w:hanging="180"/>
      </w:pPr>
    </w:lvl>
    <w:lvl w:ilvl="3" w:tplc="6A3C1E5C">
      <w:start w:val="1"/>
      <w:numFmt w:val="decimal"/>
      <w:lvlText w:val="%4."/>
      <w:lvlJc w:val="left"/>
      <w:pPr>
        <w:ind w:left="2880" w:hanging="360"/>
      </w:pPr>
    </w:lvl>
    <w:lvl w:ilvl="4" w:tplc="287EE898">
      <w:start w:val="1"/>
      <w:numFmt w:val="lowerLetter"/>
      <w:lvlText w:val="%5."/>
      <w:lvlJc w:val="left"/>
      <w:pPr>
        <w:ind w:left="3600" w:hanging="360"/>
      </w:pPr>
    </w:lvl>
    <w:lvl w:ilvl="5" w:tplc="91A86CAA">
      <w:start w:val="1"/>
      <w:numFmt w:val="lowerRoman"/>
      <w:lvlText w:val="%6."/>
      <w:lvlJc w:val="right"/>
      <w:pPr>
        <w:ind w:left="4320" w:hanging="180"/>
      </w:pPr>
    </w:lvl>
    <w:lvl w:ilvl="6" w:tplc="2BA267E0">
      <w:start w:val="1"/>
      <w:numFmt w:val="decimal"/>
      <w:lvlText w:val="%7."/>
      <w:lvlJc w:val="left"/>
      <w:pPr>
        <w:ind w:left="5040" w:hanging="360"/>
      </w:pPr>
    </w:lvl>
    <w:lvl w:ilvl="7" w:tplc="6A7CB70A">
      <w:start w:val="1"/>
      <w:numFmt w:val="lowerLetter"/>
      <w:lvlText w:val="%8."/>
      <w:lvlJc w:val="left"/>
      <w:pPr>
        <w:ind w:left="5760" w:hanging="360"/>
      </w:pPr>
    </w:lvl>
    <w:lvl w:ilvl="8" w:tplc="9F9CA4CE">
      <w:start w:val="1"/>
      <w:numFmt w:val="lowerRoman"/>
      <w:lvlText w:val="%9."/>
      <w:lvlJc w:val="right"/>
      <w:pPr>
        <w:ind w:left="6480" w:hanging="180"/>
      </w:pPr>
    </w:lvl>
  </w:abstractNum>
  <w:abstractNum w:abstractNumId="9" w15:restartNumberingAfterBreak="0">
    <w:nsid w:val="1E7013DC"/>
    <w:multiLevelType w:val="hybridMultilevel"/>
    <w:tmpl w:val="FFFFFFFF"/>
    <w:lvl w:ilvl="0" w:tplc="F43C507C">
      <w:start w:val="22"/>
      <w:numFmt w:val="decimal"/>
      <w:lvlText w:val="%1."/>
      <w:lvlJc w:val="left"/>
      <w:pPr>
        <w:ind w:left="720" w:hanging="360"/>
      </w:pPr>
    </w:lvl>
    <w:lvl w:ilvl="1" w:tplc="1C6E2D3E">
      <w:start w:val="1"/>
      <w:numFmt w:val="lowerLetter"/>
      <w:lvlText w:val="%2."/>
      <w:lvlJc w:val="left"/>
      <w:pPr>
        <w:ind w:left="1440" w:hanging="360"/>
      </w:pPr>
    </w:lvl>
    <w:lvl w:ilvl="2" w:tplc="1FCE6704">
      <w:start w:val="1"/>
      <w:numFmt w:val="lowerRoman"/>
      <w:lvlText w:val="%3."/>
      <w:lvlJc w:val="right"/>
      <w:pPr>
        <w:ind w:left="2160" w:hanging="180"/>
      </w:pPr>
    </w:lvl>
    <w:lvl w:ilvl="3" w:tplc="8030211C">
      <w:start w:val="1"/>
      <w:numFmt w:val="decimal"/>
      <w:lvlText w:val="%4."/>
      <w:lvlJc w:val="left"/>
      <w:pPr>
        <w:ind w:left="2880" w:hanging="360"/>
      </w:pPr>
    </w:lvl>
    <w:lvl w:ilvl="4" w:tplc="8D465DF4">
      <w:start w:val="1"/>
      <w:numFmt w:val="lowerLetter"/>
      <w:lvlText w:val="%5."/>
      <w:lvlJc w:val="left"/>
      <w:pPr>
        <w:ind w:left="3600" w:hanging="360"/>
      </w:pPr>
    </w:lvl>
    <w:lvl w:ilvl="5" w:tplc="C69C0B4C">
      <w:start w:val="1"/>
      <w:numFmt w:val="lowerRoman"/>
      <w:lvlText w:val="%6."/>
      <w:lvlJc w:val="right"/>
      <w:pPr>
        <w:ind w:left="4320" w:hanging="180"/>
      </w:pPr>
    </w:lvl>
    <w:lvl w:ilvl="6" w:tplc="B90C8B9E">
      <w:start w:val="1"/>
      <w:numFmt w:val="decimal"/>
      <w:lvlText w:val="%7."/>
      <w:lvlJc w:val="left"/>
      <w:pPr>
        <w:ind w:left="5040" w:hanging="360"/>
      </w:pPr>
    </w:lvl>
    <w:lvl w:ilvl="7" w:tplc="B4F8211A">
      <w:start w:val="1"/>
      <w:numFmt w:val="lowerLetter"/>
      <w:lvlText w:val="%8."/>
      <w:lvlJc w:val="left"/>
      <w:pPr>
        <w:ind w:left="5760" w:hanging="360"/>
      </w:pPr>
    </w:lvl>
    <w:lvl w:ilvl="8" w:tplc="5ED6C3C8">
      <w:start w:val="1"/>
      <w:numFmt w:val="lowerRoman"/>
      <w:lvlText w:val="%9."/>
      <w:lvlJc w:val="right"/>
      <w:pPr>
        <w:ind w:left="6480" w:hanging="180"/>
      </w:pPr>
    </w:lvl>
  </w:abstractNum>
  <w:abstractNum w:abstractNumId="10" w15:restartNumberingAfterBreak="0">
    <w:nsid w:val="202B0078"/>
    <w:multiLevelType w:val="hybridMultilevel"/>
    <w:tmpl w:val="FFFFFFFF"/>
    <w:lvl w:ilvl="0" w:tplc="94E6C364">
      <w:start w:val="2"/>
      <w:numFmt w:val="decimal"/>
      <w:lvlText w:val="%1."/>
      <w:lvlJc w:val="left"/>
      <w:pPr>
        <w:ind w:left="720" w:hanging="360"/>
      </w:pPr>
    </w:lvl>
    <w:lvl w:ilvl="1" w:tplc="7B304B88">
      <w:start w:val="1"/>
      <w:numFmt w:val="lowerLetter"/>
      <w:lvlText w:val="%2."/>
      <w:lvlJc w:val="left"/>
      <w:pPr>
        <w:ind w:left="1440" w:hanging="360"/>
      </w:pPr>
    </w:lvl>
    <w:lvl w:ilvl="2" w:tplc="1606413C">
      <w:start w:val="1"/>
      <w:numFmt w:val="lowerRoman"/>
      <w:lvlText w:val="%3."/>
      <w:lvlJc w:val="right"/>
      <w:pPr>
        <w:ind w:left="2160" w:hanging="180"/>
      </w:pPr>
    </w:lvl>
    <w:lvl w:ilvl="3" w:tplc="0BF076DC">
      <w:start w:val="1"/>
      <w:numFmt w:val="decimal"/>
      <w:lvlText w:val="%4."/>
      <w:lvlJc w:val="left"/>
      <w:pPr>
        <w:ind w:left="2880" w:hanging="360"/>
      </w:pPr>
    </w:lvl>
    <w:lvl w:ilvl="4" w:tplc="42C62932">
      <w:start w:val="1"/>
      <w:numFmt w:val="lowerLetter"/>
      <w:lvlText w:val="%5."/>
      <w:lvlJc w:val="left"/>
      <w:pPr>
        <w:ind w:left="3600" w:hanging="360"/>
      </w:pPr>
    </w:lvl>
    <w:lvl w:ilvl="5" w:tplc="E432E9CE">
      <w:start w:val="1"/>
      <w:numFmt w:val="lowerRoman"/>
      <w:lvlText w:val="%6."/>
      <w:lvlJc w:val="right"/>
      <w:pPr>
        <w:ind w:left="4320" w:hanging="180"/>
      </w:pPr>
    </w:lvl>
    <w:lvl w:ilvl="6" w:tplc="0862F7A8">
      <w:start w:val="1"/>
      <w:numFmt w:val="decimal"/>
      <w:lvlText w:val="%7."/>
      <w:lvlJc w:val="left"/>
      <w:pPr>
        <w:ind w:left="5040" w:hanging="360"/>
      </w:pPr>
    </w:lvl>
    <w:lvl w:ilvl="7" w:tplc="7A3821E0">
      <w:start w:val="1"/>
      <w:numFmt w:val="lowerLetter"/>
      <w:lvlText w:val="%8."/>
      <w:lvlJc w:val="left"/>
      <w:pPr>
        <w:ind w:left="5760" w:hanging="360"/>
      </w:pPr>
    </w:lvl>
    <w:lvl w:ilvl="8" w:tplc="E93AE88A">
      <w:start w:val="1"/>
      <w:numFmt w:val="lowerRoman"/>
      <w:lvlText w:val="%9."/>
      <w:lvlJc w:val="right"/>
      <w:pPr>
        <w:ind w:left="6480" w:hanging="180"/>
      </w:pPr>
    </w:lvl>
  </w:abstractNum>
  <w:abstractNum w:abstractNumId="11" w15:restartNumberingAfterBreak="0">
    <w:nsid w:val="26C99A87"/>
    <w:multiLevelType w:val="hybridMultilevel"/>
    <w:tmpl w:val="FFFFFFFF"/>
    <w:lvl w:ilvl="0" w:tplc="31085FCC">
      <w:start w:val="1"/>
      <w:numFmt w:val="upperRoman"/>
      <w:lvlText w:val="%1."/>
      <w:lvlJc w:val="left"/>
      <w:pPr>
        <w:ind w:left="720" w:hanging="360"/>
      </w:pPr>
      <w:rPr>
        <w:rFonts w:ascii="Times New Roman" w:hAnsi="Times New Roman" w:hint="default"/>
      </w:rPr>
    </w:lvl>
    <w:lvl w:ilvl="1" w:tplc="8B141096">
      <w:start w:val="1"/>
      <w:numFmt w:val="lowerLetter"/>
      <w:lvlText w:val="%2."/>
      <w:lvlJc w:val="left"/>
      <w:pPr>
        <w:ind w:left="1440" w:hanging="360"/>
      </w:pPr>
    </w:lvl>
    <w:lvl w:ilvl="2" w:tplc="CF58FE24">
      <w:start w:val="1"/>
      <w:numFmt w:val="lowerRoman"/>
      <w:lvlText w:val="%3."/>
      <w:lvlJc w:val="right"/>
      <w:pPr>
        <w:ind w:left="2160" w:hanging="180"/>
      </w:pPr>
    </w:lvl>
    <w:lvl w:ilvl="3" w:tplc="589489EE">
      <w:start w:val="1"/>
      <w:numFmt w:val="decimal"/>
      <w:lvlText w:val="%4."/>
      <w:lvlJc w:val="left"/>
      <w:pPr>
        <w:ind w:left="2880" w:hanging="360"/>
      </w:pPr>
    </w:lvl>
    <w:lvl w:ilvl="4" w:tplc="00E48E30">
      <w:start w:val="1"/>
      <w:numFmt w:val="lowerLetter"/>
      <w:lvlText w:val="%5."/>
      <w:lvlJc w:val="left"/>
      <w:pPr>
        <w:ind w:left="3600" w:hanging="360"/>
      </w:pPr>
    </w:lvl>
    <w:lvl w:ilvl="5" w:tplc="3D8EDED4">
      <w:start w:val="1"/>
      <w:numFmt w:val="lowerRoman"/>
      <w:lvlText w:val="%6."/>
      <w:lvlJc w:val="right"/>
      <w:pPr>
        <w:ind w:left="4320" w:hanging="180"/>
      </w:pPr>
    </w:lvl>
    <w:lvl w:ilvl="6" w:tplc="116E28A0">
      <w:start w:val="1"/>
      <w:numFmt w:val="decimal"/>
      <w:lvlText w:val="%7."/>
      <w:lvlJc w:val="left"/>
      <w:pPr>
        <w:ind w:left="5040" w:hanging="360"/>
      </w:pPr>
    </w:lvl>
    <w:lvl w:ilvl="7" w:tplc="08C0FD20">
      <w:start w:val="1"/>
      <w:numFmt w:val="lowerLetter"/>
      <w:lvlText w:val="%8."/>
      <w:lvlJc w:val="left"/>
      <w:pPr>
        <w:ind w:left="5760" w:hanging="360"/>
      </w:pPr>
    </w:lvl>
    <w:lvl w:ilvl="8" w:tplc="512ED1B4">
      <w:start w:val="1"/>
      <w:numFmt w:val="lowerRoman"/>
      <w:lvlText w:val="%9."/>
      <w:lvlJc w:val="right"/>
      <w:pPr>
        <w:ind w:left="6480" w:hanging="180"/>
      </w:pPr>
    </w:lvl>
  </w:abstractNum>
  <w:abstractNum w:abstractNumId="12" w15:restartNumberingAfterBreak="0">
    <w:nsid w:val="28179069"/>
    <w:multiLevelType w:val="hybridMultilevel"/>
    <w:tmpl w:val="FFFFFFFF"/>
    <w:lvl w:ilvl="0" w:tplc="6422CFC0">
      <w:start w:val="11"/>
      <w:numFmt w:val="decimal"/>
      <w:lvlText w:val="%1."/>
      <w:lvlJc w:val="left"/>
      <w:pPr>
        <w:ind w:left="720" w:hanging="360"/>
      </w:pPr>
    </w:lvl>
    <w:lvl w:ilvl="1" w:tplc="744C25A4">
      <w:start w:val="1"/>
      <w:numFmt w:val="lowerLetter"/>
      <w:lvlText w:val="%2."/>
      <w:lvlJc w:val="left"/>
      <w:pPr>
        <w:ind w:left="1440" w:hanging="360"/>
      </w:pPr>
    </w:lvl>
    <w:lvl w:ilvl="2" w:tplc="6CBCE6FA">
      <w:start w:val="1"/>
      <w:numFmt w:val="lowerRoman"/>
      <w:lvlText w:val="%3."/>
      <w:lvlJc w:val="right"/>
      <w:pPr>
        <w:ind w:left="2160" w:hanging="180"/>
      </w:pPr>
    </w:lvl>
    <w:lvl w:ilvl="3" w:tplc="89CAB108">
      <w:start w:val="1"/>
      <w:numFmt w:val="decimal"/>
      <w:lvlText w:val="%4."/>
      <w:lvlJc w:val="left"/>
      <w:pPr>
        <w:ind w:left="2880" w:hanging="360"/>
      </w:pPr>
    </w:lvl>
    <w:lvl w:ilvl="4" w:tplc="22125550">
      <w:start w:val="1"/>
      <w:numFmt w:val="lowerLetter"/>
      <w:lvlText w:val="%5."/>
      <w:lvlJc w:val="left"/>
      <w:pPr>
        <w:ind w:left="3600" w:hanging="360"/>
      </w:pPr>
    </w:lvl>
    <w:lvl w:ilvl="5" w:tplc="423C7698">
      <w:start w:val="1"/>
      <w:numFmt w:val="lowerRoman"/>
      <w:lvlText w:val="%6."/>
      <w:lvlJc w:val="right"/>
      <w:pPr>
        <w:ind w:left="4320" w:hanging="180"/>
      </w:pPr>
    </w:lvl>
    <w:lvl w:ilvl="6" w:tplc="20FCDF66">
      <w:start w:val="1"/>
      <w:numFmt w:val="decimal"/>
      <w:lvlText w:val="%7."/>
      <w:lvlJc w:val="left"/>
      <w:pPr>
        <w:ind w:left="5040" w:hanging="360"/>
      </w:pPr>
    </w:lvl>
    <w:lvl w:ilvl="7" w:tplc="DFA0BF26">
      <w:start w:val="1"/>
      <w:numFmt w:val="lowerLetter"/>
      <w:lvlText w:val="%8."/>
      <w:lvlJc w:val="left"/>
      <w:pPr>
        <w:ind w:left="5760" w:hanging="360"/>
      </w:pPr>
    </w:lvl>
    <w:lvl w:ilvl="8" w:tplc="AD5071AE">
      <w:start w:val="1"/>
      <w:numFmt w:val="lowerRoman"/>
      <w:lvlText w:val="%9."/>
      <w:lvlJc w:val="right"/>
      <w:pPr>
        <w:ind w:left="6480" w:hanging="180"/>
      </w:pPr>
    </w:lvl>
  </w:abstractNum>
  <w:abstractNum w:abstractNumId="13" w15:restartNumberingAfterBreak="0">
    <w:nsid w:val="2F3F2EDA"/>
    <w:multiLevelType w:val="hybridMultilevel"/>
    <w:tmpl w:val="FFFFFFFF"/>
    <w:lvl w:ilvl="0" w:tplc="EF74C1B4">
      <w:start w:val="17"/>
      <w:numFmt w:val="decimal"/>
      <w:lvlText w:val="%1."/>
      <w:lvlJc w:val="left"/>
      <w:pPr>
        <w:ind w:left="720" w:hanging="360"/>
      </w:pPr>
    </w:lvl>
    <w:lvl w:ilvl="1" w:tplc="C3A87AC0">
      <w:start w:val="1"/>
      <w:numFmt w:val="lowerLetter"/>
      <w:lvlText w:val="%2."/>
      <w:lvlJc w:val="left"/>
      <w:pPr>
        <w:ind w:left="1440" w:hanging="360"/>
      </w:pPr>
    </w:lvl>
    <w:lvl w:ilvl="2" w:tplc="78409198">
      <w:start w:val="1"/>
      <w:numFmt w:val="lowerRoman"/>
      <w:lvlText w:val="%3."/>
      <w:lvlJc w:val="right"/>
      <w:pPr>
        <w:ind w:left="2160" w:hanging="180"/>
      </w:pPr>
    </w:lvl>
    <w:lvl w:ilvl="3" w:tplc="15081F2C">
      <w:start w:val="1"/>
      <w:numFmt w:val="decimal"/>
      <w:lvlText w:val="%4."/>
      <w:lvlJc w:val="left"/>
      <w:pPr>
        <w:ind w:left="2880" w:hanging="360"/>
      </w:pPr>
    </w:lvl>
    <w:lvl w:ilvl="4" w:tplc="258CCCA0">
      <w:start w:val="1"/>
      <w:numFmt w:val="lowerLetter"/>
      <w:lvlText w:val="%5."/>
      <w:lvlJc w:val="left"/>
      <w:pPr>
        <w:ind w:left="3600" w:hanging="360"/>
      </w:pPr>
    </w:lvl>
    <w:lvl w:ilvl="5" w:tplc="C0EEFCC6">
      <w:start w:val="1"/>
      <w:numFmt w:val="lowerRoman"/>
      <w:lvlText w:val="%6."/>
      <w:lvlJc w:val="right"/>
      <w:pPr>
        <w:ind w:left="4320" w:hanging="180"/>
      </w:pPr>
    </w:lvl>
    <w:lvl w:ilvl="6" w:tplc="EA568FDA">
      <w:start w:val="1"/>
      <w:numFmt w:val="decimal"/>
      <w:lvlText w:val="%7."/>
      <w:lvlJc w:val="left"/>
      <w:pPr>
        <w:ind w:left="5040" w:hanging="360"/>
      </w:pPr>
    </w:lvl>
    <w:lvl w:ilvl="7" w:tplc="420E7934">
      <w:start w:val="1"/>
      <w:numFmt w:val="lowerLetter"/>
      <w:lvlText w:val="%8."/>
      <w:lvlJc w:val="left"/>
      <w:pPr>
        <w:ind w:left="5760" w:hanging="360"/>
      </w:pPr>
    </w:lvl>
    <w:lvl w:ilvl="8" w:tplc="3168CD5A">
      <w:start w:val="1"/>
      <w:numFmt w:val="lowerRoman"/>
      <w:lvlText w:val="%9."/>
      <w:lvlJc w:val="right"/>
      <w:pPr>
        <w:ind w:left="6480" w:hanging="180"/>
      </w:pPr>
    </w:lvl>
  </w:abstractNum>
  <w:abstractNum w:abstractNumId="14" w15:restartNumberingAfterBreak="0">
    <w:nsid w:val="382D2D4B"/>
    <w:multiLevelType w:val="hybridMultilevel"/>
    <w:tmpl w:val="FFFFFFFF"/>
    <w:lvl w:ilvl="0" w:tplc="62EED6FC">
      <w:start w:val="23"/>
      <w:numFmt w:val="decimal"/>
      <w:lvlText w:val="%1."/>
      <w:lvlJc w:val="left"/>
      <w:pPr>
        <w:ind w:left="720" w:hanging="360"/>
      </w:pPr>
    </w:lvl>
    <w:lvl w:ilvl="1" w:tplc="F9A03376">
      <w:start w:val="1"/>
      <w:numFmt w:val="lowerLetter"/>
      <w:lvlText w:val="%2."/>
      <w:lvlJc w:val="left"/>
      <w:pPr>
        <w:ind w:left="1440" w:hanging="360"/>
      </w:pPr>
    </w:lvl>
    <w:lvl w:ilvl="2" w:tplc="7FBE07A4">
      <w:start w:val="1"/>
      <w:numFmt w:val="lowerRoman"/>
      <w:lvlText w:val="%3."/>
      <w:lvlJc w:val="right"/>
      <w:pPr>
        <w:ind w:left="2160" w:hanging="180"/>
      </w:pPr>
    </w:lvl>
    <w:lvl w:ilvl="3" w:tplc="7480D1CA">
      <w:start w:val="1"/>
      <w:numFmt w:val="decimal"/>
      <w:lvlText w:val="%4."/>
      <w:lvlJc w:val="left"/>
      <w:pPr>
        <w:ind w:left="2880" w:hanging="360"/>
      </w:pPr>
    </w:lvl>
    <w:lvl w:ilvl="4" w:tplc="C76AC1D4">
      <w:start w:val="1"/>
      <w:numFmt w:val="lowerLetter"/>
      <w:lvlText w:val="%5."/>
      <w:lvlJc w:val="left"/>
      <w:pPr>
        <w:ind w:left="3600" w:hanging="360"/>
      </w:pPr>
    </w:lvl>
    <w:lvl w:ilvl="5" w:tplc="5F04A9F6">
      <w:start w:val="1"/>
      <w:numFmt w:val="lowerRoman"/>
      <w:lvlText w:val="%6."/>
      <w:lvlJc w:val="right"/>
      <w:pPr>
        <w:ind w:left="4320" w:hanging="180"/>
      </w:pPr>
    </w:lvl>
    <w:lvl w:ilvl="6" w:tplc="C458DAEA">
      <w:start w:val="1"/>
      <w:numFmt w:val="decimal"/>
      <w:lvlText w:val="%7."/>
      <w:lvlJc w:val="left"/>
      <w:pPr>
        <w:ind w:left="5040" w:hanging="360"/>
      </w:pPr>
    </w:lvl>
    <w:lvl w:ilvl="7" w:tplc="023E7F0A">
      <w:start w:val="1"/>
      <w:numFmt w:val="lowerLetter"/>
      <w:lvlText w:val="%8."/>
      <w:lvlJc w:val="left"/>
      <w:pPr>
        <w:ind w:left="5760" w:hanging="360"/>
      </w:pPr>
    </w:lvl>
    <w:lvl w:ilvl="8" w:tplc="1FF41A9A">
      <w:start w:val="1"/>
      <w:numFmt w:val="lowerRoman"/>
      <w:lvlText w:val="%9."/>
      <w:lvlJc w:val="right"/>
      <w:pPr>
        <w:ind w:left="6480" w:hanging="180"/>
      </w:pPr>
    </w:lvl>
  </w:abstractNum>
  <w:abstractNum w:abstractNumId="15" w15:restartNumberingAfterBreak="0">
    <w:nsid w:val="38D7B2CF"/>
    <w:multiLevelType w:val="hybridMultilevel"/>
    <w:tmpl w:val="FFFFFFFF"/>
    <w:lvl w:ilvl="0" w:tplc="08064B6A">
      <w:start w:val="1"/>
      <w:numFmt w:val="decimal"/>
      <w:lvlText w:val="%1."/>
      <w:lvlJc w:val="left"/>
      <w:pPr>
        <w:ind w:left="720" w:hanging="360"/>
      </w:pPr>
    </w:lvl>
    <w:lvl w:ilvl="1" w:tplc="A3EC1464">
      <w:start w:val="1"/>
      <w:numFmt w:val="lowerLetter"/>
      <w:lvlText w:val="%2."/>
      <w:lvlJc w:val="left"/>
      <w:pPr>
        <w:ind w:left="1440" w:hanging="360"/>
      </w:pPr>
    </w:lvl>
    <w:lvl w:ilvl="2" w:tplc="8E48D5F4">
      <w:start w:val="1"/>
      <w:numFmt w:val="lowerRoman"/>
      <w:lvlText w:val="%3."/>
      <w:lvlJc w:val="right"/>
      <w:pPr>
        <w:ind w:left="2160" w:hanging="180"/>
      </w:pPr>
    </w:lvl>
    <w:lvl w:ilvl="3" w:tplc="8EA26050">
      <w:start w:val="1"/>
      <w:numFmt w:val="decimal"/>
      <w:lvlText w:val="%4."/>
      <w:lvlJc w:val="left"/>
      <w:pPr>
        <w:ind w:left="2880" w:hanging="360"/>
      </w:pPr>
    </w:lvl>
    <w:lvl w:ilvl="4" w:tplc="5762BBF8">
      <w:start w:val="1"/>
      <w:numFmt w:val="lowerLetter"/>
      <w:lvlText w:val="%5."/>
      <w:lvlJc w:val="left"/>
      <w:pPr>
        <w:ind w:left="3600" w:hanging="360"/>
      </w:pPr>
    </w:lvl>
    <w:lvl w:ilvl="5" w:tplc="9CF25CBC">
      <w:start w:val="1"/>
      <w:numFmt w:val="lowerRoman"/>
      <w:lvlText w:val="%6."/>
      <w:lvlJc w:val="right"/>
      <w:pPr>
        <w:ind w:left="4320" w:hanging="180"/>
      </w:pPr>
    </w:lvl>
    <w:lvl w:ilvl="6" w:tplc="26BC6A46">
      <w:start w:val="1"/>
      <w:numFmt w:val="decimal"/>
      <w:lvlText w:val="%7."/>
      <w:lvlJc w:val="left"/>
      <w:pPr>
        <w:ind w:left="5040" w:hanging="360"/>
      </w:pPr>
    </w:lvl>
    <w:lvl w:ilvl="7" w:tplc="8A7082F2">
      <w:start w:val="1"/>
      <w:numFmt w:val="lowerLetter"/>
      <w:lvlText w:val="%8."/>
      <w:lvlJc w:val="left"/>
      <w:pPr>
        <w:ind w:left="5760" w:hanging="360"/>
      </w:pPr>
    </w:lvl>
    <w:lvl w:ilvl="8" w:tplc="E6D89A92">
      <w:start w:val="1"/>
      <w:numFmt w:val="lowerRoman"/>
      <w:lvlText w:val="%9."/>
      <w:lvlJc w:val="right"/>
      <w:pPr>
        <w:ind w:left="6480" w:hanging="180"/>
      </w:pPr>
    </w:lvl>
  </w:abstractNum>
  <w:abstractNum w:abstractNumId="16" w15:restartNumberingAfterBreak="0">
    <w:nsid w:val="3B2BA2DA"/>
    <w:multiLevelType w:val="hybridMultilevel"/>
    <w:tmpl w:val="FFFFFFFF"/>
    <w:lvl w:ilvl="0" w:tplc="9288EF80">
      <w:start w:val="8"/>
      <w:numFmt w:val="decimal"/>
      <w:lvlText w:val="%1."/>
      <w:lvlJc w:val="left"/>
      <w:pPr>
        <w:ind w:left="720" w:hanging="360"/>
      </w:pPr>
    </w:lvl>
    <w:lvl w:ilvl="1" w:tplc="99E67F48">
      <w:start w:val="1"/>
      <w:numFmt w:val="lowerLetter"/>
      <w:lvlText w:val="%2."/>
      <w:lvlJc w:val="left"/>
      <w:pPr>
        <w:ind w:left="1440" w:hanging="360"/>
      </w:pPr>
    </w:lvl>
    <w:lvl w:ilvl="2" w:tplc="8EC6C27C">
      <w:start w:val="1"/>
      <w:numFmt w:val="lowerRoman"/>
      <w:lvlText w:val="%3."/>
      <w:lvlJc w:val="right"/>
      <w:pPr>
        <w:ind w:left="2160" w:hanging="180"/>
      </w:pPr>
    </w:lvl>
    <w:lvl w:ilvl="3" w:tplc="8B6041FE">
      <w:start w:val="1"/>
      <w:numFmt w:val="decimal"/>
      <w:lvlText w:val="%4."/>
      <w:lvlJc w:val="left"/>
      <w:pPr>
        <w:ind w:left="2880" w:hanging="360"/>
      </w:pPr>
    </w:lvl>
    <w:lvl w:ilvl="4" w:tplc="0F2A059E">
      <w:start w:val="1"/>
      <w:numFmt w:val="lowerLetter"/>
      <w:lvlText w:val="%5."/>
      <w:lvlJc w:val="left"/>
      <w:pPr>
        <w:ind w:left="3600" w:hanging="360"/>
      </w:pPr>
    </w:lvl>
    <w:lvl w:ilvl="5" w:tplc="E60AB8B4">
      <w:start w:val="1"/>
      <w:numFmt w:val="lowerRoman"/>
      <w:lvlText w:val="%6."/>
      <w:lvlJc w:val="right"/>
      <w:pPr>
        <w:ind w:left="4320" w:hanging="180"/>
      </w:pPr>
    </w:lvl>
    <w:lvl w:ilvl="6" w:tplc="466AE18A">
      <w:start w:val="1"/>
      <w:numFmt w:val="decimal"/>
      <w:lvlText w:val="%7."/>
      <w:lvlJc w:val="left"/>
      <w:pPr>
        <w:ind w:left="5040" w:hanging="360"/>
      </w:pPr>
    </w:lvl>
    <w:lvl w:ilvl="7" w:tplc="F988641E">
      <w:start w:val="1"/>
      <w:numFmt w:val="lowerLetter"/>
      <w:lvlText w:val="%8."/>
      <w:lvlJc w:val="left"/>
      <w:pPr>
        <w:ind w:left="5760" w:hanging="360"/>
      </w:pPr>
    </w:lvl>
    <w:lvl w:ilvl="8" w:tplc="515CA038">
      <w:start w:val="1"/>
      <w:numFmt w:val="lowerRoman"/>
      <w:lvlText w:val="%9."/>
      <w:lvlJc w:val="right"/>
      <w:pPr>
        <w:ind w:left="6480" w:hanging="180"/>
      </w:pPr>
    </w:lvl>
  </w:abstractNum>
  <w:abstractNum w:abstractNumId="17" w15:restartNumberingAfterBreak="0">
    <w:nsid w:val="3BE98042"/>
    <w:multiLevelType w:val="hybridMultilevel"/>
    <w:tmpl w:val="FFFFFFFF"/>
    <w:lvl w:ilvl="0" w:tplc="3092AE24">
      <w:start w:val="4"/>
      <w:numFmt w:val="decimal"/>
      <w:lvlText w:val="%1."/>
      <w:lvlJc w:val="left"/>
      <w:pPr>
        <w:ind w:left="720" w:hanging="360"/>
      </w:pPr>
    </w:lvl>
    <w:lvl w:ilvl="1" w:tplc="29E0CEEA">
      <w:start w:val="1"/>
      <w:numFmt w:val="lowerLetter"/>
      <w:lvlText w:val="%2."/>
      <w:lvlJc w:val="left"/>
      <w:pPr>
        <w:ind w:left="1440" w:hanging="360"/>
      </w:pPr>
    </w:lvl>
    <w:lvl w:ilvl="2" w:tplc="7C1A7738">
      <w:start w:val="1"/>
      <w:numFmt w:val="lowerRoman"/>
      <w:lvlText w:val="%3."/>
      <w:lvlJc w:val="right"/>
      <w:pPr>
        <w:ind w:left="2160" w:hanging="180"/>
      </w:pPr>
    </w:lvl>
    <w:lvl w:ilvl="3" w:tplc="143CC49E">
      <w:start w:val="1"/>
      <w:numFmt w:val="decimal"/>
      <w:lvlText w:val="%4."/>
      <w:lvlJc w:val="left"/>
      <w:pPr>
        <w:ind w:left="2880" w:hanging="360"/>
      </w:pPr>
    </w:lvl>
    <w:lvl w:ilvl="4" w:tplc="729C2A24">
      <w:start w:val="1"/>
      <w:numFmt w:val="lowerLetter"/>
      <w:lvlText w:val="%5."/>
      <w:lvlJc w:val="left"/>
      <w:pPr>
        <w:ind w:left="3600" w:hanging="360"/>
      </w:pPr>
    </w:lvl>
    <w:lvl w:ilvl="5" w:tplc="29E23222">
      <w:start w:val="1"/>
      <w:numFmt w:val="lowerRoman"/>
      <w:lvlText w:val="%6."/>
      <w:lvlJc w:val="right"/>
      <w:pPr>
        <w:ind w:left="4320" w:hanging="180"/>
      </w:pPr>
    </w:lvl>
    <w:lvl w:ilvl="6" w:tplc="CF881D10">
      <w:start w:val="1"/>
      <w:numFmt w:val="decimal"/>
      <w:lvlText w:val="%7."/>
      <w:lvlJc w:val="left"/>
      <w:pPr>
        <w:ind w:left="5040" w:hanging="360"/>
      </w:pPr>
    </w:lvl>
    <w:lvl w:ilvl="7" w:tplc="3340B03C">
      <w:start w:val="1"/>
      <w:numFmt w:val="lowerLetter"/>
      <w:lvlText w:val="%8."/>
      <w:lvlJc w:val="left"/>
      <w:pPr>
        <w:ind w:left="5760" w:hanging="360"/>
      </w:pPr>
    </w:lvl>
    <w:lvl w:ilvl="8" w:tplc="94A038F8">
      <w:start w:val="1"/>
      <w:numFmt w:val="lowerRoman"/>
      <w:lvlText w:val="%9."/>
      <w:lvlJc w:val="right"/>
      <w:pPr>
        <w:ind w:left="6480" w:hanging="180"/>
      </w:pPr>
    </w:lvl>
  </w:abstractNum>
  <w:abstractNum w:abstractNumId="18" w15:restartNumberingAfterBreak="0">
    <w:nsid w:val="3E7D593D"/>
    <w:multiLevelType w:val="hybridMultilevel"/>
    <w:tmpl w:val="FFFFFFFF"/>
    <w:lvl w:ilvl="0" w:tplc="C6788F46">
      <w:start w:val="1"/>
      <w:numFmt w:val="upperRoman"/>
      <w:lvlText w:val="%1."/>
      <w:lvlJc w:val="left"/>
      <w:pPr>
        <w:ind w:left="720" w:hanging="360"/>
      </w:pPr>
    </w:lvl>
    <w:lvl w:ilvl="1" w:tplc="19509428">
      <w:start w:val="1"/>
      <w:numFmt w:val="lowerLetter"/>
      <w:lvlText w:val="%2."/>
      <w:lvlJc w:val="left"/>
      <w:pPr>
        <w:ind w:left="1440" w:hanging="360"/>
      </w:pPr>
    </w:lvl>
    <w:lvl w:ilvl="2" w:tplc="5EAC6A62">
      <w:start w:val="1"/>
      <w:numFmt w:val="lowerRoman"/>
      <w:lvlText w:val="%3."/>
      <w:lvlJc w:val="right"/>
      <w:pPr>
        <w:ind w:left="2160" w:hanging="180"/>
      </w:pPr>
    </w:lvl>
    <w:lvl w:ilvl="3" w:tplc="C958E936">
      <w:start w:val="1"/>
      <w:numFmt w:val="decimal"/>
      <w:lvlText w:val="%4."/>
      <w:lvlJc w:val="left"/>
      <w:pPr>
        <w:ind w:left="2880" w:hanging="360"/>
      </w:pPr>
    </w:lvl>
    <w:lvl w:ilvl="4" w:tplc="6888A5DE">
      <w:start w:val="1"/>
      <w:numFmt w:val="lowerLetter"/>
      <w:lvlText w:val="%5."/>
      <w:lvlJc w:val="left"/>
      <w:pPr>
        <w:ind w:left="3600" w:hanging="360"/>
      </w:pPr>
    </w:lvl>
    <w:lvl w:ilvl="5" w:tplc="BA12CA34">
      <w:start w:val="1"/>
      <w:numFmt w:val="lowerRoman"/>
      <w:lvlText w:val="%6."/>
      <w:lvlJc w:val="right"/>
      <w:pPr>
        <w:ind w:left="4320" w:hanging="180"/>
      </w:pPr>
    </w:lvl>
    <w:lvl w:ilvl="6" w:tplc="A3D0DB46">
      <w:start w:val="1"/>
      <w:numFmt w:val="decimal"/>
      <w:lvlText w:val="%7."/>
      <w:lvlJc w:val="left"/>
      <w:pPr>
        <w:ind w:left="5040" w:hanging="360"/>
      </w:pPr>
    </w:lvl>
    <w:lvl w:ilvl="7" w:tplc="AE686972">
      <w:start w:val="1"/>
      <w:numFmt w:val="lowerLetter"/>
      <w:lvlText w:val="%8."/>
      <w:lvlJc w:val="left"/>
      <w:pPr>
        <w:ind w:left="5760" w:hanging="360"/>
      </w:pPr>
    </w:lvl>
    <w:lvl w:ilvl="8" w:tplc="D9367FD4">
      <w:start w:val="1"/>
      <w:numFmt w:val="lowerRoman"/>
      <w:lvlText w:val="%9."/>
      <w:lvlJc w:val="right"/>
      <w:pPr>
        <w:ind w:left="6480" w:hanging="180"/>
      </w:pPr>
    </w:lvl>
  </w:abstractNum>
  <w:abstractNum w:abstractNumId="19" w15:restartNumberingAfterBreak="0">
    <w:nsid w:val="3F05186A"/>
    <w:multiLevelType w:val="hybridMultilevel"/>
    <w:tmpl w:val="FFFFFFFF"/>
    <w:lvl w:ilvl="0" w:tplc="290AC630">
      <w:start w:val="26"/>
      <w:numFmt w:val="decimal"/>
      <w:lvlText w:val="%1."/>
      <w:lvlJc w:val="left"/>
      <w:pPr>
        <w:ind w:left="720" w:hanging="360"/>
      </w:pPr>
    </w:lvl>
    <w:lvl w:ilvl="1" w:tplc="B7803004">
      <w:start w:val="1"/>
      <w:numFmt w:val="lowerLetter"/>
      <w:lvlText w:val="%2."/>
      <w:lvlJc w:val="left"/>
      <w:pPr>
        <w:ind w:left="1440" w:hanging="360"/>
      </w:pPr>
    </w:lvl>
    <w:lvl w:ilvl="2" w:tplc="5676608C">
      <w:start w:val="1"/>
      <w:numFmt w:val="lowerRoman"/>
      <w:lvlText w:val="%3."/>
      <w:lvlJc w:val="right"/>
      <w:pPr>
        <w:ind w:left="2160" w:hanging="180"/>
      </w:pPr>
    </w:lvl>
    <w:lvl w:ilvl="3" w:tplc="6610D270">
      <w:start w:val="1"/>
      <w:numFmt w:val="decimal"/>
      <w:lvlText w:val="%4."/>
      <w:lvlJc w:val="left"/>
      <w:pPr>
        <w:ind w:left="2880" w:hanging="360"/>
      </w:pPr>
    </w:lvl>
    <w:lvl w:ilvl="4" w:tplc="C9FE8C18">
      <w:start w:val="1"/>
      <w:numFmt w:val="lowerLetter"/>
      <w:lvlText w:val="%5."/>
      <w:lvlJc w:val="left"/>
      <w:pPr>
        <w:ind w:left="3600" w:hanging="360"/>
      </w:pPr>
    </w:lvl>
    <w:lvl w:ilvl="5" w:tplc="DC6802D8">
      <w:start w:val="1"/>
      <w:numFmt w:val="lowerRoman"/>
      <w:lvlText w:val="%6."/>
      <w:lvlJc w:val="right"/>
      <w:pPr>
        <w:ind w:left="4320" w:hanging="180"/>
      </w:pPr>
    </w:lvl>
    <w:lvl w:ilvl="6" w:tplc="8ABCBAD0">
      <w:start w:val="1"/>
      <w:numFmt w:val="decimal"/>
      <w:lvlText w:val="%7."/>
      <w:lvlJc w:val="left"/>
      <w:pPr>
        <w:ind w:left="5040" w:hanging="360"/>
      </w:pPr>
    </w:lvl>
    <w:lvl w:ilvl="7" w:tplc="404AB374">
      <w:start w:val="1"/>
      <w:numFmt w:val="lowerLetter"/>
      <w:lvlText w:val="%8."/>
      <w:lvlJc w:val="left"/>
      <w:pPr>
        <w:ind w:left="5760" w:hanging="360"/>
      </w:pPr>
    </w:lvl>
    <w:lvl w:ilvl="8" w:tplc="03C4E9B6">
      <w:start w:val="1"/>
      <w:numFmt w:val="lowerRoman"/>
      <w:lvlText w:val="%9."/>
      <w:lvlJc w:val="right"/>
      <w:pPr>
        <w:ind w:left="6480" w:hanging="180"/>
      </w:pPr>
    </w:lvl>
  </w:abstractNum>
  <w:abstractNum w:abstractNumId="20" w15:restartNumberingAfterBreak="0">
    <w:nsid w:val="44464A01"/>
    <w:multiLevelType w:val="hybridMultilevel"/>
    <w:tmpl w:val="FFFFFFFF"/>
    <w:lvl w:ilvl="0" w:tplc="8B98B54A">
      <w:start w:val="6"/>
      <w:numFmt w:val="decimal"/>
      <w:lvlText w:val="%1."/>
      <w:lvlJc w:val="left"/>
      <w:pPr>
        <w:ind w:left="720" w:hanging="360"/>
      </w:pPr>
    </w:lvl>
    <w:lvl w:ilvl="1" w:tplc="561CD8B4">
      <w:start w:val="1"/>
      <w:numFmt w:val="lowerLetter"/>
      <w:lvlText w:val="%2."/>
      <w:lvlJc w:val="left"/>
      <w:pPr>
        <w:ind w:left="1440" w:hanging="360"/>
      </w:pPr>
    </w:lvl>
    <w:lvl w:ilvl="2" w:tplc="349EEEE0">
      <w:start w:val="1"/>
      <w:numFmt w:val="lowerRoman"/>
      <w:lvlText w:val="%3."/>
      <w:lvlJc w:val="right"/>
      <w:pPr>
        <w:ind w:left="2160" w:hanging="180"/>
      </w:pPr>
    </w:lvl>
    <w:lvl w:ilvl="3" w:tplc="CB3C5EE0">
      <w:start w:val="1"/>
      <w:numFmt w:val="decimal"/>
      <w:lvlText w:val="%4."/>
      <w:lvlJc w:val="left"/>
      <w:pPr>
        <w:ind w:left="2880" w:hanging="360"/>
      </w:pPr>
    </w:lvl>
    <w:lvl w:ilvl="4" w:tplc="1D6072D6">
      <w:start w:val="1"/>
      <w:numFmt w:val="lowerLetter"/>
      <w:lvlText w:val="%5."/>
      <w:lvlJc w:val="left"/>
      <w:pPr>
        <w:ind w:left="3600" w:hanging="360"/>
      </w:pPr>
    </w:lvl>
    <w:lvl w:ilvl="5" w:tplc="F266D16A">
      <w:start w:val="1"/>
      <w:numFmt w:val="lowerRoman"/>
      <w:lvlText w:val="%6."/>
      <w:lvlJc w:val="right"/>
      <w:pPr>
        <w:ind w:left="4320" w:hanging="180"/>
      </w:pPr>
    </w:lvl>
    <w:lvl w:ilvl="6" w:tplc="64FA5242">
      <w:start w:val="1"/>
      <w:numFmt w:val="decimal"/>
      <w:lvlText w:val="%7."/>
      <w:lvlJc w:val="left"/>
      <w:pPr>
        <w:ind w:left="5040" w:hanging="360"/>
      </w:pPr>
    </w:lvl>
    <w:lvl w:ilvl="7" w:tplc="3544D3DA">
      <w:start w:val="1"/>
      <w:numFmt w:val="lowerLetter"/>
      <w:lvlText w:val="%8."/>
      <w:lvlJc w:val="left"/>
      <w:pPr>
        <w:ind w:left="5760" w:hanging="360"/>
      </w:pPr>
    </w:lvl>
    <w:lvl w:ilvl="8" w:tplc="EE385FBA">
      <w:start w:val="1"/>
      <w:numFmt w:val="lowerRoman"/>
      <w:lvlText w:val="%9."/>
      <w:lvlJc w:val="right"/>
      <w:pPr>
        <w:ind w:left="6480" w:hanging="180"/>
      </w:pPr>
    </w:lvl>
  </w:abstractNum>
  <w:abstractNum w:abstractNumId="21" w15:restartNumberingAfterBreak="0">
    <w:nsid w:val="48954E04"/>
    <w:multiLevelType w:val="hybridMultilevel"/>
    <w:tmpl w:val="FFFFFFFF"/>
    <w:lvl w:ilvl="0" w:tplc="D0BC7670">
      <w:start w:val="14"/>
      <w:numFmt w:val="decimal"/>
      <w:lvlText w:val="%1."/>
      <w:lvlJc w:val="left"/>
      <w:pPr>
        <w:ind w:left="720" w:hanging="360"/>
      </w:pPr>
    </w:lvl>
    <w:lvl w:ilvl="1" w:tplc="10F00840">
      <w:start w:val="1"/>
      <w:numFmt w:val="lowerLetter"/>
      <w:lvlText w:val="%2."/>
      <w:lvlJc w:val="left"/>
      <w:pPr>
        <w:ind w:left="1440" w:hanging="360"/>
      </w:pPr>
    </w:lvl>
    <w:lvl w:ilvl="2" w:tplc="ECC6015A">
      <w:start w:val="1"/>
      <w:numFmt w:val="lowerRoman"/>
      <w:lvlText w:val="%3."/>
      <w:lvlJc w:val="right"/>
      <w:pPr>
        <w:ind w:left="2160" w:hanging="180"/>
      </w:pPr>
    </w:lvl>
    <w:lvl w:ilvl="3" w:tplc="264223DE">
      <w:start w:val="1"/>
      <w:numFmt w:val="decimal"/>
      <w:lvlText w:val="%4."/>
      <w:lvlJc w:val="left"/>
      <w:pPr>
        <w:ind w:left="2880" w:hanging="360"/>
      </w:pPr>
    </w:lvl>
    <w:lvl w:ilvl="4" w:tplc="6DB06050">
      <w:start w:val="1"/>
      <w:numFmt w:val="lowerLetter"/>
      <w:lvlText w:val="%5."/>
      <w:lvlJc w:val="left"/>
      <w:pPr>
        <w:ind w:left="3600" w:hanging="360"/>
      </w:pPr>
    </w:lvl>
    <w:lvl w:ilvl="5" w:tplc="380CB03A">
      <w:start w:val="1"/>
      <w:numFmt w:val="lowerRoman"/>
      <w:lvlText w:val="%6."/>
      <w:lvlJc w:val="right"/>
      <w:pPr>
        <w:ind w:left="4320" w:hanging="180"/>
      </w:pPr>
    </w:lvl>
    <w:lvl w:ilvl="6" w:tplc="1B0879F6">
      <w:start w:val="1"/>
      <w:numFmt w:val="decimal"/>
      <w:lvlText w:val="%7."/>
      <w:lvlJc w:val="left"/>
      <w:pPr>
        <w:ind w:left="5040" w:hanging="360"/>
      </w:pPr>
    </w:lvl>
    <w:lvl w:ilvl="7" w:tplc="2F82E1A4">
      <w:start w:val="1"/>
      <w:numFmt w:val="lowerLetter"/>
      <w:lvlText w:val="%8."/>
      <w:lvlJc w:val="left"/>
      <w:pPr>
        <w:ind w:left="5760" w:hanging="360"/>
      </w:pPr>
    </w:lvl>
    <w:lvl w:ilvl="8" w:tplc="E8DAAD3C">
      <w:start w:val="1"/>
      <w:numFmt w:val="lowerRoman"/>
      <w:lvlText w:val="%9."/>
      <w:lvlJc w:val="right"/>
      <w:pPr>
        <w:ind w:left="6480" w:hanging="180"/>
      </w:pPr>
    </w:lvl>
  </w:abstractNum>
  <w:abstractNum w:abstractNumId="22" w15:restartNumberingAfterBreak="0">
    <w:nsid w:val="4A0313E8"/>
    <w:multiLevelType w:val="hybridMultilevel"/>
    <w:tmpl w:val="FFFFFFFF"/>
    <w:lvl w:ilvl="0" w:tplc="6BA4F490">
      <w:start w:val="24"/>
      <w:numFmt w:val="decimal"/>
      <w:lvlText w:val="%1."/>
      <w:lvlJc w:val="left"/>
      <w:pPr>
        <w:ind w:left="720" w:hanging="360"/>
      </w:pPr>
    </w:lvl>
    <w:lvl w:ilvl="1" w:tplc="F6862BD8">
      <w:start w:val="1"/>
      <w:numFmt w:val="lowerLetter"/>
      <w:lvlText w:val="%2."/>
      <w:lvlJc w:val="left"/>
      <w:pPr>
        <w:ind w:left="1440" w:hanging="360"/>
      </w:pPr>
    </w:lvl>
    <w:lvl w:ilvl="2" w:tplc="6D0A76D8">
      <w:start w:val="1"/>
      <w:numFmt w:val="lowerRoman"/>
      <w:lvlText w:val="%3."/>
      <w:lvlJc w:val="right"/>
      <w:pPr>
        <w:ind w:left="2160" w:hanging="180"/>
      </w:pPr>
    </w:lvl>
    <w:lvl w:ilvl="3" w:tplc="D572330A">
      <w:start w:val="1"/>
      <w:numFmt w:val="decimal"/>
      <w:lvlText w:val="%4."/>
      <w:lvlJc w:val="left"/>
      <w:pPr>
        <w:ind w:left="2880" w:hanging="360"/>
      </w:pPr>
    </w:lvl>
    <w:lvl w:ilvl="4" w:tplc="942E33C2">
      <w:start w:val="1"/>
      <w:numFmt w:val="lowerLetter"/>
      <w:lvlText w:val="%5."/>
      <w:lvlJc w:val="left"/>
      <w:pPr>
        <w:ind w:left="3600" w:hanging="360"/>
      </w:pPr>
    </w:lvl>
    <w:lvl w:ilvl="5" w:tplc="26C018DA">
      <w:start w:val="1"/>
      <w:numFmt w:val="lowerRoman"/>
      <w:lvlText w:val="%6."/>
      <w:lvlJc w:val="right"/>
      <w:pPr>
        <w:ind w:left="4320" w:hanging="180"/>
      </w:pPr>
    </w:lvl>
    <w:lvl w:ilvl="6" w:tplc="BA46B72A">
      <w:start w:val="1"/>
      <w:numFmt w:val="decimal"/>
      <w:lvlText w:val="%7."/>
      <w:lvlJc w:val="left"/>
      <w:pPr>
        <w:ind w:left="5040" w:hanging="360"/>
      </w:pPr>
    </w:lvl>
    <w:lvl w:ilvl="7" w:tplc="796EE626">
      <w:start w:val="1"/>
      <w:numFmt w:val="lowerLetter"/>
      <w:lvlText w:val="%8."/>
      <w:lvlJc w:val="left"/>
      <w:pPr>
        <w:ind w:left="5760" w:hanging="360"/>
      </w:pPr>
    </w:lvl>
    <w:lvl w:ilvl="8" w:tplc="E7CC00F8">
      <w:start w:val="1"/>
      <w:numFmt w:val="lowerRoman"/>
      <w:lvlText w:val="%9."/>
      <w:lvlJc w:val="right"/>
      <w:pPr>
        <w:ind w:left="6480" w:hanging="180"/>
      </w:pPr>
    </w:lvl>
  </w:abstractNum>
  <w:abstractNum w:abstractNumId="23" w15:restartNumberingAfterBreak="0">
    <w:nsid w:val="4CCFEFF2"/>
    <w:multiLevelType w:val="hybridMultilevel"/>
    <w:tmpl w:val="FFFFFFFF"/>
    <w:lvl w:ilvl="0" w:tplc="6C8CD74E">
      <w:start w:val="27"/>
      <w:numFmt w:val="decimal"/>
      <w:lvlText w:val="%1."/>
      <w:lvlJc w:val="left"/>
      <w:pPr>
        <w:ind w:left="720" w:hanging="360"/>
      </w:pPr>
    </w:lvl>
    <w:lvl w:ilvl="1" w:tplc="6CA8E836">
      <w:start w:val="1"/>
      <w:numFmt w:val="lowerLetter"/>
      <w:lvlText w:val="%2."/>
      <w:lvlJc w:val="left"/>
      <w:pPr>
        <w:ind w:left="1440" w:hanging="360"/>
      </w:pPr>
    </w:lvl>
    <w:lvl w:ilvl="2" w:tplc="E51868B0">
      <w:start w:val="1"/>
      <w:numFmt w:val="lowerRoman"/>
      <w:lvlText w:val="%3."/>
      <w:lvlJc w:val="right"/>
      <w:pPr>
        <w:ind w:left="2160" w:hanging="180"/>
      </w:pPr>
    </w:lvl>
    <w:lvl w:ilvl="3" w:tplc="BF3AB4EE">
      <w:start w:val="1"/>
      <w:numFmt w:val="decimal"/>
      <w:lvlText w:val="%4."/>
      <w:lvlJc w:val="left"/>
      <w:pPr>
        <w:ind w:left="2880" w:hanging="360"/>
      </w:pPr>
    </w:lvl>
    <w:lvl w:ilvl="4" w:tplc="AA8E76BA">
      <w:start w:val="1"/>
      <w:numFmt w:val="lowerLetter"/>
      <w:lvlText w:val="%5."/>
      <w:lvlJc w:val="left"/>
      <w:pPr>
        <w:ind w:left="3600" w:hanging="360"/>
      </w:pPr>
    </w:lvl>
    <w:lvl w:ilvl="5" w:tplc="2DA8E60C">
      <w:start w:val="1"/>
      <w:numFmt w:val="lowerRoman"/>
      <w:lvlText w:val="%6."/>
      <w:lvlJc w:val="right"/>
      <w:pPr>
        <w:ind w:left="4320" w:hanging="180"/>
      </w:pPr>
    </w:lvl>
    <w:lvl w:ilvl="6" w:tplc="F6B28B6A">
      <w:start w:val="1"/>
      <w:numFmt w:val="decimal"/>
      <w:lvlText w:val="%7."/>
      <w:lvlJc w:val="left"/>
      <w:pPr>
        <w:ind w:left="5040" w:hanging="360"/>
      </w:pPr>
    </w:lvl>
    <w:lvl w:ilvl="7" w:tplc="FC0878DC">
      <w:start w:val="1"/>
      <w:numFmt w:val="lowerLetter"/>
      <w:lvlText w:val="%8."/>
      <w:lvlJc w:val="left"/>
      <w:pPr>
        <w:ind w:left="5760" w:hanging="360"/>
      </w:pPr>
    </w:lvl>
    <w:lvl w:ilvl="8" w:tplc="357C4DEE">
      <w:start w:val="1"/>
      <w:numFmt w:val="lowerRoman"/>
      <w:lvlText w:val="%9."/>
      <w:lvlJc w:val="right"/>
      <w:pPr>
        <w:ind w:left="6480" w:hanging="180"/>
      </w:pPr>
    </w:lvl>
  </w:abstractNum>
  <w:abstractNum w:abstractNumId="24" w15:restartNumberingAfterBreak="0">
    <w:nsid w:val="504AEB49"/>
    <w:multiLevelType w:val="hybridMultilevel"/>
    <w:tmpl w:val="FFFFFFFF"/>
    <w:lvl w:ilvl="0" w:tplc="A122435C">
      <w:start w:val="13"/>
      <w:numFmt w:val="decimal"/>
      <w:lvlText w:val="%1."/>
      <w:lvlJc w:val="left"/>
      <w:pPr>
        <w:ind w:left="720" w:hanging="360"/>
      </w:pPr>
    </w:lvl>
    <w:lvl w:ilvl="1" w:tplc="AC84C506">
      <w:start w:val="1"/>
      <w:numFmt w:val="lowerLetter"/>
      <w:lvlText w:val="%2."/>
      <w:lvlJc w:val="left"/>
      <w:pPr>
        <w:ind w:left="1440" w:hanging="360"/>
      </w:pPr>
    </w:lvl>
    <w:lvl w:ilvl="2" w:tplc="F202BCAA">
      <w:start w:val="1"/>
      <w:numFmt w:val="lowerRoman"/>
      <w:lvlText w:val="%3."/>
      <w:lvlJc w:val="right"/>
      <w:pPr>
        <w:ind w:left="2160" w:hanging="180"/>
      </w:pPr>
    </w:lvl>
    <w:lvl w:ilvl="3" w:tplc="47829668">
      <w:start w:val="1"/>
      <w:numFmt w:val="decimal"/>
      <w:lvlText w:val="%4."/>
      <w:lvlJc w:val="left"/>
      <w:pPr>
        <w:ind w:left="2880" w:hanging="360"/>
      </w:pPr>
    </w:lvl>
    <w:lvl w:ilvl="4" w:tplc="809EBA80">
      <w:start w:val="1"/>
      <w:numFmt w:val="lowerLetter"/>
      <w:lvlText w:val="%5."/>
      <w:lvlJc w:val="left"/>
      <w:pPr>
        <w:ind w:left="3600" w:hanging="360"/>
      </w:pPr>
    </w:lvl>
    <w:lvl w:ilvl="5" w:tplc="7000386C">
      <w:start w:val="1"/>
      <w:numFmt w:val="lowerRoman"/>
      <w:lvlText w:val="%6."/>
      <w:lvlJc w:val="right"/>
      <w:pPr>
        <w:ind w:left="4320" w:hanging="180"/>
      </w:pPr>
    </w:lvl>
    <w:lvl w:ilvl="6" w:tplc="E534A73C">
      <w:start w:val="1"/>
      <w:numFmt w:val="decimal"/>
      <w:lvlText w:val="%7."/>
      <w:lvlJc w:val="left"/>
      <w:pPr>
        <w:ind w:left="5040" w:hanging="360"/>
      </w:pPr>
    </w:lvl>
    <w:lvl w:ilvl="7" w:tplc="296A149C">
      <w:start w:val="1"/>
      <w:numFmt w:val="lowerLetter"/>
      <w:lvlText w:val="%8."/>
      <w:lvlJc w:val="left"/>
      <w:pPr>
        <w:ind w:left="5760" w:hanging="360"/>
      </w:pPr>
    </w:lvl>
    <w:lvl w:ilvl="8" w:tplc="2B7C978E">
      <w:start w:val="1"/>
      <w:numFmt w:val="lowerRoman"/>
      <w:lvlText w:val="%9."/>
      <w:lvlJc w:val="right"/>
      <w:pPr>
        <w:ind w:left="6480" w:hanging="180"/>
      </w:pPr>
    </w:lvl>
  </w:abstractNum>
  <w:abstractNum w:abstractNumId="25" w15:restartNumberingAfterBreak="0">
    <w:nsid w:val="530971FD"/>
    <w:multiLevelType w:val="hybridMultilevel"/>
    <w:tmpl w:val="FFFFFFFF"/>
    <w:lvl w:ilvl="0" w:tplc="F0048124">
      <w:start w:val="7"/>
      <w:numFmt w:val="decimal"/>
      <w:lvlText w:val="%1."/>
      <w:lvlJc w:val="left"/>
      <w:pPr>
        <w:ind w:left="720" w:hanging="360"/>
      </w:pPr>
    </w:lvl>
    <w:lvl w:ilvl="1" w:tplc="C792CB18">
      <w:start w:val="1"/>
      <w:numFmt w:val="lowerLetter"/>
      <w:lvlText w:val="%2."/>
      <w:lvlJc w:val="left"/>
      <w:pPr>
        <w:ind w:left="1440" w:hanging="360"/>
      </w:pPr>
    </w:lvl>
    <w:lvl w:ilvl="2" w:tplc="E8E8C250">
      <w:start w:val="1"/>
      <w:numFmt w:val="lowerRoman"/>
      <w:lvlText w:val="%3."/>
      <w:lvlJc w:val="right"/>
      <w:pPr>
        <w:ind w:left="2160" w:hanging="180"/>
      </w:pPr>
    </w:lvl>
    <w:lvl w:ilvl="3" w:tplc="2856CB0C">
      <w:start w:val="1"/>
      <w:numFmt w:val="decimal"/>
      <w:lvlText w:val="%4."/>
      <w:lvlJc w:val="left"/>
      <w:pPr>
        <w:ind w:left="2880" w:hanging="360"/>
      </w:pPr>
    </w:lvl>
    <w:lvl w:ilvl="4" w:tplc="3EB2B9E6">
      <w:start w:val="1"/>
      <w:numFmt w:val="lowerLetter"/>
      <w:lvlText w:val="%5."/>
      <w:lvlJc w:val="left"/>
      <w:pPr>
        <w:ind w:left="3600" w:hanging="360"/>
      </w:pPr>
    </w:lvl>
    <w:lvl w:ilvl="5" w:tplc="228A91CE">
      <w:start w:val="1"/>
      <w:numFmt w:val="lowerRoman"/>
      <w:lvlText w:val="%6."/>
      <w:lvlJc w:val="right"/>
      <w:pPr>
        <w:ind w:left="4320" w:hanging="180"/>
      </w:pPr>
    </w:lvl>
    <w:lvl w:ilvl="6" w:tplc="FCF027A8">
      <w:start w:val="1"/>
      <w:numFmt w:val="decimal"/>
      <w:lvlText w:val="%7."/>
      <w:lvlJc w:val="left"/>
      <w:pPr>
        <w:ind w:left="5040" w:hanging="360"/>
      </w:pPr>
    </w:lvl>
    <w:lvl w:ilvl="7" w:tplc="C10695E2">
      <w:start w:val="1"/>
      <w:numFmt w:val="lowerLetter"/>
      <w:lvlText w:val="%8."/>
      <w:lvlJc w:val="left"/>
      <w:pPr>
        <w:ind w:left="5760" w:hanging="360"/>
      </w:pPr>
    </w:lvl>
    <w:lvl w:ilvl="8" w:tplc="A04E81A4">
      <w:start w:val="1"/>
      <w:numFmt w:val="lowerRoman"/>
      <w:lvlText w:val="%9."/>
      <w:lvlJc w:val="right"/>
      <w:pPr>
        <w:ind w:left="6480" w:hanging="180"/>
      </w:pPr>
    </w:lvl>
  </w:abstractNum>
  <w:abstractNum w:abstractNumId="26" w15:restartNumberingAfterBreak="0">
    <w:nsid w:val="608122D9"/>
    <w:multiLevelType w:val="hybridMultilevel"/>
    <w:tmpl w:val="FFFFFFFF"/>
    <w:lvl w:ilvl="0" w:tplc="D24E9918">
      <w:start w:val="20"/>
      <w:numFmt w:val="decimal"/>
      <w:lvlText w:val="%1."/>
      <w:lvlJc w:val="left"/>
      <w:pPr>
        <w:ind w:left="720" w:hanging="360"/>
      </w:pPr>
    </w:lvl>
    <w:lvl w:ilvl="1" w:tplc="D4708AAA">
      <w:start w:val="1"/>
      <w:numFmt w:val="lowerLetter"/>
      <w:lvlText w:val="%2."/>
      <w:lvlJc w:val="left"/>
      <w:pPr>
        <w:ind w:left="1440" w:hanging="360"/>
      </w:pPr>
    </w:lvl>
    <w:lvl w:ilvl="2" w:tplc="FEA25A16">
      <w:start w:val="1"/>
      <w:numFmt w:val="lowerRoman"/>
      <w:lvlText w:val="%3."/>
      <w:lvlJc w:val="right"/>
      <w:pPr>
        <w:ind w:left="2160" w:hanging="180"/>
      </w:pPr>
    </w:lvl>
    <w:lvl w:ilvl="3" w:tplc="5D0C1366">
      <w:start w:val="1"/>
      <w:numFmt w:val="decimal"/>
      <w:lvlText w:val="%4."/>
      <w:lvlJc w:val="left"/>
      <w:pPr>
        <w:ind w:left="2880" w:hanging="360"/>
      </w:pPr>
    </w:lvl>
    <w:lvl w:ilvl="4" w:tplc="A59AA248">
      <w:start w:val="1"/>
      <w:numFmt w:val="lowerLetter"/>
      <w:lvlText w:val="%5."/>
      <w:lvlJc w:val="left"/>
      <w:pPr>
        <w:ind w:left="3600" w:hanging="360"/>
      </w:pPr>
    </w:lvl>
    <w:lvl w:ilvl="5" w:tplc="127468F0">
      <w:start w:val="1"/>
      <w:numFmt w:val="lowerRoman"/>
      <w:lvlText w:val="%6."/>
      <w:lvlJc w:val="right"/>
      <w:pPr>
        <w:ind w:left="4320" w:hanging="180"/>
      </w:pPr>
    </w:lvl>
    <w:lvl w:ilvl="6" w:tplc="3D42967C">
      <w:start w:val="1"/>
      <w:numFmt w:val="decimal"/>
      <w:lvlText w:val="%7."/>
      <w:lvlJc w:val="left"/>
      <w:pPr>
        <w:ind w:left="5040" w:hanging="360"/>
      </w:pPr>
    </w:lvl>
    <w:lvl w:ilvl="7" w:tplc="78888B40">
      <w:start w:val="1"/>
      <w:numFmt w:val="lowerLetter"/>
      <w:lvlText w:val="%8."/>
      <w:lvlJc w:val="left"/>
      <w:pPr>
        <w:ind w:left="5760" w:hanging="360"/>
      </w:pPr>
    </w:lvl>
    <w:lvl w:ilvl="8" w:tplc="906E42C2">
      <w:start w:val="1"/>
      <w:numFmt w:val="lowerRoman"/>
      <w:lvlText w:val="%9."/>
      <w:lvlJc w:val="right"/>
      <w:pPr>
        <w:ind w:left="6480" w:hanging="180"/>
      </w:pPr>
    </w:lvl>
  </w:abstractNum>
  <w:abstractNum w:abstractNumId="27" w15:restartNumberingAfterBreak="0">
    <w:nsid w:val="6CDF1E56"/>
    <w:multiLevelType w:val="hybridMultilevel"/>
    <w:tmpl w:val="FFFFFFFF"/>
    <w:lvl w:ilvl="0" w:tplc="1814FF58">
      <w:start w:val="1"/>
      <w:numFmt w:val="bullet"/>
      <w:lvlText w:val="-"/>
      <w:lvlJc w:val="left"/>
      <w:pPr>
        <w:ind w:left="720" w:hanging="360"/>
      </w:pPr>
      <w:rPr>
        <w:rFonts w:ascii="Aptos" w:hAnsi="Aptos" w:hint="default"/>
      </w:rPr>
    </w:lvl>
    <w:lvl w:ilvl="1" w:tplc="889AFD20">
      <w:start w:val="1"/>
      <w:numFmt w:val="bullet"/>
      <w:lvlText w:val="o"/>
      <w:lvlJc w:val="left"/>
      <w:pPr>
        <w:ind w:left="1440" w:hanging="360"/>
      </w:pPr>
      <w:rPr>
        <w:rFonts w:ascii="Courier New" w:hAnsi="Courier New" w:hint="default"/>
      </w:rPr>
    </w:lvl>
    <w:lvl w:ilvl="2" w:tplc="430EBE08">
      <w:start w:val="1"/>
      <w:numFmt w:val="bullet"/>
      <w:lvlText w:val=""/>
      <w:lvlJc w:val="left"/>
      <w:pPr>
        <w:ind w:left="2160" w:hanging="360"/>
      </w:pPr>
      <w:rPr>
        <w:rFonts w:ascii="Wingdings" w:hAnsi="Wingdings" w:hint="default"/>
      </w:rPr>
    </w:lvl>
    <w:lvl w:ilvl="3" w:tplc="C3449C22">
      <w:start w:val="1"/>
      <w:numFmt w:val="bullet"/>
      <w:lvlText w:val=""/>
      <w:lvlJc w:val="left"/>
      <w:pPr>
        <w:ind w:left="2880" w:hanging="360"/>
      </w:pPr>
      <w:rPr>
        <w:rFonts w:ascii="Symbol" w:hAnsi="Symbol" w:hint="default"/>
      </w:rPr>
    </w:lvl>
    <w:lvl w:ilvl="4" w:tplc="6E02E012">
      <w:start w:val="1"/>
      <w:numFmt w:val="bullet"/>
      <w:lvlText w:val="o"/>
      <w:lvlJc w:val="left"/>
      <w:pPr>
        <w:ind w:left="3600" w:hanging="360"/>
      </w:pPr>
      <w:rPr>
        <w:rFonts w:ascii="Courier New" w:hAnsi="Courier New" w:hint="default"/>
      </w:rPr>
    </w:lvl>
    <w:lvl w:ilvl="5" w:tplc="CC7A0372">
      <w:start w:val="1"/>
      <w:numFmt w:val="bullet"/>
      <w:lvlText w:val=""/>
      <w:lvlJc w:val="left"/>
      <w:pPr>
        <w:ind w:left="4320" w:hanging="360"/>
      </w:pPr>
      <w:rPr>
        <w:rFonts w:ascii="Wingdings" w:hAnsi="Wingdings" w:hint="default"/>
      </w:rPr>
    </w:lvl>
    <w:lvl w:ilvl="6" w:tplc="855ED89A">
      <w:start w:val="1"/>
      <w:numFmt w:val="bullet"/>
      <w:lvlText w:val=""/>
      <w:lvlJc w:val="left"/>
      <w:pPr>
        <w:ind w:left="5040" w:hanging="360"/>
      </w:pPr>
      <w:rPr>
        <w:rFonts w:ascii="Symbol" w:hAnsi="Symbol" w:hint="default"/>
      </w:rPr>
    </w:lvl>
    <w:lvl w:ilvl="7" w:tplc="47585C9E">
      <w:start w:val="1"/>
      <w:numFmt w:val="bullet"/>
      <w:lvlText w:val="o"/>
      <w:lvlJc w:val="left"/>
      <w:pPr>
        <w:ind w:left="5760" w:hanging="360"/>
      </w:pPr>
      <w:rPr>
        <w:rFonts w:ascii="Courier New" w:hAnsi="Courier New" w:hint="default"/>
      </w:rPr>
    </w:lvl>
    <w:lvl w:ilvl="8" w:tplc="ABAA0F6E">
      <w:start w:val="1"/>
      <w:numFmt w:val="bullet"/>
      <w:lvlText w:val=""/>
      <w:lvlJc w:val="left"/>
      <w:pPr>
        <w:ind w:left="6480" w:hanging="360"/>
      </w:pPr>
      <w:rPr>
        <w:rFonts w:ascii="Wingdings" w:hAnsi="Wingdings" w:hint="default"/>
      </w:rPr>
    </w:lvl>
  </w:abstractNum>
  <w:abstractNum w:abstractNumId="28" w15:restartNumberingAfterBreak="0">
    <w:nsid w:val="70F00114"/>
    <w:multiLevelType w:val="hybridMultilevel"/>
    <w:tmpl w:val="FFFFFFFF"/>
    <w:lvl w:ilvl="0" w:tplc="E9AC238A">
      <w:start w:val="1"/>
      <w:numFmt w:val="bullet"/>
      <w:lvlText w:val=""/>
      <w:lvlJc w:val="left"/>
      <w:pPr>
        <w:ind w:left="720" w:hanging="360"/>
      </w:pPr>
      <w:rPr>
        <w:rFonts w:ascii="Symbol" w:hAnsi="Symbol" w:hint="default"/>
      </w:rPr>
    </w:lvl>
    <w:lvl w:ilvl="1" w:tplc="D6E80072">
      <w:start w:val="1"/>
      <w:numFmt w:val="bullet"/>
      <w:lvlText w:val="o"/>
      <w:lvlJc w:val="left"/>
      <w:pPr>
        <w:ind w:left="1440" w:hanging="360"/>
      </w:pPr>
      <w:rPr>
        <w:rFonts w:ascii="Courier New" w:hAnsi="Courier New" w:hint="default"/>
      </w:rPr>
    </w:lvl>
    <w:lvl w:ilvl="2" w:tplc="8BEA22CE">
      <w:start w:val="1"/>
      <w:numFmt w:val="bullet"/>
      <w:lvlText w:val=""/>
      <w:lvlJc w:val="left"/>
      <w:pPr>
        <w:ind w:left="2160" w:hanging="360"/>
      </w:pPr>
      <w:rPr>
        <w:rFonts w:ascii="Wingdings" w:hAnsi="Wingdings" w:hint="default"/>
      </w:rPr>
    </w:lvl>
    <w:lvl w:ilvl="3" w:tplc="B3D6C67E">
      <w:start w:val="1"/>
      <w:numFmt w:val="bullet"/>
      <w:lvlText w:val=""/>
      <w:lvlJc w:val="left"/>
      <w:pPr>
        <w:ind w:left="2880" w:hanging="360"/>
      </w:pPr>
      <w:rPr>
        <w:rFonts w:ascii="Symbol" w:hAnsi="Symbol" w:hint="default"/>
      </w:rPr>
    </w:lvl>
    <w:lvl w:ilvl="4" w:tplc="488208F0">
      <w:start w:val="1"/>
      <w:numFmt w:val="bullet"/>
      <w:lvlText w:val="o"/>
      <w:lvlJc w:val="left"/>
      <w:pPr>
        <w:ind w:left="3600" w:hanging="360"/>
      </w:pPr>
      <w:rPr>
        <w:rFonts w:ascii="Courier New" w:hAnsi="Courier New" w:hint="default"/>
      </w:rPr>
    </w:lvl>
    <w:lvl w:ilvl="5" w:tplc="50F41E1A">
      <w:start w:val="1"/>
      <w:numFmt w:val="bullet"/>
      <w:lvlText w:val=""/>
      <w:lvlJc w:val="left"/>
      <w:pPr>
        <w:ind w:left="4320" w:hanging="360"/>
      </w:pPr>
      <w:rPr>
        <w:rFonts w:ascii="Wingdings" w:hAnsi="Wingdings" w:hint="default"/>
      </w:rPr>
    </w:lvl>
    <w:lvl w:ilvl="6" w:tplc="2E249D64">
      <w:start w:val="1"/>
      <w:numFmt w:val="bullet"/>
      <w:lvlText w:val=""/>
      <w:lvlJc w:val="left"/>
      <w:pPr>
        <w:ind w:left="5040" w:hanging="360"/>
      </w:pPr>
      <w:rPr>
        <w:rFonts w:ascii="Symbol" w:hAnsi="Symbol" w:hint="default"/>
      </w:rPr>
    </w:lvl>
    <w:lvl w:ilvl="7" w:tplc="6E9CC67A">
      <w:start w:val="1"/>
      <w:numFmt w:val="bullet"/>
      <w:lvlText w:val="o"/>
      <w:lvlJc w:val="left"/>
      <w:pPr>
        <w:ind w:left="5760" w:hanging="360"/>
      </w:pPr>
      <w:rPr>
        <w:rFonts w:ascii="Courier New" w:hAnsi="Courier New" w:hint="default"/>
      </w:rPr>
    </w:lvl>
    <w:lvl w:ilvl="8" w:tplc="AB48755C">
      <w:start w:val="1"/>
      <w:numFmt w:val="bullet"/>
      <w:lvlText w:val=""/>
      <w:lvlJc w:val="left"/>
      <w:pPr>
        <w:ind w:left="6480" w:hanging="360"/>
      </w:pPr>
      <w:rPr>
        <w:rFonts w:ascii="Wingdings" w:hAnsi="Wingdings" w:hint="default"/>
      </w:rPr>
    </w:lvl>
  </w:abstractNum>
  <w:abstractNum w:abstractNumId="29" w15:restartNumberingAfterBreak="0">
    <w:nsid w:val="752D683E"/>
    <w:multiLevelType w:val="hybridMultilevel"/>
    <w:tmpl w:val="FFFFFFFF"/>
    <w:lvl w:ilvl="0" w:tplc="D774134E">
      <w:start w:val="10"/>
      <w:numFmt w:val="decimal"/>
      <w:lvlText w:val="%1."/>
      <w:lvlJc w:val="left"/>
      <w:pPr>
        <w:ind w:left="720" w:hanging="360"/>
      </w:pPr>
    </w:lvl>
    <w:lvl w:ilvl="1" w:tplc="0FA20F7A">
      <w:start w:val="1"/>
      <w:numFmt w:val="lowerLetter"/>
      <w:lvlText w:val="%2."/>
      <w:lvlJc w:val="left"/>
      <w:pPr>
        <w:ind w:left="1440" w:hanging="360"/>
      </w:pPr>
    </w:lvl>
    <w:lvl w:ilvl="2" w:tplc="1B422E8C">
      <w:start w:val="1"/>
      <w:numFmt w:val="lowerRoman"/>
      <w:lvlText w:val="%3."/>
      <w:lvlJc w:val="right"/>
      <w:pPr>
        <w:ind w:left="2160" w:hanging="180"/>
      </w:pPr>
    </w:lvl>
    <w:lvl w:ilvl="3" w:tplc="3AFAE8EA">
      <w:start w:val="1"/>
      <w:numFmt w:val="decimal"/>
      <w:lvlText w:val="%4."/>
      <w:lvlJc w:val="left"/>
      <w:pPr>
        <w:ind w:left="2880" w:hanging="360"/>
      </w:pPr>
    </w:lvl>
    <w:lvl w:ilvl="4" w:tplc="1A50C26E">
      <w:start w:val="1"/>
      <w:numFmt w:val="lowerLetter"/>
      <w:lvlText w:val="%5."/>
      <w:lvlJc w:val="left"/>
      <w:pPr>
        <w:ind w:left="3600" w:hanging="360"/>
      </w:pPr>
    </w:lvl>
    <w:lvl w:ilvl="5" w:tplc="99027E22">
      <w:start w:val="1"/>
      <w:numFmt w:val="lowerRoman"/>
      <w:lvlText w:val="%6."/>
      <w:lvlJc w:val="right"/>
      <w:pPr>
        <w:ind w:left="4320" w:hanging="180"/>
      </w:pPr>
    </w:lvl>
    <w:lvl w:ilvl="6" w:tplc="48C072B0">
      <w:start w:val="1"/>
      <w:numFmt w:val="decimal"/>
      <w:lvlText w:val="%7."/>
      <w:lvlJc w:val="left"/>
      <w:pPr>
        <w:ind w:left="5040" w:hanging="360"/>
      </w:pPr>
    </w:lvl>
    <w:lvl w:ilvl="7" w:tplc="58646C24">
      <w:start w:val="1"/>
      <w:numFmt w:val="lowerLetter"/>
      <w:lvlText w:val="%8."/>
      <w:lvlJc w:val="left"/>
      <w:pPr>
        <w:ind w:left="5760" w:hanging="360"/>
      </w:pPr>
    </w:lvl>
    <w:lvl w:ilvl="8" w:tplc="0F12A90A">
      <w:start w:val="1"/>
      <w:numFmt w:val="lowerRoman"/>
      <w:lvlText w:val="%9."/>
      <w:lvlJc w:val="right"/>
      <w:pPr>
        <w:ind w:left="6480" w:hanging="180"/>
      </w:pPr>
    </w:lvl>
  </w:abstractNum>
  <w:abstractNum w:abstractNumId="30" w15:restartNumberingAfterBreak="0">
    <w:nsid w:val="75D80B6F"/>
    <w:multiLevelType w:val="hybridMultilevel"/>
    <w:tmpl w:val="FFFFFFFF"/>
    <w:lvl w:ilvl="0" w:tplc="3804719A">
      <w:start w:val="18"/>
      <w:numFmt w:val="decimal"/>
      <w:lvlText w:val="%1."/>
      <w:lvlJc w:val="left"/>
      <w:pPr>
        <w:ind w:left="720" w:hanging="360"/>
      </w:pPr>
    </w:lvl>
    <w:lvl w:ilvl="1" w:tplc="B9CC3942">
      <w:start w:val="1"/>
      <w:numFmt w:val="lowerLetter"/>
      <w:lvlText w:val="%2."/>
      <w:lvlJc w:val="left"/>
      <w:pPr>
        <w:ind w:left="1440" w:hanging="360"/>
      </w:pPr>
    </w:lvl>
    <w:lvl w:ilvl="2" w:tplc="29B2FD68">
      <w:start w:val="1"/>
      <w:numFmt w:val="lowerRoman"/>
      <w:lvlText w:val="%3."/>
      <w:lvlJc w:val="right"/>
      <w:pPr>
        <w:ind w:left="2160" w:hanging="180"/>
      </w:pPr>
    </w:lvl>
    <w:lvl w:ilvl="3" w:tplc="41C46300">
      <w:start w:val="1"/>
      <w:numFmt w:val="decimal"/>
      <w:lvlText w:val="%4."/>
      <w:lvlJc w:val="left"/>
      <w:pPr>
        <w:ind w:left="2880" w:hanging="360"/>
      </w:pPr>
    </w:lvl>
    <w:lvl w:ilvl="4" w:tplc="5E8466FA">
      <w:start w:val="1"/>
      <w:numFmt w:val="lowerLetter"/>
      <w:lvlText w:val="%5."/>
      <w:lvlJc w:val="left"/>
      <w:pPr>
        <w:ind w:left="3600" w:hanging="360"/>
      </w:pPr>
    </w:lvl>
    <w:lvl w:ilvl="5" w:tplc="1F929196">
      <w:start w:val="1"/>
      <w:numFmt w:val="lowerRoman"/>
      <w:lvlText w:val="%6."/>
      <w:lvlJc w:val="right"/>
      <w:pPr>
        <w:ind w:left="4320" w:hanging="180"/>
      </w:pPr>
    </w:lvl>
    <w:lvl w:ilvl="6" w:tplc="BCF0CC14">
      <w:start w:val="1"/>
      <w:numFmt w:val="decimal"/>
      <w:lvlText w:val="%7."/>
      <w:lvlJc w:val="left"/>
      <w:pPr>
        <w:ind w:left="5040" w:hanging="360"/>
      </w:pPr>
    </w:lvl>
    <w:lvl w:ilvl="7" w:tplc="B748FD80">
      <w:start w:val="1"/>
      <w:numFmt w:val="lowerLetter"/>
      <w:lvlText w:val="%8."/>
      <w:lvlJc w:val="left"/>
      <w:pPr>
        <w:ind w:left="5760" w:hanging="360"/>
      </w:pPr>
    </w:lvl>
    <w:lvl w:ilvl="8" w:tplc="BCC20B0E">
      <w:start w:val="1"/>
      <w:numFmt w:val="lowerRoman"/>
      <w:lvlText w:val="%9."/>
      <w:lvlJc w:val="right"/>
      <w:pPr>
        <w:ind w:left="6480" w:hanging="180"/>
      </w:pPr>
    </w:lvl>
  </w:abstractNum>
  <w:abstractNum w:abstractNumId="31" w15:restartNumberingAfterBreak="0">
    <w:nsid w:val="78C61C6B"/>
    <w:multiLevelType w:val="hybridMultilevel"/>
    <w:tmpl w:val="FFFFFFFF"/>
    <w:lvl w:ilvl="0" w:tplc="0CDCB7D2">
      <w:start w:val="1"/>
      <w:numFmt w:val="decimal"/>
      <w:lvlText w:val="%1."/>
      <w:lvlJc w:val="left"/>
      <w:pPr>
        <w:ind w:left="720" w:hanging="360"/>
      </w:pPr>
    </w:lvl>
    <w:lvl w:ilvl="1" w:tplc="9DFC7BE4">
      <w:start w:val="1"/>
      <w:numFmt w:val="lowerLetter"/>
      <w:lvlText w:val="%2."/>
      <w:lvlJc w:val="left"/>
      <w:pPr>
        <w:ind w:left="1440" w:hanging="360"/>
      </w:pPr>
    </w:lvl>
    <w:lvl w:ilvl="2" w:tplc="405C86A4">
      <w:start w:val="1"/>
      <w:numFmt w:val="lowerRoman"/>
      <w:lvlText w:val="%3."/>
      <w:lvlJc w:val="right"/>
      <w:pPr>
        <w:ind w:left="2160" w:hanging="180"/>
      </w:pPr>
    </w:lvl>
    <w:lvl w:ilvl="3" w:tplc="B66E36EC">
      <w:start w:val="1"/>
      <w:numFmt w:val="decimal"/>
      <w:lvlText w:val="%4."/>
      <w:lvlJc w:val="left"/>
      <w:pPr>
        <w:ind w:left="2880" w:hanging="360"/>
      </w:pPr>
    </w:lvl>
    <w:lvl w:ilvl="4" w:tplc="86920872">
      <w:start w:val="1"/>
      <w:numFmt w:val="lowerLetter"/>
      <w:lvlText w:val="%5."/>
      <w:lvlJc w:val="left"/>
      <w:pPr>
        <w:ind w:left="3600" w:hanging="360"/>
      </w:pPr>
    </w:lvl>
    <w:lvl w:ilvl="5" w:tplc="697C55BA">
      <w:start w:val="1"/>
      <w:numFmt w:val="lowerRoman"/>
      <w:lvlText w:val="%6."/>
      <w:lvlJc w:val="right"/>
      <w:pPr>
        <w:ind w:left="4320" w:hanging="180"/>
      </w:pPr>
    </w:lvl>
    <w:lvl w:ilvl="6" w:tplc="28B4C876">
      <w:start w:val="1"/>
      <w:numFmt w:val="decimal"/>
      <w:lvlText w:val="%7."/>
      <w:lvlJc w:val="left"/>
      <w:pPr>
        <w:ind w:left="5040" w:hanging="360"/>
      </w:pPr>
    </w:lvl>
    <w:lvl w:ilvl="7" w:tplc="E990E5C8">
      <w:start w:val="1"/>
      <w:numFmt w:val="lowerLetter"/>
      <w:lvlText w:val="%8."/>
      <w:lvlJc w:val="left"/>
      <w:pPr>
        <w:ind w:left="5760" w:hanging="360"/>
      </w:pPr>
    </w:lvl>
    <w:lvl w:ilvl="8" w:tplc="CF44F3F0">
      <w:start w:val="1"/>
      <w:numFmt w:val="lowerRoman"/>
      <w:lvlText w:val="%9."/>
      <w:lvlJc w:val="right"/>
      <w:pPr>
        <w:ind w:left="6480" w:hanging="180"/>
      </w:pPr>
    </w:lvl>
  </w:abstractNum>
  <w:abstractNum w:abstractNumId="32" w15:restartNumberingAfterBreak="0">
    <w:nsid w:val="7930CD1E"/>
    <w:multiLevelType w:val="hybridMultilevel"/>
    <w:tmpl w:val="FFFFFFFF"/>
    <w:lvl w:ilvl="0" w:tplc="59244A8A">
      <w:start w:val="9"/>
      <w:numFmt w:val="decimal"/>
      <w:lvlText w:val="%1."/>
      <w:lvlJc w:val="left"/>
      <w:pPr>
        <w:ind w:left="720" w:hanging="360"/>
      </w:pPr>
    </w:lvl>
    <w:lvl w:ilvl="1" w:tplc="24926E90">
      <w:start w:val="1"/>
      <w:numFmt w:val="lowerLetter"/>
      <w:lvlText w:val="%2."/>
      <w:lvlJc w:val="left"/>
      <w:pPr>
        <w:ind w:left="1440" w:hanging="360"/>
      </w:pPr>
    </w:lvl>
    <w:lvl w:ilvl="2" w:tplc="ECBA3396">
      <w:start w:val="1"/>
      <w:numFmt w:val="lowerRoman"/>
      <w:lvlText w:val="%3."/>
      <w:lvlJc w:val="right"/>
      <w:pPr>
        <w:ind w:left="2160" w:hanging="180"/>
      </w:pPr>
    </w:lvl>
    <w:lvl w:ilvl="3" w:tplc="92DCA43E">
      <w:start w:val="1"/>
      <w:numFmt w:val="decimal"/>
      <w:lvlText w:val="%4."/>
      <w:lvlJc w:val="left"/>
      <w:pPr>
        <w:ind w:left="2880" w:hanging="360"/>
      </w:pPr>
    </w:lvl>
    <w:lvl w:ilvl="4" w:tplc="7C46F2DA">
      <w:start w:val="1"/>
      <w:numFmt w:val="lowerLetter"/>
      <w:lvlText w:val="%5."/>
      <w:lvlJc w:val="left"/>
      <w:pPr>
        <w:ind w:left="3600" w:hanging="360"/>
      </w:pPr>
    </w:lvl>
    <w:lvl w:ilvl="5" w:tplc="4C0E4D3C">
      <w:start w:val="1"/>
      <w:numFmt w:val="lowerRoman"/>
      <w:lvlText w:val="%6."/>
      <w:lvlJc w:val="right"/>
      <w:pPr>
        <w:ind w:left="4320" w:hanging="180"/>
      </w:pPr>
    </w:lvl>
    <w:lvl w:ilvl="6" w:tplc="7BD05198">
      <w:start w:val="1"/>
      <w:numFmt w:val="decimal"/>
      <w:lvlText w:val="%7."/>
      <w:lvlJc w:val="left"/>
      <w:pPr>
        <w:ind w:left="5040" w:hanging="360"/>
      </w:pPr>
    </w:lvl>
    <w:lvl w:ilvl="7" w:tplc="A3BC122A">
      <w:start w:val="1"/>
      <w:numFmt w:val="lowerLetter"/>
      <w:lvlText w:val="%8."/>
      <w:lvlJc w:val="left"/>
      <w:pPr>
        <w:ind w:left="5760" w:hanging="360"/>
      </w:pPr>
    </w:lvl>
    <w:lvl w:ilvl="8" w:tplc="194A9112">
      <w:start w:val="1"/>
      <w:numFmt w:val="lowerRoman"/>
      <w:lvlText w:val="%9."/>
      <w:lvlJc w:val="right"/>
      <w:pPr>
        <w:ind w:left="6480" w:hanging="180"/>
      </w:pPr>
    </w:lvl>
  </w:abstractNum>
  <w:abstractNum w:abstractNumId="33" w15:restartNumberingAfterBreak="0">
    <w:nsid w:val="7A93FBD2"/>
    <w:multiLevelType w:val="hybridMultilevel"/>
    <w:tmpl w:val="FFFFFFFF"/>
    <w:lvl w:ilvl="0" w:tplc="3612CD9A">
      <w:start w:val="21"/>
      <w:numFmt w:val="decimal"/>
      <w:lvlText w:val="%1."/>
      <w:lvlJc w:val="left"/>
      <w:pPr>
        <w:ind w:left="720" w:hanging="360"/>
      </w:pPr>
    </w:lvl>
    <w:lvl w:ilvl="1" w:tplc="3D8A34E2">
      <w:start w:val="1"/>
      <w:numFmt w:val="lowerLetter"/>
      <w:lvlText w:val="%2."/>
      <w:lvlJc w:val="left"/>
      <w:pPr>
        <w:ind w:left="1440" w:hanging="360"/>
      </w:pPr>
    </w:lvl>
    <w:lvl w:ilvl="2" w:tplc="38AC704E">
      <w:start w:val="1"/>
      <w:numFmt w:val="lowerRoman"/>
      <w:lvlText w:val="%3."/>
      <w:lvlJc w:val="right"/>
      <w:pPr>
        <w:ind w:left="2160" w:hanging="180"/>
      </w:pPr>
    </w:lvl>
    <w:lvl w:ilvl="3" w:tplc="D5CA614C">
      <w:start w:val="1"/>
      <w:numFmt w:val="decimal"/>
      <w:lvlText w:val="%4."/>
      <w:lvlJc w:val="left"/>
      <w:pPr>
        <w:ind w:left="2880" w:hanging="360"/>
      </w:pPr>
    </w:lvl>
    <w:lvl w:ilvl="4" w:tplc="25A82414">
      <w:start w:val="1"/>
      <w:numFmt w:val="lowerLetter"/>
      <w:lvlText w:val="%5."/>
      <w:lvlJc w:val="left"/>
      <w:pPr>
        <w:ind w:left="3600" w:hanging="360"/>
      </w:pPr>
    </w:lvl>
    <w:lvl w:ilvl="5" w:tplc="79D43FB6">
      <w:start w:val="1"/>
      <w:numFmt w:val="lowerRoman"/>
      <w:lvlText w:val="%6."/>
      <w:lvlJc w:val="right"/>
      <w:pPr>
        <w:ind w:left="4320" w:hanging="180"/>
      </w:pPr>
    </w:lvl>
    <w:lvl w:ilvl="6" w:tplc="BD10B31C">
      <w:start w:val="1"/>
      <w:numFmt w:val="decimal"/>
      <w:lvlText w:val="%7."/>
      <w:lvlJc w:val="left"/>
      <w:pPr>
        <w:ind w:left="5040" w:hanging="360"/>
      </w:pPr>
    </w:lvl>
    <w:lvl w:ilvl="7" w:tplc="BA500920">
      <w:start w:val="1"/>
      <w:numFmt w:val="lowerLetter"/>
      <w:lvlText w:val="%8."/>
      <w:lvlJc w:val="left"/>
      <w:pPr>
        <w:ind w:left="5760" w:hanging="360"/>
      </w:pPr>
    </w:lvl>
    <w:lvl w:ilvl="8" w:tplc="52283BCE">
      <w:start w:val="1"/>
      <w:numFmt w:val="lowerRoman"/>
      <w:lvlText w:val="%9."/>
      <w:lvlJc w:val="right"/>
      <w:pPr>
        <w:ind w:left="6480" w:hanging="180"/>
      </w:pPr>
    </w:lvl>
  </w:abstractNum>
  <w:abstractNum w:abstractNumId="34" w15:restartNumberingAfterBreak="0">
    <w:nsid w:val="7A9992AD"/>
    <w:multiLevelType w:val="hybridMultilevel"/>
    <w:tmpl w:val="FFFFFFFF"/>
    <w:lvl w:ilvl="0" w:tplc="099A984A">
      <w:start w:val="15"/>
      <w:numFmt w:val="decimal"/>
      <w:lvlText w:val="%1."/>
      <w:lvlJc w:val="left"/>
      <w:pPr>
        <w:ind w:left="720" w:hanging="360"/>
      </w:pPr>
    </w:lvl>
    <w:lvl w:ilvl="1" w:tplc="DD1AECF2">
      <w:start w:val="1"/>
      <w:numFmt w:val="lowerLetter"/>
      <w:lvlText w:val="%2."/>
      <w:lvlJc w:val="left"/>
      <w:pPr>
        <w:ind w:left="1440" w:hanging="360"/>
      </w:pPr>
    </w:lvl>
    <w:lvl w:ilvl="2" w:tplc="B5FE6D8E">
      <w:start w:val="1"/>
      <w:numFmt w:val="lowerRoman"/>
      <w:lvlText w:val="%3."/>
      <w:lvlJc w:val="right"/>
      <w:pPr>
        <w:ind w:left="2160" w:hanging="180"/>
      </w:pPr>
    </w:lvl>
    <w:lvl w:ilvl="3" w:tplc="661A8C04">
      <w:start w:val="1"/>
      <w:numFmt w:val="decimal"/>
      <w:lvlText w:val="%4."/>
      <w:lvlJc w:val="left"/>
      <w:pPr>
        <w:ind w:left="2880" w:hanging="360"/>
      </w:pPr>
    </w:lvl>
    <w:lvl w:ilvl="4" w:tplc="FA961396">
      <w:start w:val="1"/>
      <w:numFmt w:val="lowerLetter"/>
      <w:lvlText w:val="%5."/>
      <w:lvlJc w:val="left"/>
      <w:pPr>
        <w:ind w:left="3600" w:hanging="360"/>
      </w:pPr>
    </w:lvl>
    <w:lvl w:ilvl="5" w:tplc="AF2E2770">
      <w:start w:val="1"/>
      <w:numFmt w:val="lowerRoman"/>
      <w:lvlText w:val="%6."/>
      <w:lvlJc w:val="right"/>
      <w:pPr>
        <w:ind w:left="4320" w:hanging="180"/>
      </w:pPr>
    </w:lvl>
    <w:lvl w:ilvl="6" w:tplc="6AC22908">
      <w:start w:val="1"/>
      <w:numFmt w:val="decimal"/>
      <w:lvlText w:val="%7."/>
      <w:lvlJc w:val="left"/>
      <w:pPr>
        <w:ind w:left="5040" w:hanging="360"/>
      </w:pPr>
    </w:lvl>
    <w:lvl w:ilvl="7" w:tplc="7CE03EE2">
      <w:start w:val="1"/>
      <w:numFmt w:val="lowerLetter"/>
      <w:lvlText w:val="%8."/>
      <w:lvlJc w:val="left"/>
      <w:pPr>
        <w:ind w:left="5760" w:hanging="360"/>
      </w:pPr>
    </w:lvl>
    <w:lvl w:ilvl="8" w:tplc="F650FF06">
      <w:start w:val="1"/>
      <w:numFmt w:val="lowerRoman"/>
      <w:lvlText w:val="%9."/>
      <w:lvlJc w:val="right"/>
      <w:pPr>
        <w:ind w:left="6480" w:hanging="180"/>
      </w:pPr>
    </w:lvl>
  </w:abstractNum>
  <w:num w:numId="1">
    <w:abstractNumId w:val="18"/>
  </w:num>
  <w:num w:numId="2">
    <w:abstractNumId w:val="11"/>
  </w:num>
  <w:num w:numId="3">
    <w:abstractNumId w:val="1"/>
  </w:num>
  <w:num w:numId="4">
    <w:abstractNumId w:val="3"/>
  </w:num>
  <w:num w:numId="5">
    <w:abstractNumId w:val="28"/>
  </w:num>
  <w:num w:numId="6">
    <w:abstractNumId w:val="4"/>
  </w:num>
  <w:num w:numId="7">
    <w:abstractNumId w:val="27"/>
  </w:num>
  <w:num w:numId="8">
    <w:abstractNumId w:val="31"/>
  </w:num>
  <w:num w:numId="9">
    <w:abstractNumId w:val="15"/>
  </w:num>
  <w:num w:numId="10">
    <w:abstractNumId w:val="23"/>
  </w:num>
  <w:num w:numId="11">
    <w:abstractNumId w:val="19"/>
  </w:num>
  <w:num w:numId="12">
    <w:abstractNumId w:val="7"/>
  </w:num>
  <w:num w:numId="13">
    <w:abstractNumId w:val="22"/>
  </w:num>
  <w:num w:numId="14">
    <w:abstractNumId w:val="14"/>
  </w:num>
  <w:num w:numId="15">
    <w:abstractNumId w:val="9"/>
  </w:num>
  <w:num w:numId="16">
    <w:abstractNumId w:val="33"/>
  </w:num>
  <w:num w:numId="17">
    <w:abstractNumId w:val="26"/>
  </w:num>
  <w:num w:numId="18">
    <w:abstractNumId w:val="6"/>
  </w:num>
  <w:num w:numId="19">
    <w:abstractNumId w:val="30"/>
  </w:num>
  <w:num w:numId="20">
    <w:abstractNumId w:val="13"/>
  </w:num>
  <w:num w:numId="21">
    <w:abstractNumId w:val="5"/>
  </w:num>
  <w:num w:numId="22">
    <w:abstractNumId w:val="34"/>
  </w:num>
  <w:num w:numId="23">
    <w:abstractNumId w:val="21"/>
  </w:num>
  <w:num w:numId="24">
    <w:abstractNumId w:val="24"/>
  </w:num>
  <w:num w:numId="25">
    <w:abstractNumId w:val="2"/>
  </w:num>
  <w:num w:numId="26">
    <w:abstractNumId w:val="12"/>
  </w:num>
  <w:num w:numId="27">
    <w:abstractNumId w:val="29"/>
  </w:num>
  <w:num w:numId="28">
    <w:abstractNumId w:val="32"/>
  </w:num>
  <w:num w:numId="29">
    <w:abstractNumId w:val="16"/>
  </w:num>
  <w:num w:numId="30">
    <w:abstractNumId w:val="25"/>
  </w:num>
  <w:num w:numId="31">
    <w:abstractNumId w:val="20"/>
  </w:num>
  <w:num w:numId="32">
    <w:abstractNumId w:val="0"/>
  </w:num>
  <w:num w:numId="33">
    <w:abstractNumId w:val="17"/>
  </w:num>
  <w:num w:numId="34">
    <w:abstractNumId w:val="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91E18"/>
    <w:rsid w:val="000151B8"/>
    <w:rsid w:val="00020EDF"/>
    <w:rsid w:val="000267BC"/>
    <w:rsid w:val="000306F9"/>
    <w:rsid w:val="000510F9"/>
    <w:rsid w:val="00053CB3"/>
    <w:rsid w:val="00063D37"/>
    <w:rsid w:val="00070B98"/>
    <w:rsid w:val="000740C1"/>
    <w:rsid w:val="000766E6"/>
    <w:rsid w:val="000916A3"/>
    <w:rsid w:val="000B0A9B"/>
    <w:rsid w:val="00112F60"/>
    <w:rsid w:val="00115FC8"/>
    <w:rsid w:val="001364A6"/>
    <w:rsid w:val="00141902"/>
    <w:rsid w:val="00167869"/>
    <w:rsid w:val="001718CB"/>
    <w:rsid w:val="001977AB"/>
    <w:rsid w:val="001A70DB"/>
    <w:rsid w:val="001C175E"/>
    <w:rsid w:val="001C4993"/>
    <w:rsid w:val="001EA55F"/>
    <w:rsid w:val="0021000A"/>
    <w:rsid w:val="002231CE"/>
    <w:rsid w:val="002300F2"/>
    <w:rsid w:val="002363FC"/>
    <w:rsid w:val="00272854"/>
    <w:rsid w:val="0027647C"/>
    <w:rsid w:val="00283295"/>
    <w:rsid w:val="002875BB"/>
    <w:rsid w:val="002C7C7F"/>
    <w:rsid w:val="003506EF"/>
    <w:rsid w:val="003867C3"/>
    <w:rsid w:val="003B6DDE"/>
    <w:rsid w:val="003C05DD"/>
    <w:rsid w:val="003C2FF5"/>
    <w:rsid w:val="003C7C75"/>
    <w:rsid w:val="003D09E9"/>
    <w:rsid w:val="003D5780"/>
    <w:rsid w:val="003E6728"/>
    <w:rsid w:val="003F2006"/>
    <w:rsid w:val="00406AD7"/>
    <w:rsid w:val="00420C9C"/>
    <w:rsid w:val="004237FA"/>
    <w:rsid w:val="004248CF"/>
    <w:rsid w:val="00461B01"/>
    <w:rsid w:val="00475565"/>
    <w:rsid w:val="004C7623"/>
    <w:rsid w:val="004D2BA6"/>
    <w:rsid w:val="004D5497"/>
    <w:rsid w:val="004D6AF3"/>
    <w:rsid w:val="004E5EE8"/>
    <w:rsid w:val="005046F9"/>
    <w:rsid w:val="00507D37"/>
    <w:rsid w:val="00532468"/>
    <w:rsid w:val="005407A0"/>
    <w:rsid w:val="00552E3D"/>
    <w:rsid w:val="00576256"/>
    <w:rsid w:val="00584BDA"/>
    <w:rsid w:val="005A3537"/>
    <w:rsid w:val="005C16C5"/>
    <w:rsid w:val="005D724C"/>
    <w:rsid w:val="005E44B1"/>
    <w:rsid w:val="00625E87"/>
    <w:rsid w:val="00630464"/>
    <w:rsid w:val="00641B58"/>
    <w:rsid w:val="0067146B"/>
    <w:rsid w:val="00676FBF"/>
    <w:rsid w:val="0068280C"/>
    <w:rsid w:val="00686043"/>
    <w:rsid w:val="0068634A"/>
    <w:rsid w:val="006B0100"/>
    <w:rsid w:val="006D7843"/>
    <w:rsid w:val="007024A6"/>
    <w:rsid w:val="0070329F"/>
    <w:rsid w:val="00731A50"/>
    <w:rsid w:val="00732271"/>
    <w:rsid w:val="0076592A"/>
    <w:rsid w:val="00799E61"/>
    <w:rsid w:val="007A13E9"/>
    <w:rsid w:val="007A518D"/>
    <w:rsid w:val="007B46F5"/>
    <w:rsid w:val="007C0AD8"/>
    <w:rsid w:val="007C1640"/>
    <w:rsid w:val="007C6D8C"/>
    <w:rsid w:val="007F76BA"/>
    <w:rsid w:val="00813333"/>
    <w:rsid w:val="00814417"/>
    <w:rsid w:val="00822D14"/>
    <w:rsid w:val="00822FBB"/>
    <w:rsid w:val="0086229D"/>
    <w:rsid w:val="00886793"/>
    <w:rsid w:val="008A18F5"/>
    <w:rsid w:val="008B20B7"/>
    <w:rsid w:val="008B4D51"/>
    <w:rsid w:val="008C4B71"/>
    <w:rsid w:val="00900468"/>
    <w:rsid w:val="00914296"/>
    <w:rsid w:val="00916413"/>
    <w:rsid w:val="00932597"/>
    <w:rsid w:val="00937410"/>
    <w:rsid w:val="009410C0"/>
    <w:rsid w:val="00943ABE"/>
    <w:rsid w:val="009837EF"/>
    <w:rsid w:val="00995B72"/>
    <w:rsid w:val="009D224E"/>
    <w:rsid w:val="009F656F"/>
    <w:rsid w:val="009FBDA5"/>
    <w:rsid w:val="00A0591A"/>
    <w:rsid w:val="00A07281"/>
    <w:rsid w:val="00A100B1"/>
    <w:rsid w:val="00A109EF"/>
    <w:rsid w:val="00A23721"/>
    <w:rsid w:val="00A24E6F"/>
    <w:rsid w:val="00A4554A"/>
    <w:rsid w:val="00A60141"/>
    <w:rsid w:val="00A73BBB"/>
    <w:rsid w:val="00AB12C1"/>
    <w:rsid w:val="00AB5DD1"/>
    <w:rsid w:val="00AD19B6"/>
    <w:rsid w:val="00AD6C66"/>
    <w:rsid w:val="00AE6E92"/>
    <w:rsid w:val="00AF2313"/>
    <w:rsid w:val="00B01BCF"/>
    <w:rsid w:val="00B25931"/>
    <w:rsid w:val="00B42440"/>
    <w:rsid w:val="00B45741"/>
    <w:rsid w:val="00B706B4"/>
    <w:rsid w:val="00BE24E9"/>
    <w:rsid w:val="00BF1554"/>
    <w:rsid w:val="00C163DB"/>
    <w:rsid w:val="00C32225"/>
    <w:rsid w:val="00C60ED4"/>
    <w:rsid w:val="00C81D5E"/>
    <w:rsid w:val="00C9461C"/>
    <w:rsid w:val="00CC0E40"/>
    <w:rsid w:val="00CE0D1F"/>
    <w:rsid w:val="00D054ED"/>
    <w:rsid w:val="00D31D3A"/>
    <w:rsid w:val="00D540E5"/>
    <w:rsid w:val="00D63971"/>
    <w:rsid w:val="00D76C14"/>
    <w:rsid w:val="00DC0D52"/>
    <w:rsid w:val="00DD751D"/>
    <w:rsid w:val="00DD7FF3"/>
    <w:rsid w:val="00DE3F9D"/>
    <w:rsid w:val="00DE657C"/>
    <w:rsid w:val="00E11EDF"/>
    <w:rsid w:val="00E400B2"/>
    <w:rsid w:val="00E453C3"/>
    <w:rsid w:val="00E542DD"/>
    <w:rsid w:val="00E56EBA"/>
    <w:rsid w:val="00E57AFD"/>
    <w:rsid w:val="00E91430"/>
    <w:rsid w:val="00EA200D"/>
    <w:rsid w:val="00EA5C79"/>
    <w:rsid w:val="00EC778B"/>
    <w:rsid w:val="00ED2EDD"/>
    <w:rsid w:val="00EE2232"/>
    <w:rsid w:val="00EF7B5E"/>
    <w:rsid w:val="00F144EE"/>
    <w:rsid w:val="00F2048B"/>
    <w:rsid w:val="00F33FE1"/>
    <w:rsid w:val="00F530BD"/>
    <w:rsid w:val="00F67E1B"/>
    <w:rsid w:val="00FA3B2E"/>
    <w:rsid w:val="00FA52DB"/>
    <w:rsid w:val="00FB4D57"/>
    <w:rsid w:val="00FC2AAB"/>
    <w:rsid w:val="00FE04A0"/>
    <w:rsid w:val="00FE2666"/>
    <w:rsid w:val="00FE7901"/>
    <w:rsid w:val="00FE7FF9"/>
    <w:rsid w:val="00FF591E"/>
    <w:rsid w:val="014D1710"/>
    <w:rsid w:val="014E103F"/>
    <w:rsid w:val="0152B54F"/>
    <w:rsid w:val="015FAF1A"/>
    <w:rsid w:val="019EF0C2"/>
    <w:rsid w:val="02688E42"/>
    <w:rsid w:val="0283E357"/>
    <w:rsid w:val="0287DDB3"/>
    <w:rsid w:val="028E15D4"/>
    <w:rsid w:val="029558F8"/>
    <w:rsid w:val="02D63B24"/>
    <w:rsid w:val="02DA055B"/>
    <w:rsid w:val="02F33E63"/>
    <w:rsid w:val="031D1E0B"/>
    <w:rsid w:val="032D7273"/>
    <w:rsid w:val="03571EE5"/>
    <w:rsid w:val="038BBC90"/>
    <w:rsid w:val="03A9BA85"/>
    <w:rsid w:val="03D24E8F"/>
    <w:rsid w:val="04101539"/>
    <w:rsid w:val="0442DECF"/>
    <w:rsid w:val="046ACB38"/>
    <w:rsid w:val="049FB2E1"/>
    <w:rsid w:val="04A092F4"/>
    <w:rsid w:val="04E11E6E"/>
    <w:rsid w:val="04FCB721"/>
    <w:rsid w:val="04FD3BA3"/>
    <w:rsid w:val="05112CB9"/>
    <w:rsid w:val="0561DEE0"/>
    <w:rsid w:val="0586462F"/>
    <w:rsid w:val="05897338"/>
    <w:rsid w:val="060A17C3"/>
    <w:rsid w:val="0688A50A"/>
    <w:rsid w:val="069C76DC"/>
    <w:rsid w:val="06AB1D72"/>
    <w:rsid w:val="06B0DE00"/>
    <w:rsid w:val="06F9EA00"/>
    <w:rsid w:val="07CC9241"/>
    <w:rsid w:val="07DD21E2"/>
    <w:rsid w:val="07F072C5"/>
    <w:rsid w:val="08382A6F"/>
    <w:rsid w:val="08385FD9"/>
    <w:rsid w:val="0839F7E6"/>
    <w:rsid w:val="084BEE37"/>
    <w:rsid w:val="087575AC"/>
    <w:rsid w:val="08AE1D0B"/>
    <w:rsid w:val="090C7C09"/>
    <w:rsid w:val="0939FA8A"/>
    <w:rsid w:val="094AB81D"/>
    <w:rsid w:val="0A08A76D"/>
    <w:rsid w:val="0A40E8BD"/>
    <w:rsid w:val="0A730A3C"/>
    <w:rsid w:val="0A8C752A"/>
    <w:rsid w:val="0A9B552F"/>
    <w:rsid w:val="0ABFE3B7"/>
    <w:rsid w:val="0ADEA0B8"/>
    <w:rsid w:val="0AFB1784"/>
    <w:rsid w:val="0B5C7E81"/>
    <w:rsid w:val="0B613D2A"/>
    <w:rsid w:val="0B69E819"/>
    <w:rsid w:val="0BC131C4"/>
    <w:rsid w:val="0BD94CE5"/>
    <w:rsid w:val="0BD9C322"/>
    <w:rsid w:val="0BDCA80C"/>
    <w:rsid w:val="0C021BFB"/>
    <w:rsid w:val="0C419567"/>
    <w:rsid w:val="0C641155"/>
    <w:rsid w:val="0C667567"/>
    <w:rsid w:val="0C76EF01"/>
    <w:rsid w:val="0C87D084"/>
    <w:rsid w:val="0CF6F261"/>
    <w:rsid w:val="0D19A9CC"/>
    <w:rsid w:val="0D35E776"/>
    <w:rsid w:val="0D68900B"/>
    <w:rsid w:val="0D8E55D0"/>
    <w:rsid w:val="0DD98A36"/>
    <w:rsid w:val="0DDA7473"/>
    <w:rsid w:val="0DF5EEBB"/>
    <w:rsid w:val="0E09E70B"/>
    <w:rsid w:val="0E265D97"/>
    <w:rsid w:val="0E2FE57A"/>
    <w:rsid w:val="0E334B93"/>
    <w:rsid w:val="0E5EC9FD"/>
    <w:rsid w:val="0E79AEE5"/>
    <w:rsid w:val="0E8CCB7B"/>
    <w:rsid w:val="0EEA8C78"/>
    <w:rsid w:val="0F073DDF"/>
    <w:rsid w:val="0F3EBCBD"/>
    <w:rsid w:val="0F6FB9E4"/>
    <w:rsid w:val="0F921F2F"/>
    <w:rsid w:val="0FC23054"/>
    <w:rsid w:val="0FECE60C"/>
    <w:rsid w:val="0FF314BB"/>
    <w:rsid w:val="100C96BB"/>
    <w:rsid w:val="10198CF2"/>
    <w:rsid w:val="101C58EA"/>
    <w:rsid w:val="104F81DF"/>
    <w:rsid w:val="1070A74C"/>
    <w:rsid w:val="10AB6F81"/>
    <w:rsid w:val="10D3A2A6"/>
    <w:rsid w:val="10D42053"/>
    <w:rsid w:val="11075017"/>
    <w:rsid w:val="1111ABC5"/>
    <w:rsid w:val="111541E2"/>
    <w:rsid w:val="1121D505"/>
    <w:rsid w:val="11356514"/>
    <w:rsid w:val="1141A7B6"/>
    <w:rsid w:val="117807B0"/>
    <w:rsid w:val="1191D4FF"/>
    <w:rsid w:val="11C5AD9B"/>
    <w:rsid w:val="11D36110"/>
    <w:rsid w:val="11E27D7C"/>
    <w:rsid w:val="11E633A4"/>
    <w:rsid w:val="11FDEA5B"/>
    <w:rsid w:val="126278F8"/>
    <w:rsid w:val="126A7AF3"/>
    <w:rsid w:val="126CE63B"/>
    <w:rsid w:val="1272BB32"/>
    <w:rsid w:val="1281DA5D"/>
    <w:rsid w:val="1295680C"/>
    <w:rsid w:val="12C2A7A0"/>
    <w:rsid w:val="12CB1450"/>
    <w:rsid w:val="12E49C45"/>
    <w:rsid w:val="12E68C43"/>
    <w:rsid w:val="12F837A6"/>
    <w:rsid w:val="12FE6273"/>
    <w:rsid w:val="131DF54F"/>
    <w:rsid w:val="13463F66"/>
    <w:rsid w:val="136E0D00"/>
    <w:rsid w:val="1396EB48"/>
    <w:rsid w:val="13CEAED1"/>
    <w:rsid w:val="142A574C"/>
    <w:rsid w:val="143EB9B3"/>
    <w:rsid w:val="1452B9EE"/>
    <w:rsid w:val="1485505E"/>
    <w:rsid w:val="14A7089A"/>
    <w:rsid w:val="14AAAAC6"/>
    <w:rsid w:val="14AEA83D"/>
    <w:rsid w:val="14C80913"/>
    <w:rsid w:val="14D864B6"/>
    <w:rsid w:val="14F8AA09"/>
    <w:rsid w:val="1514C4AE"/>
    <w:rsid w:val="153D57A0"/>
    <w:rsid w:val="155D8D45"/>
    <w:rsid w:val="15739316"/>
    <w:rsid w:val="157566D7"/>
    <w:rsid w:val="158B09E6"/>
    <w:rsid w:val="15B9BD5E"/>
    <w:rsid w:val="15EBF5B1"/>
    <w:rsid w:val="15EF97C7"/>
    <w:rsid w:val="15F64FCB"/>
    <w:rsid w:val="15FBA247"/>
    <w:rsid w:val="15FF2569"/>
    <w:rsid w:val="165C056B"/>
    <w:rsid w:val="1686CE9B"/>
    <w:rsid w:val="16E7FFFA"/>
    <w:rsid w:val="17393C63"/>
    <w:rsid w:val="175517D7"/>
    <w:rsid w:val="17A0C70D"/>
    <w:rsid w:val="17C8531D"/>
    <w:rsid w:val="17D7DF4B"/>
    <w:rsid w:val="17DAAB47"/>
    <w:rsid w:val="17DBB62E"/>
    <w:rsid w:val="17DE2CE4"/>
    <w:rsid w:val="17E5F3F1"/>
    <w:rsid w:val="17EFAE77"/>
    <w:rsid w:val="1808F71A"/>
    <w:rsid w:val="1878CCF0"/>
    <w:rsid w:val="18948F85"/>
    <w:rsid w:val="1896DA33"/>
    <w:rsid w:val="18B38CF4"/>
    <w:rsid w:val="18C730E4"/>
    <w:rsid w:val="18D7139D"/>
    <w:rsid w:val="18E244EC"/>
    <w:rsid w:val="19207B4F"/>
    <w:rsid w:val="19370F2A"/>
    <w:rsid w:val="194457C0"/>
    <w:rsid w:val="19CF66FC"/>
    <w:rsid w:val="19E0BDC2"/>
    <w:rsid w:val="1A08E56C"/>
    <w:rsid w:val="1A181ECB"/>
    <w:rsid w:val="1A22AF02"/>
    <w:rsid w:val="1A456051"/>
    <w:rsid w:val="1AAC8E98"/>
    <w:rsid w:val="1AD48261"/>
    <w:rsid w:val="1AF9EE74"/>
    <w:rsid w:val="1B0EF6AE"/>
    <w:rsid w:val="1B3F8CB2"/>
    <w:rsid w:val="1B84467F"/>
    <w:rsid w:val="1C4EE4ED"/>
    <w:rsid w:val="1C9F65FB"/>
    <w:rsid w:val="1CD26DCA"/>
    <w:rsid w:val="1CF15749"/>
    <w:rsid w:val="1D22A694"/>
    <w:rsid w:val="1D8F98F0"/>
    <w:rsid w:val="1D9F9177"/>
    <w:rsid w:val="1DC32B0E"/>
    <w:rsid w:val="1DD48900"/>
    <w:rsid w:val="1DDC8B36"/>
    <w:rsid w:val="1E03AAAE"/>
    <w:rsid w:val="1E27F8FA"/>
    <w:rsid w:val="1E4CA3FB"/>
    <w:rsid w:val="1E9BD948"/>
    <w:rsid w:val="1EA4737E"/>
    <w:rsid w:val="1F06AC2C"/>
    <w:rsid w:val="1F1015E2"/>
    <w:rsid w:val="1F4C582D"/>
    <w:rsid w:val="1F5F2CE4"/>
    <w:rsid w:val="1F8E8F4E"/>
    <w:rsid w:val="1F919387"/>
    <w:rsid w:val="1FA2C935"/>
    <w:rsid w:val="1FCAADF2"/>
    <w:rsid w:val="1FE75E58"/>
    <w:rsid w:val="1FE94E69"/>
    <w:rsid w:val="1FEDF692"/>
    <w:rsid w:val="202632E6"/>
    <w:rsid w:val="2026FAB3"/>
    <w:rsid w:val="205B2FBA"/>
    <w:rsid w:val="20908FD2"/>
    <w:rsid w:val="20D0F31A"/>
    <w:rsid w:val="20D540C7"/>
    <w:rsid w:val="21961832"/>
    <w:rsid w:val="2197D61C"/>
    <w:rsid w:val="21B7042C"/>
    <w:rsid w:val="21D751A2"/>
    <w:rsid w:val="221CEA1F"/>
    <w:rsid w:val="22427C00"/>
    <w:rsid w:val="225A3C04"/>
    <w:rsid w:val="2292CA20"/>
    <w:rsid w:val="22D31B2E"/>
    <w:rsid w:val="22E44313"/>
    <w:rsid w:val="22ED0D87"/>
    <w:rsid w:val="23207AC5"/>
    <w:rsid w:val="23251F2C"/>
    <w:rsid w:val="23297D1D"/>
    <w:rsid w:val="23611E1A"/>
    <w:rsid w:val="2396AA05"/>
    <w:rsid w:val="23970E6B"/>
    <w:rsid w:val="23ED17C6"/>
    <w:rsid w:val="24352393"/>
    <w:rsid w:val="24BD3CFF"/>
    <w:rsid w:val="250D6501"/>
    <w:rsid w:val="251B6F25"/>
    <w:rsid w:val="252A0387"/>
    <w:rsid w:val="25382157"/>
    <w:rsid w:val="2541FFCA"/>
    <w:rsid w:val="254806E1"/>
    <w:rsid w:val="2554BAFD"/>
    <w:rsid w:val="25794B04"/>
    <w:rsid w:val="257B3720"/>
    <w:rsid w:val="257CF7C7"/>
    <w:rsid w:val="2581B09B"/>
    <w:rsid w:val="25916F36"/>
    <w:rsid w:val="25AC594C"/>
    <w:rsid w:val="25B85230"/>
    <w:rsid w:val="25C9C5C0"/>
    <w:rsid w:val="25DAC22E"/>
    <w:rsid w:val="26052173"/>
    <w:rsid w:val="263B9B3B"/>
    <w:rsid w:val="267FF937"/>
    <w:rsid w:val="2683CEA9"/>
    <w:rsid w:val="26A35B96"/>
    <w:rsid w:val="26AFE640"/>
    <w:rsid w:val="26B66B75"/>
    <w:rsid w:val="26CA645F"/>
    <w:rsid w:val="27244A5E"/>
    <w:rsid w:val="2745AF8F"/>
    <w:rsid w:val="27607016"/>
    <w:rsid w:val="2767F348"/>
    <w:rsid w:val="276D4AC3"/>
    <w:rsid w:val="279BF516"/>
    <w:rsid w:val="27B22047"/>
    <w:rsid w:val="27B4F20C"/>
    <w:rsid w:val="27EB81A5"/>
    <w:rsid w:val="2850C655"/>
    <w:rsid w:val="286E2CFF"/>
    <w:rsid w:val="28759D5C"/>
    <w:rsid w:val="2891377D"/>
    <w:rsid w:val="28A2F2CA"/>
    <w:rsid w:val="28A7DC32"/>
    <w:rsid w:val="28C5E6BE"/>
    <w:rsid w:val="2950F4D9"/>
    <w:rsid w:val="29617AE4"/>
    <w:rsid w:val="2979F7D3"/>
    <w:rsid w:val="29B4DBED"/>
    <w:rsid w:val="2A1DFE09"/>
    <w:rsid w:val="2A41D624"/>
    <w:rsid w:val="2A49F36E"/>
    <w:rsid w:val="2A767C89"/>
    <w:rsid w:val="2A86B3ED"/>
    <w:rsid w:val="2AD8BA23"/>
    <w:rsid w:val="2AF30485"/>
    <w:rsid w:val="2AFB9545"/>
    <w:rsid w:val="2AFC13D2"/>
    <w:rsid w:val="2B364C17"/>
    <w:rsid w:val="2B5B3003"/>
    <w:rsid w:val="2B7F861A"/>
    <w:rsid w:val="2C715B37"/>
    <w:rsid w:val="2C76F92C"/>
    <w:rsid w:val="2C80A449"/>
    <w:rsid w:val="2C94AF94"/>
    <w:rsid w:val="2CBC67DD"/>
    <w:rsid w:val="2CC1506F"/>
    <w:rsid w:val="2D017718"/>
    <w:rsid w:val="2D1E8BFC"/>
    <w:rsid w:val="2D4CE894"/>
    <w:rsid w:val="2D7E28A6"/>
    <w:rsid w:val="2DA72FF2"/>
    <w:rsid w:val="2DA97ED7"/>
    <w:rsid w:val="2DAF62FF"/>
    <w:rsid w:val="2DB1C6E3"/>
    <w:rsid w:val="2E2E1EDB"/>
    <w:rsid w:val="2E3B4198"/>
    <w:rsid w:val="2E6423CE"/>
    <w:rsid w:val="2E712B45"/>
    <w:rsid w:val="2ECB9EFE"/>
    <w:rsid w:val="2F072217"/>
    <w:rsid w:val="2F3705F3"/>
    <w:rsid w:val="2F3B8B54"/>
    <w:rsid w:val="2F75FBF2"/>
    <w:rsid w:val="2F94E4C5"/>
    <w:rsid w:val="2F95C1C6"/>
    <w:rsid w:val="2FA0C0B6"/>
    <w:rsid w:val="2FA1B674"/>
    <w:rsid w:val="300815B0"/>
    <w:rsid w:val="301935CF"/>
    <w:rsid w:val="306CA302"/>
    <w:rsid w:val="30964D28"/>
    <w:rsid w:val="30B28863"/>
    <w:rsid w:val="30BBC40D"/>
    <w:rsid w:val="30C26DFA"/>
    <w:rsid w:val="30EA2857"/>
    <w:rsid w:val="3143FD7A"/>
    <w:rsid w:val="31A6B2A8"/>
    <w:rsid w:val="31B05AB0"/>
    <w:rsid w:val="31B15442"/>
    <w:rsid w:val="31DD657A"/>
    <w:rsid w:val="31E56D99"/>
    <w:rsid w:val="31F67267"/>
    <w:rsid w:val="3218FA00"/>
    <w:rsid w:val="325A936F"/>
    <w:rsid w:val="327302B1"/>
    <w:rsid w:val="327DF2AF"/>
    <w:rsid w:val="327E0B7C"/>
    <w:rsid w:val="32CB78F2"/>
    <w:rsid w:val="32CF85BE"/>
    <w:rsid w:val="32FF38D5"/>
    <w:rsid w:val="332A4135"/>
    <w:rsid w:val="33806C26"/>
    <w:rsid w:val="33CA97F2"/>
    <w:rsid w:val="33D77DF5"/>
    <w:rsid w:val="33F192E6"/>
    <w:rsid w:val="343332BC"/>
    <w:rsid w:val="343BA0F1"/>
    <w:rsid w:val="34635543"/>
    <w:rsid w:val="34951EB8"/>
    <w:rsid w:val="34F99BB8"/>
    <w:rsid w:val="35057B7F"/>
    <w:rsid w:val="35343393"/>
    <w:rsid w:val="354F5C6F"/>
    <w:rsid w:val="355B62FF"/>
    <w:rsid w:val="356C3FFD"/>
    <w:rsid w:val="35900176"/>
    <w:rsid w:val="359CE89E"/>
    <w:rsid w:val="35C5241E"/>
    <w:rsid w:val="35D6631B"/>
    <w:rsid w:val="35E703FC"/>
    <w:rsid w:val="364C6D91"/>
    <w:rsid w:val="3676E5F4"/>
    <w:rsid w:val="3679AEEA"/>
    <w:rsid w:val="367B724D"/>
    <w:rsid w:val="36BEB208"/>
    <w:rsid w:val="371A50EB"/>
    <w:rsid w:val="37200DE6"/>
    <w:rsid w:val="375A0A0E"/>
    <w:rsid w:val="376F3B44"/>
    <w:rsid w:val="377C60D0"/>
    <w:rsid w:val="3797BCBE"/>
    <w:rsid w:val="37DF8825"/>
    <w:rsid w:val="37F43866"/>
    <w:rsid w:val="381121C1"/>
    <w:rsid w:val="38131965"/>
    <w:rsid w:val="382C1C50"/>
    <w:rsid w:val="383B43F3"/>
    <w:rsid w:val="384D2D28"/>
    <w:rsid w:val="385F454B"/>
    <w:rsid w:val="386D5F3A"/>
    <w:rsid w:val="388C5928"/>
    <w:rsid w:val="3897C871"/>
    <w:rsid w:val="38AE3757"/>
    <w:rsid w:val="38B546F4"/>
    <w:rsid w:val="38BB94EF"/>
    <w:rsid w:val="38DFD971"/>
    <w:rsid w:val="38EC0697"/>
    <w:rsid w:val="38F013EE"/>
    <w:rsid w:val="390B5935"/>
    <w:rsid w:val="394C9331"/>
    <w:rsid w:val="395DC04D"/>
    <w:rsid w:val="39A717E2"/>
    <w:rsid w:val="39C0BDDF"/>
    <w:rsid w:val="39EB0DB9"/>
    <w:rsid w:val="39FE61AC"/>
    <w:rsid w:val="3A0C2C27"/>
    <w:rsid w:val="3A94BC47"/>
    <w:rsid w:val="3AD0F18B"/>
    <w:rsid w:val="3ADF9C4C"/>
    <w:rsid w:val="3AE35111"/>
    <w:rsid w:val="3B070C33"/>
    <w:rsid w:val="3B2A167F"/>
    <w:rsid w:val="3B385563"/>
    <w:rsid w:val="3B66BE0B"/>
    <w:rsid w:val="3B9A2E27"/>
    <w:rsid w:val="3BC34469"/>
    <w:rsid w:val="3BE0AF0F"/>
    <w:rsid w:val="3BFAA06F"/>
    <w:rsid w:val="3BFD8286"/>
    <w:rsid w:val="3C052B2A"/>
    <w:rsid w:val="3C34C2C7"/>
    <w:rsid w:val="3C71CD16"/>
    <w:rsid w:val="3CC2EBD0"/>
    <w:rsid w:val="3CD12DC4"/>
    <w:rsid w:val="3D4C601C"/>
    <w:rsid w:val="3DBF56FA"/>
    <w:rsid w:val="3DE1D2B3"/>
    <w:rsid w:val="3DF75AC6"/>
    <w:rsid w:val="3E9AF6FD"/>
    <w:rsid w:val="3EB06802"/>
    <w:rsid w:val="3F13CE8D"/>
    <w:rsid w:val="3F41A59E"/>
    <w:rsid w:val="3F46E27D"/>
    <w:rsid w:val="3F69288E"/>
    <w:rsid w:val="3F69C271"/>
    <w:rsid w:val="3F6D4A4A"/>
    <w:rsid w:val="3F918C70"/>
    <w:rsid w:val="3F94CBF7"/>
    <w:rsid w:val="3FD4C3D3"/>
    <w:rsid w:val="3FE7CACD"/>
    <w:rsid w:val="400F829D"/>
    <w:rsid w:val="40782F4F"/>
    <w:rsid w:val="4085FEE4"/>
    <w:rsid w:val="4094BD48"/>
    <w:rsid w:val="4096A488"/>
    <w:rsid w:val="40AA2C31"/>
    <w:rsid w:val="40BCD620"/>
    <w:rsid w:val="40E79D86"/>
    <w:rsid w:val="412CBCF2"/>
    <w:rsid w:val="4133342B"/>
    <w:rsid w:val="4148C95E"/>
    <w:rsid w:val="414E2461"/>
    <w:rsid w:val="41560329"/>
    <w:rsid w:val="41B4059A"/>
    <w:rsid w:val="41C7EB13"/>
    <w:rsid w:val="42357EE3"/>
    <w:rsid w:val="4268F2DA"/>
    <w:rsid w:val="4286EF95"/>
    <w:rsid w:val="429994E1"/>
    <w:rsid w:val="42B9AEF7"/>
    <w:rsid w:val="42E243BB"/>
    <w:rsid w:val="42E89752"/>
    <w:rsid w:val="42F30A3A"/>
    <w:rsid w:val="430C18EF"/>
    <w:rsid w:val="431C07E3"/>
    <w:rsid w:val="43266B71"/>
    <w:rsid w:val="435E25F4"/>
    <w:rsid w:val="439CF19B"/>
    <w:rsid w:val="43A28A9B"/>
    <w:rsid w:val="43B4D326"/>
    <w:rsid w:val="4415126B"/>
    <w:rsid w:val="442004F6"/>
    <w:rsid w:val="446062CA"/>
    <w:rsid w:val="44660FE4"/>
    <w:rsid w:val="4487771A"/>
    <w:rsid w:val="44B14EC1"/>
    <w:rsid w:val="44E0062F"/>
    <w:rsid w:val="45095F0B"/>
    <w:rsid w:val="4524C548"/>
    <w:rsid w:val="4546A118"/>
    <w:rsid w:val="458EE839"/>
    <w:rsid w:val="45A8D90D"/>
    <w:rsid w:val="45CC25CE"/>
    <w:rsid w:val="45D9FF66"/>
    <w:rsid w:val="462A01AA"/>
    <w:rsid w:val="4634EDC4"/>
    <w:rsid w:val="464B0116"/>
    <w:rsid w:val="4675ED6F"/>
    <w:rsid w:val="46897922"/>
    <w:rsid w:val="46ACE06F"/>
    <w:rsid w:val="46CA0695"/>
    <w:rsid w:val="46D65512"/>
    <w:rsid w:val="46DB3766"/>
    <w:rsid w:val="470AB3A7"/>
    <w:rsid w:val="47839BB8"/>
    <w:rsid w:val="47C62A1A"/>
    <w:rsid w:val="481D36CD"/>
    <w:rsid w:val="48200F99"/>
    <w:rsid w:val="4830E3D8"/>
    <w:rsid w:val="4850E9F5"/>
    <w:rsid w:val="48755F0F"/>
    <w:rsid w:val="487C8CFA"/>
    <w:rsid w:val="48BB76C6"/>
    <w:rsid w:val="48C25B2C"/>
    <w:rsid w:val="48F3B328"/>
    <w:rsid w:val="491F457D"/>
    <w:rsid w:val="494A38FE"/>
    <w:rsid w:val="49570C7D"/>
    <w:rsid w:val="497C9660"/>
    <w:rsid w:val="4987F228"/>
    <w:rsid w:val="498B7E9C"/>
    <w:rsid w:val="4997855D"/>
    <w:rsid w:val="49B59060"/>
    <w:rsid w:val="49CA5AEF"/>
    <w:rsid w:val="49CBD966"/>
    <w:rsid w:val="49CC8986"/>
    <w:rsid w:val="49FD99C5"/>
    <w:rsid w:val="4A0776A4"/>
    <w:rsid w:val="4A094748"/>
    <w:rsid w:val="4A192037"/>
    <w:rsid w:val="4A2167B9"/>
    <w:rsid w:val="4AA29F72"/>
    <w:rsid w:val="4AB5F7D5"/>
    <w:rsid w:val="4AEC1585"/>
    <w:rsid w:val="4B13872F"/>
    <w:rsid w:val="4B25346B"/>
    <w:rsid w:val="4B5D6E8C"/>
    <w:rsid w:val="4BCC2569"/>
    <w:rsid w:val="4C01A07C"/>
    <w:rsid w:val="4C19DE7F"/>
    <w:rsid w:val="4C1D54F0"/>
    <w:rsid w:val="4C4ACB03"/>
    <w:rsid w:val="4C828928"/>
    <w:rsid w:val="4D16C0BC"/>
    <w:rsid w:val="4D644FE2"/>
    <w:rsid w:val="4DB8CF51"/>
    <w:rsid w:val="4E05A87B"/>
    <w:rsid w:val="4E095E9B"/>
    <w:rsid w:val="4E8153B9"/>
    <w:rsid w:val="4E95E1AB"/>
    <w:rsid w:val="4EA9F1C9"/>
    <w:rsid w:val="4EDC6740"/>
    <w:rsid w:val="4F0359DF"/>
    <w:rsid w:val="4F0D5731"/>
    <w:rsid w:val="4F30D8EC"/>
    <w:rsid w:val="4F39B1D1"/>
    <w:rsid w:val="4F6BA828"/>
    <w:rsid w:val="4F812F2B"/>
    <w:rsid w:val="4F91F0A7"/>
    <w:rsid w:val="50163817"/>
    <w:rsid w:val="50185991"/>
    <w:rsid w:val="5023A602"/>
    <w:rsid w:val="50339F9D"/>
    <w:rsid w:val="504E767A"/>
    <w:rsid w:val="505D7279"/>
    <w:rsid w:val="507F1CFF"/>
    <w:rsid w:val="50CB03E2"/>
    <w:rsid w:val="5136D9C4"/>
    <w:rsid w:val="514D50BD"/>
    <w:rsid w:val="515C4BAD"/>
    <w:rsid w:val="51BE3181"/>
    <w:rsid w:val="51E84B68"/>
    <w:rsid w:val="5285199B"/>
    <w:rsid w:val="528F4A82"/>
    <w:rsid w:val="529AE58D"/>
    <w:rsid w:val="52A2B787"/>
    <w:rsid w:val="52F52CE7"/>
    <w:rsid w:val="52F606AF"/>
    <w:rsid w:val="532AAA0E"/>
    <w:rsid w:val="538DBB26"/>
    <w:rsid w:val="539958F7"/>
    <w:rsid w:val="53A651CF"/>
    <w:rsid w:val="53C89F46"/>
    <w:rsid w:val="545B024F"/>
    <w:rsid w:val="54955A67"/>
    <w:rsid w:val="54B36582"/>
    <w:rsid w:val="54BBC548"/>
    <w:rsid w:val="54E7CB83"/>
    <w:rsid w:val="54FFEB8E"/>
    <w:rsid w:val="5524D4EA"/>
    <w:rsid w:val="55271DC5"/>
    <w:rsid w:val="5535590D"/>
    <w:rsid w:val="5537883C"/>
    <w:rsid w:val="554942B4"/>
    <w:rsid w:val="554B9613"/>
    <w:rsid w:val="5586A52F"/>
    <w:rsid w:val="558DC045"/>
    <w:rsid w:val="55D96965"/>
    <w:rsid w:val="561364D8"/>
    <w:rsid w:val="5633A32A"/>
    <w:rsid w:val="563739BE"/>
    <w:rsid w:val="5641506A"/>
    <w:rsid w:val="564B707B"/>
    <w:rsid w:val="56681ED5"/>
    <w:rsid w:val="56929BB5"/>
    <w:rsid w:val="56B7F613"/>
    <w:rsid w:val="56DA9405"/>
    <w:rsid w:val="56E43CDD"/>
    <w:rsid w:val="5719C56C"/>
    <w:rsid w:val="571D0934"/>
    <w:rsid w:val="5726B7A8"/>
    <w:rsid w:val="57277BB2"/>
    <w:rsid w:val="574028DC"/>
    <w:rsid w:val="57D77910"/>
    <w:rsid w:val="57DD450C"/>
    <w:rsid w:val="583211A3"/>
    <w:rsid w:val="58B48ADF"/>
    <w:rsid w:val="58BBAD03"/>
    <w:rsid w:val="58DF6A4A"/>
    <w:rsid w:val="58F3E5BD"/>
    <w:rsid w:val="58F64713"/>
    <w:rsid w:val="58F98648"/>
    <w:rsid w:val="5902F08E"/>
    <w:rsid w:val="590BDE52"/>
    <w:rsid w:val="59164AFB"/>
    <w:rsid w:val="5921A96F"/>
    <w:rsid w:val="594582E9"/>
    <w:rsid w:val="595F5C41"/>
    <w:rsid w:val="596640E7"/>
    <w:rsid w:val="5995BD22"/>
    <w:rsid w:val="59E670AE"/>
    <w:rsid w:val="5A2D04CD"/>
    <w:rsid w:val="5A30A898"/>
    <w:rsid w:val="5A5FBAFA"/>
    <w:rsid w:val="5A6D62B4"/>
    <w:rsid w:val="5A83CA3F"/>
    <w:rsid w:val="5B0F5D2D"/>
    <w:rsid w:val="5B71D01D"/>
    <w:rsid w:val="5B7927EB"/>
    <w:rsid w:val="5BA727B8"/>
    <w:rsid w:val="5BFE2C42"/>
    <w:rsid w:val="5C448DDB"/>
    <w:rsid w:val="5C813D41"/>
    <w:rsid w:val="5CF167C7"/>
    <w:rsid w:val="5D09F882"/>
    <w:rsid w:val="5D1B884F"/>
    <w:rsid w:val="5D4C2838"/>
    <w:rsid w:val="5D6152BE"/>
    <w:rsid w:val="5D68341F"/>
    <w:rsid w:val="5D7E228B"/>
    <w:rsid w:val="5DCB6FF5"/>
    <w:rsid w:val="5DD13801"/>
    <w:rsid w:val="5DE7BF69"/>
    <w:rsid w:val="5E09C42D"/>
    <w:rsid w:val="5E146909"/>
    <w:rsid w:val="5E16F103"/>
    <w:rsid w:val="5E2672A8"/>
    <w:rsid w:val="5E4B16BC"/>
    <w:rsid w:val="5E4B837C"/>
    <w:rsid w:val="5E59491E"/>
    <w:rsid w:val="5E5DC61F"/>
    <w:rsid w:val="5E6BF61C"/>
    <w:rsid w:val="5ECDB2CE"/>
    <w:rsid w:val="5EF7F411"/>
    <w:rsid w:val="5F02F8CF"/>
    <w:rsid w:val="5F1D89FE"/>
    <w:rsid w:val="5F6231E0"/>
    <w:rsid w:val="5F752F1F"/>
    <w:rsid w:val="5F7FE2A1"/>
    <w:rsid w:val="5FA0C6A2"/>
    <w:rsid w:val="5FFD2FCF"/>
    <w:rsid w:val="6002D930"/>
    <w:rsid w:val="600CA141"/>
    <w:rsid w:val="60174EFF"/>
    <w:rsid w:val="601D0994"/>
    <w:rsid w:val="603479DB"/>
    <w:rsid w:val="604AADA1"/>
    <w:rsid w:val="604C6E00"/>
    <w:rsid w:val="6080C148"/>
    <w:rsid w:val="60B31A3A"/>
    <w:rsid w:val="60B91E18"/>
    <w:rsid w:val="60E9E3E6"/>
    <w:rsid w:val="61177BAC"/>
    <w:rsid w:val="612C5C7E"/>
    <w:rsid w:val="61569516"/>
    <w:rsid w:val="616723A2"/>
    <w:rsid w:val="6168C26E"/>
    <w:rsid w:val="616C8F44"/>
    <w:rsid w:val="616DE9E8"/>
    <w:rsid w:val="6181552F"/>
    <w:rsid w:val="61894730"/>
    <w:rsid w:val="61BE2486"/>
    <w:rsid w:val="61D21DBC"/>
    <w:rsid w:val="6215DBB3"/>
    <w:rsid w:val="621FDBA5"/>
    <w:rsid w:val="6298DD40"/>
    <w:rsid w:val="62A6DB84"/>
    <w:rsid w:val="62C571F4"/>
    <w:rsid w:val="62EE9D3D"/>
    <w:rsid w:val="631F16DA"/>
    <w:rsid w:val="6335B6DE"/>
    <w:rsid w:val="635FBE55"/>
    <w:rsid w:val="63ACCF5C"/>
    <w:rsid w:val="63B84AD0"/>
    <w:rsid w:val="63C3C497"/>
    <w:rsid w:val="63F2EAA6"/>
    <w:rsid w:val="6422A4BA"/>
    <w:rsid w:val="642BC13D"/>
    <w:rsid w:val="6436FCF7"/>
    <w:rsid w:val="64381044"/>
    <w:rsid w:val="64553690"/>
    <w:rsid w:val="64604DD1"/>
    <w:rsid w:val="64734999"/>
    <w:rsid w:val="6473FD32"/>
    <w:rsid w:val="651C6554"/>
    <w:rsid w:val="655D8977"/>
    <w:rsid w:val="659AF219"/>
    <w:rsid w:val="65ADE2D8"/>
    <w:rsid w:val="65B5B4A1"/>
    <w:rsid w:val="65BBC9D0"/>
    <w:rsid w:val="65F59B69"/>
    <w:rsid w:val="65F6C85D"/>
    <w:rsid w:val="66204493"/>
    <w:rsid w:val="6620BEE4"/>
    <w:rsid w:val="663F6807"/>
    <w:rsid w:val="6640377B"/>
    <w:rsid w:val="6647A60B"/>
    <w:rsid w:val="670AAC21"/>
    <w:rsid w:val="677B483D"/>
    <w:rsid w:val="67833EDB"/>
    <w:rsid w:val="67A1B69A"/>
    <w:rsid w:val="67A5F71B"/>
    <w:rsid w:val="67B9A71C"/>
    <w:rsid w:val="67DF011D"/>
    <w:rsid w:val="67FD7C04"/>
    <w:rsid w:val="6818797B"/>
    <w:rsid w:val="6851D637"/>
    <w:rsid w:val="685FE0A1"/>
    <w:rsid w:val="686F6ED2"/>
    <w:rsid w:val="68CA38FC"/>
    <w:rsid w:val="68F730B2"/>
    <w:rsid w:val="6907D6CB"/>
    <w:rsid w:val="69220B7D"/>
    <w:rsid w:val="695D953F"/>
    <w:rsid w:val="6972F527"/>
    <w:rsid w:val="69EECF05"/>
    <w:rsid w:val="6A1B13F5"/>
    <w:rsid w:val="6A2BDDD7"/>
    <w:rsid w:val="6A93EBA6"/>
    <w:rsid w:val="6AD9AD0D"/>
    <w:rsid w:val="6AFB3FD6"/>
    <w:rsid w:val="6B003356"/>
    <w:rsid w:val="6B1E24E4"/>
    <w:rsid w:val="6B28C924"/>
    <w:rsid w:val="6B3982E4"/>
    <w:rsid w:val="6B56AF26"/>
    <w:rsid w:val="6B5F82F8"/>
    <w:rsid w:val="6BA5C594"/>
    <w:rsid w:val="6BA5F9A5"/>
    <w:rsid w:val="6BAF228C"/>
    <w:rsid w:val="6C0A1398"/>
    <w:rsid w:val="6C1E4883"/>
    <w:rsid w:val="6C203BDB"/>
    <w:rsid w:val="6C25EADC"/>
    <w:rsid w:val="6C2A7A59"/>
    <w:rsid w:val="6C30CB15"/>
    <w:rsid w:val="6C636251"/>
    <w:rsid w:val="6C94D875"/>
    <w:rsid w:val="6CED7773"/>
    <w:rsid w:val="6CEECFB5"/>
    <w:rsid w:val="6CF2C821"/>
    <w:rsid w:val="6D1F0FEC"/>
    <w:rsid w:val="6D5B22D9"/>
    <w:rsid w:val="6D82A0A4"/>
    <w:rsid w:val="6DA5B8FD"/>
    <w:rsid w:val="6DC62E8D"/>
    <w:rsid w:val="6DD0A4D0"/>
    <w:rsid w:val="6DE5CC3E"/>
    <w:rsid w:val="6E1F2D49"/>
    <w:rsid w:val="6E3750A4"/>
    <w:rsid w:val="6E4967F9"/>
    <w:rsid w:val="6EB74090"/>
    <w:rsid w:val="6EE1A67E"/>
    <w:rsid w:val="6F003100"/>
    <w:rsid w:val="6F102BDA"/>
    <w:rsid w:val="6F275BF2"/>
    <w:rsid w:val="6F4CAA9E"/>
    <w:rsid w:val="6F535C35"/>
    <w:rsid w:val="6F5833EE"/>
    <w:rsid w:val="6F5C1BD2"/>
    <w:rsid w:val="6F86EF54"/>
    <w:rsid w:val="6FB77637"/>
    <w:rsid w:val="6FB8C66C"/>
    <w:rsid w:val="6FBAA141"/>
    <w:rsid w:val="6FBC9FAE"/>
    <w:rsid w:val="6FBD88FA"/>
    <w:rsid w:val="6FC5E254"/>
    <w:rsid w:val="6FDCC657"/>
    <w:rsid w:val="6FE1849B"/>
    <w:rsid w:val="7043E5A2"/>
    <w:rsid w:val="708547C5"/>
    <w:rsid w:val="708F11FB"/>
    <w:rsid w:val="709B7AB4"/>
    <w:rsid w:val="70A691EF"/>
    <w:rsid w:val="70AD24D4"/>
    <w:rsid w:val="70AD5440"/>
    <w:rsid w:val="70EAF5FD"/>
    <w:rsid w:val="70F0D2FD"/>
    <w:rsid w:val="70FA0F1C"/>
    <w:rsid w:val="7152332C"/>
    <w:rsid w:val="718728C6"/>
    <w:rsid w:val="71CCA334"/>
    <w:rsid w:val="71E3E83C"/>
    <w:rsid w:val="72883837"/>
    <w:rsid w:val="728C9E3C"/>
    <w:rsid w:val="72AB2729"/>
    <w:rsid w:val="72ACF0E2"/>
    <w:rsid w:val="72BD953B"/>
    <w:rsid w:val="72CD8052"/>
    <w:rsid w:val="72E2BB34"/>
    <w:rsid w:val="72EEC501"/>
    <w:rsid w:val="73137ED3"/>
    <w:rsid w:val="73478B8F"/>
    <w:rsid w:val="734EB896"/>
    <w:rsid w:val="73E0E573"/>
    <w:rsid w:val="745C8889"/>
    <w:rsid w:val="74A62B46"/>
    <w:rsid w:val="74CE9555"/>
    <w:rsid w:val="750310ED"/>
    <w:rsid w:val="75511C2E"/>
    <w:rsid w:val="7581A6C0"/>
    <w:rsid w:val="75FD522E"/>
    <w:rsid w:val="76226FA3"/>
    <w:rsid w:val="76250697"/>
    <w:rsid w:val="7675585B"/>
    <w:rsid w:val="76CC8701"/>
    <w:rsid w:val="76EBDFCC"/>
    <w:rsid w:val="77471B76"/>
    <w:rsid w:val="77626472"/>
    <w:rsid w:val="7774A364"/>
    <w:rsid w:val="7797E5AB"/>
    <w:rsid w:val="77A3C2B9"/>
    <w:rsid w:val="77EC03B0"/>
    <w:rsid w:val="77F406A0"/>
    <w:rsid w:val="784A141B"/>
    <w:rsid w:val="7860F7D2"/>
    <w:rsid w:val="78776AE1"/>
    <w:rsid w:val="78BAB042"/>
    <w:rsid w:val="78C7A8B2"/>
    <w:rsid w:val="78CD2DED"/>
    <w:rsid w:val="78D87D7F"/>
    <w:rsid w:val="794A8DD0"/>
    <w:rsid w:val="795861B1"/>
    <w:rsid w:val="79904BE3"/>
    <w:rsid w:val="799D1AC9"/>
    <w:rsid w:val="79A31D30"/>
    <w:rsid w:val="79E65620"/>
    <w:rsid w:val="79FFCCFA"/>
    <w:rsid w:val="7A09B3C9"/>
    <w:rsid w:val="7A11D04E"/>
    <w:rsid w:val="7A1A24AA"/>
    <w:rsid w:val="7A2120C4"/>
    <w:rsid w:val="7A2EDD19"/>
    <w:rsid w:val="7A352137"/>
    <w:rsid w:val="7A53C9F0"/>
    <w:rsid w:val="7A5A4C6E"/>
    <w:rsid w:val="7A87B5AD"/>
    <w:rsid w:val="7ACC43C3"/>
    <w:rsid w:val="7B49CB6D"/>
    <w:rsid w:val="7B7CB9BD"/>
    <w:rsid w:val="7B80A178"/>
    <w:rsid w:val="7BCB70A6"/>
    <w:rsid w:val="7C15B543"/>
    <w:rsid w:val="7C1CF00C"/>
    <w:rsid w:val="7C94E876"/>
    <w:rsid w:val="7CB0E53E"/>
    <w:rsid w:val="7CC40C60"/>
    <w:rsid w:val="7D0A912D"/>
    <w:rsid w:val="7D3FF248"/>
    <w:rsid w:val="7D487A4B"/>
    <w:rsid w:val="7D65BA84"/>
    <w:rsid w:val="7D95B8CE"/>
    <w:rsid w:val="7DD9F649"/>
    <w:rsid w:val="7E6BE825"/>
    <w:rsid w:val="7E8ACD13"/>
    <w:rsid w:val="7EBACD49"/>
    <w:rsid w:val="7EEA74E0"/>
    <w:rsid w:val="7F5E2DB5"/>
    <w:rsid w:val="7F742F3D"/>
    <w:rsid w:val="7F957F5A"/>
    <w:rsid w:val="7FC0FB25"/>
    <w:rsid w:val="7FC744F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91E18"/>
  <w15:chartTrackingRefBased/>
  <w15:docId w15:val="{B08C9E43-90B5-4A9B-9096-949DEC15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rsid w:val="17C85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3">
    <w:name w:val="heading 3"/>
    <w:basedOn w:val="Normal"/>
    <w:next w:val="Normal"/>
    <w:uiPriority w:val="9"/>
    <w:unhideWhenUsed/>
    <w:qFormat/>
    <w:rsid w:val="78C7A8B2"/>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unhideWhenUsed/>
    <w:rsid w:val="68CA38FC"/>
    <w:pPr>
      <w:tabs>
        <w:tab w:val="center" w:pos="4680"/>
        <w:tab w:val="right" w:pos="9360"/>
      </w:tabs>
      <w:spacing w:after="0" w:line="240" w:lineRule="auto"/>
    </w:pPr>
  </w:style>
  <w:style w:type="paragraph" w:styleId="Piedepgina">
    <w:name w:val="footer"/>
    <w:basedOn w:val="Normal"/>
    <w:uiPriority w:val="99"/>
    <w:unhideWhenUsed/>
    <w:rsid w:val="68CA38FC"/>
    <w:pPr>
      <w:tabs>
        <w:tab w:val="center" w:pos="4680"/>
        <w:tab w:val="right" w:pos="9360"/>
      </w:tabs>
      <w:spacing w:after="0" w:line="240" w:lineRule="auto"/>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17C8531D"/>
    <w:pPr>
      <w:ind w:left="720"/>
      <w:contextualSpacing/>
    </w:pPr>
  </w:style>
  <w:style w:type="character" w:customStyle="1" w:styleId="s1">
    <w:name w:val="s1"/>
    <w:basedOn w:val="Fuentedeprrafopredeter"/>
    <w:uiPriority w:val="1"/>
    <w:rsid w:val="17C8531D"/>
    <w:rPr>
      <w:rFonts w:asciiTheme="minorHAnsi" w:eastAsiaTheme="minorEastAsia" w:hAnsiTheme="minorHAnsi" w:cstheme="minorBidi"/>
      <w:sz w:val="24"/>
      <w:szCs w:val="24"/>
    </w:rPr>
  </w:style>
  <w:style w:type="character" w:styleId="Hipervnculo">
    <w:name w:val="Hyperlink"/>
    <w:basedOn w:val="Fuentedeprrafopredeter"/>
    <w:uiPriority w:val="99"/>
    <w:unhideWhenUsed/>
    <w:rsid w:val="17C8531D"/>
    <w:rPr>
      <w:color w:val="467886"/>
      <w:u w:val="single"/>
    </w:rPr>
  </w:style>
  <w:style w:type="paragraph" w:styleId="Textocomentario">
    <w:name w:val="annotation text"/>
    <w:basedOn w:val="Normal"/>
    <w:link w:val="TextocomentarioCar"/>
    <w:uiPriority w:val="99"/>
    <w:semiHidden/>
    <w:unhideWhenUsed/>
    <w:rsid w:val="00E9143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91430"/>
    <w:rPr>
      <w:sz w:val="20"/>
      <w:szCs w:val="20"/>
    </w:rPr>
  </w:style>
  <w:style w:type="character" w:styleId="Refdecomentario">
    <w:name w:val="annotation reference"/>
    <w:basedOn w:val="Fuentedeprrafopredeter"/>
    <w:uiPriority w:val="99"/>
    <w:semiHidden/>
    <w:unhideWhenUsed/>
    <w:rsid w:val="00E91430"/>
    <w:rPr>
      <w:sz w:val="16"/>
      <w:szCs w:val="16"/>
    </w:rPr>
  </w:style>
  <w:style w:type="paragraph" w:styleId="Asuntodelcomentario">
    <w:name w:val="annotation subject"/>
    <w:basedOn w:val="Textocomentario"/>
    <w:next w:val="Textocomentario"/>
    <w:link w:val="AsuntodelcomentarioCar"/>
    <w:uiPriority w:val="99"/>
    <w:semiHidden/>
    <w:unhideWhenUsed/>
    <w:rsid w:val="00063D37"/>
    <w:rPr>
      <w:b/>
      <w:bCs/>
    </w:rPr>
  </w:style>
  <w:style w:type="character" w:customStyle="1" w:styleId="AsuntodelcomentarioCar">
    <w:name w:val="Asunto del comentario Car"/>
    <w:basedOn w:val="TextocomentarioCar"/>
    <w:link w:val="Asuntodelcomentario"/>
    <w:uiPriority w:val="99"/>
    <w:semiHidden/>
    <w:rsid w:val="00063D37"/>
    <w:rPr>
      <w:b/>
      <w:bCs/>
      <w:sz w:val="20"/>
      <w:szCs w:val="20"/>
    </w:rPr>
  </w:style>
  <w:style w:type="paragraph" w:styleId="Textodeglobo">
    <w:name w:val="Balloon Text"/>
    <w:basedOn w:val="Normal"/>
    <w:link w:val="TextodegloboCar"/>
    <w:uiPriority w:val="99"/>
    <w:semiHidden/>
    <w:unhideWhenUsed/>
    <w:rsid w:val="00063D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3D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1-9911-7027" TargetMode="External"/><Relationship Id="rId18" Type="http://schemas.openxmlformats.org/officeDocument/2006/relationships/hyperlink" Target="http://dx.doi.org/10.4067/s0717-75182018000400285" TargetMode="External"/><Relationship Id="rId26" Type="http://schemas.openxmlformats.org/officeDocument/2006/relationships/hyperlink" Target="http://dx.doi.org/10.1016/j.nut.2020.111084" TargetMode="External"/><Relationship Id="rId39" Type="http://schemas.openxmlformats.org/officeDocument/2006/relationships/hyperlink" Target="http://dx.doi.org/10.1007/s00420-023-02014-2" TargetMode="External"/><Relationship Id="rId21" Type="http://schemas.openxmlformats.org/officeDocument/2006/relationships/hyperlink" Target="https://www.araucaniasur.cl/wp-content/uploads/2017/11/Norma-tecnica-N%C2%B019.pdf" TargetMode="External"/><Relationship Id="rId34" Type="http://schemas.openxmlformats.org/officeDocument/2006/relationships/hyperlink" Target="http://dx.doi.org/10.4067/S0034-98872020001001444" TargetMode="External"/><Relationship Id="rId42" Type="http://schemas.openxmlformats.org/officeDocument/2006/relationships/hyperlink" Target="http://dx.doi.org/10.1016/j.ijnurstu.2023.104468" TargetMode="External"/><Relationship Id="rId47" Type="http://schemas.openxmlformats.org/officeDocument/2006/relationships/hyperlink" Target="http://dx.doi.org/10.3390/ijerph192215042" TargetMode="Externa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hyperlink" Target="http://dx.doi.org/10.1002/1348-9585.12208" TargetMode="External"/><Relationship Id="rId11" Type="http://schemas.openxmlformats.org/officeDocument/2006/relationships/hyperlink" Target="https://orcid.org/0009-0008-1033-7762" TargetMode="External"/><Relationship Id="rId24" Type="http://schemas.openxmlformats.org/officeDocument/2006/relationships/hyperlink" Target="http://dx.doi.org/10.1186/s12912-023-01257-1" TargetMode="External"/><Relationship Id="rId32" Type="http://schemas.openxmlformats.org/officeDocument/2006/relationships/hyperlink" Target="http://www.scielo.org.co/scielo.php?pid=S0120-386X2024000100010&amp;script=sci_arttext" TargetMode="External"/><Relationship Id="rId37" Type="http://schemas.openxmlformats.org/officeDocument/2006/relationships/hyperlink" Target="http://dx.doi.org/10.3390/medicina56120680" TargetMode="External"/><Relationship Id="rId40" Type="http://schemas.openxmlformats.org/officeDocument/2006/relationships/hyperlink" Target="http://dx.doi.org/10.1001/jamanetworkopen.2024.43059" TargetMode="External"/><Relationship Id="rId45" Type="http://schemas.openxmlformats.org/officeDocument/2006/relationships/hyperlink" Target="http://dx.doi.org/10.1111/wvn.70003"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dx.doi.org/10.1186/s12912-019-0332-4" TargetMode="External"/><Relationship Id="rId28" Type="http://schemas.openxmlformats.org/officeDocument/2006/relationships/hyperlink" Target="http://dx.doi.org/10.5271/sjweh.3986" TargetMode="External"/><Relationship Id="rId36" Type="http://schemas.openxmlformats.org/officeDocument/2006/relationships/hyperlink" Target="http://dx.doi.org/10.1371/journal.pone.0276282" TargetMode="External"/><Relationship Id="rId49" Type="http://schemas.openxmlformats.org/officeDocument/2006/relationships/fontTable" Target="fontTable.xml"/><Relationship Id="rId10" Type="http://schemas.openxmlformats.org/officeDocument/2006/relationships/hyperlink" Target="https://orcid.org/0009-0001-9911-7027" TargetMode="External"/><Relationship Id="rId19" Type="http://schemas.openxmlformats.org/officeDocument/2006/relationships/hyperlink" Target="https://doi.org/10.3390/ijerph18168378" TargetMode="External"/><Relationship Id="rId31" Type="http://schemas.openxmlformats.org/officeDocument/2006/relationships/hyperlink" Target="https://www.scielo.br/j/rlae/a/KFcWb4WcsSXJTMNrxtfj6Kb/?format=pdf&amp;lang=es&amp;utm_source.com" TargetMode="External"/><Relationship Id="rId44" Type="http://schemas.openxmlformats.org/officeDocument/2006/relationships/hyperlink" Target="http://dx.doi.org/10.1002/nur.22337" TargetMode="External"/><Relationship Id="rId4" Type="http://schemas.openxmlformats.org/officeDocument/2006/relationships/webSettings" Target="webSettings.xml"/><Relationship Id="rId9" Type="http://schemas.openxmlformats.org/officeDocument/2006/relationships/hyperlink" Target="https://orcid.org/0009-0002-3825-1916" TargetMode="External"/><Relationship Id="rId14" Type="http://schemas.openxmlformats.org/officeDocument/2006/relationships/header" Target="header1.xml"/><Relationship Id="rId22" Type="http://schemas.openxmlformats.org/officeDocument/2006/relationships/hyperlink" Target="https://www.paho.org/es/noticias/29-1-2024-primera-encuesta-nacional-enfermeria-es-presentada-chile-por-centro-colaborador" TargetMode="External"/><Relationship Id="rId27" Type="http://schemas.openxmlformats.org/officeDocument/2006/relationships/hyperlink" Target="https://doi.org/10.22201/eneo.23958421e.2021.3.924" TargetMode="External"/><Relationship Id="rId30" Type="http://schemas.openxmlformats.org/officeDocument/2006/relationships/hyperlink" Target="http://dx.doi.org/10.3390/healthcare13030221" TargetMode="External"/><Relationship Id="rId35" Type="http://schemas.openxmlformats.org/officeDocument/2006/relationships/hyperlink" Target="https://www.suseso.cl/619/articles-732029_archivo_01.pdf" TargetMode="External"/><Relationship Id="rId43" Type="http://schemas.openxmlformats.org/officeDocument/2006/relationships/hyperlink" Target="http://dx.doi.org/10.4103/nah.nah_32_24" TargetMode="External"/><Relationship Id="rId48" Type="http://schemas.openxmlformats.org/officeDocument/2006/relationships/hyperlink" Target="http://dx.doi.org/10.1155/2022/7870177" TargetMode="External"/><Relationship Id="rId8" Type="http://schemas.openxmlformats.org/officeDocument/2006/relationships/hyperlink" Target="https://orcid.org/0009-0008-1033-7762" TargetMode="External"/><Relationship Id="rId51" Type="http://schemas.microsoft.com/office/2020/10/relationships/intelligence" Target="intelligence2.xml"/><Relationship Id="rId3" Type="http://schemas.openxmlformats.org/officeDocument/2006/relationships/settings" Target="settings.xml"/><Relationship Id="rId12" Type="http://schemas.openxmlformats.org/officeDocument/2006/relationships/hyperlink" Target="https://orcid.org/0009-0002-3825-1916" TargetMode="External"/><Relationship Id="rId17" Type="http://schemas.openxmlformats.org/officeDocument/2006/relationships/hyperlink" Target="https://www.ispch.cl/wp-content/uploads/2021/02/Anexo-1-Norma-T%C3%A9cnica-B%C3%A1sica-de-Autorizaci%C3%B3n-Sanitaria-para-Establecimientos-de-Salud-de-Atenci%C3%B3n-Cerrada.pdf" TargetMode="External"/><Relationship Id="rId25" Type="http://schemas.openxmlformats.org/officeDocument/2006/relationships/hyperlink" Target="https://www.cnatra.navy.mil/tw6/assets/docs/safety/measures-of-fatigue.pdf" TargetMode="External"/><Relationship Id="rId33" Type="http://schemas.openxmlformats.org/officeDocument/2006/relationships/hyperlink" Target="https://www.scielo.org.ar/scielo.php?script=sci_arttext&amp;pid=S1668-70272022000100311" TargetMode="External"/><Relationship Id="rId38" Type="http://schemas.openxmlformats.org/officeDocument/2006/relationships/hyperlink" Target="https://www.dt.gob.cl/legislacion/1624/w3-article-109807.html" TargetMode="External"/><Relationship Id="rId46" Type="http://schemas.openxmlformats.org/officeDocument/2006/relationships/hyperlink" Target="http://dx.doi.org/10.1016/j.pedn.2025.02.008" TargetMode="External"/><Relationship Id="rId20" Type="http://schemas.openxmlformats.org/officeDocument/2006/relationships/hyperlink" Target="http://dx.doi.org/10.1002/nop2.2118" TargetMode="External"/><Relationship Id="rId41" Type="http://schemas.openxmlformats.org/officeDocument/2006/relationships/hyperlink" Target="http://publicaciones.srt.gob.ar/Publicaciones%20Ext/364.pdf"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6090</Words>
  <Characters>33498</Characters>
  <Application>Microsoft Office Word</Application>
  <DocSecurity>0</DocSecurity>
  <Lines>279</Lines>
  <Paragraphs>79</Paragraphs>
  <ScaleCrop>false</ScaleCrop>
  <Company/>
  <LinksUpToDate>false</LinksUpToDate>
  <CharactersWithSpaces>39509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Zuñiga</dc:creator>
  <cp:keywords/>
  <dc:description/>
  <cp:lastModifiedBy>Cuenta Microsoft</cp:lastModifiedBy>
  <cp:revision>21</cp:revision>
  <dcterms:created xsi:type="dcterms:W3CDTF">2025-12-07T22:18:00Z</dcterms:created>
  <dcterms:modified xsi:type="dcterms:W3CDTF">2025-12-08T19:34:00Z</dcterms:modified>
</cp:coreProperties>
</file>