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34F4" w:rsidRPr="00B21EF2" w:rsidRDefault="00B21EF2" w:rsidP="00B21EF2">
      <w:pPr>
        <w:spacing w:after="0" w:line="240" w:lineRule="auto"/>
        <w:ind w:firstLine="0"/>
        <w:rPr>
          <w:rFonts w:ascii="Arial" w:hAnsi="Arial" w:cs="Arial"/>
          <w:sz w:val="18"/>
          <w:szCs w:val="18"/>
        </w:rPr>
      </w:pPr>
      <w:r>
        <w:rPr>
          <w:rFonts w:ascii="Arial" w:hAnsi="Arial" w:cs="Arial"/>
          <w:b/>
          <w:noProof/>
          <w:u w:val="single"/>
          <w:lang w:eastAsia="es-CL"/>
        </w:rPr>
        <w:drawing>
          <wp:anchor distT="0" distB="0" distL="114300" distR="114300" simplePos="0" relativeHeight="251791360" behindDoc="1" locked="0" layoutInCell="1" allowOverlap="1" wp14:anchorId="4D410262" wp14:editId="52053B7F">
            <wp:simplePos x="0" y="0"/>
            <wp:positionH relativeFrom="column">
              <wp:posOffset>-1393984</wp:posOffset>
            </wp:positionH>
            <wp:positionV relativeFrom="paragraph">
              <wp:posOffset>-443318</wp:posOffset>
            </wp:positionV>
            <wp:extent cx="10351191" cy="7251405"/>
            <wp:effectExtent l="38100" t="38100" r="31115" b="45085"/>
            <wp:wrapNone/>
            <wp:docPr id="30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804_121955.jpg"/>
                    <pic:cNvPicPr/>
                  </pic:nvPicPr>
                  <pic:blipFill rotWithShape="1">
                    <a:blip r:embed="rId9">
                      <a:extLst>
                        <a:ext uri="{BEBA8EAE-BF5A-486C-A8C5-ECC9F3942E4B}">
                          <a14:imgProps xmlns:a14="http://schemas.microsoft.com/office/drawing/2010/main">
                            <a14:imgLayer r:embed="rId10">
                              <a14:imgEffect>
                                <a14:artisticCrisscrossEtching/>
                              </a14:imgEffect>
                            </a14:imgLayer>
                          </a14:imgProps>
                        </a:ext>
                        <a:ext uri="{28A0092B-C50C-407E-A947-70E740481C1C}">
                          <a14:useLocalDpi xmlns:a14="http://schemas.microsoft.com/office/drawing/2010/main" val="0"/>
                        </a:ext>
                      </a:extLst>
                    </a:blip>
                    <a:srcRect t="6327" r="3780" b="3100"/>
                    <a:stretch/>
                  </pic:blipFill>
                  <pic:spPr bwMode="auto">
                    <a:xfrm>
                      <a:off x="0" y="0"/>
                      <a:ext cx="10351191" cy="7251405"/>
                    </a:xfrm>
                    <a:prstGeom prst="rect">
                      <a:avLst/>
                    </a:prstGeom>
                    <a:ln>
                      <a:noFill/>
                    </a:ln>
                    <a:effectLst>
                      <a:glow rad="127000">
                        <a:schemeClr val="accent1">
                          <a:alpha val="0"/>
                        </a:schemeClr>
                      </a:glo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734F4" w:rsidRPr="00B21EF2">
        <w:rPr>
          <w:rFonts w:ascii="Arial" w:hAnsi="Arial" w:cs="Arial"/>
          <w:sz w:val="18"/>
          <w:szCs w:val="18"/>
        </w:rPr>
        <w:t>Universidad de Valparaíso</w:t>
      </w:r>
    </w:p>
    <w:p w:rsidR="00E734F4" w:rsidRPr="00B21EF2" w:rsidRDefault="00B21EF2" w:rsidP="00B21EF2">
      <w:pPr>
        <w:spacing w:after="0" w:line="240" w:lineRule="auto"/>
        <w:ind w:firstLine="0"/>
        <w:rPr>
          <w:rFonts w:ascii="Arial" w:hAnsi="Arial" w:cs="Arial"/>
          <w:sz w:val="18"/>
          <w:szCs w:val="18"/>
        </w:rPr>
      </w:pPr>
      <w:r>
        <w:rPr>
          <w:rFonts w:ascii="Arial" w:hAnsi="Arial" w:cs="Arial"/>
          <w:sz w:val="18"/>
          <w:szCs w:val="18"/>
        </w:rPr>
        <w:t xml:space="preserve"> </w:t>
      </w:r>
      <w:r w:rsidR="00E734F4" w:rsidRPr="00B21EF2">
        <w:rPr>
          <w:rFonts w:ascii="Arial" w:hAnsi="Arial" w:cs="Arial"/>
          <w:sz w:val="18"/>
          <w:szCs w:val="18"/>
        </w:rPr>
        <w:t xml:space="preserve">A R Q U I T E C T U R A </w:t>
      </w:r>
    </w:p>
    <w:p w:rsidR="00E734F4" w:rsidRPr="00B21EF2" w:rsidRDefault="00B21EF2" w:rsidP="00B21EF2">
      <w:pPr>
        <w:spacing w:after="0" w:line="240" w:lineRule="auto"/>
        <w:ind w:firstLine="0"/>
        <w:rPr>
          <w:rFonts w:ascii="Arial" w:hAnsi="Arial" w:cs="Arial"/>
          <w:sz w:val="18"/>
          <w:szCs w:val="18"/>
        </w:rPr>
      </w:pPr>
      <w:r>
        <w:rPr>
          <w:rFonts w:ascii="Arial" w:hAnsi="Arial" w:cs="Arial"/>
          <w:sz w:val="18"/>
          <w:szCs w:val="18"/>
        </w:rPr>
        <w:t xml:space="preserve"> </w:t>
      </w:r>
      <w:r w:rsidR="00E734F4" w:rsidRPr="00B21EF2">
        <w:rPr>
          <w:rFonts w:ascii="Arial" w:hAnsi="Arial" w:cs="Arial"/>
          <w:sz w:val="18"/>
          <w:szCs w:val="18"/>
        </w:rPr>
        <w:t>V  A  L  P  A  R  A  Í  S  O</w:t>
      </w:r>
    </w:p>
    <w:p w:rsidR="00E734F4" w:rsidRPr="00A457DC" w:rsidRDefault="00E734F4" w:rsidP="00E734F4">
      <w:pPr>
        <w:rPr>
          <w:rFonts w:ascii="Arial" w:hAnsi="Arial" w:cs="Arial"/>
          <w:b/>
          <w:u w:val="single"/>
        </w:rPr>
      </w:pPr>
      <w:r w:rsidRPr="00A457DC">
        <w:rPr>
          <w:rFonts w:ascii="Arial" w:hAnsi="Arial" w:cs="Arial"/>
          <w:b/>
          <w:noProof/>
          <w:u w:val="single"/>
          <w:lang w:eastAsia="es-CL"/>
        </w:rPr>
        <w:drawing>
          <wp:anchor distT="0" distB="0" distL="114300" distR="114300" simplePos="0" relativeHeight="251665408" behindDoc="0" locked="0" layoutInCell="1" allowOverlap="1" wp14:anchorId="324421E2" wp14:editId="7AD4B56D">
            <wp:simplePos x="0" y="0"/>
            <wp:positionH relativeFrom="column">
              <wp:posOffset>482600</wp:posOffset>
            </wp:positionH>
            <wp:positionV relativeFrom="paragraph">
              <wp:posOffset>46990</wp:posOffset>
            </wp:positionV>
            <wp:extent cx="499110" cy="657225"/>
            <wp:effectExtent l="0" t="0" r="0" b="9525"/>
            <wp:wrapSquare wrapText="bothSides"/>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uv.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9110" cy="657225"/>
                    </a:xfrm>
                    <a:prstGeom prst="rect">
                      <a:avLst/>
                    </a:prstGeom>
                  </pic:spPr>
                </pic:pic>
              </a:graphicData>
            </a:graphic>
            <wp14:sizeRelH relativeFrom="page">
              <wp14:pctWidth>0</wp14:pctWidth>
            </wp14:sizeRelH>
            <wp14:sizeRelV relativeFrom="page">
              <wp14:pctHeight>0</wp14:pctHeight>
            </wp14:sizeRelV>
          </wp:anchor>
        </w:drawing>
      </w: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B21EF2" w:rsidP="00E734F4">
      <w:pPr>
        <w:rPr>
          <w:rFonts w:ascii="Arial" w:hAnsi="Arial" w:cs="Arial"/>
          <w:b/>
          <w:u w:val="single"/>
        </w:rPr>
      </w:pPr>
      <w:r w:rsidRPr="00A457DC">
        <w:rPr>
          <w:rFonts w:ascii="Arial" w:hAnsi="Arial" w:cs="Arial"/>
          <w:b/>
          <w:noProof/>
          <w:u w:val="single"/>
          <w:lang w:eastAsia="es-CL"/>
        </w:rPr>
        <mc:AlternateContent>
          <mc:Choice Requires="wps">
            <w:drawing>
              <wp:anchor distT="0" distB="0" distL="114300" distR="114300" simplePos="0" relativeHeight="251667456" behindDoc="0" locked="0" layoutInCell="1" allowOverlap="1" wp14:anchorId="54C84AFB" wp14:editId="22F17100">
                <wp:simplePos x="0" y="0"/>
                <wp:positionH relativeFrom="column">
                  <wp:posOffset>1800225</wp:posOffset>
                </wp:positionH>
                <wp:positionV relativeFrom="paragraph">
                  <wp:posOffset>104775</wp:posOffset>
                </wp:positionV>
                <wp:extent cx="6358255" cy="1148080"/>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8255" cy="1148080"/>
                        </a:xfrm>
                        <a:prstGeom prst="rect">
                          <a:avLst/>
                        </a:prstGeom>
                        <a:noFill/>
                        <a:ln w="9525">
                          <a:noFill/>
                          <a:miter lim="800000"/>
                          <a:headEnd/>
                          <a:tailEnd/>
                        </a:ln>
                      </wps:spPr>
                      <wps:txbx>
                        <w:txbxContent>
                          <w:p w:rsidR="00445CC3" w:rsidRPr="00B21EF2" w:rsidRDefault="00445CC3" w:rsidP="00A20970">
                            <w:pPr>
                              <w:pStyle w:val="Sinespaciado"/>
                              <w:jc w:val="center"/>
                              <w:rPr>
                                <w:b/>
                                <w:color w:val="262626" w:themeColor="text1" w:themeTint="D9"/>
                                <w:sz w:val="36"/>
                                <w:szCs w:val="36"/>
                              </w:rPr>
                            </w:pPr>
                            <w:r w:rsidRPr="00B21EF2">
                              <w:rPr>
                                <w:b/>
                                <w:color w:val="262626" w:themeColor="text1" w:themeTint="D9"/>
                                <w:sz w:val="36"/>
                                <w:szCs w:val="36"/>
                              </w:rPr>
                              <w:t>“LA INCORPORACIÓN DEL ACERO A LA VIVIENDA MASIVA, ELCASO DEL CONJUNTO REPÚBLICA POPULAR CHINA”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141.75pt;margin-top:8.25pt;width:500.65pt;height:90.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" filled="f" stroked="f">
                <v:textbox>
                  <w:txbxContent>
                    <w:p w:rsidR="00241D4F" w:rsidRPr="00B21EF2" w:rsidRDefault="00241D4F" w:rsidP="00A20970">
                      <w:pPr>
                        <w:pStyle w:val="Sinespaciado"/>
                        <w:jc w:val="center"/>
                        <w:rPr>
                          <w:b/>
                          <w:color w:val="262626" w:themeColor="text1" w:themeTint="D9"/>
                          <w:sz w:val="36"/>
                          <w:szCs w:val="36"/>
                        </w:rPr>
                      </w:pPr>
                      <w:r w:rsidRPr="00B21EF2">
                        <w:rPr>
                          <w:b/>
                          <w:color w:val="262626" w:themeColor="text1" w:themeTint="D9"/>
                          <w:sz w:val="36"/>
                          <w:szCs w:val="36"/>
                        </w:rPr>
                        <w:t>“LA INCORPORACIÓN DEL ACERO A LA VIVIENDA MASIVA, ELCASO DEL CONJUNTO REPÚBLICA POPULAR CHINA”</w:t>
                      </w:r>
                    </w:p>
                  </w:txbxContent>
                </v:textbox>
              </v:shape>
            </w:pict>
          </mc:Fallback>
        </mc:AlternateContent>
      </w: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794133" w:rsidP="00E734F4">
      <w:pPr>
        <w:rPr>
          <w:rFonts w:ascii="Arial" w:hAnsi="Arial" w:cs="Arial"/>
          <w:b/>
          <w:u w:val="single"/>
        </w:rPr>
      </w:pPr>
      <w:r w:rsidRPr="00A457DC">
        <w:rPr>
          <w:rFonts w:ascii="Arial" w:hAnsi="Arial" w:cs="Arial"/>
          <w:b/>
          <w:noProof/>
          <w:u w:val="single"/>
          <w:lang w:eastAsia="es-CL"/>
        </w:rPr>
        <mc:AlternateContent>
          <mc:Choice Requires="wps">
            <w:drawing>
              <wp:anchor distT="0" distB="0" distL="114300" distR="114300" simplePos="0" relativeHeight="251669504" behindDoc="0" locked="0" layoutInCell="1" allowOverlap="1" wp14:anchorId="10CD8CEC" wp14:editId="38A4015E">
                <wp:simplePos x="0" y="0"/>
                <wp:positionH relativeFrom="column">
                  <wp:posOffset>-750526</wp:posOffset>
                </wp:positionH>
                <wp:positionV relativeFrom="paragraph">
                  <wp:posOffset>182319</wp:posOffset>
                </wp:positionV>
                <wp:extent cx="7378996" cy="541655"/>
                <wp:effectExtent l="0" t="0" r="0" b="0"/>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78996" cy="541655"/>
                        </a:xfrm>
                        <a:prstGeom prst="rect">
                          <a:avLst/>
                        </a:prstGeom>
                        <a:noFill/>
                        <a:ln w="9525">
                          <a:noFill/>
                          <a:miter lim="800000"/>
                          <a:headEnd/>
                          <a:tailEnd/>
                        </a:ln>
                      </wps:spPr>
                      <wps:txbx>
                        <w:txbxContent>
                          <w:p w:rsidR="00445CC3" w:rsidRPr="007E1904" w:rsidRDefault="00445CC3" w:rsidP="00794133">
                            <w:pPr>
                              <w:pStyle w:val="Sinespaciado"/>
                              <w:rPr>
                                <w:rFonts w:ascii="Arial" w:hAnsi="Arial" w:cs="Arial"/>
                                <w:b/>
                              </w:rPr>
                            </w:pPr>
                            <w:r w:rsidRPr="007E1904">
                              <w:rPr>
                                <w:rFonts w:ascii="Arial" w:hAnsi="Arial" w:cs="Arial"/>
                                <w:b/>
                              </w:rPr>
                              <w:t>A</w:t>
                            </w:r>
                            <w:r>
                              <w:rPr>
                                <w:rFonts w:ascii="Arial" w:hAnsi="Arial" w:cs="Arial"/>
                                <w:b/>
                              </w:rPr>
                              <w:t xml:space="preserve">LUMNA: LESLEY HUERTA O. / PROFESOR GUIA: </w:t>
                            </w:r>
                            <w:r w:rsidRPr="007E1904">
                              <w:rPr>
                                <w:rFonts w:ascii="Arial" w:hAnsi="Arial" w:cs="Arial"/>
                                <w:b/>
                              </w:rPr>
                              <w:t>G</w:t>
                            </w:r>
                            <w:r>
                              <w:rPr>
                                <w:rFonts w:ascii="Arial" w:hAnsi="Arial" w:cs="Arial"/>
                                <w:b/>
                              </w:rPr>
                              <w:t xml:space="preserve">ONZALO </w:t>
                            </w:r>
                            <w:r w:rsidRPr="007E1904">
                              <w:rPr>
                                <w:rFonts w:ascii="Arial" w:hAnsi="Arial" w:cs="Arial"/>
                                <w:b/>
                              </w:rPr>
                              <w:t>A</w:t>
                            </w:r>
                            <w:r>
                              <w:rPr>
                                <w:rFonts w:ascii="Arial" w:hAnsi="Arial" w:cs="Arial"/>
                                <w:b/>
                              </w:rPr>
                              <w:t>BARCA</w:t>
                            </w:r>
                            <w:r w:rsidRPr="007E1904">
                              <w:rPr>
                                <w:rFonts w:ascii="Arial" w:hAnsi="Arial" w:cs="Arial"/>
                                <w:b/>
                              </w:rPr>
                              <w:t xml:space="preserve"> G. / 2016</w:t>
                            </w:r>
                          </w:p>
                          <w:p w:rsidR="00445CC3" w:rsidRDefault="00445CC3" w:rsidP="0079413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59.1pt;margin-top:14.35pt;width:581pt;height:42.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" filled="f" stroked="f">
                <v:textbox>
                  <w:txbxContent>
                    <w:p w:rsidR="00241D4F" w:rsidRPr="007E1904" w:rsidRDefault="00241D4F" w:rsidP="00794133">
                      <w:pPr>
                        <w:pStyle w:val="Sinespaciado"/>
                        <w:rPr>
                          <w:rFonts w:ascii="Arial" w:hAnsi="Arial" w:cs="Arial"/>
                          <w:b/>
                        </w:rPr>
                      </w:pPr>
                      <w:r w:rsidRPr="007E1904">
                        <w:rPr>
                          <w:rFonts w:ascii="Arial" w:hAnsi="Arial" w:cs="Arial"/>
                          <w:b/>
                        </w:rPr>
                        <w:t>A</w:t>
                      </w:r>
                      <w:r>
                        <w:rPr>
                          <w:rFonts w:ascii="Arial" w:hAnsi="Arial" w:cs="Arial"/>
                          <w:b/>
                        </w:rPr>
                        <w:t xml:space="preserve">LUMNA: LESLEY HUERTA O. / PROFESOR GUIA: </w:t>
                      </w:r>
                      <w:r w:rsidRPr="007E1904">
                        <w:rPr>
                          <w:rFonts w:ascii="Arial" w:hAnsi="Arial" w:cs="Arial"/>
                          <w:b/>
                        </w:rPr>
                        <w:t>G</w:t>
                      </w:r>
                      <w:r>
                        <w:rPr>
                          <w:rFonts w:ascii="Arial" w:hAnsi="Arial" w:cs="Arial"/>
                          <w:b/>
                        </w:rPr>
                        <w:t xml:space="preserve">ONZALO </w:t>
                      </w:r>
                      <w:r w:rsidRPr="007E1904">
                        <w:rPr>
                          <w:rFonts w:ascii="Arial" w:hAnsi="Arial" w:cs="Arial"/>
                          <w:b/>
                        </w:rPr>
                        <w:t>A</w:t>
                      </w:r>
                      <w:r>
                        <w:rPr>
                          <w:rFonts w:ascii="Arial" w:hAnsi="Arial" w:cs="Arial"/>
                          <w:b/>
                        </w:rPr>
                        <w:t>BARCA</w:t>
                      </w:r>
                      <w:r w:rsidRPr="007E1904">
                        <w:rPr>
                          <w:rFonts w:ascii="Arial" w:hAnsi="Arial" w:cs="Arial"/>
                          <w:b/>
                        </w:rPr>
                        <w:t xml:space="preserve"> G. / 2016</w:t>
                      </w:r>
                    </w:p>
                    <w:p w:rsidR="00241D4F" w:rsidRDefault="00241D4F" w:rsidP="00794133"/>
                  </w:txbxContent>
                </v:textbox>
              </v:shape>
            </w:pict>
          </mc:Fallback>
        </mc:AlternateContent>
      </w: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1243" w:rsidRPr="00A457DC" w:rsidRDefault="00E71243" w:rsidP="00E734F4">
      <w:pPr>
        <w:rPr>
          <w:rFonts w:ascii="Arial" w:hAnsi="Arial" w:cs="Arial"/>
          <w:b/>
          <w:u w:val="single"/>
        </w:rPr>
      </w:pPr>
    </w:p>
    <w:p w:rsidR="00E734F4" w:rsidRPr="00A457DC" w:rsidRDefault="00E734F4" w:rsidP="00E734F4">
      <w:pPr>
        <w:rPr>
          <w:rFonts w:ascii="Arial" w:hAnsi="Arial" w:cs="Arial"/>
          <w:b/>
          <w:u w:val="single"/>
        </w:rPr>
      </w:pPr>
    </w:p>
    <w:p w:rsidR="00263BBE" w:rsidRPr="00A457DC" w:rsidRDefault="00263BBE" w:rsidP="00E734F4">
      <w:pPr>
        <w:rPr>
          <w:rFonts w:ascii="Arial" w:hAnsi="Arial" w:cs="Arial"/>
          <w:b/>
          <w:u w:val="single"/>
        </w:rPr>
      </w:pPr>
    </w:p>
    <w:p w:rsidR="00263BBE" w:rsidRPr="00A457DC" w:rsidRDefault="00263BBE"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E734F4">
      <w:pPr>
        <w:rPr>
          <w:rFonts w:ascii="Arial" w:hAnsi="Arial" w:cs="Arial"/>
          <w:b/>
          <w:u w:val="single"/>
        </w:rPr>
      </w:pPr>
    </w:p>
    <w:p w:rsidR="00E734F4" w:rsidRPr="00A457DC" w:rsidRDefault="00E734F4" w:rsidP="006E5810">
      <w:pPr>
        <w:rPr>
          <w:rFonts w:ascii="Arial" w:hAnsi="Arial" w:cs="Arial"/>
          <w:b/>
          <w:u w:val="single"/>
        </w:rPr>
      </w:pPr>
    </w:p>
    <w:p w:rsidR="00E734F4" w:rsidRPr="00A457DC" w:rsidRDefault="00E734F4" w:rsidP="006E5810">
      <w:pPr>
        <w:rPr>
          <w:rFonts w:ascii="Arial" w:hAnsi="Arial" w:cs="Arial"/>
          <w:b/>
          <w:u w:val="single"/>
        </w:rPr>
      </w:pPr>
    </w:p>
    <w:p w:rsidR="00E734F4" w:rsidRPr="00A457DC" w:rsidRDefault="00E734F4" w:rsidP="006E5810">
      <w:pPr>
        <w:rPr>
          <w:rFonts w:ascii="Arial" w:hAnsi="Arial" w:cs="Arial"/>
          <w:b/>
          <w:u w:val="single"/>
        </w:rPr>
      </w:pPr>
    </w:p>
    <w:p w:rsidR="00E734F4" w:rsidRPr="00A457DC" w:rsidRDefault="00E734F4" w:rsidP="006E5810">
      <w:pPr>
        <w:rPr>
          <w:rFonts w:ascii="Arial" w:hAnsi="Arial" w:cs="Arial"/>
          <w:b/>
          <w:u w:val="single"/>
        </w:rPr>
      </w:pPr>
    </w:p>
    <w:p w:rsidR="00E734F4" w:rsidRPr="00A457DC" w:rsidRDefault="00E734F4" w:rsidP="006E5810">
      <w:pPr>
        <w:rPr>
          <w:rFonts w:ascii="Arial" w:hAnsi="Arial" w:cs="Arial"/>
          <w:b/>
          <w:u w:val="single"/>
        </w:rPr>
      </w:pPr>
    </w:p>
    <w:p w:rsidR="00E734F4" w:rsidRPr="00A457DC" w:rsidRDefault="00E734F4" w:rsidP="006E5810">
      <w:pPr>
        <w:rPr>
          <w:rFonts w:ascii="Arial" w:hAnsi="Arial" w:cs="Arial"/>
          <w:b/>
          <w:u w:val="single"/>
        </w:rPr>
      </w:pPr>
    </w:p>
    <w:p w:rsidR="00C43A28" w:rsidRPr="00A457DC" w:rsidRDefault="00C43A28" w:rsidP="00C43A28">
      <w:pPr>
        <w:spacing w:after="0"/>
        <w:rPr>
          <w:rFonts w:ascii="Arial" w:hAnsi="Arial" w:cs="Arial"/>
        </w:rPr>
      </w:pPr>
    </w:p>
    <w:p w:rsidR="00C43A28" w:rsidRPr="00A457DC" w:rsidRDefault="00B21EF2" w:rsidP="00C43A28">
      <w:pPr>
        <w:spacing w:after="0"/>
        <w:rPr>
          <w:rFonts w:ascii="Arial" w:hAnsi="Arial" w:cs="Arial"/>
        </w:rPr>
      </w:pPr>
      <w:r w:rsidRPr="00A457DC">
        <w:rPr>
          <w:rFonts w:ascii="Arial" w:hAnsi="Arial" w:cs="Arial"/>
          <w:b/>
          <w:noProof/>
          <w:u w:val="single"/>
          <w:lang w:eastAsia="es-CL"/>
        </w:rPr>
        <mc:AlternateContent>
          <mc:Choice Requires="wps">
            <w:drawing>
              <wp:anchor distT="0" distB="0" distL="114300" distR="114300" simplePos="0" relativeHeight="251790336" behindDoc="0" locked="0" layoutInCell="1" allowOverlap="1" wp14:anchorId="0818BA0A" wp14:editId="37A5BC6B">
                <wp:simplePos x="0" y="0"/>
                <wp:positionH relativeFrom="column">
                  <wp:posOffset>1333500</wp:posOffset>
                </wp:positionH>
                <wp:positionV relativeFrom="paragraph">
                  <wp:posOffset>8255</wp:posOffset>
                </wp:positionV>
                <wp:extent cx="1296670" cy="254635"/>
                <wp:effectExtent l="0" t="0" r="0" b="0"/>
                <wp:wrapNone/>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6670" cy="254635"/>
                        </a:xfrm>
                        <a:prstGeom prst="rect">
                          <a:avLst/>
                        </a:prstGeom>
                        <a:noFill/>
                        <a:ln w="9525">
                          <a:noFill/>
                          <a:miter lim="800000"/>
                          <a:headEnd/>
                          <a:tailEnd/>
                        </a:ln>
                      </wps:spPr>
                      <wps:txbx>
                        <w:txbxContent>
                          <w:p w:rsidR="00445CC3" w:rsidRPr="007E1904" w:rsidRDefault="00445CC3" w:rsidP="00B21EF2">
                            <w:pPr>
                              <w:rPr>
                                <w:b/>
                              </w:rPr>
                            </w:pPr>
                            <w:r>
                              <w:rPr>
                                <w:b/>
                              </w:rPr>
                              <w:t>TEMA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05pt;margin-top:.65pt;width:102.1pt;height:20.0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" filled="f" stroked="f">
                <v:textbox>
                  <w:txbxContent>
                    <w:p w:rsidR="00241D4F" w:rsidRPr="007E1904" w:rsidRDefault="00241D4F" w:rsidP="00B21EF2">
                      <w:pPr>
                        <w:rPr>
                          <w:b/>
                        </w:rPr>
                      </w:pPr>
                      <w:r>
                        <w:rPr>
                          <w:b/>
                        </w:rPr>
                        <w:t>TEMA 2</w:t>
                      </w:r>
                    </w:p>
                  </w:txbxContent>
                </v:textbox>
              </v:shape>
            </w:pict>
          </mc:Fallback>
        </mc:AlternateContent>
      </w: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Default="00C43A28" w:rsidP="00C43A28">
      <w:pPr>
        <w:spacing w:after="0"/>
        <w:rPr>
          <w:rFonts w:ascii="Arial" w:hAnsi="Arial" w:cs="Arial"/>
        </w:rPr>
      </w:pPr>
    </w:p>
    <w:p w:rsidR="00A457DC" w:rsidRDefault="00A457DC" w:rsidP="00C43A28">
      <w:pPr>
        <w:spacing w:after="0"/>
        <w:rPr>
          <w:rFonts w:ascii="Arial" w:hAnsi="Arial" w:cs="Arial"/>
        </w:rPr>
      </w:pPr>
    </w:p>
    <w:p w:rsidR="00A457DC" w:rsidRDefault="00A457DC" w:rsidP="00C43A28">
      <w:pPr>
        <w:spacing w:after="0"/>
        <w:rPr>
          <w:rFonts w:ascii="Arial" w:hAnsi="Arial" w:cs="Arial"/>
        </w:rPr>
      </w:pPr>
    </w:p>
    <w:p w:rsidR="00A457DC" w:rsidRDefault="00A457DC" w:rsidP="00C43A28">
      <w:pPr>
        <w:spacing w:after="0"/>
        <w:rPr>
          <w:rFonts w:ascii="Arial" w:hAnsi="Arial" w:cs="Arial"/>
        </w:rPr>
      </w:pPr>
    </w:p>
    <w:p w:rsidR="00A457DC" w:rsidRDefault="00A457DC" w:rsidP="00C43A28">
      <w:pPr>
        <w:spacing w:after="0"/>
        <w:rPr>
          <w:rFonts w:ascii="Arial" w:hAnsi="Arial" w:cs="Arial"/>
        </w:rPr>
      </w:pPr>
    </w:p>
    <w:p w:rsidR="00A457DC" w:rsidRPr="00A457DC" w:rsidRDefault="00A457DC"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i/>
        </w:rPr>
      </w:pPr>
      <w:r w:rsidRPr="00A457DC">
        <w:rPr>
          <w:rFonts w:ascii="Arial" w:hAnsi="Arial" w:cs="Arial"/>
          <w:i/>
        </w:rPr>
        <w:t>“Como simbólico remate de una era, aún queda el Muelle Vergara, que al igual que su desaparecido símil de Caleta Abarca, se convirtió en paseo público. Recordatorio de aquel pasado industrial en gran parte desvanecido”…</w:t>
      </w:r>
    </w:p>
    <w:p w:rsidR="00C43A28" w:rsidRPr="00A457DC" w:rsidRDefault="00C43A28" w:rsidP="00C43A28">
      <w:pPr>
        <w:spacing w:after="0"/>
        <w:rPr>
          <w:rFonts w:ascii="Arial" w:hAnsi="Arial" w:cs="Arial"/>
        </w:rPr>
      </w:pPr>
    </w:p>
    <w:p w:rsidR="00C43A28" w:rsidRPr="00A457DC" w:rsidRDefault="00C43A28" w:rsidP="00C43A28">
      <w:pPr>
        <w:spacing w:after="0"/>
        <w:rPr>
          <w:rFonts w:ascii="Arial" w:hAnsi="Arial" w:cs="Arial"/>
        </w:rPr>
        <w:sectPr w:rsidR="00C43A28" w:rsidRPr="00A457DC" w:rsidSect="00E734F4">
          <w:footerReference w:type="default" r:id="rId12"/>
          <w:pgSz w:w="15840" w:h="12240" w:orient="landscape" w:code="1"/>
          <w:pgMar w:top="1134" w:right="1134" w:bottom="1134" w:left="1701" w:header="709" w:footer="709" w:gutter="0"/>
          <w:cols w:num="3" w:space="708"/>
          <w:docGrid w:linePitch="360"/>
        </w:sectPr>
      </w:pPr>
      <w:r w:rsidRPr="00A457DC">
        <w:rPr>
          <w:rFonts w:ascii="Arial" w:hAnsi="Arial" w:cs="Arial"/>
        </w:rPr>
        <w:t xml:space="preserve">Piero </w:t>
      </w:r>
      <w:proofErr w:type="spellStart"/>
      <w:r w:rsidRPr="00A457DC">
        <w:rPr>
          <w:rFonts w:ascii="Arial" w:hAnsi="Arial" w:cs="Arial"/>
        </w:rPr>
        <w:t>Castagneto</w:t>
      </w:r>
      <w:proofErr w:type="spellEnd"/>
      <w:r w:rsidRPr="00A457DC">
        <w:rPr>
          <w:rFonts w:ascii="Arial" w:hAnsi="Arial" w:cs="Arial"/>
        </w:rPr>
        <w:t>, Una Historia de Viña del Mar, La Hija de los Rieles</w:t>
      </w:r>
    </w:p>
    <w:sdt>
      <w:sdtPr>
        <w:rPr>
          <w:rFonts w:asciiTheme="minorHAnsi" w:eastAsiaTheme="minorHAnsi" w:hAnsiTheme="minorHAnsi" w:cstheme="minorBidi"/>
          <w:b w:val="0"/>
          <w:bCs w:val="0"/>
          <w:color w:val="auto"/>
          <w:sz w:val="22"/>
          <w:szCs w:val="22"/>
          <w:u w:val="none"/>
          <w:lang w:val="es-ES" w:eastAsia="en-US"/>
        </w:rPr>
        <w:id w:val="-1085141294"/>
        <w:docPartObj>
          <w:docPartGallery w:val="Table of Contents"/>
          <w:docPartUnique/>
        </w:docPartObj>
      </w:sdtPr>
      <w:sdtEndPr/>
      <w:sdtContent>
        <w:p w:rsidR="007A3033" w:rsidRPr="00B37567" w:rsidRDefault="007A3033" w:rsidP="002358DE">
          <w:pPr>
            <w:pStyle w:val="TtulodeTDC"/>
            <w:rPr>
              <w:rFonts w:ascii="Arial" w:hAnsi="Arial" w:cs="Arial"/>
              <w:color w:val="auto"/>
              <w:sz w:val="22"/>
              <w:szCs w:val="22"/>
            </w:rPr>
          </w:pPr>
          <w:r w:rsidRPr="00B37567">
            <w:rPr>
              <w:rFonts w:ascii="Arial" w:hAnsi="Arial" w:cs="Arial"/>
              <w:color w:val="auto"/>
              <w:sz w:val="22"/>
              <w:szCs w:val="22"/>
              <w:lang w:val="es-ES"/>
            </w:rPr>
            <w:t>ÍNDICE</w:t>
          </w:r>
        </w:p>
        <w:p w:rsidR="00736227" w:rsidRPr="00736227" w:rsidRDefault="007A3033">
          <w:pPr>
            <w:pStyle w:val="TDC1"/>
            <w:tabs>
              <w:tab w:val="right" w:leader="dot" w:pos="12995"/>
            </w:tabs>
            <w:rPr>
              <w:rFonts w:ascii="Arial" w:eastAsiaTheme="minorEastAsia" w:hAnsi="Arial" w:cs="Arial"/>
              <w:noProof/>
              <w:lang w:eastAsia="es-CL"/>
            </w:rPr>
          </w:pPr>
          <w:r w:rsidRPr="00B37567">
            <w:rPr>
              <w:rFonts w:ascii="Arial" w:hAnsi="Arial" w:cs="Arial"/>
            </w:rPr>
            <w:fldChar w:fldCharType="begin"/>
          </w:r>
          <w:r w:rsidRPr="00B37567">
            <w:rPr>
              <w:rFonts w:ascii="Arial" w:hAnsi="Arial" w:cs="Arial"/>
            </w:rPr>
            <w:instrText xml:space="preserve"> TOC \o "1-3" \h \z \u </w:instrText>
          </w:r>
          <w:r w:rsidRPr="00B37567">
            <w:rPr>
              <w:rFonts w:ascii="Arial" w:hAnsi="Arial" w:cs="Arial"/>
            </w:rPr>
            <w:fldChar w:fldCharType="separate"/>
          </w:r>
          <w:hyperlink w:anchor="_Toc460255230" w:history="1">
            <w:r w:rsidR="00736227" w:rsidRPr="00736227">
              <w:rPr>
                <w:rStyle w:val="Hipervnculo"/>
                <w:rFonts w:ascii="Arial" w:hAnsi="Arial" w:cs="Arial"/>
                <w:noProof/>
              </w:rPr>
              <w:t>INTRODUCCIÓN</w:t>
            </w:r>
            <w:r w:rsidR="00736227" w:rsidRPr="00736227">
              <w:rPr>
                <w:rFonts w:ascii="Arial" w:hAnsi="Arial" w:cs="Arial"/>
                <w:noProof/>
                <w:webHidden/>
              </w:rPr>
              <w:tab/>
            </w:r>
            <w:r w:rsidR="00736227" w:rsidRPr="00736227">
              <w:rPr>
                <w:rFonts w:ascii="Arial" w:hAnsi="Arial" w:cs="Arial"/>
                <w:noProof/>
                <w:webHidden/>
              </w:rPr>
              <w:fldChar w:fldCharType="begin"/>
            </w:r>
            <w:r w:rsidR="00736227" w:rsidRPr="00736227">
              <w:rPr>
                <w:rFonts w:ascii="Arial" w:hAnsi="Arial" w:cs="Arial"/>
                <w:noProof/>
                <w:webHidden/>
              </w:rPr>
              <w:instrText xml:space="preserve"> PAGEREF _Toc460255230 \h </w:instrText>
            </w:r>
            <w:r w:rsidR="00736227" w:rsidRPr="00736227">
              <w:rPr>
                <w:rFonts w:ascii="Arial" w:hAnsi="Arial" w:cs="Arial"/>
                <w:noProof/>
                <w:webHidden/>
              </w:rPr>
            </w:r>
            <w:r w:rsidR="00736227" w:rsidRPr="00736227">
              <w:rPr>
                <w:rFonts w:ascii="Arial" w:hAnsi="Arial" w:cs="Arial"/>
                <w:noProof/>
                <w:webHidden/>
              </w:rPr>
              <w:fldChar w:fldCharType="separate"/>
            </w:r>
            <w:r w:rsidR="00736227" w:rsidRPr="00736227">
              <w:rPr>
                <w:rFonts w:ascii="Arial" w:hAnsi="Arial" w:cs="Arial"/>
                <w:noProof/>
                <w:webHidden/>
              </w:rPr>
              <w:t>5</w:t>
            </w:r>
            <w:r w:rsidR="00736227" w:rsidRPr="00736227">
              <w:rPr>
                <w:rFonts w:ascii="Arial" w:hAnsi="Arial" w:cs="Arial"/>
                <w:noProof/>
                <w:webHidden/>
              </w:rPr>
              <w:fldChar w:fldCharType="end"/>
            </w:r>
          </w:hyperlink>
        </w:p>
        <w:p w:rsidR="00736227" w:rsidRPr="00736227" w:rsidRDefault="00736227">
          <w:pPr>
            <w:pStyle w:val="TDC1"/>
            <w:tabs>
              <w:tab w:val="right" w:leader="dot" w:pos="12995"/>
            </w:tabs>
            <w:rPr>
              <w:rFonts w:ascii="Arial" w:eastAsiaTheme="minorEastAsia" w:hAnsi="Arial" w:cs="Arial"/>
              <w:noProof/>
              <w:lang w:eastAsia="es-CL"/>
            </w:rPr>
          </w:pPr>
          <w:hyperlink w:anchor="_Toc460255231" w:history="1">
            <w:r w:rsidRPr="00736227">
              <w:rPr>
                <w:rStyle w:val="Hipervnculo"/>
                <w:rFonts w:ascii="Arial" w:hAnsi="Arial" w:cs="Arial"/>
                <w:noProof/>
              </w:rPr>
              <w:t>MARCO TEÓRICO</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_Toc460255231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6</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32" w:history="1">
            <w:r w:rsidRPr="00736227">
              <w:rPr>
                <w:rStyle w:val="Hipervnculo"/>
                <w:rFonts w:ascii="Arial" w:hAnsi="Arial" w:cs="Arial"/>
                <w:noProof/>
              </w:rPr>
              <w:t>La ciudad industrial y la vivienda</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_Toc460255232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6</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33" w:history="1">
            <w:r w:rsidRPr="00736227">
              <w:rPr>
                <w:rStyle w:val="Hipervnculo"/>
                <w:rFonts w:ascii="Arial" w:hAnsi="Arial" w:cs="Arial"/>
                <w:noProof/>
              </w:rPr>
              <w:t>La mecanización de la industria y el trabajo de las artes aplicadas.</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_Toc460255233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13</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34" w:history="1">
            <w:r w:rsidRPr="00736227">
              <w:rPr>
                <w:rStyle w:val="Hipervnculo"/>
                <w:rFonts w:ascii="Arial" w:hAnsi="Arial" w:cs="Arial"/>
                <w:noProof/>
              </w:rPr>
              <w:t>La Escuela de Chicago y la Innovación en la Construcción.</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_Toc460255234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15</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35" w:history="1">
            <w:r w:rsidRPr="00736227">
              <w:rPr>
                <w:rStyle w:val="Hipervnculo"/>
                <w:rFonts w:ascii="Arial" w:hAnsi="Arial" w:cs="Arial"/>
                <w:noProof/>
              </w:rPr>
              <w:t>La Coherencia en la Construcción y el Art Nouveau</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_Toc460255235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21</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36" w:history="1">
            <w:r w:rsidRPr="00736227">
              <w:rPr>
                <w:rStyle w:val="Hipervnculo"/>
                <w:rFonts w:ascii="Arial" w:hAnsi="Arial" w:cs="Arial"/>
                <w:noProof/>
              </w:rPr>
              <w:t>Asociación Detutscher Wekbund, Integración de las Artes Aplicadas y los Procesos de Mecanización</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_Toc460255236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24</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37" w:history="1">
            <w:r w:rsidRPr="00736227">
              <w:rPr>
                <w:rStyle w:val="Hipervnculo"/>
                <w:rFonts w:ascii="Arial" w:hAnsi="Arial" w:cs="Arial"/>
                <w:noProof/>
              </w:rPr>
              <w:t>Las Respuestas a la Vivienda Masiva.</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_Toc460255237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25</w:t>
            </w:r>
            <w:r w:rsidRPr="00736227">
              <w:rPr>
                <w:rFonts w:ascii="Arial" w:hAnsi="Arial" w:cs="Arial"/>
                <w:noProof/>
                <w:webHidden/>
              </w:rPr>
              <w:fldChar w:fldCharType="end"/>
            </w:r>
          </w:hyperlink>
        </w:p>
        <w:p w:rsidR="00736227" w:rsidRPr="00736227" w:rsidRDefault="00736227">
          <w:pPr>
            <w:pStyle w:val="TDC1"/>
            <w:tabs>
              <w:tab w:val="right" w:leader="dot" w:pos="12995"/>
            </w:tabs>
            <w:rPr>
              <w:rFonts w:ascii="Arial" w:eastAsiaTheme="minorEastAsia" w:hAnsi="Arial" w:cs="Arial"/>
              <w:noProof/>
              <w:lang w:eastAsia="es-CL"/>
            </w:rPr>
          </w:pPr>
          <w:hyperlink w:anchor="_Toc460255238" w:history="1">
            <w:r w:rsidRPr="00736227">
              <w:rPr>
                <w:rStyle w:val="Hipervnculo"/>
                <w:rFonts w:ascii="Arial" w:hAnsi="Arial" w:cs="Arial"/>
                <w:noProof/>
              </w:rPr>
              <w:t>CONTEXTO NACIONAL</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_Toc460255238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32</w:t>
            </w:r>
            <w:r w:rsidRPr="00736227">
              <w:rPr>
                <w:rFonts w:ascii="Arial" w:hAnsi="Arial" w:cs="Arial"/>
                <w:noProof/>
                <w:webHidden/>
              </w:rPr>
              <w:fldChar w:fldCharType="end"/>
            </w:r>
          </w:hyperlink>
        </w:p>
        <w:p w:rsidR="00736227" w:rsidRPr="00736227" w:rsidRDefault="00736227">
          <w:pPr>
            <w:pStyle w:val="TDC1"/>
            <w:tabs>
              <w:tab w:val="right" w:leader="dot" w:pos="12995"/>
            </w:tabs>
            <w:rPr>
              <w:rFonts w:ascii="Arial" w:eastAsiaTheme="minorEastAsia" w:hAnsi="Arial" w:cs="Arial"/>
              <w:noProof/>
              <w:lang w:eastAsia="es-CL"/>
            </w:rPr>
          </w:pPr>
          <w:hyperlink w:anchor="_Toc460255239" w:history="1">
            <w:r w:rsidRPr="00736227">
              <w:rPr>
                <w:rStyle w:val="Hipervnculo"/>
                <w:rFonts w:ascii="Arial" w:hAnsi="Arial" w:cs="Arial"/>
                <w:noProof/>
              </w:rPr>
              <w:t>CONTEXTO REGIONAL</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_Toc460255239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35</w:t>
            </w:r>
            <w:r w:rsidRPr="00736227">
              <w:rPr>
                <w:rFonts w:ascii="Arial" w:hAnsi="Arial" w:cs="Arial"/>
                <w:noProof/>
                <w:webHidden/>
              </w:rPr>
              <w:fldChar w:fldCharType="end"/>
            </w:r>
          </w:hyperlink>
        </w:p>
        <w:p w:rsidR="00736227" w:rsidRPr="00736227" w:rsidRDefault="00736227">
          <w:pPr>
            <w:pStyle w:val="TDC3"/>
            <w:tabs>
              <w:tab w:val="right" w:leader="dot" w:pos="12995"/>
            </w:tabs>
            <w:rPr>
              <w:rFonts w:ascii="Arial" w:eastAsiaTheme="minorEastAsia" w:hAnsi="Arial" w:cs="Arial"/>
              <w:noProof/>
              <w:lang w:eastAsia="es-CL"/>
            </w:rPr>
          </w:pPr>
          <w:hyperlink w:anchor="_Toc460255240" w:history="1">
            <w:r w:rsidRPr="00736227">
              <w:rPr>
                <w:rStyle w:val="Hipervnculo"/>
                <w:rFonts w:ascii="Arial" w:hAnsi="Arial" w:cs="Arial"/>
                <w:noProof/>
              </w:rPr>
              <w:t>Población Gómez Carreño</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_Toc460255240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42</w:t>
            </w:r>
            <w:r w:rsidRPr="00736227">
              <w:rPr>
                <w:rFonts w:ascii="Arial" w:hAnsi="Arial" w:cs="Arial"/>
                <w:noProof/>
                <w:webHidden/>
              </w:rPr>
              <w:fldChar w:fldCharType="end"/>
            </w:r>
          </w:hyperlink>
        </w:p>
        <w:p w:rsidR="00736227" w:rsidRPr="00736227" w:rsidRDefault="00736227">
          <w:pPr>
            <w:pStyle w:val="TDC3"/>
            <w:tabs>
              <w:tab w:val="right" w:leader="dot" w:pos="12995"/>
            </w:tabs>
            <w:rPr>
              <w:rFonts w:ascii="Arial" w:eastAsiaTheme="minorEastAsia" w:hAnsi="Arial" w:cs="Arial"/>
              <w:noProof/>
              <w:lang w:eastAsia="es-CL"/>
            </w:rPr>
          </w:pPr>
          <w:hyperlink w:anchor="_Toc460255241" w:history="1">
            <w:r w:rsidRPr="00736227">
              <w:rPr>
                <w:rStyle w:val="Hipervnculo"/>
                <w:rFonts w:ascii="Arial" w:hAnsi="Arial" w:cs="Arial"/>
                <w:noProof/>
              </w:rPr>
              <w:t>Conjunto Habitacional República popular China</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_Toc460255241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46</w:t>
            </w:r>
            <w:r w:rsidRPr="00736227">
              <w:rPr>
                <w:rFonts w:ascii="Arial" w:hAnsi="Arial" w:cs="Arial"/>
                <w:noProof/>
                <w:webHidden/>
              </w:rPr>
              <w:fldChar w:fldCharType="end"/>
            </w:r>
          </w:hyperlink>
        </w:p>
        <w:p w:rsidR="00736227" w:rsidRPr="00736227" w:rsidRDefault="00736227">
          <w:pPr>
            <w:pStyle w:val="TDC1"/>
            <w:tabs>
              <w:tab w:val="right" w:leader="dot" w:pos="12995"/>
            </w:tabs>
            <w:rPr>
              <w:rFonts w:ascii="Arial" w:eastAsiaTheme="minorEastAsia" w:hAnsi="Arial" w:cs="Arial"/>
              <w:noProof/>
              <w:lang w:eastAsia="es-CL"/>
            </w:rPr>
          </w:pPr>
          <w:hyperlink w:anchor="_Toc460255242" w:history="1">
            <w:r w:rsidRPr="00736227">
              <w:rPr>
                <w:rStyle w:val="Hipervnculo"/>
                <w:rFonts w:ascii="Arial" w:hAnsi="Arial" w:cs="Arial"/>
                <w:noProof/>
              </w:rPr>
              <w:t>HIPÓTESIS</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_Toc460255242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53</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43" w:history="1">
            <w:r w:rsidRPr="00736227">
              <w:rPr>
                <w:rStyle w:val="Hipervnculo"/>
                <w:rFonts w:ascii="Arial" w:hAnsi="Arial" w:cs="Arial"/>
                <w:noProof/>
              </w:rPr>
              <w:t>MATERIALIDAD</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_Toc460255243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55</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44" w:history="1">
            <w:r w:rsidRPr="00736227">
              <w:rPr>
                <w:rStyle w:val="Hipervnculo"/>
                <w:rFonts w:ascii="Arial" w:hAnsi="Arial" w:cs="Arial"/>
                <w:noProof/>
              </w:rPr>
              <w:t>Conclusión Particular I</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_Toc460255244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59</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45" w:history="1">
            <w:r w:rsidRPr="00736227">
              <w:rPr>
                <w:rStyle w:val="Hipervnculo"/>
                <w:rFonts w:ascii="Arial" w:hAnsi="Arial" w:cs="Arial"/>
                <w:noProof/>
              </w:rPr>
              <w:t>ESPACIALIDAD</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_Toc460255245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60</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46" w:history="1">
            <w:r w:rsidRPr="00736227">
              <w:rPr>
                <w:rStyle w:val="Hipervnculo"/>
                <w:rFonts w:ascii="Arial" w:hAnsi="Arial" w:cs="Arial"/>
                <w:noProof/>
              </w:rPr>
              <w:t>Conclusión Particular II</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_Toc460255246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62</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47" w:history="1">
            <w:r w:rsidRPr="00736227">
              <w:rPr>
                <w:rStyle w:val="Hipervnculo"/>
                <w:rFonts w:ascii="Arial" w:hAnsi="Arial" w:cs="Arial"/>
                <w:noProof/>
              </w:rPr>
              <w:t>LO URBANO</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_Toc460255247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63</w:t>
            </w:r>
            <w:r w:rsidRPr="00736227">
              <w:rPr>
                <w:rFonts w:ascii="Arial" w:hAnsi="Arial" w:cs="Arial"/>
                <w:noProof/>
                <w:webHidden/>
              </w:rPr>
              <w:fldChar w:fldCharType="end"/>
            </w:r>
          </w:hyperlink>
        </w:p>
        <w:p w:rsidR="00736227" w:rsidRPr="00736227" w:rsidRDefault="00736227">
          <w:pPr>
            <w:pStyle w:val="TDC2"/>
            <w:tabs>
              <w:tab w:val="right" w:leader="dot" w:pos="12995"/>
            </w:tabs>
            <w:rPr>
              <w:rFonts w:ascii="Arial" w:eastAsiaTheme="minorEastAsia" w:hAnsi="Arial" w:cs="Arial"/>
              <w:noProof/>
              <w:lang w:eastAsia="es-CL"/>
            </w:rPr>
          </w:pPr>
          <w:hyperlink w:anchor="_Toc460255248" w:history="1">
            <w:r w:rsidRPr="00736227">
              <w:rPr>
                <w:rStyle w:val="Hipervnculo"/>
                <w:rFonts w:ascii="Arial" w:hAnsi="Arial" w:cs="Arial"/>
                <w:noProof/>
              </w:rPr>
              <w:t>Conclusión Particular III</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_Toc460255248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64</w:t>
            </w:r>
            <w:r w:rsidRPr="00736227">
              <w:rPr>
                <w:rFonts w:ascii="Arial" w:hAnsi="Arial" w:cs="Arial"/>
                <w:noProof/>
                <w:webHidden/>
              </w:rPr>
              <w:fldChar w:fldCharType="end"/>
            </w:r>
          </w:hyperlink>
        </w:p>
        <w:p w:rsidR="00736227" w:rsidRPr="00736227" w:rsidRDefault="00736227">
          <w:pPr>
            <w:pStyle w:val="TDC1"/>
            <w:tabs>
              <w:tab w:val="right" w:leader="dot" w:pos="12995"/>
            </w:tabs>
            <w:rPr>
              <w:rFonts w:ascii="Arial" w:eastAsiaTheme="minorEastAsia" w:hAnsi="Arial" w:cs="Arial"/>
              <w:noProof/>
              <w:lang w:eastAsia="es-CL"/>
            </w:rPr>
          </w:pPr>
          <w:hyperlink w:anchor="_Toc460255249" w:history="1">
            <w:r w:rsidRPr="00736227">
              <w:rPr>
                <w:rStyle w:val="Hipervnculo"/>
                <w:rFonts w:ascii="Arial" w:hAnsi="Arial" w:cs="Arial"/>
                <w:noProof/>
              </w:rPr>
              <w:t>CONCLUSIÓN GENERAL</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_Toc460255249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65</w:t>
            </w:r>
            <w:r w:rsidRPr="00736227">
              <w:rPr>
                <w:rFonts w:ascii="Arial" w:hAnsi="Arial" w:cs="Arial"/>
                <w:noProof/>
                <w:webHidden/>
              </w:rPr>
              <w:fldChar w:fldCharType="end"/>
            </w:r>
          </w:hyperlink>
        </w:p>
        <w:p w:rsidR="00736227" w:rsidRPr="00736227" w:rsidRDefault="00736227">
          <w:pPr>
            <w:pStyle w:val="TDC1"/>
            <w:tabs>
              <w:tab w:val="right" w:leader="dot" w:pos="12995"/>
            </w:tabs>
            <w:rPr>
              <w:rFonts w:ascii="Arial" w:eastAsiaTheme="minorEastAsia" w:hAnsi="Arial" w:cs="Arial"/>
              <w:noProof/>
              <w:lang w:eastAsia="es-CL"/>
            </w:rPr>
          </w:pPr>
          <w:hyperlink w:anchor="_Toc460255250" w:history="1">
            <w:r w:rsidRPr="00736227">
              <w:rPr>
                <w:rStyle w:val="Hipervnculo"/>
                <w:rFonts w:ascii="Arial" w:hAnsi="Arial" w:cs="Arial"/>
                <w:noProof/>
              </w:rPr>
              <w:t>BIBLIOGRAFÍA</w:t>
            </w:r>
            <w:r w:rsidRPr="00736227">
              <w:rPr>
                <w:rFonts w:ascii="Arial" w:hAnsi="Arial" w:cs="Arial"/>
                <w:noProof/>
                <w:webHidden/>
              </w:rPr>
              <w:tab/>
            </w:r>
            <w:r w:rsidRPr="00736227">
              <w:rPr>
                <w:rFonts w:ascii="Arial" w:hAnsi="Arial" w:cs="Arial"/>
                <w:noProof/>
                <w:webHidden/>
              </w:rPr>
              <w:fldChar w:fldCharType="begin"/>
            </w:r>
            <w:r w:rsidRPr="00736227">
              <w:rPr>
                <w:rFonts w:ascii="Arial" w:hAnsi="Arial" w:cs="Arial"/>
                <w:noProof/>
                <w:webHidden/>
              </w:rPr>
              <w:instrText xml:space="preserve"> PAGEREF _Toc460255250 \h </w:instrText>
            </w:r>
            <w:r w:rsidRPr="00736227">
              <w:rPr>
                <w:rFonts w:ascii="Arial" w:hAnsi="Arial" w:cs="Arial"/>
                <w:noProof/>
                <w:webHidden/>
              </w:rPr>
            </w:r>
            <w:r w:rsidRPr="00736227">
              <w:rPr>
                <w:rFonts w:ascii="Arial" w:hAnsi="Arial" w:cs="Arial"/>
                <w:noProof/>
                <w:webHidden/>
              </w:rPr>
              <w:fldChar w:fldCharType="separate"/>
            </w:r>
            <w:r w:rsidRPr="00736227">
              <w:rPr>
                <w:rFonts w:ascii="Arial" w:hAnsi="Arial" w:cs="Arial"/>
                <w:noProof/>
                <w:webHidden/>
              </w:rPr>
              <w:t>68</w:t>
            </w:r>
            <w:r w:rsidRPr="00736227">
              <w:rPr>
                <w:rFonts w:ascii="Arial" w:hAnsi="Arial" w:cs="Arial"/>
                <w:noProof/>
                <w:webHidden/>
              </w:rPr>
              <w:fldChar w:fldCharType="end"/>
            </w:r>
          </w:hyperlink>
        </w:p>
        <w:p w:rsidR="007A3033" w:rsidRDefault="007A3033">
          <w:r w:rsidRPr="00B37567">
            <w:rPr>
              <w:rFonts w:ascii="Arial" w:hAnsi="Arial" w:cs="Arial"/>
              <w:b/>
              <w:bCs/>
              <w:lang w:val="es-ES"/>
            </w:rPr>
            <w:fldChar w:fldCharType="end"/>
          </w:r>
        </w:p>
      </w:sdtContent>
    </w:sdt>
    <w:p w:rsidR="00736227" w:rsidRDefault="00C43A28" w:rsidP="008E43E5">
      <w:pPr>
        <w:rPr>
          <w:rFonts w:ascii="Arial" w:hAnsi="Arial" w:cs="Arial"/>
        </w:rPr>
      </w:pPr>
      <w:r w:rsidRPr="00A457DC">
        <w:rPr>
          <w:rFonts w:ascii="Arial" w:hAnsi="Arial" w:cs="Arial"/>
        </w:rPr>
        <w:t xml:space="preserve">     </w:t>
      </w:r>
    </w:p>
    <w:p w:rsidR="00736227" w:rsidRPr="00736227" w:rsidRDefault="00736227" w:rsidP="00736227">
      <w:pPr>
        <w:rPr>
          <w:rFonts w:ascii="Arial" w:hAnsi="Arial" w:cs="Arial"/>
        </w:rPr>
      </w:pPr>
    </w:p>
    <w:p w:rsidR="00736227" w:rsidRPr="00736227" w:rsidRDefault="00736227" w:rsidP="00736227">
      <w:pPr>
        <w:rPr>
          <w:rFonts w:ascii="Arial" w:hAnsi="Arial" w:cs="Arial"/>
        </w:rPr>
      </w:pPr>
    </w:p>
    <w:p w:rsidR="00736227" w:rsidRPr="00736227" w:rsidRDefault="00736227" w:rsidP="00736227">
      <w:pPr>
        <w:rPr>
          <w:rFonts w:ascii="Arial" w:hAnsi="Arial" w:cs="Arial"/>
        </w:rPr>
      </w:pPr>
    </w:p>
    <w:p w:rsidR="00736227" w:rsidRPr="00736227" w:rsidRDefault="00736227" w:rsidP="00736227">
      <w:pPr>
        <w:rPr>
          <w:rFonts w:ascii="Arial" w:hAnsi="Arial" w:cs="Arial"/>
        </w:rPr>
      </w:pPr>
    </w:p>
    <w:p w:rsidR="00736227" w:rsidRDefault="00736227" w:rsidP="00736227">
      <w:pPr>
        <w:rPr>
          <w:rFonts w:ascii="Arial" w:hAnsi="Arial" w:cs="Arial"/>
        </w:rPr>
      </w:pPr>
    </w:p>
    <w:p w:rsidR="00736227" w:rsidRDefault="00736227" w:rsidP="00736227">
      <w:pPr>
        <w:rPr>
          <w:rFonts w:ascii="Arial" w:hAnsi="Arial" w:cs="Arial"/>
        </w:rPr>
      </w:pPr>
      <w:bookmarkStart w:id="0" w:name="_GoBack"/>
      <w:bookmarkEnd w:id="0"/>
    </w:p>
    <w:p w:rsidR="00736227" w:rsidRDefault="00736227" w:rsidP="00736227">
      <w:pPr>
        <w:rPr>
          <w:rFonts w:ascii="Arial" w:hAnsi="Arial" w:cs="Arial"/>
        </w:rPr>
      </w:pPr>
    </w:p>
    <w:p w:rsidR="00C43A28" w:rsidRPr="00736227" w:rsidRDefault="00C43A28" w:rsidP="00736227">
      <w:pPr>
        <w:rPr>
          <w:rFonts w:ascii="Arial" w:hAnsi="Arial" w:cs="Arial"/>
        </w:rPr>
        <w:sectPr w:rsidR="00C43A28" w:rsidRPr="00736227" w:rsidSect="00C43A28">
          <w:pgSz w:w="15840" w:h="12240" w:orient="landscape" w:code="1"/>
          <w:pgMar w:top="1134" w:right="1134" w:bottom="1134" w:left="1701" w:header="709" w:footer="709" w:gutter="0"/>
          <w:cols w:space="708"/>
          <w:docGrid w:linePitch="360"/>
        </w:sectPr>
      </w:pPr>
    </w:p>
    <w:p w:rsidR="00C43A28" w:rsidRDefault="00C43A28" w:rsidP="002358DE">
      <w:pPr>
        <w:pStyle w:val="Ttulo1"/>
      </w:pPr>
      <w:bookmarkStart w:id="1" w:name="_Toc460255230"/>
      <w:r w:rsidRPr="00143738">
        <w:lastRenderedPageBreak/>
        <w:t>INTRODUCCIÓN</w:t>
      </w:r>
      <w:bookmarkEnd w:id="1"/>
    </w:p>
    <w:p w:rsidR="00143738" w:rsidRPr="00143738" w:rsidRDefault="00143738" w:rsidP="00143738"/>
    <w:p w:rsidR="00C43A28" w:rsidRPr="00A457DC" w:rsidRDefault="00C43A28" w:rsidP="005B67B7">
      <w:pPr>
        <w:ind w:firstLine="708"/>
        <w:rPr>
          <w:rFonts w:ascii="Arial" w:hAnsi="Arial" w:cs="Arial"/>
        </w:rPr>
      </w:pPr>
      <w:r w:rsidRPr="00A457DC">
        <w:rPr>
          <w:rFonts w:ascii="Arial" w:hAnsi="Arial" w:cs="Arial"/>
        </w:rPr>
        <w:t>La presente investigación pretende analizar un periodo histórico significativo para la arqu</w:t>
      </w:r>
      <w:r w:rsidR="003F3E1D">
        <w:rPr>
          <w:rFonts w:ascii="Arial" w:hAnsi="Arial" w:cs="Arial"/>
        </w:rPr>
        <w:t>itectura, el movimiento moderno y como este aparece en la región de Viña del Mar.</w:t>
      </w:r>
    </w:p>
    <w:p w:rsidR="003D2420" w:rsidRDefault="00C43A28" w:rsidP="005B67B7">
      <w:pPr>
        <w:ind w:firstLine="708"/>
        <w:rPr>
          <w:rFonts w:ascii="Arial" w:hAnsi="Arial" w:cs="Arial"/>
        </w:rPr>
      </w:pPr>
      <w:r w:rsidRPr="00A457DC">
        <w:rPr>
          <w:rFonts w:ascii="Arial" w:hAnsi="Arial" w:cs="Arial"/>
        </w:rPr>
        <w:t>E</w:t>
      </w:r>
      <w:r w:rsidR="003F3E1D">
        <w:rPr>
          <w:rFonts w:ascii="Arial" w:hAnsi="Arial" w:cs="Arial"/>
        </w:rPr>
        <w:t>studiaremos e</w:t>
      </w:r>
      <w:r w:rsidRPr="00A457DC">
        <w:rPr>
          <w:rFonts w:ascii="Arial" w:hAnsi="Arial" w:cs="Arial"/>
        </w:rPr>
        <w:t xml:space="preserve">l proceso de cambios que generó desde su génesis en la revolución industrial, dando lugar a la ruptura de un estilo clásico y tradicional, </w:t>
      </w:r>
      <w:r w:rsidR="003F3E1D">
        <w:rPr>
          <w:rFonts w:ascii="Arial" w:hAnsi="Arial" w:cs="Arial"/>
        </w:rPr>
        <w:t xml:space="preserve"> </w:t>
      </w:r>
      <w:r w:rsidRPr="00A457DC">
        <w:rPr>
          <w:rFonts w:ascii="Arial" w:hAnsi="Arial" w:cs="Arial"/>
        </w:rPr>
        <w:t>y lo que este significó para el tema de la vivienda po</w:t>
      </w:r>
      <w:r w:rsidR="003D2420">
        <w:rPr>
          <w:rFonts w:ascii="Arial" w:hAnsi="Arial" w:cs="Arial"/>
        </w:rPr>
        <w:t>pular y la construcción en masa.</w:t>
      </w:r>
    </w:p>
    <w:p w:rsidR="003F3E1D" w:rsidRDefault="003D2420" w:rsidP="005B67B7">
      <w:pPr>
        <w:ind w:firstLine="708"/>
        <w:rPr>
          <w:rFonts w:ascii="Arial" w:hAnsi="Arial" w:cs="Arial"/>
        </w:rPr>
      </w:pPr>
      <w:r>
        <w:rPr>
          <w:rFonts w:ascii="Arial" w:hAnsi="Arial" w:cs="Arial"/>
        </w:rPr>
        <w:t>Se analizará el impacto de este nuevo concepto y cómo</w:t>
      </w:r>
      <w:r w:rsidR="003F3E1D">
        <w:rPr>
          <w:rFonts w:ascii="Arial" w:hAnsi="Arial" w:cs="Arial"/>
        </w:rPr>
        <w:t xml:space="preserve"> se hace tangible en la región</w:t>
      </w:r>
      <w:r w:rsidR="00C43A28" w:rsidRPr="00A457DC">
        <w:rPr>
          <w:rFonts w:ascii="Arial" w:hAnsi="Arial" w:cs="Arial"/>
        </w:rPr>
        <w:t>, e</w:t>
      </w:r>
      <w:r>
        <w:rPr>
          <w:rFonts w:ascii="Arial" w:hAnsi="Arial" w:cs="Arial"/>
        </w:rPr>
        <w:t>n el crecimiento de la ciudad, la vivienda</w:t>
      </w:r>
      <w:r w:rsidR="00C43A28" w:rsidRPr="00A457DC">
        <w:rPr>
          <w:rFonts w:ascii="Arial" w:hAnsi="Arial" w:cs="Arial"/>
        </w:rPr>
        <w:t xml:space="preserve"> social</w:t>
      </w:r>
      <w:r w:rsidR="003F3E1D">
        <w:rPr>
          <w:rFonts w:ascii="Arial" w:hAnsi="Arial" w:cs="Arial"/>
        </w:rPr>
        <w:t>, la ciudad planificada y la prefabricación.</w:t>
      </w:r>
    </w:p>
    <w:p w:rsidR="003F3E1D" w:rsidRDefault="003F3E1D" w:rsidP="005B67B7">
      <w:pPr>
        <w:ind w:firstLine="708"/>
        <w:rPr>
          <w:rFonts w:ascii="Arial" w:hAnsi="Arial" w:cs="Arial"/>
        </w:rPr>
      </w:pPr>
      <w:r>
        <w:rPr>
          <w:rFonts w:ascii="Arial" w:hAnsi="Arial" w:cs="Arial"/>
        </w:rPr>
        <w:t xml:space="preserve">Por esto </w:t>
      </w:r>
      <w:r w:rsidR="00C43A28" w:rsidRPr="00A457DC">
        <w:rPr>
          <w:rFonts w:ascii="Arial" w:hAnsi="Arial" w:cs="Arial"/>
        </w:rPr>
        <w:t>entender</w:t>
      </w:r>
      <w:r>
        <w:rPr>
          <w:rFonts w:ascii="Arial" w:hAnsi="Arial" w:cs="Arial"/>
        </w:rPr>
        <w:t>emos</w:t>
      </w:r>
      <w:r w:rsidR="00C43A28" w:rsidRPr="00A457DC">
        <w:rPr>
          <w:rFonts w:ascii="Arial" w:hAnsi="Arial" w:cs="Arial"/>
        </w:rPr>
        <w:t xml:space="preserve"> cómo surge </w:t>
      </w:r>
      <w:r>
        <w:rPr>
          <w:rFonts w:ascii="Arial" w:hAnsi="Arial" w:cs="Arial"/>
        </w:rPr>
        <w:t>a nivel global el movimiento moderno, el cambio de mentalidad</w:t>
      </w:r>
      <w:r w:rsidR="00C43A28" w:rsidRPr="00A457DC">
        <w:rPr>
          <w:rFonts w:ascii="Arial" w:hAnsi="Arial" w:cs="Arial"/>
        </w:rPr>
        <w:t xml:space="preserve">, </w:t>
      </w:r>
      <w:r>
        <w:rPr>
          <w:rFonts w:ascii="Arial" w:hAnsi="Arial" w:cs="Arial"/>
        </w:rPr>
        <w:t>y como se va a expresar</w:t>
      </w:r>
      <w:r w:rsidR="00C43A28" w:rsidRPr="00A457DC">
        <w:rPr>
          <w:rFonts w:ascii="Arial" w:hAnsi="Arial" w:cs="Arial"/>
        </w:rPr>
        <w:t xml:space="preserve"> en distintos aspectos, por </w:t>
      </w:r>
      <w:r>
        <w:rPr>
          <w:rFonts w:ascii="Arial" w:hAnsi="Arial" w:cs="Arial"/>
        </w:rPr>
        <w:t>esto</w:t>
      </w:r>
      <w:r w:rsidR="00C43A28" w:rsidRPr="00A457DC">
        <w:rPr>
          <w:rFonts w:ascii="Arial" w:hAnsi="Arial" w:cs="Arial"/>
        </w:rPr>
        <w:t xml:space="preserve"> estudiar</w:t>
      </w:r>
      <w:r>
        <w:rPr>
          <w:rFonts w:ascii="Arial" w:hAnsi="Arial" w:cs="Arial"/>
        </w:rPr>
        <w:t>emos</w:t>
      </w:r>
      <w:r w:rsidR="00C43A28" w:rsidRPr="00A457DC">
        <w:rPr>
          <w:rFonts w:ascii="Arial" w:hAnsi="Arial" w:cs="Arial"/>
        </w:rPr>
        <w:t xml:space="preserve"> el </w:t>
      </w:r>
      <w:r w:rsidR="00C43A28" w:rsidRPr="00A457DC">
        <w:rPr>
          <w:rFonts w:ascii="Arial" w:hAnsi="Arial" w:cs="Arial"/>
        </w:rPr>
        <w:lastRenderedPageBreak/>
        <w:t>contexto histórico durante el que se desarrollará, tanto internacional como el experimentado en la región, el contexto  el contexto social y cultural,</w:t>
      </w:r>
      <w:r>
        <w:rPr>
          <w:rFonts w:ascii="Arial" w:hAnsi="Arial" w:cs="Arial"/>
        </w:rPr>
        <w:t xml:space="preserve"> y la innovación tecnológica que trajo el uso de nuevos materiales de construcción.</w:t>
      </w:r>
    </w:p>
    <w:p w:rsidR="005B67B7" w:rsidRDefault="003F3E1D" w:rsidP="005B67B7">
      <w:pPr>
        <w:ind w:firstLine="708"/>
        <w:rPr>
          <w:rFonts w:ascii="Arial" w:hAnsi="Arial" w:cs="Arial"/>
        </w:rPr>
      </w:pPr>
      <w:r>
        <w:rPr>
          <w:rFonts w:ascii="Arial" w:hAnsi="Arial" w:cs="Arial"/>
        </w:rPr>
        <w:t>T</w:t>
      </w:r>
      <w:r w:rsidR="00C43A28" w:rsidRPr="00A457DC">
        <w:rPr>
          <w:rFonts w:ascii="Arial" w:hAnsi="Arial" w:cs="Arial"/>
        </w:rPr>
        <w:t>odo e</w:t>
      </w:r>
      <w:r>
        <w:rPr>
          <w:rFonts w:ascii="Arial" w:hAnsi="Arial" w:cs="Arial"/>
        </w:rPr>
        <w:t>st</w:t>
      </w:r>
      <w:r w:rsidR="00C43A28" w:rsidRPr="00A457DC">
        <w:rPr>
          <w:rFonts w:ascii="Arial" w:hAnsi="Arial" w:cs="Arial"/>
        </w:rPr>
        <w:t xml:space="preserve">o sumado a la  explosión migratoria </w:t>
      </w:r>
      <w:r>
        <w:rPr>
          <w:rFonts w:ascii="Arial" w:hAnsi="Arial" w:cs="Arial"/>
        </w:rPr>
        <w:t>que se produce durante el siglo XX, nos permitirá entender el surgimiento de la vivienda masiva, el acero y la importancia de su incorporación en la vivienda.</w:t>
      </w:r>
    </w:p>
    <w:p w:rsidR="00C43A28" w:rsidRDefault="00C43A28" w:rsidP="005B67B7">
      <w:pPr>
        <w:ind w:firstLine="708"/>
        <w:rPr>
          <w:rFonts w:ascii="Arial" w:hAnsi="Arial" w:cs="Arial"/>
        </w:rPr>
      </w:pPr>
      <w:r w:rsidRPr="00A457DC">
        <w:rPr>
          <w:rFonts w:ascii="Arial" w:hAnsi="Arial" w:cs="Arial"/>
        </w:rPr>
        <w:t>Especialmente este tra</w:t>
      </w:r>
      <w:r w:rsidR="00B407FA">
        <w:rPr>
          <w:rFonts w:ascii="Arial" w:hAnsi="Arial" w:cs="Arial"/>
        </w:rPr>
        <w:t xml:space="preserve">bajo se centrará en </w:t>
      </w:r>
      <w:r w:rsidR="003F3E1D">
        <w:rPr>
          <w:rFonts w:ascii="Arial" w:hAnsi="Arial" w:cs="Arial"/>
        </w:rPr>
        <w:t xml:space="preserve">la </w:t>
      </w:r>
      <w:r w:rsidR="00B407FA">
        <w:rPr>
          <w:rFonts w:ascii="Arial" w:hAnsi="Arial" w:cs="Arial"/>
        </w:rPr>
        <w:t xml:space="preserve">incorporación del acero como un nuevo material de construcción y la </w:t>
      </w:r>
      <w:r w:rsidR="003F3E1D">
        <w:rPr>
          <w:rFonts w:ascii="Arial" w:hAnsi="Arial" w:cs="Arial"/>
        </w:rPr>
        <w:t xml:space="preserve">importancia del </w:t>
      </w:r>
      <w:r w:rsidRPr="00A457DC">
        <w:rPr>
          <w:rFonts w:ascii="Arial" w:hAnsi="Arial" w:cs="Arial"/>
        </w:rPr>
        <w:t xml:space="preserve"> </w:t>
      </w:r>
      <w:r w:rsidR="00B407FA">
        <w:rPr>
          <w:rFonts w:ascii="Arial" w:hAnsi="Arial" w:cs="Arial"/>
        </w:rPr>
        <w:t>Conjunto República Popular China</w:t>
      </w:r>
      <w:r w:rsidRPr="00A457DC">
        <w:rPr>
          <w:rFonts w:ascii="Arial" w:hAnsi="Arial" w:cs="Arial"/>
        </w:rPr>
        <w:t xml:space="preserve"> </w:t>
      </w:r>
      <w:r w:rsidR="00B407FA">
        <w:rPr>
          <w:rFonts w:ascii="Arial" w:hAnsi="Arial" w:cs="Arial"/>
        </w:rPr>
        <w:t>p</w:t>
      </w:r>
      <w:r w:rsidRPr="00A457DC">
        <w:rPr>
          <w:rFonts w:ascii="Arial" w:hAnsi="Arial" w:cs="Arial"/>
        </w:rPr>
        <w:t>ara la ciudad de Viña del Mar.</w:t>
      </w: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3F3E1D" w:rsidRDefault="003F3E1D" w:rsidP="005B67B7">
      <w:pPr>
        <w:ind w:firstLine="708"/>
        <w:rPr>
          <w:rFonts w:ascii="Arial" w:hAnsi="Arial" w:cs="Arial"/>
        </w:rPr>
      </w:pPr>
    </w:p>
    <w:p w:rsidR="00143738" w:rsidRDefault="00143738">
      <w:pPr>
        <w:rPr>
          <w:rFonts w:ascii="Arial" w:hAnsi="Arial" w:cs="Arial"/>
          <w:b/>
          <w:u w:val="single"/>
        </w:rPr>
      </w:pPr>
    </w:p>
    <w:p w:rsidR="00143738" w:rsidRDefault="00143738">
      <w:pPr>
        <w:rPr>
          <w:rFonts w:ascii="Arial" w:hAnsi="Arial" w:cs="Arial"/>
          <w:b/>
          <w:u w:val="single"/>
        </w:rPr>
      </w:pPr>
      <w:r>
        <w:rPr>
          <w:rFonts w:ascii="Arial" w:hAnsi="Arial" w:cs="Arial"/>
          <w:b/>
          <w:u w:val="single"/>
        </w:rPr>
        <w:br w:type="page"/>
      </w:r>
    </w:p>
    <w:p w:rsidR="00C43A28" w:rsidRPr="003C40AB" w:rsidRDefault="00C43A28" w:rsidP="002358DE">
      <w:pPr>
        <w:pStyle w:val="Ttulo1"/>
      </w:pPr>
      <w:bookmarkStart w:id="2" w:name="_Toc460255231"/>
      <w:r w:rsidRPr="003C40AB">
        <w:lastRenderedPageBreak/>
        <w:t>MARCO TEÓRICO</w:t>
      </w:r>
      <w:bookmarkEnd w:id="2"/>
      <w:r w:rsidRPr="003C40AB">
        <w:t xml:space="preserve"> </w:t>
      </w:r>
    </w:p>
    <w:p w:rsidR="00143738" w:rsidRPr="00143738" w:rsidRDefault="00143738" w:rsidP="00143738"/>
    <w:p w:rsidR="00C43A28" w:rsidRPr="00A457DC" w:rsidRDefault="00C43A28" w:rsidP="00143738">
      <w:pPr>
        <w:rPr>
          <w:rFonts w:ascii="Arial" w:hAnsi="Arial" w:cs="Arial"/>
        </w:rPr>
      </w:pPr>
      <w:r w:rsidRPr="00A457DC">
        <w:rPr>
          <w:rFonts w:ascii="Arial" w:hAnsi="Arial" w:cs="Arial"/>
        </w:rPr>
        <w:t xml:space="preserve">Para comenzar, </w:t>
      </w:r>
      <w:r w:rsidR="00B407FA">
        <w:rPr>
          <w:rFonts w:ascii="Arial" w:hAnsi="Arial" w:cs="Arial"/>
        </w:rPr>
        <w:t xml:space="preserve">nos introduciremos </w:t>
      </w:r>
      <w:r w:rsidRPr="00A457DC">
        <w:rPr>
          <w:rFonts w:ascii="Arial" w:hAnsi="Arial" w:cs="Arial"/>
        </w:rPr>
        <w:t xml:space="preserve">en el aspecto histórico que desencadena el surgimiento de nuevas ideas, </w:t>
      </w:r>
      <w:r w:rsidR="00B407FA">
        <w:rPr>
          <w:rFonts w:ascii="Arial" w:hAnsi="Arial" w:cs="Arial"/>
        </w:rPr>
        <w:t xml:space="preserve">por lo que </w:t>
      </w:r>
      <w:r w:rsidRPr="00A457DC">
        <w:rPr>
          <w:rFonts w:ascii="Arial" w:hAnsi="Arial" w:cs="Arial"/>
        </w:rPr>
        <w:t>cabe mencionar el crecimiento de la industria y la revolución industrial, que conlleva al surgimi</w:t>
      </w:r>
      <w:r w:rsidR="00B407FA">
        <w:rPr>
          <w:rFonts w:ascii="Arial" w:hAnsi="Arial" w:cs="Arial"/>
        </w:rPr>
        <w:t>ento de “ciudades industriales” y los problemas que con ello acarrea, la calidad de la vivienda.</w:t>
      </w:r>
    </w:p>
    <w:p w:rsidR="00C43A28" w:rsidRPr="00A457DC" w:rsidRDefault="00C43A28" w:rsidP="00C43A28">
      <w:pPr>
        <w:rPr>
          <w:rFonts w:ascii="Arial" w:hAnsi="Arial" w:cs="Arial"/>
        </w:rPr>
      </w:pPr>
    </w:p>
    <w:p w:rsidR="00C43A28" w:rsidRDefault="003C40AB" w:rsidP="00143738">
      <w:pPr>
        <w:pStyle w:val="Ttulo2"/>
      </w:pPr>
      <w:bookmarkStart w:id="3" w:name="_Toc460255232"/>
      <w:r w:rsidRPr="00A457DC">
        <w:rPr>
          <w:noProof/>
          <w:lang w:eastAsia="es-CL"/>
        </w:rPr>
        <w:drawing>
          <wp:anchor distT="0" distB="0" distL="114300" distR="114300" simplePos="0" relativeHeight="251738112" behindDoc="0" locked="0" layoutInCell="1" allowOverlap="1" wp14:anchorId="2B079B08" wp14:editId="5DD33CA6">
            <wp:simplePos x="0" y="0"/>
            <wp:positionH relativeFrom="column">
              <wp:posOffset>2874645</wp:posOffset>
            </wp:positionH>
            <wp:positionV relativeFrom="paragraph">
              <wp:posOffset>106680</wp:posOffset>
            </wp:positionV>
            <wp:extent cx="2546985" cy="2019935"/>
            <wp:effectExtent l="0" t="0" r="5715" b="0"/>
            <wp:wrapSquare wrapText="bothSides"/>
            <wp:docPr id="278" name="Imagen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46985" cy="2019935"/>
                    </a:xfrm>
                    <a:prstGeom prst="rect">
                      <a:avLst/>
                    </a:prstGeom>
                    <a:noFill/>
                    <a:ln>
                      <a:noFill/>
                    </a:ln>
                  </pic:spPr>
                </pic:pic>
              </a:graphicData>
            </a:graphic>
            <wp14:sizeRelH relativeFrom="page">
              <wp14:pctWidth>0</wp14:pctWidth>
            </wp14:sizeRelH>
            <wp14:sizeRelV relativeFrom="page">
              <wp14:pctHeight>0</wp14:pctHeight>
            </wp14:sizeRelV>
          </wp:anchor>
        </w:drawing>
      </w:r>
      <w:r w:rsidR="00C43A28" w:rsidRPr="00143738">
        <w:t>La ciudad industrial y la vivienda</w:t>
      </w:r>
      <w:bookmarkEnd w:id="3"/>
    </w:p>
    <w:p w:rsidR="00A20970" w:rsidRPr="00A20970" w:rsidRDefault="00A20970" w:rsidP="00A20970"/>
    <w:p w:rsidR="00C43A28" w:rsidRPr="00A457DC" w:rsidRDefault="003C40AB" w:rsidP="00C43A28">
      <w:pPr>
        <w:rPr>
          <w:rFonts w:ascii="Arial" w:hAnsi="Arial" w:cs="Arial"/>
        </w:rPr>
      </w:pPr>
      <w:r w:rsidRPr="00A457DC">
        <w:rPr>
          <w:rFonts w:ascii="Arial" w:hAnsi="Arial" w:cs="Arial"/>
          <w:noProof/>
          <w:lang w:eastAsia="es-CL"/>
        </w:rPr>
        <w:drawing>
          <wp:anchor distT="0" distB="0" distL="114300" distR="114300" simplePos="0" relativeHeight="251736064" behindDoc="0" locked="0" layoutInCell="1" allowOverlap="1" wp14:anchorId="6E6FC4A0" wp14:editId="50D721AA">
            <wp:simplePos x="0" y="0"/>
            <wp:positionH relativeFrom="column">
              <wp:posOffset>5660390</wp:posOffset>
            </wp:positionH>
            <wp:positionV relativeFrom="paragraph">
              <wp:posOffset>-3298825</wp:posOffset>
            </wp:positionV>
            <wp:extent cx="2785110" cy="3835400"/>
            <wp:effectExtent l="0" t="0" r="0" b="0"/>
            <wp:wrapSquare wrapText="bothSides"/>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85110" cy="3835400"/>
                    </a:xfrm>
                    <a:prstGeom prst="rect">
                      <a:avLst/>
                    </a:prstGeom>
                    <a:noFill/>
                    <a:ln>
                      <a:noFill/>
                    </a:ln>
                  </pic:spPr>
                </pic:pic>
              </a:graphicData>
            </a:graphic>
            <wp14:sizeRelH relativeFrom="page">
              <wp14:pctWidth>0</wp14:pctWidth>
            </wp14:sizeRelH>
            <wp14:sizeRelV relativeFrom="page">
              <wp14:pctHeight>0</wp14:pctHeight>
            </wp14:sizeRelV>
          </wp:anchor>
        </w:drawing>
      </w:r>
      <w:r w:rsidR="00C43A28" w:rsidRPr="00A457DC">
        <w:rPr>
          <w:rFonts w:ascii="Arial" w:hAnsi="Arial" w:cs="Arial"/>
        </w:rPr>
        <w:t>Como hace mención Leonardo Benévolo en su libro “historia de la arquitectura moderna”</w:t>
      </w:r>
      <w:r w:rsidR="00C43A28" w:rsidRPr="00A457DC">
        <w:rPr>
          <w:rStyle w:val="Refdenotaalpie"/>
          <w:rFonts w:ascii="Arial" w:hAnsi="Arial" w:cs="Arial"/>
        </w:rPr>
        <w:footnoteReference w:id="1"/>
      </w:r>
      <w:r w:rsidR="00C43A28" w:rsidRPr="00A457DC">
        <w:rPr>
          <w:rFonts w:ascii="Arial" w:hAnsi="Arial" w:cs="Arial"/>
        </w:rPr>
        <w:t xml:space="preserve">, en los primeros pasos de la urbanística moderna, entre 1830 y 1850 ya se comienzan a ver los defectos de la </w:t>
      </w:r>
      <w:r w:rsidR="00C43A28" w:rsidRPr="00A457DC">
        <w:rPr>
          <w:rFonts w:ascii="Arial" w:hAnsi="Arial" w:cs="Arial"/>
        </w:rPr>
        <w:lastRenderedPageBreak/>
        <w:t xml:space="preserve">ciudad industrial, que se hacía masiva especialmente en las ciudades de Europa, y que estaba generando un vacío en la construcción de estas, que no tomaban en consideración las condiciones mínimas de habitabilidad e higiene, dando lugar al hacinamiento, enfermedades, y lo que se pasó a llamar la “cuestión social”. </w:t>
      </w:r>
    </w:p>
    <w:p w:rsidR="00C43A28" w:rsidRDefault="00C43A28" w:rsidP="00C43A28">
      <w:pPr>
        <w:rPr>
          <w:rFonts w:ascii="Arial" w:hAnsi="Arial" w:cs="Arial"/>
        </w:rPr>
      </w:pPr>
      <w:r w:rsidRPr="00A457DC">
        <w:rPr>
          <w:rFonts w:ascii="Arial" w:hAnsi="Arial" w:cs="Arial"/>
        </w:rPr>
        <w:t>El bloque parisino típico a comienzos del siglo XIX como lo menciona el profesor Manuel Calzada Pérez</w:t>
      </w:r>
      <w:r w:rsidRPr="00A457DC">
        <w:rPr>
          <w:rStyle w:val="Refdenotaalpie"/>
          <w:rFonts w:ascii="Arial" w:hAnsi="Arial" w:cs="Arial"/>
        </w:rPr>
        <w:footnoteReference w:id="2"/>
      </w:r>
      <w:r w:rsidRPr="00A457DC">
        <w:rPr>
          <w:rFonts w:ascii="Arial" w:hAnsi="Arial" w:cs="Arial"/>
        </w:rPr>
        <w:t xml:space="preserve">, era la vivienda de alquiler de 5 </w:t>
      </w:r>
      <w:r w:rsidRPr="00A457DC">
        <w:rPr>
          <w:rFonts w:ascii="Arial" w:hAnsi="Arial" w:cs="Arial"/>
        </w:rPr>
        <w:lastRenderedPageBreak/>
        <w:t>pisos, en el cual la clase social y el nivel de la vivienda descienden a medida que se sube de planta.</w:t>
      </w:r>
    </w:p>
    <w:p w:rsidR="003C40AB" w:rsidRDefault="003C40AB" w:rsidP="00C43A28">
      <w:pPr>
        <w:rPr>
          <w:rFonts w:ascii="Arial" w:hAnsi="Arial" w:cs="Arial"/>
        </w:rPr>
      </w:pPr>
    </w:p>
    <w:p w:rsidR="00B407FA" w:rsidRDefault="00C43A28" w:rsidP="00C43A28">
      <w:pPr>
        <w:rPr>
          <w:rFonts w:ascii="Arial" w:hAnsi="Arial" w:cs="Arial"/>
        </w:rPr>
      </w:pPr>
      <w:r w:rsidRPr="00A457DC">
        <w:rPr>
          <w:rFonts w:ascii="Arial" w:hAnsi="Arial" w:cs="Arial"/>
        </w:rPr>
        <w:t>En París,</w:t>
      </w:r>
      <w:r w:rsidR="00A20970">
        <w:rPr>
          <w:rFonts w:ascii="Arial" w:hAnsi="Arial" w:cs="Arial"/>
        </w:rPr>
        <w:t xml:space="preserve"> </w:t>
      </w:r>
      <w:r w:rsidR="00B407FA">
        <w:rPr>
          <w:rFonts w:ascii="Arial" w:hAnsi="Arial" w:cs="Arial"/>
        </w:rPr>
        <w:t>el aumento de población generó un conflicto social, ya que el centro de la ciudad no daba cabida para acogerla, por lo que generó</w:t>
      </w:r>
      <w:r w:rsidRPr="00A457DC">
        <w:rPr>
          <w:rFonts w:ascii="Arial" w:hAnsi="Arial" w:cs="Arial"/>
        </w:rPr>
        <w:t xml:space="preserve"> una reordenación</w:t>
      </w:r>
      <w:r w:rsidR="00B407FA">
        <w:rPr>
          <w:rFonts w:ascii="Arial" w:hAnsi="Arial" w:cs="Arial"/>
        </w:rPr>
        <w:t xml:space="preserve"> urbanística.</w:t>
      </w:r>
    </w:p>
    <w:p w:rsidR="00C43A28" w:rsidRDefault="00B407FA" w:rsidP="00B407FA">
      <w:pPr>
        <w:ind w:firstLine="708"/>
        <w:rPr>
          <w:rFonts w:ascii="Arial" w:hAnsi="Arial" w:cs="Arial"/>
        </w:rPr>
      </w:pPr>
      <w:r>
        <w:rPr>
          <w:rFonts w:ascii="Arial" w:hAnsi="Arial" w:cs="Arial"/>
        </w:rPr>
        <w:lastRenderedPageBreak/>
        <w:t>E</w:t>
      </w:r>
      <w:r w:rsidR="00C43A28" w:rsidRPr="00A457DC">
        <w:rPr>
          <w:rFonts w:ascii="Arial" w:hAnsi="Arial" w:cs="Arial"/>
        </w:rPr>
        <w:t xml:space="preserve">ntre las obras dirigidas por </w:t>
      </w:r>
      <w:proofErr w:type="spellStart"/>
      <w:r w:rsidR="00C43A28" w:rsidRPr="00A457DC">
        <w:rPr>
          <w:rFonts w:ascii="Arial" w:hAnsi="Arial" w:cs="Arial"/>
        </w:rPr>
        <w:t>Haussmann</w:t>
      </w:r>
      <w:proofErr w:type="spellEnd"/>
      <w:r w:rsidR="00C43A28" w:rsidRPr="00A457DC">
        <w:rPr>
          <w:rFonts w:ascii="Arial" w:hAnsi="Arial" w:cs="Arial"/>
        </w:rPr>
        <w:t>, como menciona Leonardo Benévolo, además del ensanchamiento de calles, nuevos edificios y parques,  destaca el comienzo de la construcción de viviendas destinadas a las clases más débiles económicamente por parte del</w:t>
      </w:r>
      <w:r>
        <w:rPr>
          <w:rFonts w:ascii="Arial" w:hAnsi="Arial" w:cs="Arial"/>
        </w:rPr>
        <w:t xml:space="preserve"> estado, las cuales se comenzaro</w:t>
      </w:r>
      <w:r w:rsidR="00C43A28" w:rsidRPr="00A457DC">
        <w:rPr>
          <w:rFonts w:ascii="Arial" w:hAnsi="Arial" w:cs="Arial"/>
        </w:rPr>
        <w:t>n a organizar más durante las</w:t>
      </w:r>
      <w:r>
        <w:rPr>
          <w:rFonts w:ascii="Arial" w:hAnsi="Arial" w:cs="Arial"/>
        </w:rPr>
        <w:t xml:space="preserve"> últimas décadas del siglo XIX,</w:t>
      </w:r>
      <w:r w:rsidR="00C43A28" w:rsidRPr="00A457DC">
        <w:rPr>
          <w:rFonts w:ascii="Arial" w:hAnsi="Arial" w:cs="Arial"/>
        </w:rPr>
        <w:t xml:space="preserve"> </w:t>
      </w:r>
      <w:r>
        <w:rPr>
          <w:rFonts w:ascii="Arial" w:hAnsi="Arial" w:cs="Arial"/>
        </w:rPr>
        <w:t>en</w:t>
      </w:r>
      <w:r w:rsidR="00C43A28" w:rsidRPr="00A457DC">
        <w:rPr>
          <w:rFonts w:ascii="Arial" w:hAnsi="Arial" w:cs="Arial"/>
        </w:rPr>
        <w:t xml:space="preserve"> la periferia de la ciudad. </w:t>
      </w:r>
    </w:p>
    <w:p w:rsidR="00B407FA" w:rsidRDefault="003C40AB" w:rsidP="00B407FA">
      <w:pPr>
        <w:ind w:firstLine="708"/>
        <w:rPr>
          <w:rFonts w:ascii="Arial" w:hAnsi="Arial" w:cs="Arial"/>
        </w:rPr>
      </w:pPr>
      <w:r w:rsidRPr="003C40AB">
        <w:rPr>
          <w:rFonts w:ascii="Arial" w:hAnsi="Arial" w:cs="Arial"/>
          <w:noProof/>
          <w:lang w:eastAsia="es-CL"/>
        </w:rPr>
        <mc:AlternateContent>
          <mc:Choice Requires="wps">
            <w:drawing>
              <wp:anchor distT="0" distB="0" distL="114300" distR="114300" simplePos="0" relativeHeight="251740160" behindDoc="0" locked="0" layoutInCell="1" allowOverlap="1" wp14:anchorId="1BDB51B6" wp14:editId="47DA69BD">
                <wp:simplePos x="0" y="0"/>
                <wp:positionH relativeFrom="column">
                  <wp:posOffset>2586990</wp:posOffset>
                </wp:positionH>
                <wp:positionV relativeFrom="paragraph">
                  <wp:posOffset>659130</wp:posOffset>
                </wp:positionV>
                <wp:extent cx="5794375" cy="2168525"/>
                <wp:effectExtent l="0" t="0" r="0" b="3175"/>
                <wp:wrapSquare wrapText="bothSides"/>
                <wp:docPr id="2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4375" cy="2168525"/>
                        </a:xfrm>
                        <a:prstGeom prst="rect">
                          <a:avLst/>
                        </a:prstGeom>
                        <a:noFill/>
                        <a:ln w="9525">
                          <a:noFill/>
                          <a:miter lim="800000"/>
                          <a:headEnd/>
                          <a:tailEnd/>
                        </a:ln>
                      </wps:spPr>
                      <wps:txbx>
                        <w:txbxContent>
                          <w:p w:rsidR="00445CC3" w:rsidRDefault="00445CC3" w:rsidP="003C40AB">
                            <w:pPr>
                              <w:ind w:firstLine="0"/>
                            </w:pPr>
                            <w:r>
                              <w:rPr>
                                <w:noProof/>
                                <w:lang w:eastAsia="es-CL"/>
                              </w:rPr>
                              <w:drawing>
                                <wp:inline distT="0" distB="0" distL="0" distR="0" wp14:anchorId="2B17206C" wp14:editId="3143AC39">
                                  <wp:extent cx="5693526" cy="2115362"/>
                                  <wp:effectExtent l="0" t="0" r="2540" b="0"/>
                                  <wp:docPr id="285" name="Imagen 285" descr="https://upload.wikimedia.org/wikipedia/commons/thumb/6/6e/Ciudad_lineal_de_Arturo_Soria.jpg/400px-Ciudad_lineal_de_Arturo_So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6/6e/Ciudad_lineal_de_Arturo_Soria.jpg/400px-Ciudad_lineal_de_Arturo_Soria.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07993" cy="2120737"/>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203.7pt;margin-top:51.9pt;width:456.25pt;height:170.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" filled="f" stroked="f">
                <v:textbox>
                  <w:txbxContent>
                    <w:p w:rsidR="00241D4F" w:rsidRDefault="00241D4F" w:rsidP="003C40AB">
                      <w:pPr>
                        <w:ind w:firstLine="0"/>
                      </w:pPr>
                      <w:r>
                        <w:rPr>
                          <w:noProof/>
                          <w:lang w:eastAsia="es-CL"/>
                        </w:rPr>
                        <w:drawing>
                          <wp:inline distT="0" distB="0" distL="0" distR="0" wp14:anchorId="2B17206C" wp14:editId="3143AC39">
                            <wp:extent cx="5693526" cy="2115362"/>
                            <wp:effectExtent l="0" t="0" r="2540" b="0"/>
                            <wp:docPr id="285" name="Imagen 285" descr="https://upload.wikimedia.org/wikipedia/commons/thumb/6/6e/Ciudad_lineal_de_Arturo_Soria.jpg/400px-Ciudad_lineal_de_Arturo_So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6/6e/Ciudad_lineal_de_Arturo_Soria.jpg/400px-Ciudad_lineal_de_Arturo_Soria.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07993" cy="2120737"/>
                                    </a:xfrm>
                                    <a:prstGeom prst="rect">
                                      <a:avLst/>
                                    </a:prstGeom>
                                    <a:noFill/>
                                    <a:ln>
                                      <a:noFill/>
                                    </a:ln>
                                  </pic:spPr>
                                </pic:pic>
                              </a:graphicData>
                            </a:graphic>
                          </wp:inline>
                        </w:drawing>
                      </w:r>
                    </w:p>
                  </w:txbxContent>
                </v:textbox>
                <w10:wrap type="square"/>
              </v:shape>
            </w:pict>
          </mc:Fallback>
        </mc:AlternateContent>
      </w:r>
      <w:r w:rsidR="00B407FA">
        <w:rPr>
          <w:rFonts w:ascii="Arial" w:hAnsi="Arial" w:cs="Arial"/>
        </w:rPr>
        <w:t xml:space="preserve">Esta </w:t>
      </w:r>
      <w:r w:rsidR="000A0779">
        <w:rPr>
          <w:rFonts w:ascii="Arial" w:hAnsi="Arial" w:cs="Arial"/>
        </w:rPr>
        <w:t>vivienda destinada a la població</w:t>
      </w:r>
      <w:r w:rsidR="00B407FA">
        <w:rPr>
          <w:rFonts w:ascii="Arial" w:hAnsi="Arial" w:cs="Arial"/>
        </w:rPr>
        <w:t xml:space="preserve">n más débil </w:t>
      </w:r>
      <w:r w:rsidR="000A0779">
        <w:rPr>
          <w:rFonts w:ascii="Arial" w:hAnsi="Arial" w:cs="Arial"/>
        </w:rPr>
        <w:t>ec</w:t>
      </w:r>
      <w:r w:rsidR="00B407FA">
        <w:rPr>
          <w:rFonts w:ascii="Arial" w:hAnsi="Arial" w:cs="Arial"/>
        </w:rPr>
        <w:t xml:space="preserve">onómicamente, se conoce </w:t>
      </w:r>
      <w:r w:rsidR="000A0779">
        <w:rPr>
          <w:rFonts w:ascii="Arial" w:hAnsi="Arial" w:cs="Arial"/>
        </w:rPr>
        <w:t xml:space="preserve">en la actualidad como </w:t>
      </w:r>
      <w:r w:rsidR="000A0779" w:rsidRPr="000A0779">
        <w:rPr>
          <w:rFonts w:ascii="Arial" w:hAnsi="Arial" w:cs="Arial"/>
          <w:b/>
        </w:rPr>
        <w:t>Vivienda Social</w:t>
      </w:r>
      <w:r w:rsidR="000A0779">
        <w:rPr>
          <w:rFonts w:ascii="Arial" w:hAnsi="Arial" w:cs="Arial"/>
        </w:rPr>
        <w:t>, diferenciando la vivienda masiva o en bloque y las casas unifamiliares.</w:t>
      </w:r>
    </w:p>
    <w:p w:rsidR="00C43A28" w:rsidRDefault="00B407FA" w:rsidP="003C40AB">
      <w:pPr>
        <w:ind w:firstLine="708"/>
        <w:rPr>
          <w:rFonts w:ascii="Arial" w:hAnsi="Arial" w:cs="Arial"/>
          <w:i/>
        </w:rPr>
      </w:pPr>
      <w:r>
        <w:rPr>
          <w:rFonts w:ascii="Arial" w:hAnsi="Arial" w:cs="Arial"/>
        </w:rPr>
        <w:t>Posterior a 1830, se comenzó</w:t>
      </w:r>
      <w:r w:rsidR="00C43A28" w:rsidRPr="00A457DC">
        <w:rPr>
          <w:rFonts w:ascii="Arial" w:hAnsi="Arial" w:cs="Arial"/>
        </w:rPr>
        <w:t xml:space="preserve"> a estudiar qué significo la revolución industrial para las ciudades, siendo estas rechazadas por la mayoría, y centrándose en una idealización de la naturaleza, como lo describe Benévolo, por lo que se consideraba a la ciudad industrial sin forma e irracional, de ello </w:t>
      </w:r>
      <w:r w:rsidR="00C43A28" w:rsidRPr="00A457DC">
        <w:rPr>
          <w:rFonts w:ascii="Arial" w:hAnsi="Arial" w:cs="Arial"/>
        </w:rPr>
        <w:lastRenderedPageBreak/>
        <w:t>podemos hacer referencia a Le Corbusier en su texto “La ciudad del futuro”</w:t>
      </w:r>
      <w:r w:rsidR="000A0779">
        <w:rPr>
          <w:rFonts w:ascii="Arial" w:hAnsi="Arial" w:cs="Arial"/>
        </w:rPr>
        <w:t>,</w:t>
      </w:r>
      <w:r w:rsidR="00C43A28" w:rsidRPr="00A457DC">
        <w:rPr>
          <w:rFonts w:ascii="Arial" w:hAnsi="Arial" w:cs="Arial"/>
        </w:rPr>
        <w:t xml:space="preserve"> </w:t>
      </w:r>
      <w:r w:rsidR="00C43A28" w:rsidRPr="000A0779">
        <w:rPr>
          <w:rFonts w:ascii="Arial" w:hAnsi="Arial" w:cs="Arial"/>
        </w:rPr>
        <w:t xml:space="preserve">en que </w:t>
      </w:r>
      <w:proofErr w:type="gramStart"/>
      <w:r w:rsidR="00C43A28" w:rsidRPr="000A0779">
        <w:rPr>
          <w:rFonts w:ascii="Arial" w:hAnsi="Arial" w:cs="Arial"/>
        </w:rPr>
        <w:t>expresa</w:t>
      </w:r>
      <w:r w:rsidR="000A0779">
        <w:rPr>
          <w:rFonts w:ascii="Arial" w:hAnsi="Arial" w:cs="Arial"/>
        </w:rPr>
        <w:t xml:space="preserve"> :</w:t>
      </w:r>
      <w:proofErr w:type="gramEnd"/>
      <w:r w:rsidR="00C43A28" w:rsidRPr="00A457DC">
        <w:rPr>
          <w:rFonts w:ascii="Arial" w:hAnsi="Arial" w:cs="Arial"/>
          <w:i/>
        </w:rPr>
        <w:t xml:space="preserve"> “Una ciudad es un instrumento de trabajo. Las ciudades ya no desempeñan normalmente esta función. Son i</w:t>
      </w:r>
      <w:r w:rsidR="00A20970">
        <w:rPr>
          <w:rFonts w:ascii="Arial" w:hAnsi="Arial" w:cs="Arial"/>
          <w:i/>
        </w:rPr>
        <w:t>neficaces: gastan el cuerpo, se</w:t>
      </w:r>
      <w:r w:rsidR="003C40AB">
        <w:rPr>
          <w:rFonts w:ascii="Arial" w:hAnsi="Arial" w:cs="Arial"/>
          <w:i/>
        </w:rPr>
        <w:t xml:space="preserve"> o</w:t>
      </w:r>
      <w:r w:rsidR="00C43A28" w:rsidRPr="00A457DC">
        <w:rPr>
          <w:rFonts w:ascii="Arial" w:hAnsi="Arial" w:cs="Arial"/>
          <w:i/>
        </w:rPr>
        <w:t>ponen al espíritu. El desorden que en ellas se multiplica resulta agraviante: su decadencia hiere nuestro amor propio y ofende nuestra dignidad. No son dignas de la época: tampoco son dignas de nosotros”</w:t>
      </w:r>
      <w:r w:rsidR="00C43A28" w:rsidRPr="00A457DC">
        <w:rPr>
          <w:rStyle w:val="Refdenotaalpie"/>
          <w:rFonts w:ascii="Arial" w:hAnsi="Arial" w:cs="Arial"/>
          <w:i/>
        </w:rPr>
        <w:footnoteReference w:id="3"/>
      </w:r>
      <w:r w:rsidR="00C43A28" w:rsidRPr="00A457DC">
        <w:rPr>
          <w:rFonts w:ascii="Arial" w:hAnsi="Arial" w:cs="Arial"/>
          <w:i/>
        </w:rPr>
        <w:t>.</w:t>
      </w:r>
    </w:p>
    <w:p w:rsidR="003C40AB" w:rsidRDefault="00C43A28" w:rsidP="003C40AB">
      <w:pPr>
        <w:rPr>
          <w:rFonts w:ascii="Arial" w:hAnsi="Arial" w:cs="Arial"/>
        </w:rPr>
      </w:pPr>
      <w:r w:rsidRPr="00A457DC">
        <w:rPr>
          <w:rFonts w:ascii="Arial" w:hAnsi="Arial" w:cs="Arial"/>
        </w:rPr>
        <w:lastRenderedPageBreak/>
        <w:t>Ante este descontento aparec</w:t>
      </w:r>
      <w:r w:rsidR="000A0779">
        <w:rPr>
          <w:rFonts w:ascii="Arial" w:hAnsi="Arial" w:cs="Arial"/>
        </w:rPr>
        <w:t>ieron modelos de ciudad que pretendía</w:t>
      </w:r>
      <w:r w:rsidRPr="00A457DC">
        <w:rPr>
          <w:rFonts w:ascii="Arial" w:hAnsi="Arial" w:cs="Arial"/>
        </w:rPr>
        <w:t xml:space="preserve">n reformar este paisaje urbano y rural que no es deseado por ninguna de </w:t>
      </w:r>
      <w:r w:rsidR="000A0779">
        <w:rPr>
          <w:rFonts w:ascii="Arial" w:hAnsi="Arial" w:cs="Arial"/>
        </w:rPr>
        <w:t>las clases sociales de la época.</w:t>
      </w:r>
      <w:r w:rsidRPr="00A457DC">
        <w:rPr>
          <w:rFonts w:ascii="Arial" w:hAnsi="Arial" w:cs="Arial"/>
        </w:rPr>
        <w:t xml:space="preserve"> </w:t>
      </w:r>
    </w:p>
    <w:p w:rsidR="00C43A28" w:rsidRPr="00A457DC" w:rsidRDefault="000A0779" w:rsidP="003C40AB">
      <w:pPr>
        <w:rPr>
          <w:rFonts w:ascii="Arial" w:hAnsi="Arial" w:cs="Arial"/>
        </w:rPr>
      </w:pPr>
      <w:r>
        <w:rPr>
          <w:rFonts w:ascii="Arial" w:hAnsi="Arial" w:cs="Arial"/>
        </w:rPr>
        <w:t>Entre las propuestas que surg</w:t>
      </w:r>
      <w:r w:rsidR="00445CC3">
        <w:rPr>
          <w:rFonts w:ascii="Arial" w:hAnsi="Arial" w:cs="Arial"/>
        </w:rPr>
        <w:t>ieron, una de las primeras fue</w:t>
      </w:r>
      <w:r>
        <w:rPr>
          <w:rFonts w:ascii="Arial" w:hAnsi="Arial" w:cs="Arial"/>
        </w:rPr>
        <w:t xml:space="preserve"> </w:t>
      </w:r>
      <w:r>
        <w:rPr>
          <w:rFonts w:ascii="Arial" w:hAnsi="Arial" w:cs="Arial"/>
          <w:b/>
        </w:rPr>
        <w:t>Ciudad Lineal</w:t>
      </w:r>
      <w:r w:rsidR="00C43A28" w:rsidRPr="00A457DC">
        <w:rPr>
          <w:rFonts w:ascii="Arial" w:hAnsi="Arial" w:cs="Arial"/>
        </w:rPr>
        <w:t xml:space="preserve">, diseñada por Arturo Soria, quien en 1882 </w:t>
      </w:r>
      <w:r w:rsidR="00C43A28" w:rsidRPr="000A0779">
        <w:rPr>
          <w:rFonts w:ascii="Arial" w:hAnsi="Arial" w:cs="Arial"/>
          <w:i/>
        </w:rPr>
        <w:t>“propone resolver los problemas urbanos de la ciudad tradicionalmente concéntrica por medio de su propuesta de ciudad lineal”</w:t>
      </w:r>
      <w:r w:rsidR="00C43A28" w:rsidRPr="000A0779">
        <w:rPr>
          <w:rStyle w:val="Refdenotaalpie"/>
          <w:rFonts w:ascii="Arial" w:hAnsi="Arial" w:cs="Arial"/>
          <w:i/>
        </w:rPr>
        <w:footnoteReference w:id="4"/>
      </w:r>
      <w:r w:rsidR="00C43A28" w:rsidRPr="000A0779">
        <w:rPr>
          <w:rFonts w:ascii="Arial" w:hAnsi="Arial" w:cs="Arial"/>
          <w:i/>
        </w:rPr>
        <w:t>.</w:t>
      </w:r>
    </w:p>
    <w:p w:rsidR="00C43A28" w:rsidRPr="00A457DC" w:rsidRDefault="000A0779" w:rsidP="00C43A28">
      <w:pPr>
        <w:rPr>
          <w:rFonts w:ascii="Arial" w:hAnsi="Arial" w:cs="Arial"/>
        </w:rPr>
      </w:pPr>
      <w:r>
        <w:rPr>
          <w:rFonts w:ascii="Arial" w:hAnsi="Arial" w:cs="Arial"/>
        </w:rPr>
        <w:lastRenderedPageBreak/>
        <w:t>Otra propuesta de ciudad, fue</w:t>
      </w:r>
      <w:r w:rsidR="00C43A28" w:rsidRPr="00A457DC">
        <w:rPr>
          <w:rFonts w:ascii="Arial" w:hAnsi="Arial" w:cs="Arial"/>
        </w:rPr>
        <w:t xml:space="preserve"> la</w:t>
      </w:r>
      <w:r>
        <w:rPr>
          <w:rFonts w:ascii="Arial" w:hAnsi="Arial" w:cs="Arial"/>
        </w:rPr>
        <w:t xml:space="preserve"> </w:t>
      </w:r>
      <w:r>
        <w:rPr>
          <w:rFonts w:ascii="Arial" w:hAnsi="Arial" w:cs="Arial"/>
          <w:b/>
        </w:rPr>
        <w:t>C</w:t>
      </w:r>
      <w:r w:rsidRPr="000A0779">
        <w:rPr>
          <w:rFonts w:ascii="Arial" w:hAnsi="Arial" w:cs="Arial"/>
          <w:b/>
        </w:rPr>
        <w:t>iud</w:t>
      </w:r>
      <w:r>
        <w:rPr>
          <w:rFonts w:ascii="Arial" w:hAnsi="Arial" w:cs="Arial"/>
          <w:b/>
        </w:rPr>
        <w:t>ad I</w:t>
      </w:r>
      <w:r w:rsidRPr="000A0779">
        <w:rPr>
          <w:rFonts w:ascii="Arial" w:hAnsi="Arial" w:cs="Arial"/>
          <w:b/>
        </w:rPr>
        <w:t>ndustrial</w:t>
      </w:r>
      <w:r>
        <w:rPr>
          <w:rFonts w:ascii="Arial" w:hAnsi="Arial" w:cs="Arial"/>
        </w:rPr>
        <w:t xml:space="preserve"> de</w:t>
      </w:r>
      <w:r w:rsidR="00C43A28" w:rsidRPr="00A457DC">
        <w:rPr>
          <w:rFonts w:ascii="Arial" w:hAnsi="Arial" w:cs="Arial"/>
        </w:rPr>
        <w:t xml:space="preserve"> Tony Garnier, en ella la ciudad se organiza a partir de la función productiva y </w:t>
      </w:r>
      <w:r>
        <w:rPr>
          <w:rFonts w:ascii="Arial" w:hAnsi="Arial" w:cs="Arial"/>
        </w:rPr>
        <w:t xml:space="preserve">es </w:t>
      </w:r>
      <w:r w:rsidR="00C43A28" w:rsidRPr="00A457DC">
        <w:rPr>
          <w:rFonts w:ascii="Arial" w:hAnsi="Arial" w:cs="Arial"/>
        </w:rPr>
        <w:t>diseñada para atender funciones productivas, residenciales y de equipamiento. Una ciudad dentro de un sector industrial.</w:t>
      </w:r>
    </w:p>
    <w:p w:rsidR="000A0779" w:rsidRPr="00A457DC" w:rsidRDefault="00EA7694" w:rsidP="000A0779">
      <w:pPr>
        <w:rPr>
          <w:rFonts w:ascii="Arial" w:hAnsi="Arial" w:cs="Arial"/>
        </w:rPr>
      </w:pPr>
      <w:r>
        <w:rPr>
          <w:rFonts w:ascii="Arial" w:hAnsi="Arial" w:cs="Arial"/>
        </w:rPr>
        <w:t>En Chile, la Ciudad I</w:t>
      </w:r>
      <w:r w:rsidR="000A0779" w:rsidRPr="00A457DC">
        <w:rPr>
          <w:rFonts w:ascii="Arial" w:hAnsi="Arial" w:cs="Arial"/>
        </w:rPr>
        <w:t xml:space="preserve">ndustrial </w:t>
      </w:r>
      <w:r>
        <w:rPr>
          <w:rFonts w:ascii="Arial" w:hAnsi="Arial" w:cs="Arial"/>
        </w:rPr>
        <w:t>se desarrolló alrededor de unos</w:t>
      </w:r>
      <w:r w:rsidR="000A0779" w:rsidRPr="00A457DC">
        <w:rPr>
          <w:rFonts w:ascii="Arial" w:hAnsi="Arial" w:cs="Arial"/>
        </w:rPr>
        <w:t xml:space="preserve"> 100 años más tarde, con los proceso</w:t>
      </w:r>
      <w:r>
        <w:rPr>
          <w:rFonts w:ascii="Arial" w:hAnsi="Arial" w:cs="Arial"/>
        </w:rPr>
        <w:t>s de explotación del salitre,</w:t>
      </w:r>
      <w:r w:rsidR="000A0779" w:rsidRPr="00A457DC">
        <w:rPr>
          <w:rFonts w:ascii="Arial" w:hAnsi="Arial" w:cs="Arial"/>
        </w:rPr>
        <w:t xml:space="preserve"> cobre</w:t>
      </w:r>
      <w:r>
        <w:rPr>
          <w:rFonts w:ascii="Arial" w:hAnsi="Arial" w:cs="Arial"/>
        </w:rPr>
        <w:t xml:space="preserve"> y</w:t>
      </w:r>
      <w:r w:rsidR="000A0779" w:rsidRPr="00A457DC">
        <w:rPr>
          <w:rFonts w:ascii="Arial" w:hAnsi="Arial" w:cs="Arial"/>
        </w:rPr>
        <w:t xml:space="preserve"> carbón, los que </w:t>
      </w:r>
      <w:r>
        <w:rPr>
          <w:rFonts w:ascii="Arial" w:hAnsi="Arial" w:cs="Arial"/>
        </w:rPr>
        <w:t>aparecieron</w:t>
      </w:r>
      <w:r w:rsidR="000A0779" w:rsidRPr="00A457DC">
        <w:rPr>
          <w:rFonts w:ascii="Arial" w:hAnsi="Arial" w:cs="Arial"/>
        </w:rPr>
        <w:t xml:space="preserve"> a mediados del siglo XIX en la zona norte, centro y sur del país, con la aparición de capital y tecnologías extranjeras.</w:t>
      </w:r>
    </w:p>
    <w:p w:rsidR="000A0779" w:rsidRPr="00A457DC" w:rsidRDefault="000A0779" w:rsidP="000A0779">
      <w:pPr>
        <w:rPr>
          <w:rFonts w:ascii="Arial" w:hAnsi="Arial" w:cs="Arial"/>
        </w:rPr>
      </w:pPr>
      <w:r w:rsidRPr="00A457DC">
        <w:rPr>
          <w:rFonts w:ascii="Arial" w:hAnsi="Arial" w:cs="Arial"/>
        </w:rPr>
        <w:t>Empresas Inglesas, Alemanas, Norteamericanas y Españolas, concurrieron en la explotación de estas materias primas, poniendo en evidencia la ingente necesidad de estas para aumentar la producción industrial que</w:t>
      </w:r>
      <w:r w:rsidR="00EA7694">
        <w:rPr>
          <w:rFonts w:ascii="Arial" w:hAnsi="Arial" w:cs="Arial"/>
        </w:rPr>
        <w:t xml:space="preserve"> desde hacía ya unos 100 años marchaba</w:t>
      </w:r>
      <w:r w:rsidRPr="00A457DC">
        <w:rPr>
          <w:rFonts w:ascii="Arial" w:hAnsi="Arial" w:cs="Arial"/>
        </w:rPr>
        <w:t xml:space="preserve"> en Europa y Estados Unidos, incorporando nuevos centros de abastecimiento.</w:t>
      </w:r>
    </w:p>
    <w:p w:rsidR="000A0779" w:rsidRPr="00A457DC" w:rsidRDefault="00EA7694" w:rsidP="000A0779">
      <w:pPr>
        <w:rPr>
          <w:rFonts w:ascii="Arial" w:hAnsi="Arial" w:cs="Arial"/>
        </w:rPr>
      </w:pPr>
      <w:r>
        <w:rPr>
          <w:rFonts w:ascii="Arial" w:hAnsi="Arial" w:cs="Arial"/>
        </w:rPr>
        <w:lastRenderedPageBreak/>
        <w:t xml:space="preserve">Para su explotación, en el caso del </w:t>
      </w:r>
      <w:r w:rsidR="000A0779" w:rsidRPr="00A457DC">
        <w:rPr>
          <w:rFonts w:ascii="Arial" w:hAnsi="Arial" w:cs="Arial"/>
        </w:rPr>
        <w:t xml:space="preserve"> salitre, este se hallaba en lugares del desierto </w:t>
      </w:r>
      <w:r>
        <w:rPr>
          <w:rFonts w:ascii="Arial" w:hAnsi="Arial" w:cs="Arial"/>
        </w:rPr>
        <w:t>sin</w:t>
      </w:r>
      <w:r w:rsidR="000A0779" w:rsidRPr="00A457DC">
        <w:rPr>
          <w:rFonts w:ascii="Arial" w:hAnsi="Arial" w:cs="Arial"/>
        </w:rPr>
        <w:t xml:space="preserve"> asentamientos humanos, por lo </w:t>
      </w:r>
      <w:r>
        <w:rPr>
          <w:rFonts w:ascii="Arial" w:hAnsi="Arial" w:cs="Arial"/>
        </w:rPr>
        <w:t>que</w:t>
      </w:r>
      <w:r w:rsidR="000A0779" w:rsidRPr="00A457DC">
        <w:rPr>
          <w:rFonts w:ascii="Arial" w:hAnsi="Arial" w:cs="Arial"/>
        </w:rPr>
        <w:t xml:space="preserve"> las empresas crean ciudad expresamente con este fin, vinculadas a las instalaciones productivas.</w:t>
      </w:r>
    </w:p>
    <w:p w:rsidR="000A0779" w:rsidRPr="00A457DC" w:rsidRDefault="000A0779" w:rsidP="000A0779">
      <w:pPr>
        <w:rPr>
          <w:rFonts w:ascii="Arial" w:hAnsi="Arial" w:cs="Arial"/>
        </w:rPr>
      </w:pPr>
      <w:r w:rsidRPr="00A457DC">
        <w:rPr>
          <w:rFonts w:ascii="Arial" w:hAnsi="Arial" w:cs="Arial"/>
        </w:rPr>
        <w:t>Con la esperanza de nuevos y mejores trabajos, con mejores pagas, se genera esta migración del campo a las distintas ciudades industriales, la cual está asociada a una transformación radical del régimen laboral, de la agricultura a la explotación, dando origen a la primera generación proletaria del país.</w:t>
      </w:r>
    </w:p>
    <w:p w:rsidR="000A0779" w:rsidRPr="00A457DC" w:rsidRDefault="000A0779" w:rsidP="000A0779">
      <w:pPr>
        <w:rPr>
          <w:rFonts w:ascii="Arial" w:hAnsi="Arial" w:cs="Arial"/>
        </w:rPr>
      </w:pPr>
      <w:r w:rsidRPr="00A457DC">
        <w:rPr>
          <w:rFonts w:ascii="Arial" w:hAnsi="Arial" w:cs="Arial"/>
        </w:rPr>
        <w:t xml:space="preserve">Este cambio se vio materializado en la creación de ciudades industriales, también llamadas </w:t>
      </w:r>
      <w:proofErr w:type="spellStart"/>
      <w:r w:rsidRPr="00EA7694">
        <w:rPr>
          <w:rFonts w:ascii="Arial" w:hAnsi="Arial" w:cs="Arial"/>
          <w:b/>
        </w:rPr>
        <w:t>Company</w:t>
      </w:r>
      <w:proofErr w:type="spellEnd"/>
      <w:r w:rsidRPr="00EA7694">
        <w:rPr>
          <w:rFonts w:ascii="Arial" w:hAnsi="Arial" w:cs="Arial"/>
          <w:b/>
        </w:rPr>
        <w:t xml:space="preserve"> Town</w:t>
      </w:r>
      <w:r w:rsidRPr="00A457DC">
        <w:rPr>
          <w:rFonts w:ascii="Arial" w:hAnsi="Arial" w:cs="Arial"/>
        </w:rPr>
        <w:t>, en las que se organizó la vida social, comunitaria y laboral de los trabajadores y sus familias.</w:t>
      </w:r>
    </w:p>
    <w:p w:rsidR="000A0779" w:rsidRDefault="000A0779" w:rsidP="000A0779">
      <w:pPr>
        <w:rPr>
          <w:rFonts w:ascii="Arial" w:hAnsi="Arial" w:cs="Arial"/>
          <w:i/>
        </w:rPr>
      </w:pPr>
      <w:r w:rsidRPr="00A457DC">
        <w:rPr>
          <w:rFonts w:ascii="Arial" w:hAnsi="Arial" w:cs="Arial"/>
          <w:i/>
        </w:rPr>
        <w:lastRenderedPageBreak/>
        <w:t xml:space="preserve">“En estos enclaves urbanos de explotación minera, se aplicaron criterios de planificación y trazado urbanístico, se dispusieron sectores de vivienda, zonas de esparcimiento, emplazamiento de edificios públicos (escuelas, iglesias, hospitales, </w:t>
      </w:r>
      <w:proofErr w:type="spellStart"/>
      <w:r w:rsidRPr="00A457DC">
        <w:rPr>
          <w:rFonts w:ascii="Arial" w:hAnsi="Arial" w:cs="Arial"/>
          <w:i/>
        </w:rPr>
        <w:t>etc</w:t>
      </w:r>
      <w:proofErr w:type="spellEnd"/>
      <w:r w:rsidRPr="00A457DC">
        <w:rPr>
          <w:rFonts w:ascii="Arial" w:hAnsi="Arial" w:cs="Arial"/>
          <w:i/>
        </w:rPr>
        <w:t>), se abrieron calles, se distribuyeron plazas, las construcciones fueron hechas en base a planos específicos de cada construcción sin dejar nada al azar”</w:t>
      </w:r>
      <w:r w:rsidRPr="00A457DC">
        <w:rPr>
          <w:rStyle w:val="Refdenotaalpie"/>
          <w:rFonts w:ascii="Arial" w:hAnsi="Arial" w:cs="Arial"/>
          <w:i/>
        </w:rPr>
        <w:footnoteReference w:id="5"/>
      </w:r>
      <w:r w:rsidRPr="00A457DC">
        <w:rPr>
          <w:rFonts w:ascii="Arial" w:hAnsi="Arial" w:cs="Arial"/>
          <w:i/>
        </w:rPr>
        <w:t>.</w:t>
      </w:r>
    </w:p>
    <w:p w:rsidR="003C40AB" w:rsidRPr="00A457DC" w:rsidRDefault="003C40AB" w:rsidP="000A0779">
      <w:pPr>
        <w:rPr>
          <w:rFonts w:ascii="Arial" w:hAnsi="Arial" w:cs="Arial"/>
          <w:i/>
        </w:rPr>
      </w:pPr>
    </w:p>
    <w:p w:rsidR="000A0779" w:rsidRDefault="000A0779" w:rsidP="000A0779">
      <w:pPr>
        <w:rPr>
          <w:rFonts w:ascii="Arial" w:hAnsi="Arial" w:cs="Arial"/>
        </w:rPr>
      </w:pPr>
      <w:r w:rsidRPr="00A457DC">
        <w:rPr>
          <w:rFonts w:ascii="Arial" w:hAnsi="Arial" w:cs="Arial"/>
        </w:rPr>
        <w:t>Entre algunas de estas ciudades industriales de salitre destacan:</w:t>
      </w:r>
    </w:p>
    <w:p w:rsidR="00EA7694" w:rsidRDefault="000A0779" w:rsidP="003C40AB">
      <w:pPr>
        <w:ind w:firstLine="0"/>
        <w:rPr>
          <w:rFonts w:ascii="Arial" w:hAnsi="Arial" w:cs="Arial"/>
        </w:rPr>
      </w:pPr>
      <w:r w:rsidRPr="00A457DC">
        <w:rPr>
          <w:rFonts w:ascii="Arial" w:hAnsi="Arial" w:cs="Arial"/>
        </w:rPr>
        <w:lastRenderedPageBreak/>
        <w:t xml:space="preserve">Oficina Salitrera Francisco </w:t>
      </w:r>
      <w:proofErr w:type="spellStart"/>
      <w:r w:rsidRPr="00A457DC">
        <w:rPr>
          <w:rFonts w:ascii="Arial" w:hAnsi="Arial" w:cs="Arial"/>
        </w:rPr>
        <w:t>Puelma</w:t>
      </w:r>
      <w:proofErr w:type="spellEnd"/>
      <w:r w:rsidRPr="00A457DC">
        <w:rPr>
          <w:rFonts w:ascii="Arial" w:hAnsi="Arial" w:cs="Arial"/>
        </w:rPr>
        <w:t xml:space="preserve"> (1907-1932) </w:t>
      </w:r>
      <w:r w:rsidR="00EA7694" w:rsidRPr="00A457DC">
        <w:rPr>
          <w:rFonts w:ascii="Arial" w:hAnsi="Arial" w:cs="Arial"/>
          <w:noProof/>
          <w:lang w:eastAsia="es-CL"/>
        </w:rPr>
        <w:drawing>
          <wp:inline distT="0" distB="0" distL="0" distR="0" wp14:anchorId="5EC3747B" wp14:editId="0B588B79">
            <wp:extent cx="2636322" cy="2750641"/>
            <wp:effectExtent l="0" t="0" r="0" b="0"/>
            <wp:docPr id="271" name="Imagen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0144" r="11136"/>
                    <a:stretch/>
                  </pic:blipFill>
                  <pic:spPr bwMode="auto">
                    <a:xfrm>
                      <a:off x="0" y="0"/>
                      <a:ext cx="2648660" cy="2763514"/>
                    </a:xfrm>
                    <a:prstGeom prst="rect">
                      <a:avLst/>
                    </a:prstGeom>
                    <a:noFill/>
                    <a:ln>
                      <a:noFill/>
                    </a:ln>
                    <a:extLst>
                      <a:ext uri="{53640926-AAD7-44D8-BBD7-CCE9431645EC}">
                        <a14:shadowObscured xmlns:a14="http://schemas.microsoft.com/office/drawing/2010/main"/>
                      </a:ext>
                    </a:extLst>
                  </pic:spPr>
                </pic:pic>
              </a:graphicData>
            </a:graphic>
          </wp:inline>
        </w:drawing>
      </w:r>
    </w:p>
    <w:p w:rsidR="003C40AB" w:rsidRDefault="00EA7694" w:rsidP="003C40AB">
      <w:pPr>
        <w:ind w:firstLine="0"/>
        <w:rPr>
          <w:rFonts w:ascii="Arial" w:hAnsi="Arial" w:cs="Arial"/>
        </w:rPr>
      </w:pPr>
      <w:r w:rsidRPr="00EA7694">
        <w:rPr>
          <w:rFonts w:ascii="Arial" w:hAnsi="Arial" w:cs="Arial"/>
          <w:noProof/>
          <w:lang w:eastAsia="es-CL"/>
        </w:rPr>
        <mc:AlternateContent>
          <mc:Choice Requires="wps">
            <w:drawing>
              <wp:anchor distT="0" distB="0" distL="114300" distR="114300" simplePos="0" relativeHeight="251721728" behindDoc="0" locked="0" layoutInCell="1" allowOverlap="1" wp14:anchorId="5EEB4CF0" wp14:editId="03F384EF">
                <wp:simplePos x="0" y="0"/>
                <wp:positionH relativeFrom="column">
                  <wp:posOffset>989140</wp:posOffset>
                </wp:positionH>
                <wp:positionV relativeFrom="paragraph">
                  <wp:posOffset>174625</wp:posOffset>
                </wp:positionV>
                <wp:extent cx="3788228" cy="2909455"/>
                <wp:effectExtent l="0" t="0" r="0" b="5715"/>
                <wp:wrapNone/>
                <wp:docPr id="2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8228" cy="2909455"/>
                        </a:xfrm>
                        <a:prstGeom prst="rect">
                          <a:avLst/>
                        </a:prstGeom>
                        <a:noFill/>
                        <a:ln w="9525">
                          <a:noFill/>
                          <a:miter lim="800000"/>
                          <a:headEnd/>
                          <a:tailEnd/>
                        </a:ln>
                      </wps:spPr>
                      <wps:txbx>
                        <w:txbxContent>
                          <w:p w:rsidR="00445CC3" w:rsidRDefault="00445CC3" w:rsidP="003C40AB">
                            <w:pPr>
                              <w:ind w:firstLine="0"/>
                            </w:pPr>
                            <w:r w:rsidRPr="00A457DC">
                              <w:rPr>
                                <w:rFonts w:ascii="Arial" w:hAnsi="Arial" w:cs="Arial"/>
                                <w:noProof/>
                                <w:lang w:eastAsia="es-CL"/>
                              </w:rPr>
                              <w:drawing>
                                <wp:inline distT="0" distB="0" distL="0" distR="0" wp14:anchorId="01F1B987" wp14:editId="3167205F">
                                  <wp:extent cx="3562598" cy="2856706"/>
                                  <wp:effectExtent l="0" t="0" r="0" b="1270"/>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74527" cy="2866271"/>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77.9pt;margin-top:13.75pt;width:298.3pt;height:229.1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" filled="f" stroked="f">
                <v:textbox>
                  <w:txbxContent>
                    <w:p w:rsidR="00241D4F" w:rsidRDefault="00241D4F" w:rsidP="003C40AB">
                      <w:pPr>
                        <w:ind w:firstLine="0"/>
                      </w:pPr>
                      <w:r w:rsidRPr="00A457DC">
                        <w:rPr>
                          <w:rFonts w:ascii="Arial" w:hAnsi="Arial" w:cs="Arial"/>
                          <w:noProof/>
                          <w:lang w:eastAsia="es-CL"/>
                        </w:rPr>
                        <w:drawing>
                          <wp:inline distT="0" distB="0" distL="0" distR="0" wp14:anchorId="01F1B987" wp14:editId="3167205F">
                            <wp:extent cx="3562598" cy="2856706"/>
                            <wp:effectExtent l="0" t="0" r="0" b="1270"/>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74527" cy="2866271"/>
                                    </a:xfrm>
                                    <a:prstGeom prst="rect">
                                      <a:avLst/>
                                    </a:prstGeom>
                                    <a:noFill/>
                                    <a:ln>
                                      <a:noFill/>
                                    </a:ln>
                                  </pic:spPr>
                                </pic:pic>
                              </a:graphicData>
                            </a:graphic>
                          </wp:inline>
                        </w:drawing>
                      </w:r>
                    </w:p>
                  </w:txbxContent>
                </v:textbox>
              </v:shape>
            </w:pict>
          </mc:Fallback>
        </mc:AlternateContent>
      </w:r>
      <w:r w:rsidR="000A0779" w:rsidRPr="00A457DC">
        <w:rPr>
          <w:rFonts w:ascii="Arial" w:hAnsi="Arial" w:cs="Arial"/>
        </w:rPr>
        <w:t xml:space="preserve">Oficina Salitrera Chacabuco </w:t>
      </w:r>
    </w:p>
    <w:p w:rsidR="000A0779" w:rsidRPr="00A457DC" w:rsidRDefault="000A0779" w:rsidP="003C40AB">
      <w:pPr>
        <w:ind w:firstLine="0"/>
        <w:rPr>
          <w:rFonts w:ascii="Arial" w:hAnsi="Arial" w:cs="Arial"/>
        </w:rPr>
      </w:pPr>
      <w:r w:rsidRPr="00A457DC">
        <w:rPr>
          <w:rFonts w:ascii="Arial" w:hAnsi="Arial" w:cs="Arial"/>
        </w:rPr>
        <w:t>(1924-1938)</w:t>
      </w:r>
    </w:p>
    <w:p w:rsidR="000A0779" w:rsidRDefault="000A0779"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0A0779" w:rsidRPr="00A457DC" w:rsidRDefault="00EA7694" w:rsidP="003C40AB">
      <w:pPr>
        <w:ind w:left="708" w:firstLine="1"/>
        <w:rPr>
          <w:rFonts w:ascii="Arial" w:hAnsi="Arial" w:cs="Arial"/>
        </w:rPr>
      </w:pPr>
      <w:r w:rsidRPr="00EA7694">
        <w:rPr>
          <w:rFonts w:ascii="Arial" w:hAnsi="Arial" w:cs="Arial"/>
          <w:noProof/>
          <w:lang w:eastAsia="es-CL"/>
        </w:rPr>
        <w:lastRenderedPageBreak/>
        <mc:AlternateContent>
          <mc:Choice Requires="wps">
            <w:drawing>
              <wp:anchor distT="0" distB="0" distL="114300" distR="114300" simplePos="0" relativeHeight="251723776" behindDoc="0" locked="0" layoutInCell="1" allowOverlap="1" wp14:anchorId="303F6DF6" wp14:editId="0C6A457F">
                <wp:simplePos x="0" y="0"/>
                <wp:positionH relativeFrom="column">
                  <wp:posOffset>577215</wp:posOffset>
                </wp:positionH>
                <wp:positionV relativeFrom="paragraph">
                  <wp:posOffset>431638</wp:posOffset>
                </wp:positionV>
                <wp:extent cx="4607626" cy="3206337"/>
                <wp:effectExtent l="0" t="0" r="0" b="0"/>
                <wp:wrapNone/>
                <wp:docPr id="2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7626" cy="3206337"/>
                        </a:xfrm>
                        <a:prstGeom prst="rect">
                          <a:avLst/>
                        </a:prstGeom>
                        <a:noFill/>
                        <a:ln w="9525">
                          <a:noFill/>
                          <a:miter lim="800000"/>
                          <a:headEnd/>
                          <a:tailEnd/>
                        </a:ln>
                      </wps:spPr>
                      <wps:txbx>
                        <w:txbxContent>
                          <w:p w:rsidR="00445CC3" w:rsidRDefault="00445CC3" w:rsidP="003C40AB">
                            <w:pPr>
                              <w:ind w:firstLine="0"/>
                            </w:pPr>
                            <w:r w:rsidRPr="00A457DC">
                              <w:rPr>
                                <w:rFonts w:ascii="Arial" w:hAnsi="Arial" w:cs="Arial"/>
                                <w:noProof/>
                                <w:lang w:eastAsia="es-CL"/>
                              </w:rPr>
                              <w:drawing>
                                <wp:inline distT="0" distB="0" distL="0" distR="0" wp14:anchorId="5C7D24FA" wp14:editId="48007837">
                                  <wp:extent cx="4448726" cy="3075709"/>
                                  <wp:effectExtent l="0" t="0" r="0" b="0"/>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1218" r="3988"/>
                                          <a:stretch/>
                                        </pic:blipFill>
                                        <pic:spPr bwMode="auto">
                                          <a:xfrm>
                                            <a:off x="0" y="0"/>
                                            <a:ext cx="4449055" cy="307593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45.45pt;margin-top:34pt;width:362.8pt;height:252.4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" filled="f" stroked="f">
                <v:textbox>
                  <w:txbxContent>
                    <w:p w:rsidR="00241D4F" w:rsidRDefault="00241D4F" w:rsidP="003C40AB">
                      <w:pPr>
                        <w:ind w:firstLine="0"/>
                      </w:pPr>
                      <w:r w:rsidRPr="00A457DC">
                        <w:rPr>
                          <w:rFonts w:ascii="Arial" w:hAnsi="Arial" w:cs="Arial"/>
                          <w:noProof/>
                          <w:lang w:eastAsia="es-CL"/>
                        </w:rPr>
                        <w:drawing>
                          <wp:inline distT="0" distB="0" distL="0" distR="0" wp14:anchorId="5C7D24FA" wp14:editId="48007837">
                            <wp:extent cx="4448726" cy="3075709"/>
                            <wp:effectExtent l="0" t="0" r="0" b="0"/>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1218" r="3988"/>
                                    <a:stretch/>
                                  </pic:blipFill>
                                  <pic:spPr bwMode="auto">
                                    <a:xfrm>
                                      <a:off x="0" y="0"/>
                                      <a:ext cx="4449055" cy="307593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0A0779" w:rsidRPr="00A457DC">
        <w:rPr>
          <w:rFonts w:ascii="Arial" w:hAnsi="Arial" w:cs="Arial"/>
        </w:rPr>
        <w:t>Oficina Salitrera Aníbal Pinto (1912-1932)</w:t>
      </w:r>
    </w:p>
    <w:p w:rsidR="000A0779" w:rsidRDefault="000A0779"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Default="00EA7694" w:rsidP="000A0779">
      <w:pPr>
        <w:rPr>
          <w:rFonts w:ascii="Arial" w:hAnsi="Arial" w:cs="Arial"/>
        </w:rPr>
      </w:pPr>
    </w:p>
    <w:p w:rsidR="00EA7694" w:rsidRPr="00A457DC" w:rsidRDefault="00EA7694" w:rsidP="000A0779">
      <w:pPr>
        <w:rPr>
          <w:rFonts w:ascii="Arial" w:hAnsi="Arial" w:cs="Arial"/>
        </w:rPr>
      </w:pPr>
    </w:p>
    <w:p w:rsidR="000A0779" w:rsidRPr="00A457DC" w:rsidRDefault="000A0779" w:rsidP="000A0779">
      <w:pPr>
        <w:rPr>
          <w:rFonts w:ascii="Arial" w:hAnsi="Arial" w:cs="Arial"/>
        </w:rPr>
      </w:pPr>
      <w:r w:rsidRPr="00A457DC">
        <w:rPr>
          <w:rFonts w:ascii="Arial" w:hAnsi="Arial" w:cs="Arial"/>
        </w:rPr>
        <w:lastRenderedPageBreak/>
        <w:t>Para el levantamiento de estas ciudades salitreras, se emplearon elementos exist</w:t>
      </w:r>
      <w:r w:rsidR="0020230C">
        <w:rPr>
          <w:rFonts w:ascii="Arial" w:hAnsi="Arial" w:cs="Arial"/>
        </w:rPr>
        <w:t>entes en el lugar como  tierra y</w:t>
      </w:r>
      <w:r w:rsidRPr="00A457DC">
        <w:rPr>
          <w:rFonts w:ascii="Arial" w:hAnsi="Arial" w:cs="Arial"/>
        </w:rPr>
        <w:t xml:space="preserve"> piedra, además de </w:t>
      </w:r>
      <w:r w:rsidRPr="0020230C">
        <w:rPr>
          <w:rFonts w:ascii="Arial" w:hAnsi="Arial" w:cs="Arial"/>
          <w:b/>
        </w:rPr>
        <w:t>nuevos elementos de construcción</w:t>
      </w:r>
      <w:r w:rsidRPr="00A457DC">
        <w:rPr>
          <w:rFonts w:ascii="Arial" w:hAnsi="Arial" w:cs="Arial"/>
        </w:rPr>
        <w:t xml:space="preserve"> traídos desde el extranjero de más avanzada tecnología, </w:t>
      </w:r>
      <w:r w:rsidR="0020230C">
        <w:rPr>
          <w:rFonts w:ascii="Arial" w:hAnsi="Arial" w:cs="Arial"/>
        </w:rPr>
        <w:t>como</w:t>
      </w:r>
      <w:r w:rsidRPr="00A457DC">
        <w:rPr>
          <w:rFonts w:ascii="Arial" w:hAnsi="Arial" w:cs="Arial"/>
        </w:rPr>
        <w:t xml:space="preserve"> el acero, hormigón armado, plancha ondulada de acero </w:t>
      </w:r>
      <w:proofErr w:type="spellStart"/>
      <w:r w:rsidRPr="00A457DC">
        <w:rPr>
          <w:rFonts w:ascii="Arial" w:hAnsi="Arial" w:cs="Arial"/>
        </w:rPr>
        <w:t>zincado</w:t>
      </w:r>
      <w:proofErr w:type="spellEnd"/>
      <w:r w:rsidRPr="00A457DC">
        <w:rPr>
          <w:rFonts w:ascii="Arial" w:hAnsi="Arial" w:cs="Arial"/>
        </w:rPr>
        <w:t xml:space="preserve"> y la madera terciada.</w:t>
      </w:r>
    </w:p>
    <w:p w:rsidR="000A0779" w:rsidRPr="00A457DC" w:rsidRDefault="000A0779" w:rsidP="000A0779">
      <w:pPr>
        <w:rPr>
          <w:rFonts w:ascii="Arial" w:hAnsi="Arial" w:cs="Arial"/>
        </w:rPr>
      </w:pPr>
      <w:r w:rsidRPr="00A457DC">
        <w:rPr>
          <w:rFonts w:ascii="Arial" w:hAnsi="Arial" w:cs="Arial"/>
        </w:rPr>
        <w:t xml:space="preserve">También introdujeron nuevos sistemas de construcción como el </w:t>
      </w:r>
      <w:proofErr w:type="spellStart"/>
      <w:r w:rsidRPr="00A457DC">
        <w:rPr>
          <w:rFonts w:ascii="Arial" w:hAnsi="Arial" w:cs="Arial"/>
        </w:rPr>
        <w:t>Ballon</w:t>
      </w:r>
      <w:proofErr w:type="spellEnd"/>
      <w:r w:rsidRPr="00A457DC">
        <w:rPr>
          <w:rFonts w:ascii="Arial" w:hAnsi="Arial" w:cs="Arial"/>
        </w:rPr>
        <w:t xml:space="preserve"> </w:t>
      </w:r>
      <w:proofErr w:type="spellStart"/>
      <w:r w:rsidRPr="00A457DC">
        <w:rPr>
          <w:rFonts w:ascii="Arial" w:hAnsi="Arial" w:cs="Arial"/>
        </w:rPr>
        <w:t>Frame</w:t>
      </w:r>
      <w:proofErr w:type="spellEnd"/>
      <w:r w:rsidRPr="00A457DC">
        <w:rPr>
          <w:rFonts w:ascii="Arial" w:hAnsi="Arial" w:cs="Arial"/>
        </w:rPr>
        <w:t>, y otros sistemas en base a elementos estandarizados y de prefabricación, y nuevos sistemas de acercamiento como la red de ferrocarriles que conectaban las oficinas salitreras y los puertos de embarque.</w:t>
      </w:r>
    </w:p>
    <w:p w:rsidR="000A0779" w:rsidRPr="00A457DC" w:rsidRDefault="000A0779" w:rsidP="0020230C">
      <w:pPr>
        <w:ind w:firstLine="708"/>
        <w:rPr>
          <w:rFonts w:ascii="Arial" w:hAnsi="Arial" w:cs="Arial"/>
        </w:rPr>
      </w:pPr>
      <w:r w:rsidRPr="00A457DC">
        <w:rPr>
          <w:rFonts w:ascii="Arial" w:hAnsi="Arial" w:cs="Arial"/>
        </w:rPr>
        <w:t>Sin embargo la explotación de salitre en Chile, no solo dejó nuevas experiencias y enseñanzas constructivas, sino también el problema del proletariado y las malas condiciones de habitabilidad mínimas</w:t>
      </w:r>
      <w:r w:rsidR="0020230C">
        <w:rPr>
          <w:rFonts w:ascii="Arial" w:hAnsi="Arial" w:cs="Arial"/>
        </w:rPr>
        <w:t xml:space="preserve"> </w:t>
      </w:r>
      <w:r w:rsidR="0020230C">
        <w:rPr>
          <w:rFonts w:ascii="Arial" w:hAnsi="Arial" w:cs="Arial"/>
        </w:rPr>
        <w:lastRenderedPageBreak/>
        <w:t>al igual que en Europa</w:t>
      </w:r>
      <w:r w:rsidRPr="00A457DC">
        <w:rPr>
          <w:rFonts w:ascii="Arial" w:hAnsi="Arial" w:cs="Arial"/>
        </w:rPr>
        <w:t>, dieron lugar entre otras cosas al hacinamiento.</w:t>
      </w:r>
    </w:p>
    <w:p w:rsidR="0020230C" w:rsidRDefault="0020230C" w:rsidP="00C43A28">
      <w:pPr>
        <w:rPr>
          <w:rFonts w:ascii="Arial" w:hAnsi="Arial" w:cs="Arial"/>
        </w:rPr>
      </w:pPr>
    </w:p>
    <w:p w:rsidR="007E6642" w:rsidRDefault="00C43A28" w:rsidP="00C43A28">
      <w:pPr>
        <w:rPr>
          <w:rFonts w:ascii="Arial" w:hAnsi="Arial" w:cs="Arial"/>
        </w:rPr>
      </w:pPr>
      <w:r w:rsidRPr="00A457DC">
        <w:rPr>
          <w:rFonts w:ascii="Arial" w:hAnsi="Arial" w:cs="Arial"/>
        </w:rPr>
        <w:t>Luego, Charles Fourier pl</w:t>
      </w:r>
      <w:r w:rsidR="0020230C">
        <w:rPr>
          <w:rFonts w:ascii="Arial" w:hAnsi="Arial" w:cs="Arial"/>
        </w:rPr>
        <w:t xml:space="preserve">antea la </w:t>
      </w:r>
      <w:r w:rsidR="0020230C">
        <w:rPr>
          <w:rFonts w:ascii="Arial" w:hAnsi="Arial" w:cs="Arial"/>
          <w:b/>
        </w:rPr>
        <w:t>Propiedad Colectivizada</w:t>
      </w:r>
      <w:r w:rsidRPr="00A457DC">
        <w:rPr>
          <w:rFonts w:ascii="Arial" w:hAnsi="Arial" w:cs="Arial"/>
        </w:rPr>
        <w:t xml:space="preserve">, </w:t>
      </w:r>
      <w:r w:rsidR="0020230C">
        <w:rPr>
          <w:rFonts w:ascii="Arial" w:hAnsi="Arial" w:cs="Arial"/>
        </w:rPr>
        <w:t xml:space="preserve">en que la población viviría </w:t>
      </w:r>
      <w:r w:rsidRPr="00A457DC">
        <w:rPr>
          <w:rFonts w:ascii="Arial" w:hAnsi="Arial" w:cs="Arial"/>
        </w:rPr>
        <w:t xml:space="preserve">en edificios llamados Falansterios, </w:t>
      </w:r>
    </w:p>
    <w:p w:rsidR="00C43A28" w:rsidRPr="00A457DC" w:rsidRDefault="007E6642" w:rsidP="00C43A28">
      <w:pPr>
        <w:rPr>
          <w:rFonts w:ascii="Arial" w:hAnsi="Arial" w:cs="Arial"/>
        </w:rPr>
      </w:pPr>
      <w:r w:rsidRPr="007E6642">
        <w:rPr>
          <w:rFonts w:ascii="Arial" w:hAnsi="Arial" w:cs="Arial"/>
          <w:noProof/>
          <w:lang w:eastAsia="es-CL"/>
        </w:rPr>
        <w:lastRenderedPageBreak/>
        <mc:AlternateContent>
          <mc:Choice Requires="wps">
            <w:drawing>
              <wp:anchor distT="0" distB="0" distL="114300" distR="114300" simplePos="0" relativeHeight="251742208" behindDoc="0" locked="0" layoutInCell="1" allowOverlap="1" wp14:anchorId="05F14662" wp14:editId="1425DEF1">
                <wp:simplePos x="0" y="0"/>
                <wp:positionH relativeFrom="column">
                  <wp:posOffset>47020</wp:posOffset>
                </wp:positionH>
                <wp:positionV relativeFrom="paragraph">
                  <wp:posOffset>72508</wp:posOffset>
                </wp:positionV>
                <wp:extent cx="5103495" cy="3954780"/>
                <wp:effectExtent l="0" t="0" r="0" b="0"/>
                <wp:wrapSquare wrapText="bothSides"/>
                <wp:docPr id="2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3495" cy="3954780"/>
                        </a:xfrm>
                        <a:prstGeom prst="rect">
                          <a:avLst/>
                        </a:prstGeom>
                        <a:noFill/>
                        <a:ln w="9525">
                          <a:noFill/>
                          <a:miter lim="800000"/>
                          <a:headEnd/>
                          <a:tailEnd/>
                        </a:ln>
                      </wps:spPr>
                      <wps:txbx>
                        <w:txbxContent>
                          <w:p w:rsidR="00445CC3" w:rsidRDefault="00445CC3" w:rsidP="007E6642">
                            <w:pPr>
                              <w:ind w:firstLine="0"/>
                            </w:pPr>
                            <w:r>
                              <w:rPr>
                                <w:noProof/>
                                <w:lang w:eastAsia="es-CL"/>
                              </w:rPr>
                              <w:drawing>
                                <wp:inline distT="0" distB="0" distL="0" distR="0" wp14:anchorId="013A5B91" wp14:editId="36D77C2E">
                                  <wp:extent cx="4890976" cy="3885672"/>
                                  <wp:effectExtent l="0" t="0" r="5080" b="635"/>
                                  <wp:docPr id="289" name="Imagen 289" descr="http://img.over-blog-kiwi.com/1/09/09/19/20140930/ob_d104c3_ss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g.over-blog-kiwi.com/1/09/09/19/20140930/ob_d104c3_ssd.jpg"/>
                                          <pic:cNvPicPr>
                                            <a:picLocks noChangeAspect="1" noChangeArrowheads="1"/>
                                          </pic:cNvPicPr>
                                        </pic:nvPicPr>
                                        <pic:blipFill rotWithShape="1">
                                          <a:blip r:embed="rId22">
                                            <a:extLst>
                                              <a:ext uri="{28A0092B-C50C-407E-A947-70E740481C1C}">
                                                <a14:useLocalDpi xmlns:a14="http://schemas.microsoft.com/office/drawing/2010/main" val="0"/>
                                              </a:ext>
                                            </a:extLst>
                                          </a:blip>
                                          <a:srcRect b="6455"/>
                                          <a:stretch/>
                                        </pic:blipFill>
                                        <pic:spPr bwMode="auto">
                                          <a:xfrm>
                                            <a:off x="0" y="0"/>
                                            <a:ext cx="4896675" cy="389020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3.7pt;margin-top:5.7pt;width:401.85pt;height:311.4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" filled="f" stroked="f">
                <v:textbox>
                  <w:txbxContent>
                    <w:p w:rsidR="00241D4F" w:rsidRDefault="00241D4F" w:rsidP="007E6642">
                      <w:pPr>
                        <w:ind w:firstLine="0"/>
                      </w:pPr>
                      <w:r>
                        <w:rPr>
                          <w:noProof/>
                          <w:lang w:eastAsia="es-CL"/>
                        </w:rPr>
                        <w:drawing>
                          <wp:inline distT="0" distB="0" distL="0" distR="0" wp14:anchorId="013A5B91" wp14:editId="36D77C2E">
                            <wp:extent cx="4890976" cy="3885672"/>
                            <wp:effectExtent l="0" t="0" r="5080" b="635"/>
                            <wp:docPr id="289" name="Imagen 289" descr="http://img.over-blog-kiwi.com/1/09/09/19/20140930/ob_d104c3_ss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g.over-blog-kiwi.com/1/09/09/19/20140930/ob_d104c3_ssd.jpg"/>
                                    <pic:cNvPicPr>
                                      <a:picLocks noChangeAspect="1" noChangeArrowheads="1"/>
                                    </pic:cNvPicPr>
                                  </pic:nvPicPr>
                                  <pic:blipFill rotWithShape="1">
                                    <a:blip r:embed="rId23">
                                      <a:extLst>
                                        <a:ext uri="{28A0092B-C50C-407E-A947-70E740481C1C}">
                                          <a14:useLocalDpi xmlns:a14="http://schemas.microsoft.com/office/drawing/2010/main" val="0"/>
                                        </a:ext>
                                      </a:extLst>
                                    </a:blip>
                                    <a:srcRect b="6455"/>
                                    <a:stretch/>
                                  </pic:blipFill>
                                  <pic:spPr bwMode="auto">
                                    <a:xfrm>
                                      <a:off x="0" y="0"/>
                                      <a:ext cx="4896675" cy="389020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type="square"/>
              </v:shape>
            </w:pict>
          </mc:Fallback>
        </mc:AlternateContent>
      </w:r>
      <w:r>
        <w:rPr>
          <w:rFonts w:ascii="Arial" w:hAnsi="Arial" w:cs="Arial"/>
        </w:rPr>
        <w:t xml:space="preserve">Estos </w:t>
      </w:r>
      <w:r w:rsidR="0020230C">
        <w:rPr>
          <w:rFonts w:ascii="Arial" w:hAnsi="Arial" w:cs="Arial"/>
        </w:rPr>
        <w:t>llegaro</w:t>
      </w:r>
      <w:r w:rsidR="00C43A28" w:rsidRPr="00A457DC">
        <w:rPr>
          <w:rFonts w:ascii="Arial" w:hAnsi="Arial" w:cs="Arial"/>
        </w:rPr>
        <w:t>n a construirse en Francia, Argelia y América, pero sin éxito.</w:t>
      </w:r>
    </w:p>
    <w:p w:rsidR="00C43A28" w:rsidRPr="00A457DC" w:rsidRDefault="00C43A28" w:rsidP="00C43A28">
      <w:pPr>
        <w:rPr>
          <w:rFonts w:ascii="Arial" w:hAnsi="Arial" w:cs="Arial"/>
        </w:rPr>
      </w:pPr>
    </w:p>
    <w:p w:rsidR="0020230C" w:rsidRDefault="0020230C" w:rsidP="00C43A28">
      <w:pPr>
        <w:rPr>
          <w:rFonts w:ascii="Arial" w:hAnsi="Arial" w:cs="Arial"/>
        </w:rPr>
      </w:pPr>
    </w:p>
    <w:p w:rsidR="0020230C" w:rsidRDefault="0020230C" w:rsidP="00C43A28">
      <w:pPr>
        <w:rPr>
          <w:rFonts w:ascii="Arial" w:hAnsi="Arial" w:cs="Arial"/>
        </w:rPr>
      </w:pPr>
    </w:p>
    <w:p w:rsidR="00C43A28" w:rsidRPr="00A457DC" w:rsidRDefault="00C43A28" w:rsidP="00C43A28">
      <w:pPr>
        <w:rPr>
          <w:rFonts w:ascii="Arial" w:hAnsi="Arial" w:cs="Arial"/>
        </w:rPr>
      </w:pPr>
      <w:r w:rsidRPr="00A457DC">
        <w:rPr>
          <w:rFonts w:ascii="Arial" w:hAnsi="Arial" w:cs="Arial"/>
        </w:rPr>
        <w:lastRenderedPageBreak/>
        <w:t>Rober</w:t>
      </w:r>
      <w:r w:rsidR="0020230C">
        <w:rPr>
          <w:rFonts w:ascii="Arial" w:hAnsi="Arial" w:cs="Arial"/>
        </w:rPr>
        <w:t xml:space="preserve">t Owen, propone la </w:t>
      </w:r>
      <w:r w:rsidR="0020230C">
        <w:rPr>
          <w:rFonts w:ascii="Arial" w:hAnsi="Arial" w:cs="Arial"/>
          <w:b/>
        </w:rPr>
        <w:t>Ciudad Jardín</w:t>
      </w:r>
      <w:r w:rsidRPr="00A457DC">
        <w:rPr>
          <w:rFonts w:ascii="Arial" w:hAnsi="Arial" w:cs="Arial"/>
        </w:rPr>
        <w:t>, planificando un modelo de ciudad en qué el</w:t>
      </w:r>
      <w:r w:rsidR="0020230C">
        <w:rPr>
          <w:rFonts w:ascii="Arial" w:hAnsi="Arial" w:cs="Arial"/>
        </w:rPr>
        <w:t xml:space="preserve"> pueblo y la industria convivan</w:t>
      </w:r>
      <w:r w:rsidRPr="00A457DC">
        <w:rPr>
          <w:rFonts w:ascii="Arial" w:hAnsi="Arial" w:cs="Arial"/>
        </w:rPr>
        <w:t xml:space="preserve"> de modo que se trabaje el campo y la industria conjuntamente, y sea autosustentable.</w:t>
      </w:r>
    </w:p>
    <w:p w:rsidR="00C43A28" w:rsidRPr="00A457DC" w:rsidRDefault="00C43A28" w:rsidP="007E6642">
      <w:pPr>
        <w:ind w:firstLine="0"/>
        <w:rPr>
          <w:rFonts w:ascii="Arial" w:hAnsi="Arial" w:cs="Arial"/>
        </w:rPr>
      </w:pPr>
      <w:r w:rsidRPr="00A457DC">
        <w:rPr>
          <w:rFonts w:ascii="Arial" w:hAnsi="Arial" w:cs="Arial"/>
          <w:noProof/>
          <w:lang w:eastAsia="es-CL"/>
        </w:rPr>
        <w:drawing>
          <wp:inline distT="0" distB="0" distL="0" distR="0" wp14:anchorId="62F867A3" wp14:editId="6EACCF33">
            <wp:extent cx="2646581" cy="2762695"/>
            <wp:effectExtent l="0" t="0" r="1905" b="0"/>
            <wp:docPr id="274" name="Imagen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48158" cy="2764342"/>
                    </a:xfrm>
                    <a:prstGeom prst="rect">
                      <a:avLst/>
                    </a:prstGeom>
                    <a:noFill/>
                    <a:ln>
                      <a:noFill/>
                    </a:ln>
                  </pic:spPr>
                </pic:pic>
              </a:graphicData>
            </a:graphic>
          </wp:inline>
        </w:drawing>
      </w:r>
    </w:p>
    <w:p w:rsidR="00C43A28" w:rsidRPr="00A457DC" w:rsidRDefault="00C43A28" w:rsidP="0020230C">
      <w:pPr>
        <w:ind w:firstLine="708"/>
        <w:rPr>
          <w:rFonts w:ascii="Arial" w:hAnsi="Arial" w:cs="Arial"/>
        </w:rPr>
      </w:pPr>
      <w:r w:rsidRPr="00A457DC">
        <w:rPr>
          <w:rFonts w:ascii="Arial" w:hAnsi="Arial" w:cs="Arial"/>
        </w:rPr>
        <w:t xml:space="preserve">En la búsqueda por una mejor planificación capaz de integrar hombre, habitación, industria, transporte y paisajismo, en 1889 el urbanista </w:t>
      </w:r>
      <w:proofErr w:type="spellStart"/>
      <w:r w:rsidRPr="00A457DC">
        <w:rPr>
          <w:rFonts w:ascii="Arial" w:hAnsi="Arial" w:cs="Arial"/>
        </w:rPr>
        <w:t>Ebenezer</w:t>
      </w:r>
      <w:proofErr w:type="spellEnd"/>
      <w:r w:rsidRPr="00A457DC">
        <w:rPr>
          <w:rFonts w:ascii="Arial" w:hAnsi="Arial" w:cs="Arial"/>
        </w:rPr>
        <w:t xml:space="preserve"> Howard </w:t>
      </w:r>
      <w:proofErr w:type="gramStart"/>
      <w:r w:rsidRPr="00A457DC">
        <w:rPr>
          <w:rFonts w:ascii="Arial" w:hAnsi="Arial" w:cs="Arial"/>
        </w:rPr>
        <w:t>publica</w:t>
      </w:r>
      <w:proofErr w:type="gramEnd"/>
      <w:r w:rsidRPr="00A457DC">
        <w:rPr>
          <w:rFonts w:ascii="Arial" w:hAnsi="Arial" w:cs="Arial"/>
        </w:rPr>
        <w:t xml:space="preserve"> un pequeño volumen llamado TOMORROW: A PEACEFUL PATH TO REAL </w:t>
      </w:r>
      <w:r w:rsidRPr="00A457DC">
        <w:rPr>
          <w:rFonts w:ascii="Arial" w:hAnsi="Arial" w:cs="Arial"/>
        </w:rPr>
        <w:lastRenderedPageBreak/>
        <w:t>REFORM, el cual le permite desarrollar una idea para una segunda edición titulada “Las ciudades-jardines del mañana”.</w:t>
      </w:r>
    </w:p>
    <w:p w:rsidR="00C43A28" w:rsidRPr="00A457DC" w:rsidRDefault="00C43A28" w:rsidP="0020230C">
      <w:pPr>
        <w:ind w:firstLine="708"/>
        <w:rPr>
          <w:rFonts w:ascii="Arial" w:hAnsi="Arial" w:cs="Arial"/>
        </w:rPr>
      </w:pPr>
      <w:r w:rsidRPr="00A457DC">
        <w:rPr>
          <w:rFonts w:ascii="Arial" w:hAnsi="Arial" w:cs="Arial"/>
        </w:rPr>
        <w:t xml:space="preserve">La propuesta plantea el desarrollo de nuevos núcleos urbanos, de no más de 32.000 habitantes, independientes y apartados de las grandes ciudades, con áreas verdes que rodeen las propiedades, de modo de dar lugar a la clase media y obrera bien </w:t>
      </w:r>
      <w:proofErr w:type="spellStart"/>
      <w:r w:rsidRPr="00A457DC">
        <w:rPr>
          <w:rFonts w:ascii="Arial" w:hAnsi="Arial" w:cs="Arial"/>
        </w:rPr>
        <w:t>retribuída</w:t>
      </w:r>
      <w:proofErr w:type="spellEnd"/>
      <w:r w:rsidRPr="00A457DC">
        <w:rPr>
          <w:rFonts w:ascii="Arial" w:hAnsi="Arial" w:cs="Arial"/>
        </w:rPr>
        <w:t>, basándose para ello en experiencias anteriores</w:t>
      </w:r>
      <w:r w:rsidRPr="00A457DC">
        <w:rPr>
          <w:rStyle w:val="Refdenotaalpie"/>
          <w:rFonts w:ascii="Arial" w:hAnsi="Arial" w:cs="Arial"/>
        </w:rPr>
        <w:footnoteReference w:id="6"/>
      </w:r>
      <w:r w:rsidRPr="00A457DC">
        <w:rPr>
          <w:rFonts w:ascii="Arial" w:hAnsi="Arial" w:cs="Arial"/>
        </w:rPr>
        <w:t>.</w:t>
      </w:r>
    </w:p>
    <w:p w:rsidR="00C43A28" w:rsidRPr="00A457DC" w:rsidRDefault="00C43A28" w:rsidP="007E6642">
      <w:pPr>
        <w:ind w:firstLine="0"/>
        <w:rPr>
          <w:rFonts w:ascii="Arial" w:hAnsi="Arial" w:cs="Arial"/>
        </w:rPr>
      </w:pPr>
      <w:r w:rsidRPr="00A457DC">
        <w:rPr>
          <w:rFonts w:ascii="Arial" w:hAnsi="Arial" w:cs="Arial"/>
          <w:noProof/>
          <w:lang w:eastAsia="es-CL"/>
        </w:rPr>
        <w:drawing>
          <wp:inline distT="0" distB="0" distL="0" distR="0" wp14:anchorId="572A64B2" wp14:editId="1065DA6E">
            <wp:extent cx="2456121" cy="2126511"/>
            <wp:effectExtent l="0" t="0" r="1905" b="7620"/>
            <wp:docPr id="272" name="Imagen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5051" b="3411"/>
                    <a:stretch/>
                  </pic:blipFill>
                  <pic:spPr bwMode="auto">
                    <a:xfrm>
                      <a:off x="0" y="0"/>
                      <a:ext cx="2458085" cy="2128211"/>
                    </a:xfrm>
                    <a:prstGeom prst="rect">
                      <a:avLst/>
                    </a:prstGeom>
                    <a:noFill/>
                    <a:ln>
                      <a:noFill/>
                    </a:ln>
                    <a:extLst>
                      <a:ext uri="{53640926-AAD7-44D8-BBD7-CCE9431645EC}">
                        <a14:shadowObscured xmlns:a14="http://schemas.microsoft.com/office/drawing/2010/main"/>
                      </a:ext>
                    </a:extLst>
                  </pic:spPr>
                </pic:pic>
              </a:graphicData>
            </a:graphic>
          </wp:inline>
        </w:drawing>
      </w:r>
    </w:p>
    <w:p w:rsidR="00DA1D1E" w:rsidRPr="00DA1D1E" w:rsidRDefault="00DA1D1E" w:rsidP="00DA1D1E">
      <w:pPr>
        <w:rPr>
          <w:rFonts w:ascii="Arial" w:hAnsi="Arial" w:cs="Arial"/>
        </w:rPr>
      </w:pPr>
      <w:r w:rsidRPr="00DA1D1E">
        <w:rPr>
          <w:rFonts w:ascii="Arial" w:hAnsi="Arial" w:cs="Arial"/>
        </w:rPr>
        <w:lastRenderedPageBreak/>
        <w:t xml:space="preserve">Howard planteó el esquema de una estructura radial con áreas distribuidas concéntricamente. Él describió su proyecto así: </w:t>
      </w:r>
      <w:r>
        <w:rPr>
          <w:rFonts w:ascii="Arial" w:hAnsi="Arial" w:cs="Arial"/>
        </w:rPr>
        <w:t>“</w:t>
      </w:r>
      <w:r w:rsidRPr="00DA1D1E">
        <w:rPr>
          <w:rFonts w:ascii="Arial" w:hAnsi="Arial" w:cs="Arial"/>
          <w:i/>
        </w:rPr>
        <w:t>En el centro se encuentra un jardín redondo, alrededor del cual se alzan los edificios públicos y los centros de cultura. Alrededor de todo esto se extiende un amplio parque central limitado por un palacio de cristal de forma anular, en el que se encuentran los grandes almacenes y demás comercios. Sobre las franjas co</w:t>
      </w:r>
      <w:r>
        <w:rPr>
          <w:rFonts w:ascii="Arial" w:hAnsi="Arial" w:cs="Arial"/>
          <w:i/>
        </w:rPr>
        <w:t>ncé</w:t>
      </w:r>
      <w:r w:rsidRPr="00DA1D1E">
        <w:rPr>
          <w:rFonts w:ascii="Arial" w:hAnsi="Arial" w:cs="Arial"/>
          <w:i/>
        </w:rPr>
        <w:t>ntricas se extiende</w:t>
      </w:r>
      <w:r>
        <w:rPr>
          <w:rFonts w:ascii="Arial" w:hAnsi="Arial" w:cs="Arial"/>
          <w:i/>
        </w:rPr>
        <w:t xml:space="preserve"> </w:t>
      </w:r>
      <w:r w:rsidRPr="00DA1D1E">
        <w:rPr>
          <w:rFonts w:ascii="Arial" w:hAnsi="Arial" w:cs="Arial"/>
          <w:i/>
        </w:rPr>
        <w:t xml:space="preserve">el área destinada a vivienda, que consta de pequeñas casas unifamiliares con jardines en terrenos angostos de seis metros y superficies de 30 o 40 metros de superficie. El área residencial está dividida por una amplia avenida para pasear, enmarcada a su vez por casas adosadas. En el anillo exterior de la ciudad-jardín se encuentran las fábricas y los almacenes y mercados, a los que se accede por una línea de ferrocarril tangencial. Alrededor de la ciudad central se extiende un cinturón </w:t>
      </w:r>
      <w:r w:rsidRPr="00DA1D1E">
        <w:rPr>
          <w:rFonts w:ascii="Arial" w:hAnsi="Arial" w:cs="Arial"/>
          <w:i/>
        </w:rPr>
        <w:lastRenderedPageBreak/>
        <w:t>libre de construcciones de carácter rural, con superficies de usos agrícolas para garantizar el suministro de alimentos a la población.</w:t>
      </w:r>
      <w:r>
        <w:rPr>
          <w:rFonts w:ascii="Arial" w:hAnsi="Arial" w:cs="Arial"/>
          <w:i/>
        </w:rPr>
        <w:t>”</w:t>
      </w:r>
      <w:r>
        <w:rPr>
          <w:rStyle w:val="Refdenotaalpie"/>
          <w:rFonts w:ascii="Arial" w:hAnsi="Arial" w:cs="Arial"/>
          <w:i/>
        </w:rPr>
        <w:footnoteReference w:id="7"/>
      </w:r>
    </w:p>
    <w:p w:rsidR="007B47D5" w:rsidRDefault="00DA1D1E" w:rsidP="00DA1D1E">
      <w:pPr>
        <w:rPr>
          <w:rFonts w:ascii="Arial" w:hAnsi="Arial" w:cs="Arial"/>
        </w:rPr>
      </w:pPr>
      <w:r>
        <w:rPr>
          <w:rFonts w:ascii="Arial" w:hAnsi="Arial" w:cs="Arial"/>
        </w:rPr>
        <w:t xml:space="preserve">Esta </w:t>
      </w:r>
      <w:proofErr w:type="spellStart"/>
      <w:r>
        <w:rPr>
          <w:rFonts w:ascii="Arial" w:hAnsi="Arial" w:cs="Arial"/>
        </w:rPr>
        <w:t>planificacion</w:t>
      </w:r>
      <w:proofErr w:type="spellEnd"/>
      <w:r>
        <w:rPr>
          <w:rFonts w:ascii="Arial" w:hAnsi="Arial" w:cs="Arial"/>
        </w:rPr>
        <w:t xml:space="preserve"> que establece Howard permite el entendimiento de una ciudad integral</w:t>
      </w:r>
      <w:r>
        <w:rPr>
          <w:rFonts w:ascii="Arial" w:hAnsi="Arial" w:cs="Arial"/>
          <w:b/>
        </w:rPr>
        <w:t xml:space="preserve"> </w:t>
      </w:r>
      <w:r>
        <w:rPr>
          <w:rFonts w:ascii="Arial" w:hAnsi="Arial" w:cs="Arial"/>
        </w:rPr>
        <w:t xml:space="preserve">y no una ciudad dormitorio, integrando espacios públicos, equipamiento y servicios para un tramo de ciudad periférico propuesto para una población de tamaño limitado, </w:t>
      </w:r>
      <w:r w:rsidR="009A6CB4">
        <w:rPr>
          <w:rFonts w:ascii="Arial" w:hAnsi="Arial" w:cs="Arial"/>
        </w:rPr>
        <w:t>este tema serpa</w:t>
      </w:r>
      <w:r w:rsidR="007B47D5" w:rsidRPr="00DA1D1E">
        <w:rPr>
          <w:rFonts w:ascii="Arial" w:hAnsi="Arial" w:cs="Arial"/>
        </w:rPr>
        <w:t xml:space="preserve"> analizado en mayor profundidad con la </w:t>
      </w:r>
      <w:r w:rsidR="009A6CB4">
        <w:rPr>
          <w:rFonts w:ascii="Arial" w:hAnsi="Arial" w:cs="Arial"/>
        </w:rPr>
        <w:t xml:space="preserve">aparición de proyectos de </w:t>
      </w:r>
      <w:r w:rsidR="007B47D5" w:rsidRPr="00DA1D1E">
        <w:rPr>
          <w:rFonts w:ascii="Arial" w:hAnsi="Arial" w:cs="Arial"/>
          <w:b/>
        </w:rPr>
        <w:t xml:space="preserve">Planificación de </w:t>
      </w:r>
      <w:r w:rsidR="007B47D5">
        <w:rPr>
          <w:rFonts w:ascii="Arial" w:hAnsi="Arial" w:cs="Arial"/>
          <w:b/>
        </w:rPr>
        <w:t>C</w:t>
      </w:r>
      <w:r w:rsidR="007B47D5" w:rsidRPr="007B47D5">
        <w:rPr>
          <w:rFonts w:ascii="Arial" w:hAnsi="Arial" w:cs="Arial"/>
          <w:b/>
        </w:rPr>
        <w:t>iudad</w:t>
      </w:r>
      <w:r w:rsidR="009A6CB4">
        <w:rPr>
          <w:rFonts w:ascii="Arial" w:hAnsi="Arial" w:cs="Arial"/>
        </w:rPr>
        <w:t xml:space="preserve"> en la Región.</w:t>
      </w:r>
    </w:p>
    <w:p w:rsidR="007B47D5" w:rsidRDefault="007B47D5" w:rsidP="00C43A28">
      <w:pPr>
        <w:rPr>
          <w:rFonts w:ascii="Arial" w:hAnsi="Arial" w:cs="Arial"/>
        </w:rPr>
      </w:pPr>
    </w:p>
    <w:p w:rsidR="00C43A28" w:rsidRPr="00A457DC" w:rsidRDefault="00C43A28" w:rsidP="00C43A28">
      <w:pPr>
        <w:rPr>
          <w:rFonts w:ascii="Arial" w:hAnsi="Arial" w:cs="Arial"/>
        </w:rPr>
      </w:pPr>
      <w:r w:rsidRPr="00A457DC">
        <w:rPr>
          <w:rFonts w:ascii="Arial" w:hAnsi="Arial" w:cs="Arial"/>
        </w:rPr>
        <w:t>Volviendo al contexto general, el descon</w:t>
      </w:r>
      <w:r w:rsidR="007B47D5">
        <w:rPr>
          <w:rFonts w:ascii="Arial" w:hAnsi="Arial" w:cs="Arial"/>
        </w:rPr>
        <w:t>tento hacia la Revolución Industrial</w:t>
      </w:r>
      <w:r w:rsidRPr="00A457DC">
        <w:rPr>
          <w:rFonts w:ascii="Arial" w:hAnsi="Arial" w:cs="Arial"/>
        </w:rPr>
        <w:t xml:space="preserve">, no solo se ve reflejado en el planeamiento de ciudades, también en el arte y arquitectura, </w:t>
      </w:r>
      <w:r w:rsidR="007B47D5">
        <w:rPr>
          <w:rFonts w:ascii="Arial" w:hAnsi="Arial" w:cs="Arial"/>
        </w:rPr>
        <w:t xml:space="preserve">lo que provocó </w:t>
      </w:r>
      <w:r w:rsidRPr="00A457DC">
        <w:rPr>
          <w:rFonts w:ascii="Arial" w:hAnsi="Arial" w:cs="Arial"/>
        </w:rPr>
        <w:t xml:space="preserve">la separación entre la producción en </w:t>
      </w:r>
      <w:r w:rsidRPr="00A457DC">
        <w:rPr>
          <w:rFonts w:ascii="Arial" w:hAnsi="Arial" w:cs="Arial"/>
        </w:rPr>
        <w:lastRenderedPageBreak/>
        <w:t>masa de la industria, y el trabajo de artesanos y aquellos que se consideraban artistas.</w:t>
      </w:r>
    </w:p>
    <w:p w:rsidR="00C43A28" w:rsidRPr="00A457DC" w:rsidRDefault="00C43A28" w:rsidP="00C43A28">
      <w:pPr>
        <w:rPr>
          <w:rFonts w:ascii="Arial" w:hAnsi="Arial" w:cs="Arial"/>
        </w:rPr>
      </w:pPr>
      <w:r w:rsidRPr="00A457DC">
        <w:rPr>
          <w:rFonts w:ascii="Arial" w:hAnsi="Arial" w:cs="Arial"/>
        </w:rPr>
        <w:t xml:space="preserve">Sin embargo, la precisión del acabado de las máquinas es superior a la del artesano, por lo que se comienza a indagar en la imitación de estos materiales, por medio de ingeniosos procedimientos. </w:t>
      </w:r>
    </w:p>
    <w:p w:rsidR="0020230C" w:rsidRDefault="0020230C" w:rsidP="0020230C">
      <w:pPr>
        <w:rPr>
          <w:rFonts w:ascii="Arial" w:hAnsi="Arial" w:cs="Arial"/>
          <w:i/>
        </w:rPr>
      </w:pPr>
      <w:r w:rsidRPr="00A457DC">
        <w:rPr>
          <w:rFonts w:ascii="Arial" w:hAnsi="Arial" w:cs="Arial"/>
        </w:rPr>
        <w:t xml:space="preserve">Con la partida de las empresas extranjeras, el efecto dejado en la población por la ciudad industrial,  deja su huella en la economía, el régimen de trabajo, la vida social, y la incorporación de nuevos materiales y sistemas de construcción, lo cual inicia un </w:t>
      </w:r>
      <w:r w:rsidRPr="00A457DC">
        <w:rPr>
          <w:rFonts w:ascii="Arial" w:hAnsi="Arial" w:cs="Arial"/>
          <w:i/>
        </w:rPr>
        <w:t>“proceso de transformación cultural moderna, el cual se ha de mantener como un antecedente del cambio de la arquitectura, que dará origen en el bito nacional a la arquitectura moderna”</w:t>
      </w:r>
      <w:r w:rsidRPr="00A457DC">
        <w:rPr>
          <w:rStyle w:val="Refdenotaalpie"/>
          <w:rFonts w:ascii="Arial" w:hAnsi="Arial" w:cs="Arial"/>
          <w:i/>
        </w:rPr>
        <w:footnoteReference w:id="8"/>
      </w:r>
      <w:r w:rsidRPr="00A457DC">
        <w:rPr>
          <w:rFonts w:ascii="Arial" w:hAnsi="Arial" w:cs="Arial"/>
          <w:i/>
        </w:rPr>
        <w:t>.</w:t>
      </w: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9A6CB4" w:rsidRDefault="009A6CB4" w:rsidP="0020230C">
      <w:pPr>
        <w:rPr>
          <w:rFonts w:ascii="Arial" w:hAnsi="Arial" w:cs="Arial"/>
          <w:i/>
        </w:rPr>
      </w:pPr>
    </w:p>
    <w:p w:rsidR="00C43A28" w:rsidRPr="00143738" w:rsidRDefault="00C43A28" w:rsidP="00143738">
      <w:pPr>
        <w:pStyle w:val="Ttulo2"/>
      </w:pPr>
      <w:bookmarkStart w:id="4" w:name="_Toc460255233"/>
      <w:r w:rsidRPr="00143738">
        <w:lastRenderedPageBreak/>
        <w:t>La mecanización de la industria y el trabajo de las artes aplicadas.</w:t>
      </w:r>
      <w:bookmarkEnd w:id="4"/>
    </w:p>
    <w:p w:rsidR="00DC3D59" w:rsidRPr="00A457DC" w:rsidRDefault="00DC3D59" w:rsidP="00C43A28">
      <w:pPr>
        <w:rPr>
          <w:rFonts w:ascii="Arial" w:hAnsi="Arial" w:cs="Arial"/>
          <w:b/>
        </w:rPr>
      </w:pPr>
    </w:p>
    <w:p w:rsidR="00C43A28" w:rsidRPr="00A457DC" w:rsidRDefault="00C43A28" w:rsidP="00F04337">
      <w:pPr>
        <w:ind w:firstLine="708"/>
        <w:rPr>
          <w:rFonts w:ascii="Arial" w:hAnsi="Arial" w:cs="Arial"/>
        </w:rPr>
      </w:pPr>
      <w:r w:rsidRPr="00A457DC">
        <w:rPr>
          <w:rFonts w:ascii="Arial" w:hAnsi="Arial" w:cs="Arial"/>
        </w:rPr>
        <w:t xml:space="preserve">Ante esto Henry Cole, hace una reflexión, en que expresa que el </w:t>
      </w:r>
      <w:r w:rsidRPr="00557E7E">
        <w:rPr>
          <w:rFonts w:ascii="Arial" w:hAnsi="Arial" w:cs="Arial"/>
          <w:i/>
        </w:rPr>
        <w:t>“bajo nivel de la producción corriente se debe a la separación entre arte e industria”</w:t>
      </w:r>
      <w:r w:rsidRPr="00557E7E">
        <w:rPr>
          <w:rStyle w:val="Refdenotaalpie"/>
          <w:rFonts w:ascii="Arial" w:hAnsi="Arial" w:cs="Arial"/>
          <w:i/>
        </w:rPr>
        <w:footnoteReference w:id="9"/>
      </w:r>
      <w:r w:rsidRPr="00557E7E">
        <w:rPr>
          <w:rFonts w:ascii="Arial" w:hAnsi="Arial" w:cs="Arial"/>
          <w:i/>
        </w:rPr>
        <w:t>,</w:t>
      </w:r>
      <w:r w:rsidRPr="00A457DC">
        <w:rPr>
          <w:rFonts w:ascii="Arial" w:hAnsi="Arial" w:cs="Arial"/>
        </w:rPr>
        <w:t xml:space="preserve"> razón por </w:t>
      </w:r>
      <w:r w:rsidR="00DC3D59">
        <w:rPr>
          <w:rFonts w:ascii="Arial" w:hAnsi="Arial" w:cs="Arial"/>
        </w:rPr>
        <w:t>la que</w:t>
      </w:r>
      <w:r w:rsidR="00F04337">
        <w:rPr>
          <w:rFonts w:ascii="Arial" w:hAnsi="Arial" w:cs="Arial"/>
        </w:rPr>
        <w:t xml:space="preserve"> creía</w:t>
      </w:r>
      <w:r w:rsidRPr="00A457DC">
        <w:rPr>
          <w:rFonts w:ascii="Arial" w:hAnsi="Arial" w:cs="Arial"/>
        </w:rPr>
        <w:t xml:space="preserve"> firmemente que el trabajo de los artistas debe ser canalizado hacia el diseño industrial, y encontrar un punto de encuentro entre estos dos.</w:t>
      </w:r>
    </w:p>
    <w:p w:rsidR="00C43A28" w:rsidRPr="00A457DC" w:rsidRDefault="00C43A28" w:rsidP="00C43A28">
      <w:pPr>
        <w:rPr>
          <w:rFonts w:ascii="Arial" w:hAnsi="Arial" w:cs="Arial"/>
        </w:rPr>
      </w:pPr>
      <w:r w:rsidRPr="00A457DC">
        <w:rPr>
          <w:rFonts w:ascii="Arial" w:hAnsi="Arial" w:cs="Arial"/>
        </w:rPr>
        <w:t xml:space="preserve">Al igual que el pensamiento de Cole, </w:t>
      </w:r>
      <w:proofErr w:type="spellStart"/>
      <w:r w:rsidRPr="00A457DC">
        <w:rPr>
          <w:rFonts w:ascii="Arial" w:hAnsi="Arial" w:cs="Arial"/>
        </w:rPr>
        <w:t>Jhon</w:t>
      </w:r>
      <w:proofErr w:type="spellEnd"/>
      <w:r w:rsidRPr="00A457DC">
        <w:rPr>
          <w:rFonts w:ascii="Arial" w:hAnsi="Arial" w:cs="Arial"/>
        </w:rPr>
        <w:t xml:space="preserve"> </w:t>
      </w:r>
      <w:proofErr w:type="spellStart"/>
      <w:r w:rsidRPr="00A457DC">
        <w:rPr>
          <w:rFonts w:ascii="Arial" w:hAnsi="Arial" w:cs="Arial"/>
        </w:rPr>
        <w:t>Ruskin</w:t>
      </w:r>
      <w:proofErr w:type="spellEnd"/>
      <w:r w:rsidRPr="00A457DC">
        <w:rPr>
          <w:rFonts w:ascii="Arial" w:hAnsi="Arial" w:cs="Arial"/>
        </w:rPr>
        <w:t>, cre</w:t>
      </w:r>
      <w:r w:rsidR="00F04337">
        <w:rPr>
          <w:rFonts w:ascii="Arial" w:hAnsi="Arial" w:cs="Arial"/>
        </w:rPr>
        <w:t>ía que existía</w:t>
      </w:r>
      <w:r w:rsidRPr="00A457DC">
        <w:rPr>
          <w:rFonts w:ascii="Arial" w:hAnsi="Arial" w:cs="Arial"/>
        </w:rPr>
        <w:t xml:space="preserve"> esta desintegración entre la cultura artística y los sistemas de mecanización, y adem</w:t>
      </w:r>
      <w:r w:rsidR="00F04337">
        <w:rPr>
          <w:rFonts w:ascii="Arial" w:hAnsi="Arial" w:cs="Arial"/>
        </w:rPr>
        <w:t>ás revisando la historia observó</w:t>
      </w:r>
      <w:r w:rsidRPr="00A457DC">
        <w:rPr>
          <w:rFonts w:ascii="Arial" w:hAnsi="Arial" w:cs="Arial"/>
        </w:rPr>
        <w:t xml:space="preserve"> que en épocas muy concretas, como lo fue la baja edad media, se dio la característica de que el mecanismo o proceso de producción </w:t>
      </w:r>
      <w:r w:rsidRPr="00A457DC">
        <w:rPr>
          <w:rFonts w:ascii="Arial" w:hAnsi="Arial" w:cs="Arial"/>
        </w:rPr>
        <w:lastRenderedPageBreak/>
        <w:t>fue armónico, sin embargo este rechaza la fabricación mecánica.</w:t>
      </w:r>
    </w:p>
    <w:p w:rsidR="004831DB" w:rsidRDefault="004831DB" w:rsidP="004831DB">
      <w:pPr>
        <w:rPr>
          <w:rFonts w:ascii="Arial" w:hAnsi="Arial" w:cs="Arial"/>
        </w:rPr>
      </w:pPr>
      <w:r>
        <w:rPr>
          <w:rFonts w:ascii="Arial" w:hAnsi="Arial" w:cs="Arial"/>
        </w:rPr>
        <w:t xml:space="preserve">Advirtió la desintegración de la cultura </w:t>
      </w:r>
      <w:r w:rsidR="00C1556B">
        <w:rPr>
          <w:rFonts w:ascii="Arial" w:hAnsi="Arial" w:cs="Arial"/>
        </w:rPr>
        <w:t>artística</w:t>
      </w:r>
      <w:r>
        <w:rPr>
          <w:rFonts w:ascii="Arial" w:hAnsi="Arial" w:cs="Arial"/>
        </w:rPr>
        <w:t xml:space="preserve"> y </w:t>
      </w:r>
      <w:r w:rsidR="00C1556B">
        <w:rPr>
          <w:rFonts w:ascii="Arial" w:hAnsi="Arial" w:cs="Arial"/>
        </w:rPr>
        <w:t>comprendió</w:t>
      </w:r>
      <w:r>
        <w:rPr>
          <w:rFonts w:ascii="Arial" w:hAnsi="Arial" w:cs="Arial"/>
        </w:rPr>
        <w:t xml:space="preserve"> que sus causas debían buscarlas en las condiciones económicas y sociales y no en el arte mismo. Identifica las causas en el propio sistema y se convierte en adversario de toda nueva forma de vida introducida por la revolución industrial.</w:t>
      </w:r>
    </w:p>
    <w:p w:rsidR="004831DB" w:rsidRDefault="004831DB" w:rsidP="004831DB">
      <w:pPr>
        <w:rPr>
          <w:rFonts w:ascii="Arial" w:hAnsi="Arial" w:cs="Arial"/>
        </w:rPr>
      </w:pPr>
      <w:r>
        <w:rPr>
          <w:rFonts w:ascii="Arial" w:hAnsi="Arial" w:cs="Arial"/>
        </w:rPr>
        <w:t>En las Siete Lámparas de la Arquitectura (</w:t>
      </w:r>
      <w:r w:rsidR="00C1556B">
        <w:rPr>
          <w:rFonts w:ascii="Arial" w:hAnsi="Arial" w:cs="Arial"/>
        </w:rPr>
        <w:t>Texto</w:t>
      </w:r>
      <w:r>
        <w:rPr>
          <w:rFonts w:ascii="Arial" w:hAnsi="Arial" w:cs="Arial"/>
        </w:rPr>
        <w:t xml:space="preserve"> escrito por </w:t>
      </w:r>
      <w:proofErr w:type="spellStart"/>
      <w:r>
        <w:rPr>
          <w:rFonts w:ascii="Arial" w:hAnsi="Arial" w:cs="Arial"/>
        </w:rPr>
        <w:t>Jhon</w:t>
      </w:r>
      <w:proofErr w:type="spellEnd"/>
      <w:r>
        <w:rPr>
          <w:rFonts w:ascii="Arial" w:hAnsi="Arial" w:cs="Arial"/>
        </w:rPr>
        <w:t xml:space="preserve"> </w:t>
      </w:r>
      <w:proofErr w:type="spellStart"/>
      <w:r>
        <w:rPr>
          <w:rFonts w:ascii="Arial" w:hAnsi="Arial" w:cs="Arial"/>
        </w:rPr>
        <w:t>Ruskin</w:t>
      </w:r>
      <w:proofErr w:type="spellEnd"/>
      <w:r>
        <w:rPr>
          <w:rFonts w:ascii="Arial" w:hAnsi="Arial" w:cs="Arial"/>
        </w:rPr>
        <w:t>), emprende una crítica detallada de las falsedades de la producción de su tiempo y distingue tres de ellas:</w:t>
      </w:r>
    </w:p>
    <w:p w:rsidR="004831DB" w:rsidRPr="00C1556B" w:rsidRDefault="004831DB" w:rsidP="00C1556B">
      <w:pPr>
        <w:pStyle w:val="Prrafodelista"/>
        <w:numPr>
          <w:ilvl w:val="0"/>
          <w:numId w:val="4"/>
        </w:numPr>
        <w:rPr>
          <w:rFonts w:ascii="Arial" w:hAnsi="Arial" w:cs="Arial"/>
          <w:b/>
        </w:rPr>
      </w:pPr>
      <w:r w:rsidRPr="00C1556B">
        <w:rPr>
          <w:rFonts w:ascii="Arial" w:hAnsi="Arial" w:cs="Arial"/>
          <w:b/>
        </w:rPr>
        <w:t>La sugerencia de un tipo de estru</w:t>
      </w:r>
      <w:r w:rsidR="00C1556B">
        <w:rPr>
          <w:rFonts w:ascii="Arial" w:hAnsi="Arial" w:cs="Arial"/>
          <w:b/>
        </w:rPr>
        <w:t>c</w:t>
      </w:r>
      <w:r w:rsidRPr="00C1556B">
        <w:rPr>
          <w:rFonts w:ascii="Arial" w:hAnsi="Arial" w:cs="Arial"/>
          <w:b/>
        </w:rPr>
        <w:t>tura o apoyo distinto del real.</w:t>
      </w:r>
    </w:p>
    <w:p w:rsidR="004831DB" w:rsidRPr="00C1556B" w:rsidRDefault="004831DB" w:rsidP="00C1556B">
      <w:pPr>
        <w:pStyle w:val="Prrafodelista"/>
        <w:numPr>
          <w:ilvl w:val="0"/>
          <w:numId w:val="4"/>
        </w:numPr>
        <w:rPr>
          <w:rFonts w:ascii="Arial" w:hAnsi="Arial" w:cs="Arial"/>
          <w:b/>
        </w:rPr>
      </w:pPr>
      <w:r w:rsidRPr="00C1556B">
        <w:rPr>
          <w:rFonts w:ascii="Arial" w:hAnsi="Arial" w:cs="Arial"/>
          <w:b/>
        </w:rPr>
        <w:t>El revestimiento de las superficies</w:t>
      </w:r>
      <w:r w:rsidR="00C1556B">
        <w:rPr>
          <w:rFonts w:ascii="Arial" w:hAnsi="Arial" w:cs="Arial"/>
          <w:b/>
        </w:rPr>
        <w:t xml:space="preserve"> </w:t>
      </w:r>
      <w:r w:rsidRPr="00C1556B">
        <w:rPr>
          <w:rFonts w:ascii="Arial" w:hAnsi="Arial" w:cs="Arial"/>
          <w:b/>
        </w:rPr>
        <w:t xml:space="preserve">con objeto de disimular otros materiales o </w:t>
      </w:r>
      <w:r w:rsidRPr="00C1556B">
        <w:rPr>
          <w:rFonts w:ascii="Arial" w:hAnsi="Arial" w:cs="Arial"/>
          <w:b/>
        </w:rPr>
        <w:lastRenderedPageBreak/>
        <w:t xml:space="preserve">la representación </w:t>
      </w:r>
      <w:r w:rsidR="00C1556B">
        <w:rPr>
          <w:rFonts w:ascii="Arial" w:hAnsi="Arial" w:cs="Arial"/>
          <w:b/>
        </w:rPr>
        <w:t>falsa de adornos</w:t>
      </w:r>
      <w:r w:rsidRPr="00C1556B">
        <w:rPr>
          <w:rFonts w:ascii="Arial" w:hAnsi="Arial" w:cs="Arial"/>
          <w:b/>
        </w:rPr>
        <w:t xml:space="preserve"> esculpidos.</w:t>
      </w:r>
    </w:p>
    <w:p w:rsidR="004831DB" w:rsidRPr="00C1556B" w:rsidRDefault="004831DB" w:rsidP="00C1556B">
      <w:pPr>
        <w:pStyle w:val="Prrafodelista"/>
        <w:numPr>
          <w:ilvl w:val="0"/>
          <w:numId w:val="4"/>
        </w:numPr>
        <w:rPr>
          <w:rFonts w:ascii="Arial" w:hAnsi="Arial" w:cs="Arial"/>
        </w:rPr>
      </w:pPr>
      <w:r w:rsidRPr="00C1556B">
        <w:rPr>
          <w:rFonts w:ascii="Arial" w:hAnsi="Arial" w:cs="Arial"/>
          <w:b/>
        </w:rPr>
        <w:t xml:space="preserve">El empleo de adornos hechos a </w:t>
      </w:r>
      <w:r w:rsidR="00C1556B" w:rsidRPr="00C1556B">
        <w:rPr>
          <w:rFonts w:ascii="Arial" w:hAnsi="Arial" w:cs="Arial"/>
          <w:b/>
        </w:rPr>
        <w:t>máquina</w:t>
      </w:r>
      <w:r w:rsidRPr="00C1556B">
        <w:rPr>
          <w:rFonts w:ascii="Arial" w:hAnsi="Arial" w:cs="Arial"/>
          <w:b/>
        </w:rPr>
        <w:t>.</w:t>
      </w:r>
    </w:p>
    <w:p w:rsidR="004831DB" w:rsidRDefault="004831DB" w:rsidP="004831DB">
      <w:pPr>
        <w:rPr>
          <w:rFonts w:ascii="Arial" w:hAnsi="Arial" w:cs="Arial"/>
        </w:rPr>
      </w:pPr>
      <w:r>
        <w:rPr>
          <w:rFonts w:ascii="Arial" w:hAnsi="Arial" w:cs="Arial"/>
        </w:rPr>
        <w:t>Por otro lado</w:t>
      </w:r>
      <w:r w:rsidR="00C1556B">
        <w:rPr>
          <w:rFonts w:ascii="Arial" w:hAnsi="Arial" w:cs="Arial"/>
        </w:rPr>
        <w:t>, en particular</w:t>
      </w:r>
      <w:r>
        <w:rPr>
          <w:rFonts w:ascii="Arial" w:hAnsi="Arial" w:cs="Arial"/>
        </w:rPr>
        <w:t xml:space="preserve"> frente al hierro admite que pueda usarse como sustituto de la madera, pero concluye que </w:t>
      </w:r>
      <w:r w:rsidR="00C1556B">
        <w:rPr>
          <w:rFonts w:ascii="Arial" w:hAnsi="Arial" w:cs="Arial"/>
        </w:rPr>
        <w:t>s</w:t>
      </w:r>
      <w:r>
        <w:rPr>
          <w:rFonts w:ascii="Arial" w:hAnsi="Arial" w:cs="Arial"/>
        </w:rPr>
        <w:t>ólo puede usarse como elemento de unión y no como portante</w:t>
      </w:r>
      <w:r w:rsidR="00C1556B">
        <w:rPr>
          <w:rFonts w:ascii="Arial" w:hAnsi="Arial" w:cs="Arial"/>
        </w:rPr>
        <w:t>.</w:t>
      </w:r>
    </w:p>
    <w:p w:rsidR="004831DB" w:rsidRDefault="00C1556B" w:rsidP="004831DB">
      <w:pPr>
        <w:rPr>
          <w:rFonts w:ascii="Arial" w:hAnsi="Arial" w:cs="Arial"/>
        </w:rPr>
      </w:pPr>
      <w:r>
        <w:rPr>
          <w:rFonts w:ascii="Arial" w:hAnsi="Arial" w:cs="Arial"/>
        </w:rPr>
        <w:t>D</w:t>
      </w:r>
      <w:r w:rsidR="004831DB" w:rsidRPr="00A457DC">
        <w:rPr>
          <w:rFonts w:ascii="Arial" w:hAnsi="Arial" w:cs="Arial"/>
        </w:rPr>
        <w:t>ado que rechaza la producción industrial, el costo de la mano de obra es muy alto, por lo que no es completamente accesible para la población.</w:t>
      </w:r>
    </w:p>
    <w:p w:rsidR="00C1556B" w:rsidRDefault="00C1556B" w:rsidP="00C1556B">
      <w:pPr>
        <w:rPr>
          <w:rFonts w:ascii="Arial" w:hAnsi="Arial" w:cs="Arial"/>
        </w:rPr>
      </w:pPr>
      <w:r w:rsidRPr="00A457DC">
        <w:rPr>
          <w:rFonts w:ascii="Arial" w:hAnsi="Arial" w:cs="Arial"/>
        </w:rPr>
        <w:t xml:space="preserve">William Morris, </w:t>
      </w:r>
      <w:r>
        <w:rPr>
          <w:rFonts w:ascii="Arial" w:hAnsi="Arial" w:cs="Arial"/>
        </w:rPr>
        <w:t xml:space="preserve">sigue las teorías de </w:t>
      </w:r>
      <w:proofErr w:type="spellStart"/>
      <w:r w:rsidRPr="00A457DC">
        <w:rPr>
          <w:rFonts w:ascii="Arial" w:hAnsi="Arial" w:cs="Arial"/>
        </w:rPr>
        <w:t>Ruskin</w:t>
      </w:r>
      <w:proofErr w:type="spellEnd"/>
      <w:r>
        <w:rPr>
          <w:rFonts w:ascii="Arial" w:hAnsi="Arial" w:cs="Arial"/>
        </w:rPr>
        <w:t>, pero su originalidad radicó en su desempeño práctico y no solo teórico. En 1958 se construye una casa en la que se plasman sus propios ideales artísticos</w:t>
      </w:r>
      <w:r w:rsidRPr="00A457DC">
        <w:rPr>
          <w:rFonts w:ascii="Arial" w:hAnsi="Arial" w:cs="Arial"/>
        </w:rPr>
        <w:t xml:space="preserve"> la “Red </w:t>
      </w:r>
      <w:proofErr w:type="spellStart"/>
      <w:r w:rsidRPr="00A457DC">
        <w:rPr>
          <w:rFonts w:ascii="Arial" w:hAnsi="Arial" w:cs="Arial"/>
        </w:rPr>
        <w:t>House</w:t>
      </w:r>
      <w:proofErr w:type="spellEnd"/>
      <w:r w:rsidRPr="00A457DC">
        <w:rPr>
          <w:rFonts w:ascii="Arial" w:hAnsi="Arial" w:cs="Arial"/>
        </w:rPr>
        <w:t xml:space="preserve">”, en </w:t>
      </w:r>
      <w:proofErr w:type="spellStart"/>
      <w:r w:rsidRPr="00A457DC">
        <w:rPr>
          <w:rFonts w:ascii="Arial" w:hAnsi="Arial" w:cs="Arial"/>
        </w:rPr>
        <w:t>Upton</w:t>
      </w:r>
      <w:proofErr w:type="spellEnd"/>
      <w:r w:rsidRPr="00A457DC">
        <w:rPr>
          <w:rFonts w:ascii="Arial" w:hAnsi="Arial" w:cs="Arial"/>
        </w:rPr>
        <w:t xml:space="preserve">. </w:t>
      </w:r>
    </w:p>
    <w:p w:rsidR="00C1556B" w:rsidRDefault="00C1556B" w:rsidP="00C1556B">
      <w:pPr>
        <w:rPr>
          <w:rFonts w:ascii="Arial" w:hAnsi="Arial" w:cs="Arial"/>
        </w:rPr>
      </w:pPr>
    </w:p>
    <w:p w:rsidR="00C1556B" w:rsidRDefault="00C1556B" w:rsidP="00C1556B">
      <w:pPr>
        <w:rPr>
          <w:rFonts w:ascii="Arial" w:hAnsi="Arial" w:cs="Arial"/>
        </w:rPr>
      </w:pPr>
    </w:p>
    <w:p w:rsidR="00C1556B" w:rsidRDefault="00C1556B" w:rsidP="00C1556B">
      <w:pPr>
        <w:rPr>
          <w:rFonts w:ascii="Arial" w:hAnsi="Arial" w:cs="Arial"/>
        </w:rPr>
      </w:pPr>
      <w:r w:rsidRPr="00A457DC">
        <w:rPr>
          <w:rFonts w:ascii="Arial" w:hAnsi="Arial" w:cs="Arial"/>
        </w:rPr>
        <w:t>Luego  de esto, funda el taller de arte</w:t>
      </w:r>
      <w:r>
        <w:rPr>
          <w:rFonts w:ascii="Arial" w:hAnsi="Arial" w:cs="Arial"/>
        </w:rPr>
        <w:t xml:space="preserve">s decorativas, junto a su grupo con el nombre de Morris, </w:t>
      </w:r>
      <w:proofErr w:type="spellStart"/>
      <w:r>
        <w:rPr>
          <w:rFonts w:ascii="Arial" w:hAnsi="Arial" w:cs="Arial"/>
        </w:rPr>
        <w:t>Marshal</w:t>
      </w:r>
      <w:proofErr w:type="spellEnd"/>
      <w:r>
        <w:rPr>
          <w:rFonts w:ascii="Arial" w:hAnsi="Arial" w:cs="Arial"/>
        </w:rPr>
        <w:t xml:space="preserve"> y Faulkner &amp; Co. La firma producía tapices, tejidos, papel mural, muebles y vidrios, su objetivo era producir arte “del pueblo para el pueblo”, pero como rechaza la producción mecánica sus productos son costosos y solo accesibles para la clase económica alta.</w:t>
      </w:r>
    </w:p>
    <w:p w:rsidR="00C43A28" w:rsidRPr="00A457DC" w:rsidRDefault="005A1450" w:rsidP="00F04337">
      <w:pPr>
        <w:ind w:firstLine="708"/>
        <w:rPr>
          <w:rFonts w:ascii="Arial" w:hAnsi="Arial" w:cs="Arial"/>
        </w:rPr>
      </w:pPr>
      <w:r>
        <w:rPr>
          <w:rFonts w:ascii="Arial" w:hAnsi="Arial" w:cs="Arial"/>
        </w:rPr>
        <w:t>Son los sucesores de Morris, quienes lograro</w:t>
      </w:r>
      <w:r w:rsidR="00C43A28" w:rsidRPr="00A457DC">
        <w:rPr>
          <w:rFonts w:ascii="Arial" w:hAnsi="Arial" w:cs="Arial"/>
        </w:rPr>
        <w:t xml:space="preserve">n disminuir la distancia que existía </w:t>
      </w:r>
      <w:r>
        <w:rPr>
          <w:rFonts w:ascii="Arial" w:hAnsi="Arial" w:cs="Arial"/>
        </w:rPr>
        <w:t xml:space="preserve">entre el mundo del arte y el </w:t>
      </w:r>
      <w:r w:rsidR="00C43A28" w:rsidRPr="00A457DC">
        <w:rPr>
          <w:rFonts w:ascii="Arial" w:hAnsi="Arial" w:cs="Arial"/>
        </w:rPr>
        <w:t xml:space="preserve"> diseño industrial, inspirando a un importante número de a</w:t>
      </w:r>
      <w:r w:rsidR="001C4B11">
        <w:rPr>
          <w:rFonts w:ascii="Arial" w:hAnsi="Arial" w:cs="Arial"/>
        </w:rPr>
        <w:t xml:space="preserve">rtesanos y empresarios ingleses a través de Art </w:t>
      </w:r>
      <w:proofErr w:type="spellStart"/>
      <w:r w:rsidR="001C4B11">
        <w:rPr>
          <w:rFonts w:ascii="Arial" w:hAnsi="Arial" w:cs="Arial"/>
        </w:rPr>
        <w:t>Workers</w:t>
      </w:r>
      <w:proofErr w:type="spellEnd"/>
      <w:r w:rsidR="001C4B11">
        <w:rPr>
          <w:rFonts w:ascii="Arial" w:hAnsi="Arial" w:cs="Arial"/>
        </w:rPr>
        <w:t xml:space="preserve"> </w:t>
      </w:r>
      <w:proofErr w:type="spellStart"/>
      <w:r w:rsidR="001C4B11">
        <w:rPr>
          <w:rFonts w:ascii="Arial" w:hAnsi="Arial" w:cs="Arial"/>
        </w:rPr>
        <w:t>Guilds</w:t>
      </w:r>
      <w:proofErr w:type="spellEnd"/>
      <w:r w:rsidR="001C4B11">
        <w:rPr>
          <w:rFonts w:ascii="Arial" w:hAnsi="Arial" w:cs="Arial"/>
        </w:rPr>
        <w:t xml:space="preserve"> y las Exposiciones del Art and </w:t>
      </w:r>
      <w:proofErr w:type="spellStart"/>
      <w:r w:rsidR="001C4B11">
        <w:rPr>
          <w:rFonts w:ascii="Arial" w:hAnsi="Arial" w:cs="Arial"/>
        </w:rPr>
        <w:t>Crafts</w:t>
      </w:r>
      <w:proofErr w:type="spellEnd"/>
      <w:r w:rsidR="001C4B11">
        <w:rPr>
          <w:rFonts w:ascii="Arial" w:hAnsi="Arial" w:cs="Arial"/>
        </w:rPr>
        <w:t>.</w:t>
      </w:r>
    </w:p>
    <w:p w:rsidR="00C1556B" w:rsidRDefault="00C1556B" w:rsidP="00C43A28">
      <w:pPr>
        <w:rPr>
          <w:rFonts w:ascii="Arial" w:hAnsi="Arial" w:cs="Arial"/>
        </w:rPr>
      </w:pPr>
    </w:p>
    <w:p w:rsidR="00C43A28" w:rsidRDefault="001C4B11" w:rsidP="00C43A28">
      <w:pPr>
        <w:rPr>
          <w:rFonts w:ascii="Arial" w:hAnsi="Arial" w:cs="Arial"/>
        </w:rPr>
      </w:pPr>
      <w:r w:rsidRPr="00F04337">
        <w:rPr>
          <w:rFonts w:ascii="Arial" w:hAnsi="Arial" w:cs="Arial"/>
          <w:noProof/>
          <w:lang w:eastAsia="es-CL"/>
        </w:rPr>
        <w:lastRenderedPageBreak/>
        <mc:AlternateContent>
          <mc:Choice Requires="wps">
            <w:drawing>
              <wp:anchor distT="0" distB="0" distL="114300" distR="114300" simplePos="0" relativeHeight="251744256" behindDoc="1" locked="0" layoutInCell="1" allowOverlap="1" wp14:anchorId="65439859" wp14:editId="6D3886F7">
                <wp:simplePos x="0" y="0"/>
                <wp:positionH relativeFrom="column">
                  <wp:posOffset>-92075</wp:posOffset>
                </wp:positionH>
                <wp:positionV relativeFrom="paragraph">
                  <wp:posOffset>-5679440</wp:posOffset>
                </wp:positionV>
                <wp:extent cx="5592445" cy="3526790"/>
                <wp:effectExtent l="0" t="0" r="0" b="0"/>
                <wp:wrapSquare wrapText="bothSides"/>
                <wp:docPr id="2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2445" cy="3526790"/>
                        </a:xfrm>
                        <a:prstGeom prst="rect">
                          <a:avLst/>
                        </a:prstGeom>
                        <a:noFill/>
                        <a:ln w="9525">
                          <a:noFill/>
                          <a:miter lim="800000"/>
                          <a:headEnd/>
                          <a:tailEnd/>
                        </a:ln>
                      </wps:spPr>
                      <wps:txbx>
                        <w:txbxContent>
                          <w:p w:rsidR="00445CC3" w:rsidRDefault="00445CC3" w:rsidP="00C1556B">
                            <w:pPr>
                              <w:ind w:firstLine="0"/>
                            </w:pPr>
                            <w:r w:rsidRPr="00A457DC">
                              <w:rPr>
                                <w:rFonts w:ascii="Arial" w:hAnsi="Arial" w:cs="Arial"/>
                                <w:noProof/>
                                <w:lang w:eastAsia="es-CL"/>
                              </w:rPr>
                              <w:drawing>
                                <wp:inline distT="0" distB="0" distL="0" distR="0" wp14:anchorId="0C9872B2" wp14:editId="4F74BB9A">
                                  <wp:extent cx="5455256" cy="3479470"/>
                                  <wp:effectExtent l="0" t="0" r="0" b="6985"/>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56207" cy="3480077"/>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7.25pt;margin-top:-447.2pt;width:440.35pt;height:277.7pt;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" filled="f" stroked="f">
                <v:textbox>
                  <w:txbxContent>
                    <w:p w:rsidR="00241D4F" w:rsidRDefault="00241D4F" w:rsidP="00C1556B">
                      <w:pPr>
                        <w:ind w:firstLine="0"/>
                      </w:pPr>
                      <w:r w:rsidRPr="00A457DC">
                        <w:rPr>
                          <w:rFonts w:ascii="Arial" w:hAnsi="Arial" w:cs="Arial"/>
                          <w:noProof/>
                          <w:lang w:eastAsia="es-CL"/>
                        </w:rPr>
                        <w:drawing>
                          <wp:inline distT="0" distB="0" distL="0" distR="0" wp14:anchorId="0C9872B2" wp14:editId="4F74BB9A">
                            <wp:extent cx="5455256" cy="3479470"/>
                            <wp:effectExtent l="0" t="0" r="0" b="6985"/>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56207" cy="3480077"/>
                                    </a:xfrm>
                                    <a:prstGeom prst="rect">
                                      <a:avLst/>
                                    </a:prstGeom>
                                    <a:noFill/>
                                    <a:ln>
                                      <a:noFill/>
                                    </a:ln>
                                  </pic:spPr>
                                </pic:pic>
                              </a:graphicData>
                            </a:graphic>
                          </wp:inline>
                        </w:drawing>
                      </w:r>
                    </w:p>
                  </w:txbxContent>
                </v:textbox>
                <w10:wrap type="square"/>
              </v:shape>
            </w:pict>
          </mc:Fallback>
        </mc:AlternateContent>
      </w:r>
      <w:r w:rsidR="005A1450">
        <w:rPr>
          <w:rFonts w:ascii="Arial" w:hAnsi="Arial" w:cs="Arial"/>
        </w:rPr>
        <w:t>Es así como se diero</w:t>
      </w:r>
      <w:r w:rsidR="00C43A28" w:rsidRPr="00A457DC">
        <w:rPr>
          <w:rFonts w:ascii="Arial" w:hAnsi="Arial" w:cs="Arial"/>
        </w:rPr>
        <w:t>n dos importantes pasos para este proceso de aceptación de la fabricación en masa y lo que significó l</w:t>
      </w:r>
      <w:r w:rsidR="005A1450">
        <w:rPr>
          <w:rFonts w:ascii="Arial" w:hAnsi="Arial" w:cs="Arial"/>
        </w:rPr>
        <w:t>a incorporación de la industria:</w:t>
      </w:r>
      <w:r w:rsidR="00C43A28" w:rsidRPr="00A457DC">
        <w:rPr>
          <w:rFonts w:ascii="Arial" w:hAnsi="Arial" w:cs="Arial"/>
        </w:rPr>
        <w:t xml:space="preserve"> por un l</w:t>
      </w:r>
      <w:r w:rsidR="005A1450">
        <w:rPr>
          <w:rFonts w:ascii="Arial" w:hAnsi="Arial" w:cs="Arial"/>
        </w:rPr>
        <w:t xml:space="preserve">ado se </w:t>
      </w:r>
      <w:r>
        <w:rPr>
          <w:rFonts w:ascii="Arial" w:hAnsi="Arial" w:cs="Arial"/>
          <w:b/>
        </w:rPr>
        <w:t>a</w:t>
      </w:r>
      <w:r w:rsidR="005A1450" w:rsidRPr="005A1450">
        <w:rPr>
          <w:rFonts w:ascii="Arial" w:hAnsi="Arial" w:cs="Arial"/>
          <w:b/>
        </w:rPr>
        <w:t>bandonó</w:t>
      </w:r>
      <w:r w:rsidR="00C43A28" w:rsidRPr="005A1450">
        <w:rPr>
          <w:rFonts w:ascii="Arial" w:hAnsi="Arial" w:cs="Arial"/>
          <w:b/>
        </w:rPr>
        <w:t xml:space="preserve"> la imitación de estilos pasados</w:t>
      </w:r>
      <w:r w:rsidR="00C43A28" w:rsidRPr="00A457DC">
        <w:rPr>
          <w:rFonts w:ascii="Arial" w:hAnsi="Arial" w:cs="Arial"/>
        </w:rPr>
        <w:t xml:space="preserve">, que hasta ese momento aún se hacían presente en el trabajo de artesanos y artistas, especialmente en el diseño industrial, y por otro, es la </w:t>
      </w:r>
      <w:r w:rsidR="00C43A28" w:rsidRPr="005A1450">
        <w:rPr>
          <w:rFonts w:ascii="Arial" w:hAnsi="Arial" w:cs="Arial"/>
          <w:b/>
        </w:rPr>
        <w:t>aceptación de los medios mecánicos de fabricación</w:t>
      </w:r>
      <w:r w:rsidR="00C43A28" w:rsidRPr="00A457DC">
        <w:rPr>
          <w:rFonts w:ascii="Arial" w:hAnsi="Arial" w:cs="Arial"/>
        </w:rPr>
        <w:t xml:space="preserve"> como consecuencia de resultados prácticos y el acabado de las maquinas.</w:t>
      </w:r>
    </w:p>
    <w:p w:rsidR="001C4B11" w:rsidRDefault="001C4B11" w:rsidP="00C43A28">
      <w:pPr>
        <w:rPr>
          <w:rFonts w:ascii="Arial" w:hAnsi="Arial" w:cs="Arial"/>
        </w:rPr>
      </w:pPr>
    </w:p>
    <w:p w:rsidR="00C43A28" w:rsidRPr="00A457DC" w:rsidRDefault="00C43A28" w:rsidP="00F04337">
      <w:pPr>
        <w:ind w:firstLine="708"/>
        <w:rPr>
          <w:rFonts w:ascii="Arial" w:hAnsi="Arial" w:cs="Arial"/>
        </w:rPr>
      </w:pPr>
      <w:r w:rsidRPr="00A457DC">
        <w:rPr>
          <w:rFonts w:ascii="Arial" w:hAnsi="Arial" w:cs="Arial"/>
        </w:rPr>
        <w:t>Durante es</w:t>
      </w:r>
      <w:r w:rsidR="005A1450">
        <w:rPr>
          <w:rFonts w:ascii="Arial" w:hAnsi="Arial" w:cs="Arial"/>
        </w:rPr>
        <w:t>te proceso, en Chicago, se hizo</w:t>
      </w:r>
      <w:r w:rsidRPr="00A457DC">
        <w:rPr>
          <w:rFonts w:ascii="Arial" w:hAnsi="Arial" w:cs="Arial"/>
        </w:rPr>
        <w:t xml:space="preserve"> presente la tradición norteamericana, por lo que la ciudad se encontraba compuesta casi exclusivamente</w:t>
      </w:r>
      <w:r w:rsidR="005A1450">
        <w:rPr>
          <w:rFonts w:ascii="Arial" w:hAnsi="Arial" w:cs="Arial"/>
        </w:rPr>
        <w:t xml:space="preserve"> por edificios de madera, lo que</w:t>
      </w:r>
      <w:r w:rsidRPr="00A457DC">
        <w:rPr>
          <w:rFonts w:ascii="Arial" w:hAnsi="Arial" w:cs="Arial"/>
        </w:rPr>
        <w:t xml:space="preserve"> luego del incend</w:t>
      </w:r>
      <w:r w:rsidR="005A1450">
        <w:rPr>
          <w:rFonts w:ascii="Arial" w:hAnsi="Arial" w:cs="Arial"/>
        </w:rPr>
        <w:t>io del año 1871</w:t>
      </w:r>
      <w:r w:rsidRPr="00A457DC">
        <w:rPr>
          <w:rFonts w:ascii="Arial" w:hAnsi="Arial" w:cs="Arial"/>
        </w:rPr>
        <w:t xml:space="preserve"> cambia radicalmente, al comenzar la reconstrucción de la ciudad.</w:t>
      </w:r>
    </w:p>
    <w:p w:rsidR="00C43A28" w:rsidRDefault="00510DFD" w:rsidP="00143738">
      <w:pPr>
        <w:pStyle w:val="Ttulo2"/>
      </w:pPr>
      <w:bookmarkStart w:id="5" w:name="_Toc460255234"/>
      <w:r>
        <w:lastRenderedPageBreak/>
        <w:t>La Escuela de Chicago y la Innovación en la C</w:t>
      </w:r>
      <w:r w:rsidR="00C43A28" w:rsidRPr="00A457DC">
        <w:t>onstrucción.</w:t>
      </w:r>
      <w:bookmarkEnd w:id="5"/>
    </w:p>
    <w:p w:rsidR="00A747F7" w:rsidRPr="00A457DC" w:rsidRDefault="00A747F7" w:rsidP="00C43A28">
      <w:pPr>
        <w:rPr>
          <w:rFonts w:ascii="Arial" w:hAnsi="Arial" w:cs="Arial"/>
          <w:b/>
        </w:rPr>
      </w:pPr>
    </w:p>
    <w:p w:rsidR="00A747F7" w:rsidRDefault="00C43A28" w:rsidP="00C43A28">
      <w:pPr>
        <w:rPr>
          <w:rFonts w:ascii="Arial" w:hAnsi="Arial" w:cs="Arial"/>
        </w:rPr>
      </w:pPr>
      <w:r w:rsidRPr="00A457DC">
        <w:rPr>
          <w:rFonts w:ascii="Arial" w:hAnsi="Arial" w:cs="Arial"/>
        </w:rPr>
        <w:t>Los protagonistas que llevaran a cabo esta obra, serán conocidos colectivamente como “la escuela de Ch</w:t>
      </w:r>
      <w:r w:rsidR="00A747F7">
        <w:rPr>
          <w:rFonts w:ascii="Arial" w:hAnsi="Arial" w:cs="Arial"/>
        </w:rPr>
        <w:t>icago”.</w:t>
      </w:r>
    </w:p>
    <w:p w:rsidR="00C43A28" w:rsidRDefault="00A747F7" w:rsidP="00A747F7">
      <w:pPr>
        <w:ind w:firstLine="708"/>
        <w:rPr>
          <w:rFonts w:ascii="Arial" w:hAnsi="Arial" w:cs="Arial"/>
        </w:rPr>
      </w:pPr>
      <w:r>
        <w:rPr>
          <w:rFonts w:ascii="Arial" w:hAnsi="Arial" w:cs="Arial"/>
        </w:rPr>
        <w:t xml:space="preserve">Este grupo de personas innovan con el uso de un nuevo material utilizándolo en la construcción de edificios, éste es el Acero, que se incorporó en la estructura en forma de un armazón y en el ascensor de seguridad, ambas ideas atribuidas al ingeniero </w:t>
      </w:r>
      <w:r w:rsidR="00C43A28" w:rsidRPr="00A457DC">
        <w:rPr>
          <w:rFonts w:ascii="Arial" w:hAnsi="Arial" w:cs="Arial"/>
        </w:rPr>
        <w:t xml:space="preserve">Le </w:t>
      </w:r>
      <w:proofErr w:type="spellStart"/>
      <w:r w:rsidR="00C43A28" w:rsidRPr="00A457DC">
        <w:rPr>
          <w:rFonts w:ascii="Arial" w:hAnsi="Arial" w:cs="Arial"/>
        </w:rPr>
        <w:t>Baron</w:t>
      </w:r>
      <w:proofErr w:type="spellEnd"/>
      <w:r w:rsidR="00C43A28" w:rsidRPr="00A457DC">
        <w:rPr>
          <w:rFonts w:ascii="Arial" w:hAnsi="Arial" w:cs="Arial"/>
        </w:rPr>
        <w:t xml:space="preserve"> </w:t>
      </w:r>
      <w:proofErr w:type="spellStart"/>
      <w:r w:rsidR="00C43A28" w:rsidRPr="00A457DC">
        <w:rPr>
          <w:rFonts w:ascii="Arial" w:hAnsi="Arial" w:cs="Arial"/>
        </w:rPr>
        <w:t>Jenney</w:t>
      </w:r>
      <w:proofErr w:type="spellEnd"/>
      <w:r w:rsidR="00C43A28" w:rsidRPr="00A457DC">
        <w:rPr>
          <w:rFonts w:ascii="Arial" w:hAnsi="Arial" w:cs="Arial"/>
        </w:rPr>
        <w:t>, quien se centra en la lógica constructiva detrás de sus edificios.</w:t>
      </w:r>
    </w:p>
    <w:p w:rsidR="00A747F7" w:rsidRDefault="00A747F7" w:rsidP="00A747F7">
      <w:pPr>
        <w:ind w:firstLine="708"/>
        <w:rPr>
          <w:rFonts w:ascii="Arial" w:hAnsi="Arial" w:cs="Arial"/>
        </w:rPr>
      </w:pPr>
      <w:r>
        <w:rPr>
          <w:rFonts w:ascii="Arial" w:hAnsi="Arial" w:cs="Arial"/>
        </w:rPr>
        <w:t xml:space="preserve">El Home </w:t>
      </w:r>
      <w:proofErr w:type="spellStart"/>
      <w:r>
        <w:rPr>
          <w:rFonts w:ascii="Arial" w:hAnsi="Arial" w:cs="Arial"/>
        </w:rPr>
        <w:t>Insurence</w:t>
      </w:r>
      <w:proofErr w:type="spellEnd"/>
      <w:r>
        <w:rPr>
          <w:rFonts w:ascii="Arial" w:hAnsi="Arial" w:cs="Arial"/>
        </w:rPr>
        <w:t xml:space="preserve"> </w:t>
      </w:r>
      <w:proofErr w:type="spellStart"/>
      <w:r>
        <w:rPr>
          <w:rFonts w:ascii="Arial" w:hAnsi="Arial" w:cs="Arial"/>
        </w:rPr>
        <w:t>Building</w:t>
      </w:r>
      <w:proofErr w:type="spellEnd"/>
      <w:r>
        <w:rPr>
          <w:rFonts w:ascii="Arial" w:hAnsi="Arial" w:cs="Arial"/>
        </w:rPr>
        <w:t xml:space="preserve"> fue el primer rascacielos construido que utilizó el acero estructural, creado por Le Barón </w:t>
      </w:r>
      <w:proofErr w:type="spellStart"/>
      <w:r>
        <w:rPr>
          <w:rFonts w:ascii="Arial" w:hAnsi="Arial" w:cs="Arial"/>
        </w:rPr>
        <w:t>Jenney</w:t>
      </w:r>
      <w:proofErr w:type="spellEnd"/>
      <w:r>
        <w:rPr>
          <w:rFonts w:ascii="Arial" w:hAnsi="Arial" w:cs="Arial"/>
        </w:rPr>
        <w:t xml:space="preserve"> en 1885, el material además permitió que se caracterizara la función del edificio, ya que permitió amplios espacios acristalados para una </w:t>
      </w:r>
      <w:r>
        <w:rPr>
          <w:rFonts w:ascii="Arial" w:hAnsi="Arial" w:cs="Arial"/>
        </w:rPr>
        <w:lastRenderedPageBreak/>
        <w:t>mejor iluminación, las llamadas “Chicago Windows”.</w:t>
      </w:r>
    </w:p>
    <w:p w:rsidR="00881804" w:rsidRPr="00881804" w:rsidRDefault="00881804" w:rsidP="00A747F7">
      <w:pPr>
        <w:ind w:firstLine="708"/>
        <w:rPr>
          <w:rFonts w:ascii="Arial" w:hAnsi="Arial" w:cs="Arial"/>
        </w:rPr>
      </w:pPr>
      <w:r>
        <w:rPr>
          <w:rFonts w:ascii="Arial" w:hAnsi="Arial" w:cs="Arial"/>
        </w:rPr>
        <w:t xml:space="preserve">Los beneficios que trajo la estructura de acero incorporada por </w:t>
      </w:r>
      <w:proofErr w:type="spellStart"/>
      <w:r>
        <w:rPr>
          <w:rFonts w:ascii="Arial" w:hAnsi="Arial" w:cs="Arial"/>
        </w:rPr>
        <w:t>Jenney</w:t>
      </w:r>
      <w:proofErr w:type="spellEnd"/>
      <w:r>
        <w:rPr>
          <w:rFonts w:ascii="Arial" w:hAnsi="Arial" w:cs="Arial"/>
        </w:rPr>
        <w:t xml:space="preserve"> </w:t>
      </w:r>
      <w:proofErr w:type="gramStart"/>
      <w:r>
        <w:rPr>
          <w:rFonts w:ascii="Arial" w:hAnsi="Arial" w:cs="Arial"/>
        </w:rPr>
        <w:t>permitió</w:t>
      </w:r>
      <w:proofErr w:type="gramEnd"/>
      <w:r>
        <w:rPr>
          <w:rFonts w:ascii="Arial" w:hAnsi="Arial" w:cs="Arial"/>
        </w:rPr>
        <w:t xml:space="preserve"> abrir paso a un </w:t>
      </w:r>
      <w:r w:rsidRPr="00881804">
        <w:rPr>
          <w:rFonts w:ascii="Arial" w:hAnsi="Arial" w:cs="Arial"/>
          <w:b/>
        </w:rPr>
        <w:t>volumen estilizado</w:t>
      </w:r>
      <w:r>
        <w:rPr>
          <w:rFonts w:ascii="Arial" w:hAnsi="Arial" w:cs="Arial"/>
        </w:rPr>
        <w:t xml:space="preserve">, </w:t>
      </w:r>
      <w:r>
        <w:rPr>
          <w:rFonts w:ascii="Arial" w:hAnsi="Arial" w:cs="Arial"/>
          <w:b/>
        </w:rPr>
        <w:t>amplios espacios acristalados</w:t>
      </w:r>
      <w:r>
        <w:rPr>
          <w:rFonts w:ascii="Arial" w:hAnsi="Arial" w:cs="Arial"/>
        </w:rPr>
        <w:t xml:space="preserve">, </w:t>
      </w:r>
      <w:r>
        <w:rPr>
          <w:rFonts w:ascii="Arial" w:hAnsi="Arial" w:cs="Arial"/>
          <w:b/>
        </w:rPr>
        <w:t xml:space="preserve">ganar mayor espacio útil al interior del edificio, mayor ventilación e iluminación </w:t>
      </w:r>
      <w:r>
        <w:rPr>
          <w:rFonts w:ascii="Arial" w:hAnsi="Arial" w:cs="Arial"/>
        </w:rPr>
        <w:t>para el bienestar de sus ocupantes.</w:t>
      </w:r>
    </w:p>
    <w:p w:rsidR="00C43A28" w:rsidRPr="00A457DC" w:rsidRDefault="00C43A28" w:rsidP="007A3033">
      <w:pPr>
        <w:ind w:firstLine="0"/>
        <w:rPr>
          <w:rFonts w:ascii="Arial" w:hAnsi="Arial" w:cs="Arial"/>
        </w:rPr>
      </w:pPr>
      <w:r w:rsidRPr="00A457DC">
        <w:rPr>
          <w:rFonts w:ascii="Arial" w:hAnsi="Arial" w:cs="Arial"/>
          <w:noProof/>
          <w:lang w:eastAsia="es-CL"/>
        </w:rPr>
        <w:drawing>
          <wp:inline distT="0" distB="0" distL="0" distR="0" wp14:anchorId="23EEFA7E" wp14:editId="220C8286">
            <wp:extent cx="2565286" cy="3420093"/>
            <wp:effectExtent l="0" t="0" r="6985" b="0"/>
            <wp:docPr id="267" name="Imagen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72402" cy="3429580"/>
                    </a:xfrm>
                    <a:prstGeom prst="rect">
                      <a:avLst/>
                    </a:prstGeom>
                    <a:noFill/>
                    <a:ln>
                      <a:noFill/>
                    </a:ln>
                  </pic:spPr>
                </pic:pic>
              </a:graphicData>
            </a:graphic>
          </wp:inline>
        </w:drawing>
      </w:r>
    </w:p>
    <w:p w:rsidR="00326CA3" w:rsidRDefault="00326CA3" w:rsidP="00881804">
      <w:pPr>
        <w:ind w:firstLine="708"/>
        <w:rPr>
          <w:rFonts w:ascii="Arial" w:hAnsi="Arial" w:cs="Arial"/>
        </w:rPr>
      </w:pPr>
      <w:r>
        <w:rPr>
          <w:rFonts w:ascii="Arial" w:hAnsi="Arial" w:cs="Arial"/>
        </w:rPr>
        <w:lastRenderedPageBreak/>
        <w:t xml:space="preserve">Esta manera que tiene le </w:t>
      </w:r>
      <w:proofErr w:type="spellStart"/>
      <w:r>
        <w:rPr>
          <w:rFonts w:ascii="Arial" w:hAnsi="Arial" w:cs="Arial"/>
        </w:rPr>
        <w:t>baron</w:t>
      </w:r>
      <w:proofErr w:type="spellEnd"/>
      <w:r>
        <w:rPr>
          <w:rFonts w:ascii="Arial" w:hAnsi="Arial" w:cs="Arial"/>
        </w:rPr>
        <w:t xml:space="preserve"> </w:t>
      </w:r>
      <w:proofErr w:type="spellStart"/>
      <w:r>
        <w:rPr>
          <w:rFonts w:ascii="Arial" w:hAnsi="Arial" w:cs="Arial"/>
        </w:rPr>
        <w:t>jenney</w:t>
      </w:r>
      <w:proofErr w:type="spellEnd"/>
      <w:r>
        <w:rPr>
          <w:rFonts w:ascii="Arial" w:hAnsi="Arial" w:cs="Arial"/>
        </w:rPr>
        <w:t xml:space="preserve"> en cuanto a la lógica constructiva de ingeniería que utilizó en sus obras, se relaciona con el avance introducido por </w:t>
      </w:r>
      <w:proofErr w:type="spellStart"/>
      <w:r>
        <w:rPr>
          <w:rFonts w:ascii="Arial" w:hAnsi="Arial" w:cs="Arial"/>
        </w:rPr>
        <w:t>Viollet</w:t>
      </w:r>
      <w:proofErr w:type="spellEnd"/>
      <w:r>
        <w:rPr>
          <w:rFonts w:ascii="Arial" w:hAnsi="Arial" w:cs="Arial"/>
        </w:rPr>
        <w:t xml:space="preserve"> Le </w:t>
      </w:r>
      <w:proofErr w:type="spellStart"/>
      <w:r>
        <w:rPr>
          <w:rFonts w:ascii="Arial" w:hAnsi="Arial" w:cs="Arial"/>
        </w:rPr>
        <w:t>Duc</w:t>
      </w:r>
      <w:proofErr w:type="spellEnd"/>
      <w:r>
        <w:rPr>
          <w:rFonts w:ascii="Arial" w:hAnsi="Arial" w:cs="Arial"/>
        </w:rPr>
        <w:t xml:space="preserve"> en cuanto al funcionalismo, en cuanto a su “racionalismo estructural”, el cual al ir evolucionando le permitió desarrollar una mayor luminosidad interior, cambiando la ligera cubierta de madera de la Basílica Paleocristiana, por la bóveda de cañón románica, la disminución del grosor de los elementos portantes, y la posibilidad de aumentar las aberturas en las superficies libres de cargas.</w:t>
      </w:r>
    </w:p>
    <w:p w:rsidR="00270E8B" w:rsidRDefault="00270E8B" w:rsidP="00881804">
      <w:pPr>
        <w:ind w:firstLine="708"/>
        <w:rPr>
          <w:rFonts w:ascii="Arial" w:hAnsi="Arial" w:cs="Arial"/>
        </w:rPr>
      </w:pPr>
      <w:proofErr w:type="spellStart"/>
      <w:r>
        <w:rPr>
          <w:rFonts w:ascii="Arial" w:hAnsi="Arial" w:cs="Arial"/>
        </w:rPr>
        <w:t>Viollet</w:t>
      </w:r>
      <w:proofErr w:type="spellEnd"/>
      <w:r>
        <w:rPr>
          <w:rFonts w:ascii="Arial" w:hAnsi="Arial" w:cs="Arial"/>
        </w:rPr>
        <w:t xml:space="preserve"> creía en aprovechar los avances técnicos del momento, sustituyendo la piedra de las construcciones góticas por el hierro, indispensable para levantar las estructuras de los grandes y luminosos espacios que exigía la sociedad contemporánea (mercados, bibliotecas, estaciones, almacenes, teatros, etc.)</w:t>
      </w:r>
    </w:p>
    <w:p w:rsidR="00C43A28" w:rsidRPr="007C12AC" w:rsidRDefault="00C43A28" w:rsidP="007C12AC">
      <w:pPr>
        <w:ind w:firstLine="708"/>
        <w:rPr>
          <w:rFonts w:ascii="Arial" w:hAnsi="Arial" w:cs="Arial"/>
        </w:rPr>
      </w:pPr>
      <w:r w:rsidRPr="00A457DC">
        <w:rPr>
          <w:rFonts w:ascii="Arial" w:hAnsi="Arial" w:cs="Arial"/>
        </w:rPr>
        <w:lastRenderedPageBreak/>
        <w:t xml:space="preserve">Posterior a Le </w:t>
      </w:r>
      <w:proofErr w:type="spellStart"/>
      <w:r w:rsidRPr="00A457DC">
        <w:rPr>
          <w:rFonts w:ascii="Arial" w:hAnsi="Arial" w:cs="Arial"/>
        </w:rPr>
        <w:t>Baron</w:t>
      </w:r>
      <w:proofErr w:type="spellEnd"/>
      <w:r w:rsidRPr="00A457DC">
        <w:rPr>
          <w:rFonts w:ascii="Arial" w:hAnsi="Arial" w:cs="Arial"/>
        </w:rPr>
        <w:t xml:space="preserve"> </w:t>
      </w:r>
      <w:proofErr w:type="spellStart"/>
      <w:r w:rsidRPr="00A457DC">
        <w:rPr>
          <w:rFonts w:ascii="Arial" w:hAnsi="Arial" w:cs="Arial"/>
        </w:rPr>
        <w:t>Jenney</w:t>
      </w:r>
      <w:proofErr w:type="spellEnd"/>
      <w:r w:rsidRPr="00A457DC">
        <w:rPr>
          <w:rFonts w:ascii="Arial" w:hAnsi="Arial" w:cs="Arial"/>
        </w:rPr>
        <w:t>, los arquitecto</w:t>
      </w:r>
      <w:r w:rsidR="00881804">
        <w:rPr>
          <w:rFonts w:ascii="Arial" w:hAnsi="Arial" w:cs="Arial"/>
        </w:rPr>
        <w:t>s de la nueva generación trataro</w:t>
      </w:r>
      <w:r w:rsidRPr="00A457DC">
        <w:rPr>
          <w:rFonts w:ascii="Arial" w:hAnsi="Arial" w:cs="Arial"/>
        </w:rPr>
        <w:t xml:space="preserve">n de desarrollar un nuevo tipo de edificio, más limpio y evitando llenar de adornos los rascacielos, con la idea que estos </w:t>
      </w:r>
      <w:r w:rsidRPr="00881804">
        <w:rPr>
          <w:rFonts w:ascii="Arial" w:hAnsi="Arial" w:cs="Arial"/>
          <w:i/>
        </w:rPr>
        <w:t>“deben representar las grandes y estables fuerzas de la civilización moderna por su masa y sus proporciones”</w:t>
      </w:r>
      <w:r w:rsidRPr="00A457DC">
        <w:rPr>
          <w:rStyle w:val="Refdenotaalpie"/>
          <w:rFonts w:ascii="Arial" w:hAnsi="Arial" w:cs="Arial"/>
        </w:rPr>
        <w:footnoteReference w:id="10"/>
      </w:r>
      <w:r w:rsidRPr="00A457DC">
        <w:rPr>
          <w:rFonts w:ascii="Arial" w:hAnsi="Arial" w:cs="Arial"/>
        </w:rPr>
        <w:t>, y a pesar de sus detractores, una vez que se vuelve a poner de moda el clasicismo, y que la escuela de Chicago pasa a ser considerada como anticuada, Sullivan y Wright consideran equivocado ese nuevo camino en cuanto a la orient</w:t>
      </w:r>
      <w:r w:rsidR="007C12AC">
        <w:rPr>
          <w:rFonts w:ascii="Arial" w:hAnsi="Arial" w:cs="Arial"/>
        </w:rPr>
        <w:t>ación arquitectónica y cultural, a</w:t>
      </w:r>
      <w:r w:rsidRPr="00A457DC">
        <w:rPr>
          <w:rFonts w:ascii="Arial" w:hAnsi="Arial" w:cs="Arial"/>
        </w:rPr>
        <w:t xml:space="preserve">demás de centrarse en las necesidades permanentes del hombre, y por lo tanto crear </w:t>
      </w:r>
      <w:r w:rsidRPr="00881804">
        <w:rPr>
          <w:rFonts w:ascii="Arial" w:hAnsi="Arial" w:cs="Arial"/>
          <w:b/>
        </w:rPr>
        <w:t>una obra que</w:t>
      </w:r>
      <w:r w:rsidRPr="00A457DC">
        <w:rPr>
          <w:rFonts w:ascii="Arial" w:hAnsi="Arial" w:cs="Arial"/>
        </w:rPr>
        <w:t xml:space="preserve"> </w:t>
      </w:r>
      <w:r w:rsidR="00881804" w:rsidRPr="00881804">
        <w:rPr>
          <w:rFonts w:ascii="Arial" w:hAnsi="Arial" w:cs="Arial"/>
          <w:b/>
        </w:rPr>
        <w:t>per</w:t>
      </w:r>
      <w:r w:rsidRPr="00881804">
        <w:rPr>
          <w:rFonts w:ascii="Arial" w:hAnsi="Arial" w:cs="Arial"/>
          <w:b/>
        </w:rPr>
        <w:t>dure en el tiempo.</w:t>
      </w:r>
    </w:p>
    <w:p w:rsidR="00326CA3" w:rsidRDefault="00326CA3" w:rsidP="00C43A28">
      <w:pPr>
        <w:rPr>
          <w:rFonts w:ascii="Arial" w:hAnsi="Arial" w:cs="Arial"/>
          <w:b/>
        </w:rPr>
      </w:pPr>
    </w:p>
    <w:p w:rsidR="00326CA3" w:rsidRDefault="00326CA3" w:rsidP="00C43A28">
      <w:pPr>
        <w:rPr>
          <w:rFonts w:ascii="Arial" w:hAnsi="Arial" w:cs="Arial"/>
          <w:b/>
        </w:rPr>
      </w:pPr>
    </w:p>
    <w:p w:rsidR="00C43A28" w:rsidRPr="00A457DC" w:rsidRDefault="00C43A28" w:rsidP="00881804">
      <w:pPr>
        <w:ind w:firstLine="708"/>
        <w:rPr>
          <w:rFonts w:ascii="Arial" w:hAnsi="Arial" w:cs="Arial"/>
        </w:rPr>
      </w:pPr>
      <w:r w:rsidRPr="00A457DC">
        <w:rPr>
          <w:rFonts w:ascii="Arial" w:hAnsi="Arial" w:cs="Arial"/>
        </w:rPr>
        <w:lastRenderedPageBreak/>
        <w:t>La contraposición de estilos en cuanto a la arquitectura, di</w:t>
      </w:r>
      <w:r w:rsidR="00881804">
        <w:rPr>
          <w:rFonts w:ascii="Arial" w:hAnsi="Arial" w:cs="Arial"/>
        </w:rPr>
        <w:t>o lugar al eclecticismo, que</w:t>
      </w:r>
      <w:r w:rsidRPr="00A457DC">
        <w:rPr>
          <w:rFonts w:ascii="Arial" w:hAnsi="Arial" w:cs="Arial"/>
        </w:rPr>
        <w:t xml:space="preserve"> se opone a la “copia” de estilos pasados, y pretende más bien, trabajar con ellos libremente, como lo señala Benévolo al referirse a Charles Garnier, y como lo propone Frank Lloyd Wright en sus escritos teóricos.</w:t>
      </w:r>
    </w:p>
    <w:p w:rsidR="00C43A28" w:rsidRPr="00A457DC" w:rsidRDefault="00C43A28" w:rsidP="00C43A28">
      <w:pPr>
        <w:rPr>
          <w:rFonts w:ascii="Arial" w:hAnsi="Arial" w:cs="Arial"/>
          <w:i/>
        </w:rPr>
      </w:pPr>
      <w:r w:rsidRPr="00A457DC">
        <w:rPr>
          <w:rFonts w:ascii="Arial" w:hAnsi="Arial" w:cs="Arial"/>
        </w:rPr>
        <w:t>Entre los críticos de este nuevo movimiento, va a surgir un grupo de arquitectos que supone que “</w:t>
      </w:r>
      <w:r w:rsidRPr="00A457DC">
        <w:rPr>
          <w:rFonts w:ascii="Arial" w:hAnsi="Arial" w:cs="Arial"/>
          <w:i/>
        </w:rPr>
        <w:t>el arquitecto debe trabajar apoyándose en algo más que las apariencias formales y dirigirse por el camino de razones objetivas y  “racionales”</w:t>
      </w:r>
      <w:r w:rsidRPr="00A457DC">
        <w:rPr>
          <w:rStyle w:val="Refdenotaalpie"/>
          <w:rFonts w:ascii="Arial" w:hAnsi="Arial" w:cs="Arial"/>
          <w:i/>
        </w:rPr>
        <w:footnoteReference w:id="11"/>
      </w:r>
      <w:r w:rsidRPr="00A457DC">
        <w:rPr>
          <w:rFonts w:ascii="Arial" w:hAnsi="Arial" w:cs="Arial"/>
          <w:i/>
        </w:rPr>
        <w:t>.</w:t>
      </w:r>
    </w:p>
    <w:p w:rsidR="007C12AC" w:rsidRDefault="00C43A28" w:rsidP="00C43A28">
      <w:pPr>
        <w:rPr>
          <w:rFonts w:ascii="Arial" w:hAnsi="Arial" w:cs="Arial"/>
        </w:rPr>
      </w:pPr>
      <w:r w:rsidRPr="00A457DC">
        <w:rPr>
          <w:rFonts w:ascii="Arial" w:hAnsi="Arial" w:cs="Arial"/>
        </w:rPr>
        <w:t xml:space="preserve">Es en este grupo de arquitectos, que se va a comenzar a desarrollar una </w:t>
      </w:r>
      <w:r w:rsidR="00881804">
        <w:rPr>
          <w:rFonts w:ascii="Arial" w:hAnsi="Arial" w:cs="Arial"/>
          <w:b/>
        </w:rPr>
        <w:t>arquitectura</w:t>
      </w:r>
      <w:r w:rsidRPr="00881804">
        <w:rPr>
          <w:rFonts w:ascii="Arial" w:hAnsi="Arial" w:cs="Arial"/>
          <w:b/>
        </w:rPr>
        <w:t xml:space="preserve"> orientada hacia la funcionalidad</w:t>
      </w:r>
      <w:r w:rsidRPr="00A457DC">
        <w:rPr>
          <w:rFonts w:ascii="Arial" w:hAnsi="Arial" w:cs="Arial"/>
        </w:rPr>
        <w:t xml:space="preserve">, </w:t>
      </w:r>
      <w:r w:rsidR="007C12AC">
        <w:rPr>
          <w:rFonts w:ascii="Arial" w:hAnsi="Arial" w:cs="Arial"/>
        </w:rPr>
        <w:t xml:space="preserve">del mismo modo que lo buscaba </w:t>
      </w:r>
      <w:proofErr w:type="spellStart"/>
      <w:r w:rsidR="007C12AC">
        <w:rPr>
          <w:rFonts w:ascii="Arial" w:hAnsi="Arial" w:cs="Arial"/>
        </w:rPr>
        <w:t>Viollet</w:t>
      </w:r>
      <w:proofErr w:type="spellEnd"/>
      <w:r w:rsidR="007C12AC">
        <w:rPr>
          <w:rFonts w:ascii="Arial" w:hAnsi="Arial" w:cs="Arial"/>
        </w:rPr>
        <w:t xml:space="preserve"> Le </w:t>
      </w:r>
      <w:proofErr w:type="spellStart"/>
      <w:r w:rsidR="007C12AC">
        <w:rPr>
          <w:rFonts w:ascii="Arial" w:hAnsi="Arial" w:cs="Arial"/>
        </w:rPr>
        <w:t>Duc</w:t>
      </w:r>
      <w:proofErr w:type="spellEnd"/>
      <w:r w:rsidR="007C12AC">
        <w:rPr>
          <w:rFonts w:ascii="Arial" w:hAnsi="Arial" w:cs="Arial"/>
        </w:rPr>
        <w:t xml:space="preserve"> </w:t>
      </w:r>
    </w:p>
    <w:p w:rsidR="00C43A28" w:rsidRPr="00A457DC" w:rsidRDefault="007C12AC" w:rsidP="00C43A28">
      <w:pPr>
        <w:rPr>
          <w:rFonts w:ascii="Arial" w:hAnsi="Arial" w:cs="Arial"/>
        </w:rPr>
      </w:pPr>
      <w:r>
        <w:rPr>
          <w:rFonts w:ascii="Arial" w:hAnsi="Arial" w:cs="Arial"/>
        </w:rPr>
        <w:lastRenderedPageBreak/>
        <w:t>De este grupo destacó H. Labrouste, quien fundó</w:t>
      </w:r>
      <w:r w:rsidR="00C43A28" w:rsidRPr="00A457DC">
        <w:rPr>
          <w:rFonts w:ascii="Arial" w:hAnsi="Arial" w:cs="Arial"/>
        </w:rPr>
        <w:t xml:space="preserve"> su propio</w:t>
      </w:r>
      <w:r>
        <w:rPr>
          <w:rFonts w:ascii="Arial" w:hAnsi="Arial" w:cs="Arial"/>
        </w:rPr>
        <w:t xml:space="preserve"> taller de arquitectura con </w:t>
      </w:r>
      <w:r w:rsidR="00C43A28" w:rsidRPr="00A457DC">
        <w:rPr>
          <w:rFonts w:ascii="Arial" w:hAnsi="Arial" w:cs="Arial"/>
        </w:rPr>
        <w:t>una estricta adhesión a las exigenc</w:t>
      </w:r>
      <w:r>
        <w:rPr>
          <w:rFonts w:ascii="Arial" w:hAnsi="Arial" w:cs="Arial"/>
        </w:rPr>
        <w:t>ias constructivas y funcionales, fue</w:t>
      </w:r>
      <w:r w:rsidR="00C43A28" w:rsidRPr="00A457DC">
        <w:rPr>
          <w:rFonts w:ascii="Arial" w:hAnsi="Arial" w:cs="Arial"/>
        </w:rPr>
        <w:t xml:space="preserve"> un pioner</w:t>
      </w:r>
      <w:r w:rsidR="00FF309E">
        <w:rPr>
          <w:rFonts w:ascii="Arial" w:hAnsi="Arial" w:cs="Arial"/>
        </w:rPr>
        <w:t>o en la incorporación del metal</w:t>
      </w:r>
      <w:r w:rsidR="00C43A28" w:rsidRPr="00A457DC">
        <w:rPr>
          <w:rFonts w:ascii="Arial" w:hAnsi="Arial" w:cs="Arial"/>
        </w:rPr>
        <w:t xml:space="preserve"> como elemento de construcción en estructuras.</w:t>
      </w:r>
    </w:p>
    <w:p w:rsidR="00C43A28" w:rsidRPr="00A457DC" w:rsidRDefault="00C43A28" w:rsidP="00FF309E">
      <w:pPr>
        <w:ind w:firstLine="708"/>
        <w:rPr>
          <w:rFonts w:ascii="Arial" w:hAnsi="Arial" w:cs="Arial"/>
        </w:rPr>
      </w:pPr>
      <w:r w:rsidRPr="00A457DC">
        <w:rPr>
          <w:rFonts w:ascii="Arial" w:hAnsi="Arial" w:cs="Arial"/>
        </w:rPr>
        <w:t>E</w:t>
      </w:r>
      <w:r w:rsidR="00FF309E">
        <w:rPr>
          <w:rFonts w:ascii="Arial" w:hAnsi="Arial" w:cs="Arial"/>
        </w:rPr>
        <w:t>ntre 1843-1850 c</w:t>
      </w:r>
      <w:r w:rsidR="007C12AC">
        <w:rPr>
          <w:rFonts w:ascii="Arial" w:hAnsi="Arial" w:cs="Arial"/>
        </w:rPr>
        <w:t>onstruyó</w:t>
      </w:r>
      <w:r w:rsidRPr="00A457DC">
        <w:rPr>
          <w:rFonts w:ascii="Arial" w:hAnsi="Arial" w:cs="Arial"/>
        </w:rPr>
        <w:t xml:space="preserve"> la biblioteca de Santa Genoveva</w:t>
      </w:r>
      <w:r w:rsidR="00FF309E">
        <w:rPr>
          <w:rFonts w:ascii="Arial" w:hAnsi="Arial" w:cs="Arial"/>
        </w:rPr>
        <w:t xml:space="preserve"> en</w:t>
      </w:r>
      <w:r w:rsidR="002C6C06">
        <w:rPr>
          <w:rFonts w:ascii="Arial" w:hAnsi="Arial" w:cs="Arial"/>
        </w:rPr>
        <w:t xml:space="preserve"> París.</w:t>
      </w:r>
      <w:r w:rsidRPr="00A457DC">
        <w:rPr>
          <w:rFonts w:ascii="Arial" w:hAnsi="Arial" w:cs="Arial"/>
        </w:rPr>
        <w:t xml:space="preserve"> </w:t>
      </w:r>
      <w:r w:rsidR="002C6C06">
        <w:rPr>
          <w:rFonts w:ascii="Arial" w:hAnsi="Arial" w:cs="Arial"/>
        </w:rPr>
        <w:t>S</w:t>
      </w:r>
      <w:r w:rsidR="007C12AC">
        <w:rPr>
          <w:rFonts w:ascii="Arial" w:hAnsi="Arial" w:cs="Arial"/>
        </w:rPr>
        <w:t>e caracterizó</w:t>
      </w:r>
      <w:r w:rsidRPr="00A457DC">
        <w:rPr>
          <w:rFonts w:ascii="Arial" w:hAnsi="Arial" w:cs="Arial"/>
        </w:rPr>
        <w:t xml:space="preserve"> por la utilización de materiales estructurales y de construcción modernos</w:t>
      </w:r>
      <w:r w:rsidR="00FF309E">
        <w:rPr>
          <w:rFonts w:ascii="Arial" w:hAnsi="Arial" w:cs="Arial"/>
        </w:rPr>
        <w:t xml:space="preserve"> incorporados </w:t>
      </w:r>
      <w:r w:rsidRPr="00A457DC">
        <w:rPr>
          <w:rFonts w:ascii="Arial" w:hAnsi="Arial" w:cs="Arial"/>
        </w:rPr>
        <w:t>como ornamentación en el interior, en sus arcos, columnas y bóvedas de hierro visto.</w:t>
      </w:r>
    </w:p>
    <w:p w:rsidR="00FF309E" w:rsidRPr="00A457DC" w:rsidRDefault="00FF309E" w:rsidP="007A3033">
      <w:pPr>
        <w:ind w:firstLine="0"/>
        <w:rPr>
          <w:rFonts w:ascii="Arial" w:hAnsi="Arial" w:cs="Arial"/>
        </w:rPr>
      </w:pPr>
      <w:r>
        <w:rPr>
          <w:noProof/>
          <w:lang w:eastAsia="es-CL"/>
        </w:rPr>
        <w:drawing>
          <wp:inline distT="0" distB="0" distL="0" distR="0">
            <wp:extent cx="2802895" cy="1863047"/>
            <wp:effectExtent l="0" t="0" r="0" b="4445"/>
            <wp:docPr id="293" name="Imagen 293" descr="http://3.bp.blogspot.com/-7ZycnE8C8Gg/UjWY9a7aeBI/AAAAAAAAWCw/HwDbsuryXkI/s64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http://3.bp.blogspot.com/-7ZycnE8C8Gg/UjWY9a7aeBI/AAAAAAAAWCw/HwDbsuryXkI/s640/0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15815" cy="1871635"/>
                    </a:xfrm>
                    <a:prstGeom prst="rect">
                      <a:avLst/>
                    </a:prstGeom>
                    <a:noFill/>
                    <a:ln>
                      <a:noFill/>
                    </a:ln>
                  </pic:spPr>
                </pic:pic>
              </a:graphicData>
            </a:graphic>
          </wp:inline>
        </w:drawing>
      </w:r>
    </w:p>
    <w:p w:rsidR="00C43A28" w:rsidRPr="00A457DC" w:rsidRDefault="00270E8B" w:rsidP="007A3033">
      <w:pPr>
        <w:ind w:firstLine="0"/>
        <w:rPr>
          <w:rFonts w:ascii="Arial" w:hAnsi="Arial" w:cs="Arial"/>
        </w:rPr>
      </w:pPr>
      <w:r w:rsidRPr="00A457DC">
        <w:rPr>
          <w:rFonts w:ascii="Arial" w:hAnsi="Arial" w:cs="Arial"/>
          <w:noProof/>
          <w:lang w:eastAsia="es-CL"/>
        </w:rPr>
        <w:lastRenderedPageBreak/>
        <w:drawing>
          <wp:anchor distT="0" distB="0" distL="114300" distR="114300" simplePos="0" relativeHeight="251745280" behindDoc="0" locked="0" layoutInCell="1" allowOverlap="1" wp14:anchorId="79A10047" wp14:editId="30949503">
            <wp:simplePos x="0" y="0"/>
            <wp:positionH relativeFrom="column">
              <wp:posOffset>3810</wp:posOffset>
            </wp:positionH>
            <wp:positionV relativeFrom="paragraph">
              <wp:posOffset>3564255</wp:posOffset>
            </wp:positionV>
            <wp:extent cx="2743200" cy="1579245"/>
            <wp:effectExtent l="0" t="0" r="0" b="1905"/>
            <wp:wrapSquare wrapText="bothSides"/>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743200" cy="1579245"/>
                    </a:xfrm>
                    <a:prstGeom prst="rect">
                      <a:avLst/>
                    </a:prstGeom>
                    <a:noFill/>
                    <a:ln>
                      <a:noFill/>
                    </a:ln>
                  </pic:spPr>
                </pic:pic>
              </a:graphicData>
            </a:graphic>
            <wp14:sizeRelH relativeFrom="page">
              <wp14:pctWidth>0</wp14:pctWidth>
            </wp14:sizeRelH>
            <wp14:sizeRelV relativeFrom="page">
              <wp14:pctHeight>0</wp14:pctHeight>
            </wp14:sizeRelV>
          </wp:anchor>
        </w:drawing>
      </w:r>
      <w:r w:rsidR="00C43A28" w:rsidRPr="00A457DC">
        <w:rPr>
          <w:rFonts w:ascii="Arial" w:hAnsi="Arial" w:cs="Arial"/>
          <w:noProof/>
          <w:lang w:eastAsia="es-CL"/>
        </w:rPr>
        <w:drawing>
          <wp:inline distT="0" distB="0" distL="0" distR="0" wp14:anchorId="2D168E60" wp14:editId="5560B232">
            <wp:extent cx="2795314" cy="3348841"/>
            <wp:effectExtent l="0" t="0" r="5080" b="4445"/>
            <wp:docPr id="265"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5296" t="-10" r="12640" b="10"/>
                    <a:stretch/>
                  </pic:blipFill>
                  <pic:spPr bwMode="auto">
                    <a:xfrm>
                      <a:off x="0" y="0"/>
                      <a:ext cx="2795900" cy="3349543"/>
                    </a:xfrm>
                    <a:prstGeom prst="rect">
                      <a:avLst/>
                    </a:prstGeom>
                    <a:noFill/>
                    <a:ln>
                      <a:noFill/>
                    </a:ln>
                    <a:extLst>
                      <a:ext uri="{53640926-AAD7-44D8-BBD7-CCE9431645EC}">
                        <a14:shadowObscured xmlns:a14="http://schemas.microsoft.com/office/drawing/2010/main"/>
                      </a:ext>
                    </a:extLst>
                  </pic:spPr>
                </pic:pic>
              </a:graphicData>
            </a:graphic>
          </wp:inline>
        </w:drawing>
      </w:r>
    </w:p>
    <w:p w:rsidR="00FF309E" w:rsidRDefault="00FF309E" w:rsidP="00270E8B">
      <w:pPr>
        <w:ind w:firstLine="0"/>
        <w:rPr>
          <w:rFonts w:ascii="Arial" w:hAnsi="Arial" w:cs="Arial"/>
        </w:rPr>
      </w:pPr>
    </w:p>
    <w:p w:rsidR="00270E8B" w:rsidRDefault="00270E8B" w:rsidP="00270E8B">
      <w:pPr>
        <w:ind w:firstLine="0"/>
        <w:rPr>
          <w:rFonts w:ascii="Arial" w:hAnsi="Arial" w:cs="Arial"/>
        </w:rPr>
      </w:pPr>
    </w:p>
    <w:p w:rsidR="00FF309E" w:rsidRDefault="00270E8B" w:rsidP="00FF309E">
      <w:pPr>
        <w:ind w:firstLine="708"/>
        <w:rPr>
          <w:rFonts w:ascii="Arial" w:hAnsi="Arial" w:cs="Arial"/>
        </w:rPr>
      </w:pPr>
      <w:r>
        <w:rPr>
          <w:rFonts w:ascii="Arial" w:hAnsi="Arial" w:cs="Arial"/>
          <w:b/>
        </w:rPr>
        <w:lastRenderedPageBreak/>
        <w:t>Integró</w:t>
      </w:r>
      <w:r w:rsidR="00FF309E" w:rsidRPr="00044FC7">
        <w:rPr>
          <w:rFonts w:ascii="Arial" w:hAnsi="Arial" w:cs="Arial"/>
          <w:b/>
        </w:rPr>
        <w:t xml:space="preserve"> la funcionalidad</w:t>
      </w:r>
      <w:r w:rsidR="00FF309E">
        <w:rPr>
          <w:rFonts w:ascii="Arial" w:hAnsi="Arial" w:cs="Arial"/>
        </w:rPr>
        <w:t xml:space="preserve"> en la organización interna de la biblioteca, y da un paso en la </w:t>
      </w:r>
      <w:r w:rsidR="00FF309E" w:rsidRPr="00044FC7">
        <w:rPr>
          <w:rFonts w:ascii="Arial" w:hAnsi="Arial" w:cs="Arial"/>
          <w:b/>
        </w:rPr>
        <w:t>innovación constructiva</w:t>
      </w:r>
      <w:r w:rsidR="00FF309E">
        <w:rPr>
          <w:rFonts w:ascii="Arial" w:hAnsi="Arial" w:cs="Arial"/>
        </w:rPr>
        <w:t xml:space="preserve"> de su época, utilizando materiales como la piedra y el metal para un uso distinto a la construcción de puentes y estaciones como era usual, el uso del material permitió una amplia sala de lectura bien iluminada.</w:t>
      </w:r>
    </w:p>
    <w:p w:rsidR="002C6C06" w:rsidRDefault="002C6C06" w:rsidP="002C6C06">
      <w:pPr>
        <w:ind w:firstLine="708"/>
        <w:rPr>
          <w:rFonts w:ascii="Arial" w:hAnsi="Arial" w:cs="Arial"/>
        </w:rPr>
      </w:pPr>
      <w:r>
        <w:rPr>
          <w:rFonts w:ascii="Arial" w:hAnsi="Arial" w:cs="Arial"/>
        </w:rPr>
        <w:t>En su exterior el edificio imita el estilo renacentista, mientras que en su interior deja a la vista su estr</w:t>
      </w:r>
      <w:r w:rsidR="00044FC7">
        <w:rPr>
          <w:rFonts w:ascii="Arial" w:hAnsi="Arial" w:cs="Arial"/>
        </w:rPr>
        <w:t>uc</w:t>
      </w:r>
      <w:r>
        <w:rPr>
          <w:rFonts w:ascii="Arial" w:hAnsi="Arial" w:cs="Arial"/>
        </w:rPr>
        <w:t xml:space="preserve">tura, un armazón de hierro que alcanza los 9 metros de altura en su centro </w:t>
      </w:r>
      <w:r w:rsidR="00044FC7">
        <w:rPr>
          <w:rFonts w:ascii="Arial" w:hAnsi="Arial" w:cs="Arial"/>
        </w:rPr>
        <w:t>destinado a la sala de lectura.</w:t>
      </w:r>
    </w:p>
    <w:p w:rsidR="002C6C06" w:rsidRDefault="002C6C06" w:rsidP="002C6C06">
      <w:pPr>
        <w:ind w:firstLine="708"/>
        <w:rPr>
          <w:rFonts w:ascii="Arial" w:hAnsi="Arial" w:cs="Arial"/>
          <w:i/>
        </w:rPr>
      </w:pPr>
      <w:r w:rsidRPr="002C6C06">
        <w:rPr>
          <w:rFonts w:ascii="Arial" w:hAnsi="Arial" w:cs="Arial"/>
          <w:i/>
        </w:rPr>
        <w:t>“La bóveda de Cristal</w:t>
      </w:r>
      <w:r w:rsidR="00044FC7">
        <w:rPr>
          <w:rFonts w:ascii="Arial" w:hAnsi="Arial" w:cs="Arial"/>
          <w:i/>
        </w:rPr>
        <w:t xml:space="preserve"> </w:t>
      </w:r>
      <w:r>
        <w:rPr>
          <w:rFonts w:ascii="Arial" w:hAnsi="Arial" w:cs="Arial"/>
          <w:i/>
        </w:rPr>
        <w:t xml:space="preserve">es de planta longitudinal, y está sostenida por arcos de hierro que descansan sobre columnas de hierro, lo que permitía abrir grandes ventanales laterales para conseguir una </w:t>
      </w:r>
      <w:r w:rsidRPr="00044FC7">
        <w:rPr>
          <w:rFonts w:ascii="Arial" w:hAnsi="Arial" w:cs="Arial"/>
          <w:b/>
          <w:i/>
        </w:rPr>
        <w:t>iluminación natural</w:t>
      </w:r>
      <w:r>
        <w:rPr>
          <w:rFonts w:ascii="Arial" w:hAnsi="Arial" w:cs="Arial"/>
          <w:i/>
        </w:rPr>
        <w:t>. E</w:t>
      </w:r>
      <w:r w:rsidR="00044FC7">
        <w:rPr>
          <w:rFonts w:ascii="Arial" w:hAnsi="Arial" w:cs="Arial"/>
          <w:i/>
        </w:rPr>
        <w:t>l techo es a base de b</w:t>
      </w:r>
      <w:r>
        <w:rPr>
          <w:rFonts w:ascii="Arial" w:hAnsi="Arial" w:cs="Arial"/>
          <w:i/>
        </w:rPr>
        <w:t>óvedas semiesféricas y posee una cúpula ocular que se enca</w:t>
      </w:r>
      <w:r w:rsidR="00044FC7">
        <w:rPr>
          <w:rFonts w:ascii="Arial" w:hAnsi="Arial" w:cs="Arial"/>
          <w:i/>
        </w:rPr>
        <w:t>r</w:t>
      </w:r>
      <w:r>
        <w:rPr>
          <w:rFonts w:ascii="Arial" w:hAnsi="Arial" w:cs="Arial"/>
          <w:i/>
        </w:rPr>
        <w:t xml:space="preserve">ga de dar </w:t>
      </w:r>
      <w:r w:rsidRPr="00044FC7">
        <w:rPr>
          <w:rFonts w:ascii="Arial" w:hAnsi="Arial" w:cs="Arial"/>
          <w:i/>
        </w:rPr>
        <w:t>gran luminosidad</w:t>
      </w:r>
      <w:r>
        <w:rPr>
          <w:rFonts w:ascii="Arial" w:hAnsi="Arial" w:cs="Arial"/>
          <w:i/>
        </w:rPr>
        <w:t xml:space="preserve">. Las </w:t>
      </w:r>
      <w:r>
        <w:rPr>
          <w:rFonts w:ascii="Arial" w:hAnsi="Arial" w:cs="Arial"/>
          <w:i/>
        </w:rPr>
        <w:lastRenderedPageBreak/>
        <w:t xml:space="preserve">cúpulas en forma de cáscara de huevo, dan la sensación de </w:t>
      </w:r>
      <w:r w:rsidRPr="00044FC7">
        <w:rPr>
          <w:rFonts w:ascii="Arial" w:hAnsi="Arial" w:cs="Arial"/>
          <w:b/>
          <w:i/>
        </w:rPr>
        <w:t>lige</w:t>
      </w:r>
      <w:r w:rsidR="00044FC7" w:rsidRPr="00044FC7">
        <w:rPr>
          <w:rFonts w:ascii="Arial" w:hAnsi="Arial" w:cs="Arial"/>
          <w:b/>
          <w:i/>
        </w:rPr>
        <w:t>r</w:t>
      </w:r>
      <w:r w:rsidRPr="00044FC7">
        <w:rPr>
          <w:rFonts w:ascii="Arial" w:hAnsi="Arial" w:cs="Arial"/>
          <w:b/>
          <w:i/>
        </w:rPr>
        <w:t>eza</w:t>
      </w:r>
      <w:r>
        <w:rPr>
          <w:rFonts w:ascii="Arial" w:hAnsi="Arial" w:cs="Arial"/>
          <w:i/>
        </w:rPr>
        <w:t xml:space="preserve"> al edificio</w:t>
      </w:r>
      <w:r w:rsidR="00044FC7">
        <w:rPr>
          <w:rFonts w:ascii="Arial" w:hAnsi="Arial" w:cs="Arial"/>
          <w:i/>
        </w:rPr>
        <w:t>…</w:t>
      </w:r>
      <w:r>
        <w:rPr>
          <w:rFonts w:ascii="Arial" w:hAnsi="Arial" w:cs="Arial"/>
          <w:i/>
        </w:rPr>
        <w:t xml:space="preserve">Se destacan las pasarelas hechas en rejillas metálicas y el </w:t>
      </w:r>
      <w:r w:rsidRPr="00044FC7">
        <w:rPr>
          <w:rFonts w:ascii="Arial" w:hAnsi="Arial" w:cs="Arial"/>
          <w:b/>
          <w:i/>
        </w:rPr>
        <w:t xml:space="preserve">uso </w:t>
      </w:r>
      <w:r w:rsidR="00044FC7" w:rsidRPr="00044FC7">
        <w:rPr>
          <w:rFonts w:ascii="Arial" w:hAnsi="Arial" w:cs="Arial"/>
          <w:b/>
          <w:i/>
        </w:rPr>
        <w:t>consiente</w:t>
      </w:r>
      <w:r w:rsidRPr="00044FC7">
        <w:rPr>
          <w:rFonts w:ascii="Arial" w:hAnsi="Arial" w:cs="Arial"/>
          <w:b/>
          <w:i/>
        </w:rPr>
        <w:t xml:space="preserve"> de la luz</w:t>
      </w:r>
      <w:r>
        <w:rPr>
          <w:rFonts w:ascii="Arial" w:hAnsi="Arial" w:cs="Arial"/>
          <w:i/>
        </w:rPr>
        <w:t>…”</w:t>
      </w:r>
      <w:r w:rsidR="00044FC7">
        <w:rPr>
          <w:rStyle w:val="Refdenotaalpie"/>
          <w:rFonts w:ascii="Arial" w:hAnsi="Arial" w:cs="Arial"/>
          <w:i/>
        </w:rPr>
        <w:footnoteReference w:id="12"/>
      </w:r>
    </w:p>
    <w:p w:rsidR="00044FC7" w:rsidRDefault="00044FC7" w:rsidP="00143738">
      <w:pPr>
        <w:ind w:firstLine="0"/>
        <w:rPr>
          <w:rFonts w:ascii="Arial" w:hAnsi="Arial" w:cs="Arial"/>
        </w:rPr>
      </w:pPr>
      <w:r>
        <w:rPr>
          <w:noProof/>
          <w:lang w:eastAsia="es-CL"/>
        </w:rPr>
        <w:drawing>
          <wp:inline distT="0" distB="0" distL="0" distR="0" wp14:anchorId="2C59049B" wp14:editId="6E126AD9">
            <wp:extent cx="2615609" cy="3561907"/>
            <wp:effectExtent l="0" t="0" r="0" b="635"/>
            <wp:docPr id="294" name="Imagen 294" descr="http://timerime.com/user_files/188/188459/media/Labrouste.BibliotecaSGenovev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http://timerime.com/user_files/188/188459/media/Labrouste.BibliotecaSGenoveva.5.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28765" cy="3579823"/>
                    </a:xfrm>
                    <a:prstGeom prst="rect">
                      <a:avLst/>
                    </a:prstGeom>
                    <a:noFill/>
                    <a:ln>
                      <a:noFill/>
                    </a:ln>
                  </pic:spPr>
                </pic:pic>
              </a:graphicData>
            </a:graphic>
          </wp:inline>
        </w:drawing>
      </w:r>
    </w:p>
    <w:p w:rsidR="00270E8B" w:rsidRDefault="00270E8B" w:rsidP="00C43A28">
      <w:pPr>
        <w:rPr>
          <w:rFonts w:ascii="Arial" w:hAnsi="Arial" w:cs="Arial"/>
        </w:rPr>
      </w:pPr>
    </w:p>
    <w:p w:rsidR="00C43A28" w:rsidRDefault="00C43A28" w:rsidP="00C43A28">
      <w:pPr>
        <w:rPr>
          <w:rFonts w:ascii="Arial" w:hAnsi="Arial" w:cs="Arial"/>
        </w:rPr>
      </w:pPr>
      <w:r w:rsidRPr="00A457DC">
        <w:rPr>
          <w:rFonts w:ascii="Arial" w:hAnsi="Arial" w:cs="Arial"/>
        </w:rPr>
        <w:lastRenderedPageBreak/>
        <w:t xml:space="preserve">Durante la </w:t>
      </w:r>
      <w:r w:rsidR="00510DFD">
        <w:rPr>
          <w:rFonts w:ascii="Arial" w:hAnsi="Arial" w:cs="Arial"/>
        </w:rPr>
        <w:t>segunda mitad del siglo XIX, se</w:t>
      </w:r>
      <w:r w:rsidR="00E11306">
        <w:rPr>
          <w:rFonts w:ascii="Arial" w:hAnsi="Arial" w:cs="Arial"/>
        </w:rPr>
        <w:t xml:space="preserve"> desarrollar</w:t>
      </w:r>
      <w:r w:rsidR="00510DFD">
        <w:rPr>
          <w:rFonts w:ascii="Arial" w:hAnsi="Arial" w:cs="Arial"/>
        </w:rPr>
        <w:t xml:space="preserve">on </w:t>
      </w:r>
      <w:r w:rsidR="00510DFD" w:rsidRPr="00510DFD">
        <w:rPr>
          <w:rFonts w:ascii="Arial" w:hAnsi="Arial" w:cs="Arial"/>
          <w:b/>
        </w:rPr>
        <w:t>E</w:t>
      </w:r>
      <w:r w:rsidRPr="00510DFD">
        <w:rPr>
          <w:rFonts w:ascii="Arial" w:hAnsi="Arial" w:cs="Arial"/>
          <w:b/>
        </w:rPr>
        <w:t xml:space="preserve">xposiciones </w:t>
      </w:r>
      <w:r w:rsidR="00510DFD" w:rsidRPr="00510DFD">
        <w:rPr>
          <w:rFonts w:ascii="Arial" w:hAnsi="Arial" w:cs="Arial"/>
          <w:b/>
        </w:rPr>
        <w:t>U</w:t>
      </w:r>
      <w:r w:rsidRPr="00510DFD">
        <w:rPr>
          <w:rFonts w:ascii="Arial" w:hAnsi="Arial" w:cs="Arial"/>
          <w:b/>
        </w:rPr>
        <w:t>niversales</w:t>
      </w:r>
      <w:r w:rsidRPr="00A457DC">
        <w:rPr>
          <w:rFonts w:ascii="Arial" w:hAnsi="Arial" w:cs="Arial"/>
        </w:rPr>
        <w:t>, llevadas a cabo p</w:t>
      </w:r>
      <w:r w:rsidR="00E11306">
        <w:rPr>
          <w:rFonts w:ascii="Arial" w:hAnsi="Arial" w:cs="Arial"/>
        </w:rPr>
        <w:t>or la Oficina Internacional de E</w:t>
      </w:r>
      <w:r w:rsidRPr="00A457DC">
        <w:rPr>
          <w:rFonts w:ascii="Arial" w:hAnsi="Arial" w:cs="Arial"/>
        </w:rPr>
        <w:t>xposicio</w:t>
      </w:r>
      <w:r w:rsidR="00E11306">
        <w:rPr>
          <w:rFonts w:ascii="Arial" w:hAnsi="Arial" w:cs="Arial"/>
        </w:rPr>
        <w:t>nes (BIE), en la que se mostraron</w:t>
      </w:r>
      <w:r w:rsidRPr="00A457DC">
        <w:rPr>
          <w:rFonts w:ascii="Arial" w:hAnsi="Arial" w:cs="Arial"/>
        </w:rPr>
        <w:t xml:space="preserve"> avances </w:t>
      </w:r>
      <w:r w:rsidR="00E11306">
        <w:rPr>
          <w:rFonts w:ascii="Arial" w:hAnsi="Arial" w:cs="Arial"/>
        </w:rPr>
        <w:t>de arquitectura, ingeniería e</w:t>
      </w:r>
      <w:r w:rsidRPr="00A457DC">
        <w:rPr>
          <w:rFonts w:ascii="Arial" w:hAnsi="Arial" w:cs="Arial"/>
        </w:rPr>
        <w:t xml:space="preserve"> innovación tecnológica. </w:t>
      </w:r>
    </w:p>
    <w:p w:rsidR="00C43A28" w:rsidRPr="00A457DC" w:rsidRDefault="00270E8B" w:rsidP="00E11306">
      <w:pPr>
        <w:ind w:firstLine="708"/>
        <w:rPr>
          <w:rFonts w:ascii="Arial" w:hAnsi="Arial" w:cs="Arial"/>
        </w:rPr>
      </w:pPr>
      <w:r w:rsidRPr="002A4511">
        <w:rPr>
          <w:rFonts w:ascii="Arial" w:hAnsi="Arial" w:cs="Arial"/>
          <w:noProof/>
          <w:lang w:eastAsia="es-CL"/>
        </w:rPr>
        <mc:AlternateContent>
          <mc:Choice Requires="wps">
            <w:drawing>
              <wp:anchor distT="0" distB="0" distL="114300" distR="114300" simplePos="0" relativeHeight="251727872" behindDoc="0" locked="0" layoutInCell="1" allowOverlap="1" wp14:anchorId="5838B0CD" wp14:editId="11E385E9">
                <wp:simplePos x="0" y="0"/>
                <wp:positionH relativeFrom="column">
                  <wp:posOffset>2598730</wp:posOffset>
                </wp:positionH>
                <wp:positionV relativeFrom="paragraph">
                  <wp:posOffset>1070787</wp:posOffset>
                </wp:positionV>
                <wp:extent cx="5932967" cy="2254103"/>
                <wp:effectExtent l="0" t="0" r="0" b="0"/>
                <wp:wrapNone/>
                <wp:docPr id="2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2967" cy="2254103"/>
                        </a:xfrm>
                        <a:prstGeom prst="rect">
                          <a:avLst/>
                        </a:prstGeom>
                        <a:noFill/>
                        <a:ln w="9525">
                          <a:noFill/>
                          <a:miter lim="800000"/>
                          <a:headEnd/>
                          <a:tailEnd/>
                        </a:ln>
                      </wps:spPr>
                      <wps:txbx>
                        <w:txbxContent>
                          <w:p w:rsidR="00445CC3" w:rsidRDefault="00445CC3" w:rsidP="00270E8B">
                            <w:pPr>
                              <w:ind w:firstLine="0"/>
                            </w:pPr>
                            <w:r w:rsidRPr="00A457DC">
                              <w:rPr>
                                <w:rFonts w:ascii="Arial" w:hAnsi="Arial" w:cs="Arial"/>
                                <w:noProof/>
                                <w:lang w:eastAsia="es-CL"/>
                              </w:rPr>
                              <w:drawing>
                                <wp:inline distT="0" distB="0" distL="0" distR="0" wp14:anchorId="4F9FBEBF" wp14:editId="3E6577CF">
                                  <wp:extent cx="2881423" cy="2060393"/>
                                  <wp:effectExtent l="0" t="0" r="0" b="0"/>
                                  <wp:docPr id="263"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82349" cy="2061055"/>
                                          </a:xfrm>
                                          <a:prstGeom prst="rect">
                                            <a:avLst/>
                                          </a:prstGeom>
                                          <a:noFill/>
                                          <a:ln>
                                            <a:noFill/>
                                          </a:ln>
                                        </pic:spPr>
                                      </pic:pic>
                                    </a:graphicData>
                                  </a:graphic>
                                </wp:inline>
                              </w:drawing>
                            </w:r>
                            <w:r w:rsidRPr="00A457DC">
                              <w:rPr>
                                <w:rFonts w:ascii="Arial" w:hAnsi="Arial" w:cs="Arial"/>
                                <w:noProof/>
                                <w:lang w:eastAsia="es-CL"/>
                              </w:rPr>
                              <w:drawing>
                                <wp:inline distT="0" distB="0" distL="0" distR="0" wp14:anchorId="11C6BA19" wp14:editId="0FDE02B0">
                                  <wp:extent cx="2812823" cy="2062153"/>
                                  <wp:effectExtent l="0" t="0" r="6985" b="0"/>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20645" cy="2067888"/>
                                          </a:xfrm>
                                          <a:prstGeom prst="rect">
                                            <a:avLst/>
                                          </a:prstGeom>
                                          <a:noFill/>
                                          <a:ln>
                                            <a:noFill/>
                                          </a:ln>
                                        </pic:spPr>
                                      </pic:pic>
                                    </a:graphicData>
                                  </a:graphic>
                                </wp:inline>
                              </w:drawing>
                            </w:r>
                          </w:p>
                          <w:p w:rsidR="00445CC3" w:rsidRDefault="00445CC3" w:rsidP="00270E8B">
                            <w:pPr>
                              <w:ind w:firstLine="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204.6pt;margin-top:84.3pt;width:467.15pt;height:17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" filled="f" stroked="f">
                <v:textbox>
                  <w:txbxContent>
                    <w:p w:rsidR="00241D4F" w:rsidRDefault="00241D4F" w:rsidP="00270E8B">
                      <w:pPr>
                        <w:ind w:firstLine="0"/>
                      </w:pPr>
                      <w:r w:rsidRPr="00A457DC">
                        <w:rPr>
                          <w:rFonts w:ascii="Arial" w:hAnsi="Arial" w:cs="Arial"/>
                          <w:noProof/>
                          <w:lang w:eastAsia="es-CL"/>
                        </w:rPr>
                        <w:drawing>
                          <wp:inline distT="0" distB="0" distL="0" distR="0" wp14:anchorId="4F9FBEBF" wp14:editId="3E6577CF">
                            <wp:extent cx="2881423" cy="2060393"/>
                            <wp:effectExtent l="0" t="0" r="0" b="0"/>
                            <wp:docPr id="263" name="Imagen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82349" cy="2061055"/>
                                    </a:xfrm>
                                    <a:prstGeom prst="rect">
                                      <a:avLst/>
                                    </a:prstGeom>
                                    <a:noFill/>
                                    <a:ln>
                                      <a:noFill/>
                                    </a:ln>
                                  </pic:spPr>
                                </pic:pic>
                              </a:graphicData>
                            </a:graphic>
                          </wp:inline>
                        </w:drawing>
                      </w:r>
                      <w:r w:rsidRPr="00A457DC">
                        <w:rPr>
                          <w:rFonts w:ascii="Arial" w:hAnsi="Arial" w:cs="Arial"/>
                          <w:noProof/>
                          <w:lang w:eastAsia="es-CL"/>
                        </w:rPr>
                        <w:drawing>
                          <wp:inline distT="0" distB="0" distL="0" distR="0" wp14:anchorId="11C6BA19" wp14:editId="0FDE02B0">
                            <wp:extent cx="2812823" cy="2062153"/>
                            <wp:effectExtent l="0" t="0" r="6985" b="0"/>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20645" cy="2067888"/>
                                    </a:xfrm>
                                    <a:prstGeom prst="rect">
                                      <a:avLst/>
                                    </a:prstGeom>
                                    <a:noFill/>
                                    <a:ln>
                                      <a:noFill/>
                                    </a:ln>
                                  </pic:spPr>
                                </pic:pic>
                              </a:graphicData>
                            </a:graphic>
                          </wp:inline>
                        </w:drawing>
                      </w:r>
                    </w:p>
                    <w:p w:rsidR="004C1155" w:rsidRDefault="004C1155" w:rsidP="00270E8B">
                      <w:pPr>
                        <w:ind w:firstLine="0"/>
                      </w:pPr>
                    </w:p>
                  </w:txbxContent>
                </v:textbox>
              </v:shape>
            </w:pict>
          </mc:Fallback>
        </mc:AlternateContent>
      </w:r>
      <w:r w:rsidR="00C43A28" w:rsidRPr="00A457DC">
        <w:rPr>
          <w:rFonts w:ascii="Arial" w:hAnsi="Arial" w:cs="Arial"/>
        </w:rPr>
        <w:t>La primera exposición t</w:t>
      </w:r>
      <w:r w:rsidR="00510DFD">
        <w:rPr>
          <w:rFonts w:ascii="Arial" w:hAnsi="Arial" w:cs="Arial"/>
        </w:rPr>
        <w:t>uvo</w:t>
      </w:r>
      <w:r w:rsidR="00C43A28" w:rsidRPr="00A457DC">
        <w:rPr>
          <w:rFonts w:ascii="Arial" w:hAnsi="Arial" w:cs="Arial"/>
        </w:rPr>
        <w:t xml:space="preserve"> lugar en Londres en 1851, en el edificio diseñado por Paxton para la ocasión, destacando por su economía en relación al resto, considerando los criterios de: </w:t>
      </w:r>
      <w:r w:rsidR="00510DFD">
        <w:rPr>
          <w:rFonts w:ascii="Arial" w:hAnsi="Arial" w:cs="Arial"/>
          <w:b/>
        </w:rPr>
        <w:t>prefabricación total,</w:t>
      </w:r>
      <w:r w:rsidR="00C43A28" w:rsidRPr="00E11306">
        <w:rPr>
          <w:rFonts w:ascii="Arial" w:hAnsi="Arial" w:cs="Arial"/>
          <w:b/>
        </w:rPr>
        <w:t xml:space="preserve"> rapidez del montaje</w:t>
      </w:r>
      <w:r w:rsidR="00510DFD">
        <w:rPr>
          <w:rFonts w:ascii="Arial" w:hAnsi="Arial" w:cs="Arial"/>
        </w:rPr>
        <w:t>,</w:t>
      </w:r>
      <w:r w:rsidR="00C43A28" w:rsidRPr="00A457DC">
        <w:rPr>
          <w:rFonts w:ascii="Arial" w:hAnsi="Arial" w:cs="Arial"/>
        </w:rPr>
        <w:t xml:space="preserve"> posibilidad de recuperación total, además de la experiencia en cuanto a invernaderos que Paxton poseía.</w:t>
      </w:r>
    </w:p>
    <w:p w:rsidR="00C43A28" w:rsidRDefault="00C43A28" w:rsidP="00E11306">
      <w:pPr>
        <w:ind w:firstLine="708"/>
        <w:rPr>
          <w:rFonts w:ascii="Arial" w:hAnsi="Arial" w:cs="Arial"/>
        </w:rPr>
      </w:pPr>
      <w:r w:rsidRPr="00A457DC">
        <w:rPr>
          <w:rFonts w:ascii="Arial" w:hAnsi="Arial" w:cs="Arial"/>
        </w:rPr>
        <w:t>El edificio fue conocido popularmente como  “Palacio de Cristal”, y fue uno de los primeros edificios desmontables y sostenibles de la época.</w:t>
      </w:r>
    </w:p>
    <w:p w:rsidR="00510DFD" w:rsidRDefault="00510DFD" w:rsidP="00E11306">
      <w:pPr>
        <w:ind w:firstLine="708"/>
        <w:rPr>
          <w:rFonts w:ascii="Arial" w:hAnsi="Arial" w:cs="Arial"/>
        </w:rPr>
      </w:pPr>
    </w:p>
    <w:p w:rsidR="002A4511" w:rsidRPr="002A4511" w:rsidRDefault="002A4511" w:rsidP="002A4511">
      <w:pPr>
        <w:ind w:firstLine="708"/>
        <w:rPr>
          <w:rFonts w:ascii="Arial" w:hAnsi="Arial" w:cs="Arial"/>
        </w:rPr>
      </w:pPr>
      <w:r>
        <w:rPr>
          <w:rFonts w:ascii="Arial" w:hAnsi="Arial" w:cs="Arial"/>
        </w:rPr>
        <w:lastRenderedPageBreak/>
        <w:t>Algunas características que tuvo el Palacio de Cristal fueron:</w:t>
      </w:r>
    </w:p>
    <w:p w:rsidR="002A4511" w:rsidRPr="002A4511" w:rsidRDefault="002A4511" w:rsidP="002A4511">
      <w:pPr>
        <w:numPr>
          <w:ilvl w:val="0"/>
          <w:numId w:val="3"/>
        </w:numPr>
        <w:shd w:val="clear" w:color="auto" w:fill="FFFFFF"/>
        <w:spacing w:before="100" w:beforeAutospacing="1" w:after="24"/>
        <w:ind w:left="384"/>
        <w:rPr>
          <w:rFonts w:ascii="Arial" w:hAnsi="Arial" w:cs="Arial"/>
        </w:rPr>
      </w:pPr>
      <w:r w:rsidRPr="002A4511">
        <w:rPr>
          <w:rFonts w:ascii="Arial" w:hAnsi="Arial" w:cs="Arial"/>
        </w:rPr>
        <w:t xml:space="preserve">Diafanidad, </w:t>
      </w:r>
      <w:r w:rsidRPr="002A4511">
        <w:rPr>
          <w:rFonts w:ascii="Arial" w:hAnsi="Arial" w:cs="Arial"/>
          <w:b/>
        </w:rPr>
        <w:t>luminosidad</w:t>
      </w:r>
      <w:r w:rsidRPr="002A4511">
        <w:rPr>
          <w:rFonts w:ascii="Arial" w:hAnsi="Arial" w:cs="Arial"/>
        </w:rPr>
        <w:t>.</w:t>
      </w:r>
    </w:p>
    <w:p w:rsidR="002A4511" w:rsidRPr="002A4511" w:rsidRDefault="002A4511" w:rsidP="002A4511">
      <w:pPr>
        <w:numPr>
          <w:ilvl w:val="0"/>
          <w:numId w:val="3"/>
        </w:numPr>
        <w:shd w:val="clear" w:color="auto" w:fill="FFFFFF"/>
        <w:spacing w:before="100" w:beforeAutospacing="1" w:after="24"/>
        <w:ind w:left="384"/>
        <w:rPr>
          <w:rFonts w:ascii="Arial" w:hAnsi="Arial" w:cs="Arial"/>
        </w:rPr>
      </w:pPr>
      <w:r w:rsidRPr="002A4511">
        <w:rPr>
          <w:rFonts w:ascii="Arial" w:hAnsi="Arial" w:cs="Arial"/>
        </w:rPr>
        <w:t xml:space="preserve">Construcción rentable, </w:t>
      </w:r>
      <w:r w:rsidRPr="002A4511">
        <w:rPr>
          <w:rFonts w:ascii="Arial" w:hAnsi="Arial" w:cs="Arial"/>
          <w:b/>
        </w:rPr>
        <w:t>materiales desmontables</w:t>
      </w:r>
      <w:r w:rsidRPr="002A4511">
        <w:rPr>
          <w:rFonts w:ascii="Arial" w:hAnsi="Arial" w:cs="Arial"/>
        </w:rPr>
        <w:t xml:space="preserve"> para nuevos usos.</w:t>
      </w:r>
    </w:p>
    <w:p w:rsidR="002A4511" w:rsidRPr="002A4511" w:rsidRDefault="002A4511" w:rsidP="002A4511">
      <w:pPr>
        <w:numPr>
          <w:ilvl w:val="0"/>
          <w:numId w:val="3"/>
        </w:numPr>
        <w:shd w:val="clear" w:color="auto" w:fill="FFFFFF"/>
        <w:spacing w:before="100" w:beforeAutospacing="1" w:after="24"/>
        <w:ind w:left="384"/>
        <w:rPr>
          <w:rFonts w:ascii="Arial" w:hAnsi="Arial" w:cs="Arial"/>
        </w:rPr>
      </w:pPr>
      <w:r>
        <w:rPr>
          <w:rFonts w:ascii="Arial" w:hAnsi="Arial" w:cs="Arial"/>
        </w:rPr>
        <w:t>Uso del metal y</w:t>
      </w:r>
      <w:r w:rsidRPr="002A4511">
        <w:rPr>
          <w:rFonts w:ascii="Arial" w:hAnsi="Arial" w:cs="Arial"/>
        </w:rPr>
        <w:t xml:space="preserve"> cristal.</w:t>
      </w:r>
    </w:p>
    <w:p w:rsidR="002A4511" w:rsidRDefault="002A4511" w:rsidP="002A4511">
      <w:pPr>
        <w:numPr>
          <w:ilvl w:val="0"/>
          <w:numId w:val="3"/>
        </w:numPr>
        <w:shd w:val="clear" w:color="auto" w:fill="FFFFFF"/>
        <w:spacing w:before="100" w:beforeAutospacing="1" w:after="24"/>
        <w:ind w:left="384"/>
        <w:rPr>
          <w:rFonts w:ascii="Arial" w:hAnsi="Arial" w:cs="Arial"/>
        </w:rPr>
      </w:pPr>
      <w:r w:rsidRPr="002A4511">
        <w:rPr>
          <w:rFonts w:ascii="Arial" w:hAnsi="Arial" w:cs="Arial"/>
          <w:b/>
        </w:rPr>
        <w:t>Prefabricación</w:t>
      </w:r>
      <w:r>
        <w:rPr>
          <w:rFonts w:ascii="Arial" w:hAnsi="Arial" w:cs="Arial"/>
        </w:rPr>
        <w:t>, f</w:t>
      </w:r>
      <w:r w:rsidRPr="002A4511">
        <w:rPr>
          <w:rFonts w:ascii="Arial" w:hAnsi="Arial" w:cs="Arial"/>
        </w:rPr>
        <w:t xml:space="preserve">ue el primer edificio que se construyó con </w:t>
      </w:r>
      <w:r w:rsidRPr="002A4511">
        <w:rPr>
          <w:rFonts w:ascii="Arial" w:hAnsi="Arial" w:cs="Arial"/>
          <w:b/>
        </w:rPr>
        <w:t>módulos montables</w:t>
      </w:r>
      <w:r w:rsidRPr="002A4511">
        <w:rPr>
          <w:rFonts w:ascii="Arial" w:hAnsi="Arial" w:cs="Arial"/>
        </w:rPr>
        <w:t xml:space="preserve"> (segmentos metálicos + planchas de cristal) </w:t>
      </w:r>
    </w:p>
    <w:p w:rsidR="002A4511" w:rsidRDefault="002A4511" w:rsidP="002A4511">
      <w:pPr>
        <w:shd w:val="clear" w:color="auto" w:fill="FFFFFF"/>
        <w:spacing w:before="100" w:beforeAutospacing="1" w:after="24"/>
        <w:rPr>
          <w:rFonts w:ascii="Arial" w:hAnsi="Arial" w:cs="Arial"/>
        </w:rPr>
      </w:pPr>
    </w:p>
    <w:p w:rsidR="002A4511" w:rsidRDefault="002A4511" w:rsidP="002A4511">
      <w:pPr>
        <w:shd w:val="clear" w:color="auto" w:fill="FFFFFF"/>
        <w:spacing w:before="100" w:beforeAutospacing="1" w:after="24"/>
        <w:rPr>
          <w:rFonts w:ascii="Arial" w:hAnsi="Arial" w:cs="Arial"/>
        </w:rPr>
      </w:pPr>
    </w:p>
    <w:p w:rsidR="002A4511" w:rsidRDefault="002A4511" w:rsidP="002A4511">
      <w:pPr>
        <w:shd w:val="clear" w:color="auto" w:fill="FFFFFF"/>
        <w:spacing w:before="100" w:beforeAutospacing="1" w:after="24"/>
        <w:rPr>
          <w:rFonts w:ascii="Arial" w:hAnsi="Arial" w:cs="Arial"/>
        </w:rPr>
      </w:pPr>
    </w:p>
    <w:p w:rsidR="002A4511" w:rsidRDefault="002A4511" w:rsidP="002A4511">
      <w:pPr>
        <w:shd w:val="clear" w:color="auto" w:fill="FFFFFF"/>
        <w:spacing w:before="100" w:beforeAutospacing="1" w:after="24"/>
        <w:rPr>
          <w:rFonts w:ascii="Arial" w:hAnsi="Arial" w:cs="Arial"/>
        </w:rPr>
      </w:pPr>
    </w:p>
    <w:p w:rsidR="002A4511" w:rsidRDefault="002A4511" w:rsidP="002A4511">
      <w:pPr>
        <w:shd w:val="clear" w:color="auto" w:fill="FFFFFF"/>
        <w:spacing w:before="100" w:beforeAutospacing="1" w:after="24"/>
        <w:rPr>
          <w:rFonts w:ascii="Arial" w:hAnsi="Arial" w:cs="Arial"/>
        </w:rPr>
      </w:pPr>
    </w:p>
    <w:p w:rsidR="002A4511" w:rsidRDefault="002A4511" w:rsidP="002A4511">
      <w:pPr>
        <w:shd w:val="clear" w:color="auto" w:fill="FFFFFF"/>
        <w:spacing w:before="100" w:beforeAutospacing="1" w:after="24"/>
        <w:rPr>
          <w:rFonts w:ascii="Arial" w:hAnsi="Arial" w:cs="Arial"/>
        </w:rPr>
      </w:pPr>
    </w:p>
    <w:p w:rsidR="002A4511" w:rsidRDefault="002A4511" w:rsidP="002A4511">
      <w:pPr>
        <w:shd w:val="clear" w:color="auto" w:fill="FFFFFF"/>
        <w:spacing w:before="100" w:beforeAutospacing="1" w:after="24"/>
        <w:rPr>
          <w:rFonts w:ascii="Arial" w:hAnsi="Arial" w:cs="Arial"/>
        </w:rPr>
      </w:pPr>
    </w:p>
    <w:p w:rsidR="002A4511" w:rsidRDefault="002A4511" w:rsidP="002A4511">
      <w:pPr>
        <w:shd w:val="clear" w:color="auto" w:fill="FFFFFF"/>
        <w:spacing w:before="100" w:beforeAutospacing="1" w:after="24"/>
        <w:rPr>
          <w:rFonts w:ascii="Arial" w:hAnsi="Arial" w:cs="Arial"/>
        </w:rPr>
      </w:pPr>
    </w:p>
    <w:p w:rsidR="002A4511" w:rsidRDefault="002A4511" w:rsidP="002A4511">
      <w:pPr>
        <w:shd w:val="clear" w:color="auto" w:fill="FFFFFF"/>
        <w:spacing w:before="100" w:beforeAutospacing="1" w:after="24"/>
        <w:rPr>
          <w:rFonts w:ascii="Arial" w:hAnsi="Arial" w:cs="Arial"/>
        </w:rPr>
      </w:pPr>
    </w:p>
    <w:p w:rsidR="002A4511" w:rsidRPr="002A4511" w:rsidRDefault="002A4511" w:rsidP="002A4511">
      <w:pPr>
        <w:numPr>
          <w:ilvl w:val="0"/>
          <w:numId w:val="3"/>
        </w:numPr>
        <w:shd w:val="clear" w:color="auto" w:fill="FFFFFF"/>
        <w:spacing w:before="100" w:beforeAutospacing="1" w:after="24"/>
        <w:ind w:left="384"/>
        <w:rPr>
          <w:rFonts w:ascii="Arial" w:hAnsi="Arial" w:cs="Arial"/>
        </w:rPr>
      </w:pPr>
      <w:r w:rsidRPr="002A4511">
        <w:rPr>
          <w:rFonts w:ascii="Arial" w:hAnsi="Arial" w:cs="Arial"/>
        </w:rPr>
        <w:t xml:space="preserve">Supone la ruptura del espacio interior y exterior, por la transparencia del cristal que hace posible ver desde dentro el exterior y viceversa. </w:t>
      </w:r>
    </w:p>
    <w:p w:rsidR="002A4511" w:rsidRDefault="002A4511" w:rsidP="002A4511">
      <w:pPr>
        <w:rPr>
          <w:rFonts w:ascii="Arial" w:hAnsi="Arial" w:cs="Arial"/>
        </w:rPr>
      </w:pPr>
    </w:p>
    <w:p w:rsidR="002A4511" w:rsidRDefault="002A4511" w:rsidP="002A4511">
      <w:pPr>
        <w:rPr>
          <w:rFonts w:ascii="Arial" w:hAnsi="Arial" w:cs="Arial"/>
        </w:rPr>
      </w:pPr>
    </w:p>
    <w:p w:rsidR="002A4511" w:rsidRDefault="002A4511" w:rsidP="002A4511">
      <w:pPr>
        <w:rPr>
          <w:rFonts w:ascii="Arial" w:hAnsi="Arial" w:cs="Arial"/>
        </w:rPr>
      </w:pPr>
    </w:p>
    <w:p w:rsidR="002A4511" w:rsidRDefault="002A4511" w:rsidP="002A4511">
      <w:pPr>
        <w:rPr>
          <w:rFonts w:ascii="Arial" w:hAnsi="Arial" w:cs="Arial"/>
        </w:rPr>
      </w:pPr>
    </w:p>
    <w:p w:rsidR="002A4511" w:rsidRDefault="002A4511" w:rsidP="002A4511">
      <w:pPr>
        <w:rPr>
          <w:rFonts w:ascii="Arial" w:hAnsi="Arial" w:cs="Arial"/>
        </w:rPr>
      </w:pPr>
    </w:p>
    <w:p w:rsidR="002A4511" w:rsidRDefault="002A4511" w:rsidP="002A4511">
      <w:pPr>
        <w:rPr>
          <w:rFonts w:ascii="Arial" w:hAnsi="Arial" w:cs="Arial"/>
        </w:rPr>
      </w:pPr>
    </w:p>
    <w:p w:rsidR="002A4511" w:rsidRDefault="002A4511" w:rsidP="002A4511">
      <w:pPr>
        <w:rPr>
          <w:rFonts w:ascii="Arial" w:hAnsi="Arial" w:cs="Arial"/>
        </w:rPr>
      </w:pPr>
    </w:p>
    <w:p w:rsidR="002A4511" w:rsidRDefault="002A4511" w:rsidP="002A4511">
      <w:pPr>
        <w:rPr>
          <w:rFonts w:ascii="Arial" w:hAnsi="Arial" w:cs="Arial"/>
        </w:rPr>
      </w:pPr>
    </w:p>
    <w:p w:rsidR="002A4511" w:rsidRDefault="002A4511" w:rsidP="002A4511">
      <w:pPr>
        <w:rPr>
          <w:rFonts w:ascii="Arial" w:hAnsi="Arial" w:cs="Arial"/>
        </w:rPr>
      </w:pPr>
    </w:p>
    <w:p w:rsidR="00510DFD" w:rsidRDefault="00510DFD" w:rsidP="002A4511">
      <w:pPr>
        <w:rPr>
          <w:rFonts w:ascii="Arial" w:hAnsi="Arial" w:cs="Arial"/>
        </w:rPr>
      </w:pPr>
    </w:p>
    <w:p w:rsidR="004C1155" w:rsidRDefault="004C1155" w:rsidP="002A4511">
      <w:pPr>
        <w:rPr>
          <w:rFonts w:ascii="Arial" w:hAnsi="Arial" w:cs="Arial"/>
        </w:rPr>
      </w:pPr>
    </w:p>
    <w:p w:rsidR="004C1155" w:rsidRPr="00A457DC" w:rsidRDefault="004C1155" w:rsidP="002A4511">
      <w:pPr>
        <w:rPr>
          <w:rFonts w:ascii="Arial" w:hAnsi="Arial" w:cs="Arial"/>
        </w:rPr>
      </w:pPr>
    </w:p>
    <w:p w:rsidR="00C43A28" w:rsidRPr="00390D60" w:rsidRDefault="00C43A28" w:rsidP="00390D60">
      <w:pPr>
        <w:pStyle w:val="Sinespaciado"/>
        <w:spacing w:line="360" w:lineRule="auto"/>
        <w:ind w:firstLine="708"/>
        <w:rPr>
          <w:rFonts w:ascii="Arial" w:hAnsi="Arial" w:cs="Arial"/>
        </w:rPr>
      </w:pPr>
      <w:r w:rsidRPr="00390D60">
        <w:rPr>
          <w:rFonts w:ascii="Arial" w:hAnsi="Arial" w:cs="Arial"/>
        </w:rPr>
        <w:lastRenderedPageBreak/>
        <w:t>Entre otras de las exposiciones realizadas, una de las más importantes fue la de Pari</w:t>
      </w:r>
      <w:r w:rsidR="008921F7">
        <w:rPr>
          <w:rFonts w:ascii="Arial" w:hAnsi="Arial" w:cs="Arial"/>
        </w:rPr>
        <w:t>s en 1889, en la que se presentó</w:t>
      </w:r>
      <w:r w:rsidRPr="00390D60">
        <w:rPr>
          <w:rFonts w:ascii="Arial" w:hAnsi="Arial" w:cs="Arial"/>
        </w:rPr>
        <w:t xml:space="preserve"> la torre de 300 metros de altura construida por Eiffel, </w:t>
      </w:r>
      <w:proofErr w:type="spellStart"/>
      <w:r w:rsidR="00510DFD">
        <w:rPr>
          <w:rFonts w:ascii="Arial" w:hAnsi="Arial" w:cs="Arial"/>
        </w:rPr>
        <w:t>esta</w:t>
      </w:r>
      <w:proofErr w:type="spellEnd"/>
      <w:r w:rsidRPr="00390D60">
        <w:rPr>
          <w:rFonts w:ascii="Arial" w:hAnsi="Arial" w:cs="Arial"/>
        </w:rPr>
        <w:t xml:space="preserve"> junto con la galería en forma </w:t>
      </w:r>
      <w:r w:rsidR="008921F7">
        <w:rPr>
          <w:rFonts w:ascii="Arial" w:hAnsi="Arial" w:cs="Arial"/>
        </w:rPr>
        <w:t xml:space="preserve">de </w:t>
      </w:r>
      <w:r w:rsidRPr="00390D60">
        <w:rPr>
          <w:rFonts w:ascii="Arial" w:hAnsi="Arial" w:cs="Arial"/>
        </w:rPr>
        <w:t>U, representan las obras de mayor envergadura real</w:t>
      </w:r>
      <w:r w:rsidR="008921F7">
        <w:rPr>
          <w:rFonts w:ascii="Arial" w:hAnsi="Arial" w:cs="Arial"/>
        </w:rPr>
        <w:t>izadas hasta entonces en metal.</w:t>
      </w:r>
    </w:p>
    <w:p w:rsidR="00EE37BB" w:rsidRPr="00510DFD" w:rsidRDefault="00EE37BB" w:rsidP="00EE37BB">
      <w:pPr>
        <w:rPr>
          <w:rFonts w:ascii="Arial" w:hAnsi="Arial" w:cs="Arial"/>
          <w:i/>
        </w:rPr>
      </w:pPr>
      <w:r w:rsidRPr="00EE37BB">
        <w:rPr>
          <w:rFonts w:ascii="Arial" w:hAnsi="Arial" w:cs="Arial"/>
          <w:noProof/>
          <w:lang w:eastAsia="es-CL"/>
        </w:rPr>
        <mc:AlternateContent>
          <mc:Choice Requires="wps">
            <w:drawing>
              <wp:anchor distT="0" distB="0" distL="114300" distR="114300" simplePos="0" relativeHeight="251732992" behindDoc="0" locked="0" layoutInCell="1" allowOverlap="1" wp14:anchorId="49E82D70" wp14:editId="6B23F95A">
                <wp:simplePos x="0" y="0"/>
                <wp:positionH relativeFrom="column">
                  <wp:posOffset>-82608</wp:posOffset>
                </wp:positionH>
                <wp:positionV relativeFrom="paragraph">
                  <wp:posOffset>2170273</wp:posOffset>
                </wp:positionV>
                <wp:extent cx="8609611" cy="1246909"/>
                <wp:effectExtent l="0" t="0" r="0" b="0"/>
                <wp:wrapNone/>
                <wp:docPr id="2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09611" cy="1246909"/>
                        </a:xfrm>
                        <a:prstGeom prst="rect">
                          <a:avLst/>
                        </a:prstGeom>
                        <a:noFill/>
                        <a:ln w="9525">
                          <a:noFill/>
                          <a:miter lim="800000"/>
                          <a:headEnd/>
                          <a:tailEnd/>
                        </a:ln>
                      </wps:spPr>
                      <wps:txbx>
                        <w:txbxContent>
                          <w:p w:rsidR="00445CC3" w:rsidRDefault="00445CC3" w:rsidP="00270E8B">
                            <w:pPr>
                              <w:ind w:firstLine="0"/>
                            </w:pPr>
                            <w:r>
                              <w:rPr>
                                <w:noProof/>
                                <w:lang w:eastAsia="es-CL"/>
                              </w:rPr>
                              <w:drawing>
                                <wp:inline distT="0" distB="0" distL="0" distR="0" wp14:anchorId="2DF8C73F" wp14:editId="3C00810C">
                                  <wp:extent cx="8456247" cy="1199407"/>
                                  <wp:effectExtent l="0" t="0" r="2540" b="1270"/>
                                  <wp:docPr id="30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6-06-26 04.07.24.png"/>
                                          <pic:cNvPicPr/>
                                        </pic:nvPicPr>
                                        <pic:blipFill>
                                          <a:blip r:embed="rId37">
                                            <a:extLst>
                                              <a:ext uri="{28A0092B-C50C-407E-A947-70E740481C1C}">
                                                <a14:useLocalDpi xmlns:a14="http://schemas.microsoft.com/office/drawing/2010/main" val="0"/>
                                              </a:ext>
                                            </a:extLst>
                                          </a:blip>
                                          <a:stretch>
                                            <a:fillRect/>
                                          </a:stretch>
                                        </pic:blipFill>
                                        <pic:spPr>
                                          <a:xfrm>
                                            <a:off x="0" y="0"/>
                                            <a:ext cx="8500086" cy="120562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6.5pt;margin-top:170.9pt;width:677.9pt;height:98.2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" filled="f" stroked="f">
                <v:textbox>
                  <w:txbxContent>
                    <w:p w:rsidR="00241D4F" w:rsidRDefault="00241D4F" w:rsidP="00270E8B">
                      <w:pPr>
                        <w:ind w:firstLine="0"/>
                      </w:pPr>
                      <w:r>
                        <w:rPr>
                          <w:noProof/>
                          <w:lang w:eastAsia="es-CL"/>
                        </w:rPr>
                        <w:drawing>
                          <wp:inline distT="0" distB="0" distL="0" distR="0" wp14:anchorId="2DF8C73F" wp14:editId="3C00810C">
                            <wp:extent cx="8456247" cy="1199407"/>
                            <wp:effectExtent l="0" t="0" r="2540" b="1270"/>
                            <wp:docPr id="30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6-06-26 04.07.24.png"/>
                                    <pic:cNvPicPr/>
                                  </pic:nvPicPr>
                                  <pic:blipFill>
                                    <a:blip r:embed="rId38">
                                      <a:extLst>
                                        <a:ext uri="{28A0092B-C50C-407E-A947-70E740481C1C}">
                                          <a14:useLocalDpi xmlns:a14="http://schemas.microsoft.com/office/drawing/2010/main" val="0"/>
                                        </a:ext>
                                      </a:extLst>
                                    </a:blip>
                                    <a:stretch>
                                      <a:fillRect/>
                                    </a:stretch>
                                  </pic:blipFill>
                                  <pic:spPr>
                                    <a:xfrm>
                                      <a:off x="0" y="0"/>
                                      <a:ext cx="8500086" cy="1205625"/>
                                    </a:xfrm>
                                    <a:prstGeom prst="rect">
                                      <a:avLst/>
                                    </a:prstGeom>
                                  </pic:spPr>
                                </pic:pic>
                              </a:graphicData>
                            </a:graphic>
                          </wp:inline>
                        </w:drawing>
                      </w:r>
                    </w:p>
                  </w:txbxContent>
                </v:textbox>
              </v:shape>
            </w:pict>
          </mc:Fallback>
        </mc:AlternateContent>
      </w:r>
      <w:r w:rsidRPr="00390D60">
        <w:rPr>
          <w:rFonts w:ascii="Arial" w:hAnsi="Arial" w:cs="Arial"/>
        </w:rPr>
        <w:t>La torre Eiffel, aún se mantiene en pie, y a pesar de haber sido bastante critic</w:t>
      </w:r>
      <w:r w:rsidR="00510DFD">
        <w:rPr>
          <w:rFonts w:ascii="Arial" w:hAnsi="Arial" w:cs="Arial"/>
        </w:rPr>
        <w:t>ada en su momento, al</w:t>
      </w:r>
      <w:r w:rsidRPr="00390D60">
        <w:rPr>
          <w:rFonts w:ascii="Arial" w:hAnsi="Arial" w:cs="Arial"/>
        </w:rPr>
        <w:t xml:space="preserve"> ser terminada muchas</w:t>
      </w:r>
      <w:r w:rsidR="00510DFD">
        <w:rPr>
          <w:rFonts w:ascii="Arial" w:hAnsi="Arial" w:cs="Arial"/>
        </w:rPr>
        <w:t xml:space="preserve"> reacciones contrarias se </w:t>
      </w:r>
      <w:proofErr w:type="spellStart"/>
      <w:r w:rsidR="00510DFD">
        <w:rPr>
          <w:rFonts w:ascii="Arial" w:hAnsi="Arial" w:cs="Arial"/>
        </w:rPr>
        <w:t>vuelvieron</w:t>
      </w:r>
      <w:proofErr w:type="spellEnd"/>
      <w:r w:rsidR="00510DFD">
        <w:rPr>
          <w:rFonts w:ascii="Arial" w:hAnsi="Arial" w:cs="Arial"/>
        </w:rPr>
        <w:t xml:space="preserve"> favorables</w:t>
      </w:r>
      <w:r w:rsidRPr="00390D60">
        <w:rPr>
          <w:rFonts w:ascii="Arial" w:hAnsi="Arial" w:cs="Arial"/>
        </w:rPr>
        <w:t>, radicando su belleza en “</w:t>
      </w:r>
      <w:r w:rsidRPr="00510DFD">
        <w:rPr>
          <w:rFonts w:ascii="Arial" w:hAnsi="Arial" w:cs="Arial"/>
          <w:i/>
        </w:rPr>
        <w:t>el sentido de como expresa materialmente la realidad de lo que es el cálculo de estructuras”.</w:t>
      </w:r>
      <w:r w:rsidRPr="00510DFD">
        <w:rPr>
          <w:rStyle w:val="Refdenotaalpie"/>
          <w:rFonts w:ascii="Arial" w:hAnsi="Arial" w:cs="Arial"/>
          <w:i/>
        </w:rPr>
        <w:footnoteReference w:id="13"/>
      </w:r>
    </w:p>
    <w:p w:rsidR="00C43A28" w:rsidRPr="00390D60" w:rsidRDefault="00C43A28" w:rsidP="00390D60">
      <w:pPr>
        <w:rPr>
          <w:rFonts w:ascii="Arial" w:hAnsi="Arial" w:cs="Arial"/>
        </w:rPr>
      </w:pPr>
    </w:p>
    <w:p w:rsidR="00C43A28" w:rsidRPr="00390D60" w:rsidRDefault="00C43A28" w:rsidP="00390D60">
      <w:pPr>
        <w:rPr>
          <w:rFonts w:ascii="Arial" w:hAnsi="Arial" w:cs="Arial"/>
        </w:rPr>
      </w:pPr>
    </w:p>
    <w:p w:rsidR="00C43A28" w:rsidRPr="00390D60" w:rsidRDefault="00C43A28" w:rsidP="00390D60">
      <w:pPr>
        <w:rPr>
          <w:rFonts w:ascii="Arial" w:hAnsi="Arial" w:cs="Arial"/>
        </w:rPr>
      </w:pPr>
    </w:p>
    <w:p w:rsidR="00C43A28" w:rsidRPr="00390D60" w:rsidRDefault="00C43A28" w:rsidP="00270E8B">
      <w:pPr>
        <w:ind w:firstLine="0"/>
        <w:rPr>
          <w:rFonts w:ascii="Arial" w:hAnsi="Arial" w:cs="Arial"/>
        </w:rPr>
      </w:pPr>
      <w:r w:rsidRPr="00390D60">
        <w:rPr>
          <w:rFonts w:ascii="Arial" w:hAnsi="Arial" w:cs="Arial"/>
          <w:noProof/>
          <w:lang w:eastAsia="es-CL"/>
        </w:rPr>
        <w:lastRenderedPageBreak/>
        <w:drawing>
          <wp:inline distT="0" distB="0" distL="0" distR="0" wp14:anchorId="34EB4442" wp14:editId="40A6611B">
            <wp:extent cx="2648197" cy="4226902"/>
            <wp:effectExtent l="0" t="0" r="0" b="2540"/>
            <wp:docPr id="259" name="Imagen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50557" cy="4230669"/>
                    </a:xfrm>
                    <a:prstGeom prst="rect">
                      <a:avLst/>
                    </a:prstGeom>
                    <a:noFill/>
                    <a:ln>
                      <a:noFill/>
                    </a:ln>
                  </pic:spPr>
                </pic:pic>
              </a:graphicData>
            </a:graphic>
          </wp:inline>
        </w:drawing>
      </w:r>
    </w:p>
    <w:p w:rsidR="00C43A28" w:rsidRPr="00390D60" w:rsidRDefault="00C43A28" w:rsidP="00390D60">
      <w:pPr>
        <w:rPr>
          <w:rFonts w:ascii="Arial" w:hAnsi="Arial" w:cs="Arial"/>
        </w:rPr>
      </w:pPr>
    </w:p>
    <w:p w:rsidR="00EE37BB" w:rsidRDefault="00EE37BB" w:rsidP="00C43A28">
      <w:pPr>
        <w:rPr>
          <w:rFonts w:ascii="Arial" w:hAnsi="Arial" w:cs="Arial"/>
        </w:rPr>
      </w:pPr>
    </w:p>
    <w:p w:rsidR="00EE37BB" w:rsidRDefault="00EE37BB" w:rsidP="00C43A28">
      <w:pPr>
        <w:rPr>
          <w:rFonts w:ascii="Arial" w:hAnsi="Arial" w:cs="Arial"/>
        </w:rPr>
      </w:pPr>
    </w:p>
    <w:p w:rsidR="00270E8B" w:rsidRDefault="00270E8B" w:rsidP="00270E8B">
      <w:pPr>
        <w:ind w:firstLine="0"/>
        <w:rPr>
          <w:rFonts w:ascii="Arial" w:hAnsi="Arial" w:cs="Arial"/>
        </w:rPr>
      </w:pPr>
    </w:p>
    <w:p w:rsidR="00270E8B" w:rsidRDefault="00270E8B" w:rsidP="00270E8B">
      <w:pPr>
        <w:ind w:firstLine="0"/>
        <w:rPr>
          <w:rFonts w:ascii="Arial" w:hAnsi="Arial" w:cs="Arial"/>
        </w:rPr>
      </w:pPr>
    </w:p>
    <w:p w:rsidR="00270E8B" w:rsidRDefault="00270E8B" w:rsidP="00270E8B">
      <w:pPr>
        <w:ind w:firstLine="0"/>
        <w:rPr>
          <w:rFonts w:ascii="Arial" w:hAnsi="Arial" w:cs="Arial"/>
        </w:rPr>
      </w:pPr>
    </w:p>
    <w:p w:rsidR="00C43A28" w:rsidRPr="00A457DC" w:rsidRDefault="00C43A28" w:rsidP="00270E8B">
      <w:pPr>
        <w:ind w:firstLine="0"/>
        <w:rPr>
          <w:rFonts w:ascii="Arial" w:hAnsi="Arial" w:cs="Arial"/>
        </w:rPr>
      </w:pPr>
      <w:r w:rsidRPr="00A457DC">
        <w:rPr>
          <w:rFonts w:ascii="Arial" w:hAnsi="Arial" w:cs="Arial"/>
          <w:noProof/>
          <w:lang w:eastAsia="es-CL"/>
        </w:rPr>
        <w:drawing>
          <wp:inline distT="0" distB="0" distL="0" distR="0" wp14:anchorId="1F0959E0" wp14:editId="44C9B6EC">
            <wp:extent cx="2574485" cy="3561907"/>
            <wp:effectExtent l="0" t="0" r="0" b="635"/>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575885" cy="3563845"/>
                    </a:xfrm>
                    <a:prstGeom prst="rect">
                      <a:avLst/>
                    </a:prstGeom>
                    <a:noFill/>
                    <a:ln>
                      <a:noFill/>
                    </a:ln>
                  </pic:spPr>
                </pic:pic>
              </a:graphicData>
            </a:graphic>
          </wp:inline>
        </w:drawing>
      </w:r>
    </w:p>
    <w:p w:rsidR="00EE37BB" w:rsidRDefault="00EE37BB" w:rsidP="00C43A28">
      <w:pPr>
        <w:rPr>
          <w:rFonts w:ascii="Arial" w:hAnsi="Arial" w:cs="Arial"/>
        </w:rPr>
      </w:pPr>
    </w:p>
    <w:p w:rsidR="00EE37BB" w:rsidRDefault="00EE37BB" w:rsidP="00C43A28">
      <w:pPr>
        <w:rPr>
          <w:rFonts w:ascii="Arial" w:hAnsi="Arial" w:cs="Arial"/>
        </w:rPr>
      </w:pPr>
    </w:p>
    <w:p w:rsidR="00EE37BB" w:rsidRDefault="00EE37BB" w:rsidP="00C43A28">
      <w:pPr>
        <w:rPr>
          <w:rFonts w:ascii="Arial" w:hAnsi="Arial" w:cs="Arial"/>
        </w:rPr>
      </w:pPr>
    </w:p>
    <w:p w:rsidR="00EE37BB" w:rsidRDefault="00EE37BB" w:rsidP="00C43A28">
      <w:pPr>
        <w:rPr>
          <w:rFonts w:ascii="Arial" w:hAnsi="Arial" w:cs="Arial"/>
        </w:rPr>
      </w:pPr>
    </w:p>
    <w:p w:rsidR="00EE37BB" w:rsidRDefault="00EE37BB" w:rsidP="00C43A28">
      <w:pPr>
        <w:rPr>
          <w:rFonts w:ascii="Arial" w:hAnsi="Arial" w:cs="Arial"/>
        </w:rPr>
      </w:pPr>
    </w:p>
    <w:p w:rsidR="00EE37BB" w:rsidRDefault="00EE37BB" w:rsidP="00C43A28">
      <w:pPr>
        <w:rPr>
          <w:rFonts w:ascii="Arial" w:hAnsi="Arial" w:cs="Arial"/>
        </w:rPr>
      </w:pPr>
    </w:p>
    <w:p w:rsidR="00C43A28" w:rsidRPr="00A457DC" w:rsidRDefault="00C43A28" w:rsidP="00EE37BB">
      <w:pPr>
        <w:ind w:firstLine="708"/>
        <w:rPr>
          <w:rFonts w:ascii="Arial" w:hAnsi="Arial" w:cs="Arial"/>
        </w:rPr>
      </w:pPr>
      <w:r w:rsidRPr="00A457DC">
        <w:rPr>
          <w:rFonts w:ascii="Arial" w:hAnsi="Arial" w:cs="Arial"/>
        </w:rPr>
        <w:lastRenderedPageBreak/>
        <w:t>En este momento, las fabricaciones en hierro parecen haber llegado a su máxima expresión, sin embargo en la</w:t>
      </w:r>
      <w:r w:rsidR="00510DFD">
        <w:rPr>
          <w:rFonts w:ascii="Arial" w:hAnsi="Arial" w:cs="Arial"/>
        </w:rPr>
        <w:t>s últimas décadas del siglo XIX</w:t>
      </w:r>
      <w:r w:rsidRPr="00A457DC">
        <w:rPr>
          <w:rFonts w:ascii="Arial" w:hAnsi="Arial" w:cs="Arial"/>
        </w:rPr>
        <w:t xml:space="preserve"> aparece el hormigón armado, haciendo grandes progresos en la innovación tecnológica.</w:t>
      </w:r>
    </w:p>
    <w:p w:rsidR="00A457DC" w:rsidRDefault="00C43A28" w:rsidP="00EE37BB">
      <w:pPr>
        <w:ind w:firstLine="708"/>
        <w:rPr>
          <w:rFonts w:ascii="Arial" w:hAnsi="Arial" w:cs="Arial"/>
          <w:b/>
        </w:rPr>
      </w:pPr>
      <w:r w:rsidRPr="00A457DC">
        <w:rPr>
          <w:rFonts w:ascii="Arial" w:hAnsi="Arial" w:cs="Arial"/>
        </w:rPr>
        <w:t xml:space="preserve">Con la aparición del movimiento belga, Art </w:t>
      </w:r>
      <w:proofErr w:type="spellStart"/>
      <w:r w:rsidRPr="00A457DC">
        <w:rPr>
          <w:rFonts w:ascii="Arial" w:hAnsi="Arial" w:cs="Arial"/>
        </w:rPr>
        <w:t>Nouveau</w:t>
      </w:r>
      <w:proofErr w:type="spellEnd"/>
      <w:r w:rsidRPr="00A457DC">
        <w:rPr>
          <w:rFonts w:ascii="Arial" w:hAnsi="Arial" w:cs="Arial"/>
        </w:rPr>
        <w:t xml:space="preserve">, uno de sus maestros </w:t>
      </w:r>
      <w:proofErr w:type="spellStart"/>
      <w:r w:rsidRPr="00A457DC">
        <w:rPr>
          <w:rFonts w:ascii="Arial" w:hAnsi="Arial" w:cs="Arial"/>
        </w:rPr>
        <w:t>Victor</w:t>
      </w:r>
      <w:proofErr w:type="spellEnd"/>
      <w:r w:rsidRPr="00A457DC">
        <w:rPr>
          <w:rFonts w:ascii="Arial" w:hAnsi="Arial" w:cs="Arial"/>
        </w:rPr>
        <w:t xml:space="preserve"> Horta, luego de pasar una época en París,  construirá la casa </w:t>
      </w:r>
      <w:proofErr w:type="spellStart"/>
      <w:r w:rsidRPr="00A457DC">
        <w:rPr>
          <w:rFonts w:ascii="Arial" w:hAnsi="Arial" w:cs="Arial"/>
        </w:rPr>
        <w:t>Tassel</w:t>
      </w:r>
      <w:proofErr w:type="spellEnd"/>
      <w:r w:rsidRPr="00A457DC">
        <w:rPr>
          <w:rFonts w:ascii="Arial" w:hAnsi="Arial" w:cs="Arial"/>
        </w:rPr>
        <w:t xml:space="preserve"> en Bruselas (1892-1893), en la que ya comienza a dejar de lado este estilo tradicionalista y clásico, distinta a los estilos históricos.</w:t>
      </w:r>
    </w:p>
    <w:p w:rsidR="00A457DC" w:rsidRDefault="00A457DC"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270E8B" w:rsidRDefault="00270E8B"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C43A28" w:rsidRPr="00A457DC" w:rsidRDefault="0077355D" w:rsidP="002358DE">
      <w:pPr>
        <w:pStyle w:val="Ttulo2"/>
      </w:pPr>
      <w:bookmarkStart w:id="6" w:name="_Toc460255235"/>
      <w:r>
        <w:lastRenderedPageBreak/>
        <w:t xml:space="preserve">La Coherencia en la Construcción y </w:t>
      </w:r>
      <w:r w:rsidR="00C43A28" w:rsidRPr="00A457DC">
        <w:t xml:space="preserve">el Art </w:t>
      </w:r>
      <w:proofErr w:type="spellStart"/>
      <w:r w:rsidR="00C43A28" w:rsidRPr="00A457DC">
        <w:t>Nouveau</w:t>
      </w:r>
      <w:bookmarkEnd w:id="6"/>
      <w:proofErr w:type="spellEnd"/>
    </w:p>
    <w:p w:rsidR="00C43A28" w:rsidRPr="00A457DC" w:rsidRDefault="00EE37BB" w:rsidP="00C43A28">
      <w:pPr>
        <w:jc w:val="center"/>
        <w:rPr>
          <w:rFonts w:ascii="Arial" w:hAnsi="Arial" w:cs="Arial"/>
        </w:rPr>
      </w:pPr>
      <w:r w:rsidRPr="00A457DC">
        <w:rPr>
          <w:rFonts w:ascii="Arial" w:hAnsi="Arial" w:cs="Arial"/>
          <w:noProof/>
          <w:lang w:eastAsia="es-CL"/>
        </w:rPr>
        <w:drawing>
          <wp:anchor distT="0" distB="0" distL="114300" distR="114300" simplePos="0" relativeHeight="251734016" behindDoc="0" locked="0" layoutInCell="1" allowOverlap="1" wp14:anchorId="30354978" wp14:editId="07503C04">
            <wp:simplePos x="0" y="0"/>
            <wp:positionH relativeFrom="column">
              <wp:posOffset>2713990</wp:posOffset>
            </wp:positionH>
            <wp:positionV relativeFrom="paragraph">
              <wp:posOffset>2043430</wp:posOffset>
            </wp:positionV>
            <wp:extent cx="2861945" cy="1986280"/>
            <wp:effectExtent l="0" t="0" r="0" b="0"/>
            <wp:wrapSquare wrapText="bothSides"/>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861945" cy="1986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57DC">
        <w:rPr>
          <w:rFonts w:ascii="Arial" w:hAnsi="Arial" w:cs="Arial"/>
          <w:noProof/>
          <w:lang w:eastAsia="es-CL"/>
        </w:rPr>
        <w:drawing>
          <wp:anchor distT="0" distB="0" distL="114300" distR="114300" simplePos="0" relativeHeight="251710464" behindDoc="0" locked="0" layoutInCell="1" allowOverlap="1" wp14:anchorId="2C1B1A81" wp14:editId="26D4916B">
            <wp:simplePos x="0" y="0"/>
            <wp:positionH relativeFrom="column">
              <wp:posOffset>2713990</wp:posOffset>
            </wp:positionH>
            <wp:positionV relativeFrom="paragraph">
              <wp:posOffset>143510</wp:posOffset>
            </wp:positionV>
            <wp:extent cx="2869565" cy="1887855"/>
            <wp:effectExtent l="0" t="0" r="6985" b="0"/>
            <wp:wrapSquare wrapText="bothSides"/>
            <wp:docPr id="284" name="Imagen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69565" cy="1887855"/>
                    </a:xfrm>
                    <a:prstGeom prst="rect">
                      <a:avLst/>
                    </a:prstGeom>
                    <a:noFill/>
                  </pic:spPr>
                </pic:pic>
              </a:graphicData>
            </a:graphic>
            <wp14:sizeRelH relativeFrom="page">
              <wp14:pctWidth>0</wp14:pctWidth>
            </wp14:sizeRelH>
            <wp14:sizeRelV relativeFrom="page">
              <wp14:pctHeight>0</wp14:pctHeight>
            </wp14:sizeRelV>
          </wp:anchor>
        </w:drawing>
      </w:r>
      <w:r w:rsidR="00C43A28" w:rsidRPr="00A457DC">
        <w:rPr>
          <w:rFonts w:ascii="Arial" w:hAnsi="Arial" w:cs="Arial"/>
          <w:noProof/>
          <w:lang w:eastAsia="es-CL"/>
        </w:rPr>
        <w:drawing>
          <wp:inline distT="0" distB="0" distL="0" distR="0" wp14:anchorId="43DB8572" wp14:editId="579B3C81">
            <wp:extent cx="2422567" cy="4061079"/>
            <wp:effectExtent l="0" t="0" r="0" b="0"/>
            <wp:docPr id="257" name="Imagen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423822" cy="4063183"/>
                    </a:xfrm>
                    <a:prstGeom prst="rect">
                      <a:avLst/>
                    </a:prstGeom>
                    <a:noFill/>
                    <a:ln>
                      <a:noFill/>
                    </a:ln>
                  </pic:spPr>
                </pic:pic>
              </a:graphicData>
            </a:graphic>
          </wp:inline>
        </w:drawing>
      </w:r>
    </w:p>
    <w:p w:rsidR="00C43A28" w:rsidRPr="00A457DC" w:rsidRDefault="00EE37BB" w:rsidP="00EE37BB">
      <w:pPr>
        <w:ind w:firstLine="708"/>
        <w:rPr>
          <w:rFonts w:ascii="Arial" w:hAnsi="Arial" w:cs="Arial"/>
        </w:rPr>
      </w:pPr>
      <w:r>
        <w:rPr>
          <w:rFonts w:ascii="Arial" w:hAnsi="Arial" w:cs="Arial"/>
        </w:rPr>
        <w:t xml:space="preserve">Unos años más tarde la </w:t>
      </w:r>
      <w:proofErr w:type="spellStart"/>
      <w:r>
        <w:rPr>
          <w:rFonts w:ascii="Arial" w:hAnsi="Arial" w:cs="Arial"/>
        </w:rPr>
        <w:t>Maison</w:t>
      </w:r>
      <w:proofErr w:type="spellEnd"/>
      <w:r>
        <w:rPr>
          <w:rFonts w:ascii="Arial" w:hAnsi="Arial" w:cs="Arial"/>
        </w:rPr>
        <w:t xml:space="preserve"> du </w:t>
      </w:r>
      <w:proofErr w:type="spellStart"/>
      <w:r>
        <w:rPr>
          <w:rFonts w:ascii="Arial" w:hAnsi="Arial" w:cs="Arial"/>
        </w:rPr>
        <w:t>Peuple</w:t>
      </w:r>
      <w:proofErr w:type="spellEnd"/>
      <w:r>
        <w:rPr>
          <w:rFonts w:ascii="Arial" w:hAnsi="Arial" w:cs="Arial"/>
        </w:rPr>
        <w:t xml:space="preserve"> </w:t>
      </w:r>
      <w:r w:rsidR="00C43A28" w:rsidRPr="00A457DC">
        <w:rPr>
          <w:rFonts w:ascii="Arial" w:hAnsi="Arial" w:cs="Arial"/>
        </w:rPr>
        <w:t>(1896</w:t>
      </w:r>
      <w:r>
        <w:rPr>
          <w:rFonts w:ascii="Arial" w:hAnsi="Arial" w:cs="Arial"/>
        </w:rPr>
        <w:t>-1899)</w:t>
      </w:r>
      <w:r w:rsidR="00C43A28" w:rsidRPr="00A457DC">
        <w:rPr>
          <w:rFonts w:ascii="Arial" w:hAnsi="Arial" w:cs="Arial"/>
        </w:rPr>
        <w:t xml:space="preserve"> </w:t>
      </w:r>
      <w:r>
        <w:rPr>
          <w:rFonts w:ascii="Arial" w:hAnsi="Arial" w:cs="Arial"/>
        </w:rPr>
        <w:t>mostró</w:t>
      </w:r>
      <w:r w:rsidR="00C43A28" w:rsidRPr="00A457DC">
        <w:rPr>
          <w:rFonts w:ascii="Arial" w:hAnsi="Arial" w:cs="Arial"/>
        </w:rPr>
        <w:t xml:space="preserve"> </w:t>
      </w:r>
      <w:r>
        <w:rPr>
          <w:rFonts w:ascii="Arial" w:hAnsi="Arial" w:cs="Arial"/>
        </w:rPr>
        <w:t xml:space="preserve"> una </w:t>
      </w:r>
      <w:r w:rsidR="00C43A28" w:rsidRPr="00EE37BB">
        <w:rPr>
          <w:rFonts w:ascii="Arial" w:hAnsi="Arial" w:cs="Arial"/>
          <w:i/>
        </w:rPr>
        <w:t xml:space="preserve">“perfecta unidad entre estructura y decoración, de modo que las propias vigas del techo lo decoran, y las jácenas en el salón de actos decoran </w:t>
      </w:r>
      <w:r w:rsidR="00C43A28" w:rsidRPr="00EE37BB">
        <w:rPr>
          <w:rFonts w:ascii="Arial" w:hAnsi="Arial" w:cs="Arial"/>
          <w:i/>
        </w:rPr>
        <w:lastRenderedPageBreak/>
        <w:t>también ese espacio”</w:t>
      </w:r>
      <w:r w:rsidR="00C43A28" w:rsidRPr="00EE37BB">
        <w:rPr>
          <w:rStyle w:val="Refdenotaalpie"/>
          <w:rFonts w:ascii="Arial" w:hAnsi="Arial" w:cs="Arial"/>
          <w:i/>
        </w:rPr>
        <w:footnoteReference w:id="14"/>
      </w:r>
      <w:r w:rsidR="00C43A28" w:rsidRPr="00A457DC">
        <w:rPr>
          <w:rFonts w:ascii="Arial" w:hAnsi="Arial" w:cs="Arial"/>
        </w:rPr>
        <w:t>, como lo señala Benévolo.</w:t>
      </w:r>
    </w:p>
    <w:p w:rsidR="00C43A28" w:rsidRPr="00A457DC" w:rsidRDefault="00C43A28" w:rsidP="00C43A28">
      <w:pPr>
        <w:rPr>
          <w:rFonts w:ascii="Arial" w:hAnsi="Arial" w:cs="Arial"/>
        </w:rPr>
      </w:pPr>
    </w:p>
    <w:p w:rsidR="00EE37BB" w:rsidRDefault="00C43A28" w:rsidP="00EE37BB">
      <w:pPr>
        <w:ind w:firstLine="708"/>
        <w:rPr>
          <w:rFonts w:ascii="Arial" w:hAnsi="Arial" w:cs="Arial"/>
        </w:rPr>
      </w:pPr>
      <w:r w:rsidRPr="00A457DC">
        <w:rPr>
          <w:rFonts w:ascii="Arial" w:hAnsi="Arial" w:cs="Arial"/>
        </w:rPr>
        <w:t>E</w:t>
      </w:r>
      <w:r w:rsidR="00EE37BB">
        <w:rPr>
          <w:rFonts w:ascii="Arial" w:hAnsi="Arial" w:cs="Arial"/>
        </w:rPr>
        <w:t>n</w:t>
      </w:r>
      <w:r w:rsidRPr="00A457DC">
        <w:rPr>
          <w:rFonts w:ascii="Arial" w:hAnsi="Arial" w:cs="Arial"/>
        </w:rPr>
        <w:t xml:space="preserve"> en su fachada e interiores, cada pieza de acero es un elemento compositivo de la obra, y el material deja de ser usado solo como un </w:t>
      </w:r>
      <w:r w:rsidRPr="00A457DC">
        <w:rPr>
          <w:rFonts w:ascii="Arial" w:hAnsi="Arial" w:cs="Arial"/>
        </w:rPr>
        <w:lastRenderedPageBreak/>
        <w:t xml:space="preserve">elemento estructural, sino también coherente y funcional. </w:t>
      </w:r>
    </w:p>
    <w:p w:rsidR="00C43A28" w:rsidRPr="00A457DC" w:rsidRDefault="00C43A28" w:rsidP="00270E8B">
      <w:pPr>
        <w:ind w:firstLine="0"/>
        <w:rPr>
          <w:rFonts w:ascii="Arial" w:hAnsi="Arial" w:cs="Arial"/>
        </w:rPr>
      </w:pPr>
      <w:r w:rsidRPr="00A457DC">
        <w:rPr>
          <w:rFonts w:ascii="Arial" w:hAnsi="Arial" w:cs="Arial"/>
          <w:noProof/>
          <w:lang w:eastAsia="es-CL"/>
        </w:rPr>
        <w:drawing>
          <wp:inline distT="0" distB="0" distL="0" distR="0" wp14:anchorId="4FB62874" wp14:editId="1A3AC016">
            <wp:extent cx="2456121" cy="3527007"/>
            <wp:effectExtent l="0" t="0" r="1905"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461702" cy="3535022"/>
                    </a:xfrm>
                    <a:prstGeom prst="rect">
                      <a:avLst/>
                    </a:prstGeom>
                    <a:noFill/>
                    <a:ln>
                      <a:noFill/>
                    </a:ln>
                  </pic:spPr>
                </pic:pic>
              </a:graphicData>
            </a:graphic>
          </wp:inline>
        </w:drawing>
      </w:r>
      <w:r w:rsidR="00EE37BB">
        <w:rPr>
          <w:rStyle w:val="Refdenotaalpie"/>
          <w:rFonts w:ascii="Arial" w:hAnsi="Arial" w:cs="Arial"/>
        </w:rPr>
        <w:footnoteReference w:id="15"/>
      </w:r>
    </w:p>
    <w:p w:rsidR="00C43A28" w:rsidRDefault="00C43A28" w:rsidP="00C43A28">
      <w:pPr>
        <w:rPr>
          <w:rFonts w:ascii="Arial" w:hAnsi="Arial" w:cs="Arial"/>
          <w:lang w:val="en-US"/>
        </w:rPr>
      </w:pPr>
      <w:r w:rsidRPr="00A457DC">
        <w:rPr>
          <w:rFonts w:ascii="Arial" w:hAnsi="Arial" w:cs="Arial"/>
          <w:noProof/>
          <w:lang w:eastAsia="es-CL"/>
        </w:rPr>
        <w:lastRenderedPageBreak/>
        <w:drawing>
          <wp:inline distT="0" distB="0" distL="0" distR="0" wp14:anchorId="5AE7CC94" wp14:editId="09A039A3">
            <wp:extent cx="2676298" cy="1913716"/>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684375" cy="1919491"/>
                    </a:xfrm>
                    <a:prstGeom prst="rect">
                      <a:avLst/>
                    </a:prstGeom>
                    <a:noFill/>
                    <a:ln>
                      <a:noFill/>
                    </a:ln>
                  </pic:spPr>
                </pic:pic>
              </a:graphicData>
            </a:graphic>
          </wp:inline>
        </w:drawing>
      </w:r>
    </w:p>
    <w:p w:rsidR="00EE37BB" w:rsidRPr="00A457DC" w:rsidRDefault="00EE37BB" w:rsidP="00C43A28">
      <w:pPr>
        <w:rPr>
          <w:rFonts w:ascii="Arial" w:hAnsi="Arial" w:cs="Arial"/>
          <w:lang w:val="en-US"/>
        </w:rPr>
      </w:pPr>
    </w:p>
    <w:p w:rsidR="009A6C79" w:rsidRDefault="00C43A28" w:rsidP="009A6C79">
      <w:pPr>
        <w:ind w:firstLine="708"/>
        <w:rPr>
          <w:rFonts w:ascii="Arial" w:hAnsi="Arial" w:cs="Arial"/>
        </w:rPr>
      </w:pPr>
      <w:r w:rsidRPr="00A457DC">
        <w:rPr>
          <w:rFonts w:ascii="Arial" w:hAnsi="Arial" w:cs="Arial"/>
        </w:rPr>
        <w:t xml:space="preserve">A </w:t>
      </w:r>
      <w:proofErr w:type="spellStart"/>
      <w:r w:rsidRPr="00A457DC">
        <w:rPr>
          <w:rFonts w:ascii="Arial" w:hAnsi="Arial" w:cs="Arial"/>
        </w:rPr>
        <w:t>Victor</w:t>
      </w:r>
      <w:proofErr w:type="spellEnd"/>
      <w:r w:rsidRPr="00A457DC">
        <w:rPr>
          <w:rFonts w:ascii="Arial" w:hAnsi="Arial" w:cs="Arial"/>
        </w:rPr>
        <w:t xml:space="preserve"> Horta, le sigu</w:t>
      </w:r>
      <w:r w:rsidR="009A6C79">
        <w:rPr>
          <w:rFonts w:ascii="Arial" w:hAnsi="Arial" w:cs="Arial"/>
        </w:rPr>
        <w:t>i</w:t>
      </w:r>
      <w:r w:rsidRPr="00A457DC">
        <w:rPr>
          <w:rFonts w:ascii="Arial" w:hAnsi="Arial" w:cs="Arial"/>
        </w:rPr>
        <w:t>e</w:t>
      </w:r>
      <w:r w:rsidR="009A6C79">
        <w:rPr>
          <w:rFonts w:ascii="Arial" w:hAnsi="Arial" w:cs="Arial"/>
        </w:rPr>
        <w:t>ro</w:t>
      </w:r>
      <w:r w:rsidRPr="00A457DC">
        <w:rPr>
          <w:rFonts w:ascii="Arial" w:hAnsi="Arial" w:cs="Arial"/>
        </w:rPr>
        <w:t xml:space="preserve">n otros miembros y maestros del </w:t>
      </w:r>
      <w:r w:rsidR="009A6C79">
        <w:rPr>
          <w:rFonts w:ascii="Arial" w:hAnsi="Arial" w:cs="Arial"/>
        </w:rPr>
        <w:t xml:space="preserve">Art </w:t>
      </w:r>
      <w:proofErr w:type="spellStart"/>
      <w:r w:rsidR="009A6C79">
        <w:rPr>
          <w:rFonts w:ascii="Arial" w:hAnsi="Arial" w:cs="Arial"/>
        </w:rPr>
        <w:t>Nouveau</w:t>
      </w:r>
      <w:proofErr w:type="spellEnd"/>
      <w:r w:rsidR="009A6C79">
        <w:rPr>
          <w:rFonts w:ascii="Arial" w:hAnsi="Arial" w:cs="Arial"/>
        </w:rPr>
        <w:t>, que aportaro</w:t>
      </w:r>
      <w:r w:rsidRPr="00A457DC">
        <w:rPr>
          <w:rFonts w:ascii="Arial" w:hAnsi="Arial" w:cs="Arial"/>
        </w:rPr>
        <w:t>n características a esta nueva manera de entender la arquitectura,</w:t>
      </w:r>
      <w:r w:rsidR="009A6C79">
        <w:rPr>
          <w:rFonts w:ascii="Arial" w:hAnsi="Arial" w:cs="Arial"/>
        </w:rPr>
        <w:t xml:space="preserve"> como Henry Van </w:t>
      </w:r>
      <w:proofErr w:type="spellStart"/>
      <w:r w:rsidR="009A6C79">
        <w:rPr>
          <w:rFonts w:ascii="Arial" w:hAnsi="Arial" w:cs="Arial"/>
        </w:rPr>
        <w:t>Velde</w:t>
      </w:r>
      <w:proofErr w:type="spellEnd"/>
      <w:r w:rsidR="009A6C79">
        <w:rPr>
          <w:rFonts w:ascii="Arial" w:hAnsi="Arial" w:cs="Arial"/>
        </w:rPr>
        <w:t>, que propuso</w:t>
      </w:r>
      <w:r w:rsidRPr="00A457DC">
        <w:rPr>
          <w:rFonts w:ascii="Arial" w:hAnsi="Arial" w:cs="Arial"/>
        </w:rPr>
        <w:t xml:space="preserve"> buscar para cada elemento formal una justificación objetiva que sea de orden funcional o psicológico, es decir partiendo de lo puro racional, además de ser partidario en cuanto a la utilización de las máquinas y la producción en </w:t>
      </w:r>
      <w:r w:rsidR="009A6C79">
        <w:rPr>
          <w:rFonts w:ascii="Arial" w:hAnsi="Arial" w:cs="Arial"/>
        </w:rPr>
        <w:t>serie en la renovación del arte.</w:t>
      </w:r>
    </w:p>
    <w:p w:rsidR="00C43A28" w:rsidRPr="00A457DC" w:rsidRDefault="009A6C79" w:rsidP="009A6C79">
      <w:pPr>
        <w:ind w:firstLine="708"/>
        <w:rPr>
          <w:rFonts w:ascii="Arial" w:hAnsi="Arial" w:cs="Arial"/>
        </w:rPr>
      </w:pPr>
      <w:r>
        <w:rPr>
          <w:rFonts w:ascii="Arial" w:hAnsi="Arial" w:cs="Arial"/>
        </w:rPr>
        <w:t>Por esto</w:t>
      </w:r>
      <w:r w:rsidR="00C43A28" w:rsidRPr="00A457DC">
        <w:rPr>
          <w:rFonts w:ascii="Arial" w:hAnsi="Arial" w:cs="Arial"/>
        </w:rPr>
        <w:t xml:space="preserve"> en 1907, al fundarse la asociación mixta de arquitectos </w:t>
      </w:r>
      <w:proofErr w:type="spellStart"/>
      <w:r w:rsidR="00C43A28" w:rsidRPr="00A457DC">
        <w:rPr>
          <w:rFonts w:ascii="Arial" w:hAnsi="Arial" w:cs="Arial"/>
        </w:rPr>
        <w:lastRenderedPageBreak/>
        <w:t>Wekbund</w:t>
      </w:r>
      <w:proofErr w:type="spellEnd"/>
      <w:r w:rsidR="00C43A28" w:rsidRPr="00A457DC">
        <w:rPr>
          <w:rFonts w:ascii="Arial" w:hAnsi="Arial" w:cs="Arial"/>
        </w:rPr>
        <w:t xml:space="preserve"> en </w:t>
      </w:r>
      <w:proofErr w:type="spellStart"/>
      <w:r w:rsidR="00C43A28" w:rsidRPr="00A457DC">
        <w:rPr>
          <w:rFonts w:ascii="Arial" w:hAnsi="Arial" w:cs="Arial"/>
        </w:rPr>
        <w:t>Munich</w:t>
      </w:r>
      <w:proofErr w:type="spellEnd"/>
      <w:r w:rsidR="00C43A28" w:rsidRPr="00A457DC">
        <w:rPr>
          <w:rFonts w:ascii="Arial" w:hAnsi="Arial" w:cs="Arial"/>
        </w:rPr>
        <w:t xml:space="preserve">, Alemania, más que ser un movimiento artístico fue una acción financiada por el estado para integrar los oficios tradicionales, como el trabajo de artesanos y artistas, con las técnicas industriales de producción en masa, el </w:t>
      </w:r>
      <w:r>
        <w:rPr>
          <w:rFonts w:ascii="Arial" w:hAnsi="Arial" w:cs="Arial"/>
        </w:rPr>
        <w:t>que</w:t>
      </w:r>
      <w:r w:rsidR="00C43A28" w:rsidRPr="00A457DC">
        <w:rPr>
          <w:rFonts w:ascii="Arial" w:hAnsi="Arial" w:cs="Arial"/>
        </w:rPr>
        <w:t xml:space="preserve"> será la matriz del movimiento moderno.</w:t>
      </w:r>
    </w:p>
    <w:p w:rsidR="00C43A28" w:rsidRPr="00A457DC" w:rsidRDefault="00C43A28" w:rsidP="00C43A28">
      <w:pPr>
        <w:rPr>
          <w:rFonts w:ascii="Arial" w:hAnsi="Arial" w:cs="Arial"/>
        </w:rPr>
      </w:pPr>
      <w:r w:rsidRPr="00A457DC">
        <w:rPr>
          <w:rFonts w:ascii="Arial" w:hAnsi="Arial" w:cs="Arial"/>
        </w:rPr>
        <w:t xml:space="preserve">También podríamos referirnos al arquitecto Adolf </w:t>
      </w:r>
      <w:proofErr w:type="spellStart"/>
      <w:r w:rsidRPr="00A457DC">
        <w:rPr>
          <w:rFonts w:ascii="Arial" w:hAnsi="Arial" w:cs="Arial"/>
        </w:rPr>
        <w:t>Loos</w:t>
      </w:r>
      <w:proofErr w:type="spellEnd"/>
      <w:r w:rsidRPr="00A457DC">
        <w:rPr>
          <w:rFonts w:ascii="Arial" w:hAnsi="Arial" w:cs="Arial"/>
        </w:rPr>
        <w:t>, quien consider</w:t>
      </w:r>
      <w:r w:rsidR="009A6C79">
        <w:rPr>
          <w:rFonts w:ascii="Arial" w:hAnsi="Arial" w:cs="Arial"/>
        </w:rPr>
        <w:t>ó</w:t>
      </w:r>
      <w:r w:rsidRPr="00A457DC">
        <w:rPr>
          <w:rFonts w:ascii="Arial" w:hAnsi="Arial" w:cs="Arial"/>
        </w:rPr>
        <w:t xml:space="preserve"> la </w:t>
      </w:r>
      <w:r w:rsidRPr="009A6C79">
        <w:rPr>
          <w:rFonts w:ascii="Arial" w:hAnsi="Arial" w:cs="Arial"/>
          <w:b/>
        </w:rPr>
        <w:t>utilidad como el fin verdadero de la arquitectura</w:t>
      </w:r>
      <w:r w:rsidR="009A6C79">
        <w:rPr>
          <w:rFonts w:ascii="Arial" w:hAnsi="Arial" w:cs="Arial"/>
        </w:rPr>
        <w:t>, como lo expresó</w:t>
      </w:r>
      <w:r w:rsidRPr="00A457DC">
        <w:rPr>
          <w:rFonts w:ascii="Arial" w:hAnsi="Arial" w:cs="Arial"/>
        </w:rPr>
        <w:t xml:space="preserve"> en su artículo publicado en 1908</w:t>
      </w:r>
      <w:r w:rsidR="009A6C79">
        <w:rPr>
          <w:rFonts w:ascii="Arial" w:hAnsi="Arial" w:cs="Arial"/>
        </w:rPr>
        <w:t xml:space="preserve"> </w:t>
      </w:r>
      <w:r w:rsidRPr="00A457DC">
        <w:rPr>
          <w:rFonts w:ascii="Arial" w:hAnsi="Arial" w:cs="Arial"/>
        </w:rPr>
        <w:t xml:space="preserve"> “Ornamento y delito”, en que </w:t>
      </w:r>
      <w:r w:rsidR="009A6C79">
        <w:rPr>
          <w:rFonts w:ascii="Arial" w:hAnsi="Arial" w:cs="Arial"/>
        </w:rPr>
        <w:t>enunció que</w:t>
      </w:r>
      <w:r w:rsidRPr="00A457DC">
        <w:rPr>
          <w:rFonts w:ascii="Arial" w:hAnsi="Arial" w:cs="Arial"/>
        </w:rPr>
        <w:t xml:space="preserve"> tanto la arquitectura como las artes aplicadas deben </w:t>
      </w:r>
      <w:r w:rsidRPr="009A6C79">
        <w:rPr>
          <w:rFonts w:ascii="Arial" w:hAnsi="Arial" w:cs="Arial"/>
          <w:b/>
        </w:rPr>
        <w:t>prescindir de cualquier ornamento</w:t>
      </w:r>
      <w:r w:rsidRPr="00A457DC">
        <w:rPr>
          <w:rFonts w:ascii="Arial" w:hAnsi="Arial" w:cs="Arial"/>
        </w:rPr>
        <w:t xml:space="preserve">, por lo que elimina cualquier elemento no estructural, lo </w:t>
      </w:r>
      <w:r w:rsidR="009A6C79">
        <w:rPr>
          <w:rFonts w:ascii="Arial" w:hAnsi="Arial" w:cs="Arial"/>
        </w:rPr>
        <w:t xml:space="preserve">que </w:t>
      </w:r>
      <w:r w:rsidRPr="00A457DC">
        <w:rPr>
          <w:rFonts w:ascii="Arial" w:hAnsi="Arial" w:cs="Arial"/>
        </w:rPr>
        <w:t xml:space="preserve">muestra en la casa </w:t>
      </w:r>
      <w:proofErr w:type="spellStart"/>
      <w:r w:rsidRPr="00A457DC">
        <w:rPr>
          <w:rFonts w:ascii="Arial" w:hAnsi="Arial" w:cs="Arial"/>
        </w:rPr>
        <w:t>Michaelerplatz</w:t>
      </w:r>
      <w:proofErr w:type="spellEnd"/>
      <w:r w:rsidRPr="00A457DC">
        <w:rPr>
          <w:rFonts w:ascii="Arial" w:hAnsi="Arial" w:cs="Arial"/>
        </w:rPr>
        <w:t>, y la  casa Steiner.</w:t>
      </w:r>
    </w:p>
    <w:p w:rsidR="00C43A28" w:rsidRPr="00A457DC" w:rsidRDefault="00C43A28" w:rsidP="00C43A28">
      <w:pPr>
        <w:rPr>
          <w:rFonts w:ascii="Arial" w:hAnsi="Arial" w:cs="Arial"/>
        </w:rPr>
      </w:pPr>
    </w:p>
    <w:p w:rsidR="00C43A28" w:rsidRPr="00A457DC" w:rsidRDefault="00C43A28" w:rsidP="00270E8B">
      <w:pPr>
        <w:ind w:firstLine="0"/>
        <w:rPr>
          <w:rFonts w:ascii="Arial" w:hAnsi="Arial" w:cs="Arial"/>
        </w:rPr>
      </w:pPr>
      <w:r w:rsidRPr="00A457DC">
        <w:rPr>
          <w:rFonts w:ascii="Arial" w:hAnsi="Arial" w:cs="Arial"/>
          <w:noProof/>
          <w:lang w:eastAsia="es-CL"/>
        </w:rPr>
        <w:lastRenderedPageBreak/>
        <w:drawing>
          <wp:inline distT="0" distB="0" distL="0" distR="0" wp14:anchorId="62CFDCF5" wp14:editId="5B5C8C6D">
            <wp:extent cx="2615609" cy="1803340"/>
            <wp:effectExtent l="0" t="0" r="0" b="698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617823" cy="1804866"/>
                    </a:xfrm>
                    <a:prstGeom prst="rect">
                      <a:avLst/>
                    </a:prstGeom>
                    <a:noFill/>
                    <a:ln>
                      <a:noFill/>
                    </a:ln>
                  </pic:spPr>
                </pic:pic>
              </a:graphicData>
            </a:graphic>
          </wp:inline>
        </w:drawing>
      </w:r>
    </w:p>
    <w:p w:rsidR="00C43A28" w:rsidRPr="00A457DC" w:rsidRDefault="00C43A28" w:rsidP="00270E8B">
      <w:pPr>
        <w:ind w:firstLine="0"/>
        <w:rPr>
          <w:rFonts w:ascii="Arial" w:hAnsi="Arial" w:cs="Arial"/>
        </w:rPr>
      </w:pPr>
      <w:r w:rsidRPr="00A457DC">
        <w:rPr>
          <w:rFonts w:ascii="Arial" w:hAnsi="Arial" w:cs="Arial"/>
          <w:noProof/>
          <w:lang w:eastAsia="es-CL"/>
        </w:rPr>
        <w:drawing>
          <wp:inline distT="0" distB="0" distL="0" distR="0" wp14:anchorId="0884213F" wp14:editId="4FFC13BA">
            <wp:extent cx="2562446" cy="2587600"/>
            <wp:effectExtent l="0" t="0" r="0" b="381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66661" cy="2591856"/>
                    </a:xfrm>
                    <a:prstGeom prst="rect">
                      <a:avLst/>
                    </a:prstGeom>
                    <a:noFill/>
                    <a:ln>
                      <a:noFill/>
                    </a:ln>
                  </pic:spPr>
                </pic:pic>
              </a:graphicData>
            </a:graphic>
          </wp:inline>
        </w:drawing>
      </w:r>
    </w:p>
    <w:p w:rsidR="00C43A28" w:rsidRPr="00A457DC" w:rsidRDefault="009A6C79" w:rsidP="009A6C79">
      <w:pPr>
        <w:ind w:firstLine="708"/>
        <w:rPr>
          <w:rFonts w:ascii="Arial" w:hAnsi="Arial" w:cs="Arial"/>
        </w:rPr>
      </w:pPr>
      <w:r>
        <w:rPr>
          <w:rFonts w:ascii="Arial" w:hAnsi="Arial" w:cs="Arial"/>
        </w:rPr>
        <w:t>C</w:t>
      </w:r>
      <w:r w:rsidR="00C43A28" w:rsidRPr="00A457DC">
        <w:rPr>
          <w:rFonts w:ascii="Arial" w:hAnsi="Arial" w:cs="Arial"/>
        </w:rPr>
        <w:t xml:space="preserve">omo lo menciona Benévolo, se consideran estas obras como los primeros ejemplos del racionalismo europeo, y posiblemente hayan sido sus ideas las que influyeron en Gropius, Le Corbusier, y demás </w:t>
      </w:r>
      <w:r w:rsidR="00C43A28" w:rsidRPr="00A457DC">
        <w:rPr>
          <w:rFonts w:ascii="Arial" w:hAnsi="Arial" w:cs="Arial"/>
        </w:rPr>
        <w:lastRenderedPageBreak/>
        <w:t>arquitectos poster</w:t>
      </w:r>
      <w:r>
        <w:rPr>
          <w:rFonts w:ascii="Arial" w:hAnsi="Arial" w:cs="Arial"/>
        </w:rPr>
        <w:t>iores, dado que con ello expresó</w:t>
      </w:r>
      <w:r w:rsidR="00C43A28" w:rsidRPr="00A457DC">
        <w:rPr>
          <w:rFonts w:ascii="Arial" w:hAnsi="Arial" w:cs="Arial"/>
        </w:rPr>
        <w:t xml:space="preserve"> </w:t>
      </w:r>
      <w:r w:rsidR="00C43A28" w:rsidRPr="009A6C79">
        <w:rPr>
          <w:rFonts w:ascii="Arial" w:hAnsi="Arial" w:cs="Arial"/>
          <w:b/>
        </w:rPr>
        <w:t>la simpleza, racionalidad y limpieza del trabajo de la fachada</w:t>
      </w:r>
      <w:r w:rsidR="00C43A28" w:rsidRPr="00A457DC">
        <w:rPr>
          <w:rFonts w:ascii="Arial" w:hAnsi="Arial" w:cs="Arial"/>
        </w:rPr>
        <w:t>, obviando cualquier elemento decorativo, y mostrando su postura ante la belleza y utilidad del edificio.</w:t>
      </w:r>
    </w:p>
    <w:p w:rsidR="009A6C79" w:rsidRDefault="00C43A28" w:rsidP="00C43A28">
      <w:pPr>
        <w:rPr>
          <w:rFonts w:ascii="Arial" w:hAnsi="Arial" w:cs="Arial"/>
        </w:rPr>
      </w:pPr>
      <w:r w:rsidRPr="00A457DC">
        <w:rPr>
          <w:rFonts w:ascii="Arial" w:hAnsi="Arial" w:cs="Arial"/>
        </w:rPr>
        <w:t>Hasta este momento, las sucesiones de hechos que oc</w:t>
      </w:r>
      <w:r w:rsidR="009A6C79">
        <w:rPr>
          <w:rFonts w:ascii="Arial" w:hAnsi="Arial" w:cs="Arial"/>
        </w:rPr>
        <w:t xml:space="preserve">urrieron en distintas partes de </w:t>
      </w:r>
      <w:r w:rsidRPr="00A457DC">
        <w:rPr>
          <w:rFonts w:ascii="Arial" w:hAnsi="Arial" w:cs="Arial"/>
        </w:rPr>
        <w:t>Europa, tienen un hecho en común, que es el enfrentamiento y oposición a la tradición, y a los modelos clásicos que ornamentaban las fachadas, con elementos decorativos y sin racionalidad; y nos encontramos con dos vanguardias totalmente distintas en sus bases, pero que comparten ciertos elementos, e</w:t>
      </w:r>
      <w:r w:rsidR="009A6C79">
        <w:rPr>
          <w:rFonts w:ascii="Arial" w:hAnsi="Arial" w:cs="Arial"/>
        </w:rPr>
        <w:t xml:space="preserve">l eclecticismo y el art </w:t>
      </w:r>
      <w:proofErr w:type="spellStart"/>
      <w:r w:rsidR="009A6C79">
        <w:rPr>
          <w:rFonts w:ascii="Arial" w:hAnsi="Arial" w:cs="Arial"/>
        </w:rPr>
        <w:t>Nouveau</w:t>
      </w:r>
      <w:proofErr w:type="spellEnd"/>
      <w:r w:rsidR="009A6C79">
        <w:rPr>
          <w:rFonts w:ascii="Arial" w:hAnsi="Arial" w:cs="Arial"/>
        </w:rPr>
        <w:t>.</w:t>
      </w:r>
    </w:p>
    <w:p w:rsidR="00C43A28" w:rsidRPr="00A457DC" w:rsidRDefault="009A6C79" w:rsidP="009A6C79">
      <w:pPr>
        <w:ind w:firstLine="708"/>
        <w:rPr>
          <w:rFonts w:ascii="Arial" w:hAnsi="Arial" w:cs="Arial"/>
        </w:rPr>
      </w:pPr>
      <w:r>
        <w:rPr>
          <w:rFonts w:ascii="Arial" w:hAnsi="Arial" w:cs="Arial"/>
        </w:rPr>
        <w:t>E</w:t>
      </w:r>
      <w:r w:rsidR="00C43A28" w:rsidRPr="00A457DC">
        <w:rPr>
          <w:rFonts w:ascii="Arial" w:hAnsi="Arial" w:cs="Arial"/>
        </w:rPr>
        <w:t xml:space="preserve">l eclecticismo </w:t>
      </w:r>
      <w:r>
        <w:rPr>
          <w:rFonts w:ascii="Arial" w:hAnsi="Arial" w:cs="Arial"/>
        </w:rPr>
        <w:t>cuando comenzó</w:t>
      </w:r>
      <w:r w:rsidR="00C43A28" w:rsidRPr="00A457DC">
        <w:rPr>
          <w:rFonts w:ascii="Arial" w:hAnsi="Arial" w:cs="Arial"/>
        </w:rPr>
        <w:t xml:space="preserve"> a mezclar los estilos históricos, materiales y técnicas constructivas, </w:t>
      </w:r>
      <w:r>
        <w:rPr>
          <w:rFonts w:ascii="Arial" w:hAnsi="Arial" w:cs="Arial"/>
        </w:rPr>
        <w:t>buscó</w:t>
      </w:r>
      <w:r w:rsidR="00C43A28" w:rsidRPr="00A457DC">
        <w:rPr>
          <w:rFonts w:ascii="Arial" w:hAnsi="Arial" w:cs="Arial"/>
        </w:rPr>
        <w:t xml:space="preserve"> una </w:t>
      </w:r>
      <w:r w:rsidR="00C43A28" w:rsidRPr="009A6C79">
        <w:rPr>
          <w:rFonts w:ascii="Arial" w:hAnsi="Arial" w:cs="Arial"/>
          <w:b/>
        </w:rPr>
        <w:t>claridad y coherencia estructural</w:t>
      </w:r>
      <w:r w:rsidR="00C43A28" w:rsidRPr="00A457DC">
        <w:rPr>
          <w:rFonts w:ascii="Arial" w:hAnsi="Arial" w:cs="Arial"/>
        </w:rPr>
        <w:t xml:space="preserve">, por lo </w:t>
      </w:r>
      <w:r>
        <w:rPr>
          <w:rFonts w:ascii="Arial" w:hAnsi="Arial" w:cs="Arial"/>
        </w:rPr>
        <w:t>que el hormigón armado, comenzó</w:t>
      </w:r>
      <w:r w:rsidR="00C43A28" w:rsidRPr="00A457DC">
        <w:rPr>
          <w:rFonts w:ascii="Arial" w:hAnsi="Arial" w:cs="Arial"/>
        </w:rPr>
        <w:t xml:space="preserve"> a</w:t>
      </w:r>
      <w:r>
        <w:rPr>
          <w:rFonts w:ascii="Arial" w:hAnsi="Arial" w:cs="Arial"/>
        </w:rPr>
        <w:t xml:space="preserve"> ser</w:t>
      </w:r>
      <w:r w:rsidR="00C43A28" w:rsidRPr="00A457DC">
        <w:rPr>
          <w:rFonts w:ascii="Arial" w:hAnsi="Arial" w:cs="Arial"/>
        </w:rPr>
        <w:t xml:space="preserve"> un </w:t>
      </w:r>
      <w:r w:rsidR="00C43A28" w:rsidRPr="00A457DC">
        <w:rPr>
          <w:rFonts w:ascii="Arial" w:hAnsi="Arial" w:cs="Arial"/>
        </w:rPr>
        <w:lastRenderedPageBreak/>
        <w:t>nuevo material de construcción cada vez más común.</w:t>
      </w:r>
    </w:p>
    <w:p w:rsidR="00C43A28" w:rsidRPr="00A457DC" w:rsidRDefault="00C43A28" w:rsidP="00C43A28">
      <w:pPr>
        <w:rPr>
          <w:rFonts w:ascii="Arial" w:hAnsi="Arial" w:cs="Arial"/>
        </w:rPr>
      </w:pPr>
      <w:r w:rsidRPr="00A457DC">
        <w:rPr>
          <w:rFonts w:ascii="Arial" w:hAnsi="Arial" w:cs="Arial"/>
        </w:rPr>
        <w:t xml:space="preserve">Estas vanguardias se van a ver personificadas en </w:t>
      </w:r>
      <w:proofErr w:type="spellStart"/>
      <w:r w:rsidRPr="00A457DC">
        <w:rPr>
          <w:rFonts w:ascii="Arial" w:hAnsi="Arial" w:cs="Arial"/>
        </w:rPr>
        <w:t>August</w:t>
      </w:r>
      <w:proofErr w:type="spellEnd"/>
      <w:r w:rsidRPr="00A457DC">
        <w:rPr>
          <w:rFonts w:ascii="Arial" w:hAnsi="Arial" w:cs="Arial"/>
        </w:rPr>
        <w:t xml:space="preserve"> </w:t>
      </w:r>
      <w:proofErr w:type="spellStart"/>
      <w:r w:rsidRPr="00A457DC">
        <w:rPr>
          <w:rFonts w:ascii="Arial" w:hAnsi="Arial" w:cs="Arial"/>
        </w:rPr>
        <w:t>Perret</w:t>
      </w:r>
      <w:proofErr w:type="spellEnd"/>
      <w:r w:rsidRPr="00A457DC">
        <w:rPr>
          <w:rFonts w:ascii="Arial" w:hAnsi="Arial" w:cs="Arial"/>
        </w:rPr>
        <w:t xml:space="preserve"> y Tony </w:t>
      </w:r>
      <w:proofErr w:type="spellStart"/>
      <w:r w:rsidRPr="00A457DC">
        <w:rPr>
          <w:rFonts w:ascii="Arial" w:hAnsi="Arial" w:cs="Arial"/>
        </w:rPr>
        <w:t>Garner</w:t>
      </w:r>
      <w:proofErr w:type="spellEnd"/>
      <w:r w:rsidRPr="00A457DC">
        <w:rPr>
          <w:rFonts w:ascii="Arial" w:hAnsi="Arial" w:cs="Arial"/>
        </w:rPr>
        <w:t xml:space="preserve">. </w:t>
      </w:r>
    </w:p>
    <w:p w:rsidR="00C43A28" w:rsidRPr="00A457DC" w:rsidRDefault="00C43A28" w:rsidP="009A6C79">
      <w:pPr>
        <w:ind w:firstLine="708"/>
        <w:rPr>
          <w:rFonts w:ascii="Arial" w:hAnsi="Arial" w:cs="Arial"/>
        </w:rPr>
      </w:pPr>
      <w:proofErr w:type="spellStart"/>
      <w:r w:rsidRPr="00A457DC">
        <w:rPr>
          <w:rFonts w:ascii="Arial" w:hAnsi="Arial" w:cs="Arial"/>
        </w:rPr>
        <w:t>Perret</w:t>
      </w:r>
      <w:proofErr w:type="spellEnd"/>
      <w:r w:rsidRPr="00A457DC">
        <w:rPr>
          <w:rFonts w:ascii="Arial" w:hAnsi="Arial" w:cs="Arial"/>
        </w:rPr>
        <w:t>, destaca el trabajo del hormigón armado, dando forma material de columnas a pilares y de arquitrabe a las vigas, lenguaje que repetirá en cada una de sus obras; mientras que Tony Garnier, con el trabajo que realizo par</w:t>
      </w:r>
      <w:r w:rsidR="009A6C79">
        <w:rPr>
          <w:rFonts w:ascii="Arial" w:hAnsi="Arial" w:cs="Arial"/>
        </w:rPr>
        <w:t>a</w:t>
      </w:r>
      <w:r w:rsidRPr="00A457DC">
        <w:rPr>
          <w:rFonts w:ascii="Arial" w:hAnsi="Arial" w:cs="Arial"/>
        </w:rPr>
        <w:t xml:space="preserve"> el proyecto de una ciudad industrial en Lyon, </w:t>
      </w:r>
      <w:r w:rsidR="009A6C79">
        <w:rPr>
          <w:rFonts w:ascii="Arial" w:hAnsi="Arial" w:cs="Arial"/>
        </w:rPr>
        <w:t>consideró</w:t>
      </w:r>
      <w:r w:rsidRPr="00A457DC">
        <w:rPr>
          <w:rFonts w:ascii="Arial" w:hAnsi="Arial" w:cs="Arial"/>
        </w:rPr>
        <w:t xml:space="preserve"> una serie de edificios públicos y viviendas, concebidos todos estos</w:t>
      </w:r>
      <w:r w:rsidR="009A6C79">
        <w:rPr>
          <w:rFonts w:ascii="Arial" w:hAnsi="Arial" w:cs="Arial"/>
        </w:rPr>
        <w:t xml:space="preserve"> dentro de un plan unitario. Pensó</w:t>
      </w:r>
      <w:r w:rsidRPr="00A457DC">
        <w:rPr>
          <w:rFonts w:ascii="Arial" w:hAnsi="Arial" w:cs="Arial"/>
        </w:rPr>
        <w:t xml:space="preserve"> el edificio no como un objeto aislado sino que teniendo en cuenta la contribución de dicho edificio a la vida de la ciudad.</w:t>
      </w:r>
    </w:p>
    <w:p w:rsidR="00C43A28" w:rsidRPr="00A457DC" w:rsidRDefault="00C43A28" w:rsidP="00C43A28">
      <w:pPr>
        <w:rPr>
          <w:rFonts w:ascii="Arial" w:hAnsi="Arial" w:cs="Arial"/>
        </w:rPr>
      </w:pPr>
    </w:p>
    <w:p w:rsidR="00C43A28" w:rsidRDefault="00C43A28"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Pr="00A457DC" w:rsidRDefault="002D0C87" w:rsidP="00C43A28">
      <w:pPr>
        <w:rPr>
          <w:rFonts w:ascii="Arial" w:hAnsi="Arial" w:cs="Arial"/>
        </w:rPr>
      </w:pPr>
    </w:p>
    <w:p w:rsidR="00C43A28" w:rsidRDefault="00131226" w:rsidP="002358DE">
      <w:pPr>
        <w:pStyle w:val="Ttulo2"/>
      </w:pPr>
      <w:bookmarkStart w:id="7" w:name="_Toc460255236"/>
      <w:r>
        <w:lastRenderedPageBreak/>
        <w:t>A</w:t>
      </w:r>
      <w:r w:rsidR="00C43A28" w:rsidRPr="00A457DC">
        <w:t xml:space="preserve">sociación </w:t>
      </w:r>
      <w:proofErr w:type="spellStart"/>
      <w:r w:rsidR="00C43A28" w:rsidRPr="00A457DC">
        <w:t>Detutscher</w:t>
      </w:r>
      <w:proofErr w:type="spellEnd"/>
      <w:r w:rsidR="00C43A28" w:rsidRPr="00A457DC">
        <w:t xml:space="preserve"> </w:t>
      </w:r>
      <w:proofErr w:type="spellStart"/>
      <w:r w:rsidR="00C43A28" w:rsidRPr="00A457DC">
        <w:t>Wekbund</w:t>
      </w:r>
      <w:proofErr w:type="spellEnd"/>
      <w:r>
        <w:t>, Integración de las Artes Aplicadas y los Procesos de Mecanización</w:t>
      </w:r>
      <w:bookmarkEnd w:id="7"/>
    </w:p>
    <w:p w:rsidR="009A6C79" w:rsidRPr="00A457DC" w:rsidRDefault="009A6C79" w:rsidP="00C43A28">
      <w:pPr>
        <w:rPr>
          <w:rFonts w:ascii="Arial" w:hAnsi="Arial" w:cs="Arial"/>
          <w:b/>
        </w:rPr>
      </w:pPr>
    </w:p>
    <w:p w:rsidR="00C43A28" w:rsidRPr="00A457DC" w:rsidRDefault="00C43A28" w:rsidP="00C43A28">
      <w:pPr>
        <w:rPr>
          <w:rFonts w:ascii="Arial" w:hAnsi="Arial" w:cs="Arial"/>
        </w:rPr>
      </w:pPr>
      <w:r w:rsidRPr="00A457DC">
        <w:rPr>
          <w:rFonts w:ascii="Arial" w:hAnsi="Arial" w:cs="Arial"/>
        </w:rPr>
        <w:t xml:space="preserve">En Alemania, </w:t>
      </w:r>
      <w:r w:rsidR="00131226">
        <w:rPr>
          <w:rFonts w:ascii="Arial" w:hAnsi="Arial" w:cs="Arial"/>
        </w:rPr>
        <w:t xml:space="preserve">al comienzo de </w:t>
      </w:r>
      <w:r w:rsidRPr="00A457DC">
        <w:rPr>
          <w:rFonts w:ascii="Arial" w:hAnsi="Arial" w:cs="Arial"/>
        </w:rPr>
        <w:t xml:space="preserve">la industrialización </w:t>
      </w:r>
      <w:r w:rsidR="00131226">
        <w:rPr>
          <w:rFonts w:ascii="Arial" w:hAnsi="Arial" w:cs="Arial"/>
        </w:rPr>
        <w:t>surge</w:t>
      </w:r>
      <w:r w:rsidRPr="00A457DC">
        <w:rPr>
          <w:rFonts w:ascii="Arial" w:hAnsi="Arial" w:cs="Arial"/>
        </w:rPr>
        <w:t xml:space="preserve"> una organización cultural llamada </w:t>
      </w:r>
      <w:proofErr w:type="spellStart"/>
      <w:r w:rsidRPr="00A457DC">
        <w:rPr>
          <w:rFonts w:ascii="Arial" w:hAnsi="Arial" w:cs="Arial"/>
        </w:rPr>
        <w:t>Detutscher</w:t>
      </w:r>
      <w:proofErr w:type="spellEnd"/>
      <w:r w:rsidRPr="00A457DC">
        <w:rPr>
          <w:rFonts w:ascii="Arial" w:hAnsi="Arial" w:cs="Arial"/>
        </w:rPr>
        <w:t xml:space="preserve"> </w:t>
      </w:r>
      <w:proofErr w:type="spellStart"/>
      <w:r w:rsidRPr="00A457DC">
        <w:rPr>
          <w:rFonts w:ascii="Arial" w:hAnsi="Arial" w:cs="Arial"/>
        </w:rPr>
        <w:t>Wekbund</w:t>
      </w:r>
      <w:proofErr w:type="spellEnd"/>
      <w:r w:rsidRPr="00A457DC">
        <w:rPr>
          <w:rFonts w:ascii="Arial" w:hAnsi="Arial" w:cs="Arial"/>
        </w:rPr>
        <w:t>, fundada en 1907 por un grupo de artistas y críticos.</w:t>
      </w:r>
    </w:p>
    <w:p w:rsidR="00C43A28" w:rsidRPr="00A457DC" w:rsidRDefault="009A6C79" w:rsidP="00C43A28">
      <w:pPr>
        <w:rPr>
          <w:rFonts w:ascii="Arial" w:hAnsi="Arial" w:cs="Arial"/>
        </w:rPr>
      </w:pPr>
      <w:r>
        <w:rPr>
          <w:rFonts w:ascii="Arial" w:hAnsi="Arial" w:cs="Arial"/>
        </w:rPr>
        <w:t>Esta asociación recogió</w:t>
      </w:r>
      <w:r w:rsidR="00C43A28" w:rsidRPr="00A457DC">
        <w:rPr>
          <w:rFonts w:ascii="Arial" w:hAnsi="Arial" w:cs="Arial"/>
        </w:rPr>
        <w:t xml:space="preserve"> la herencia de las asociaciones inglesas inspira</w:t>
      </w:r>
      <w:r w:rsidR="00131226">
        <w:rPr>
          <w:rFonts w:ascii="Arial" w:hAnsi="Arial" w:cs="Arial"/>
        </w:rPr>
        <w:t>das en Morris, sin embargo</w:t>
      </w:r>
      <w:r w:rsidR="00C43A28" w:rsidRPr="00A457DC">
        <w:rPr>
          <w:rFonts w:ascii="Arial" w:hAnsi="Arial" w:cs="Arial"/>
        </w:rPr>
        <w:t xml:space="preserve"> no apuntan hacia la artesanía ni se oponen al trabajo de la mecanización en serie, sino que buscan fundamentalmente el trabajo de calidad.</w:t>
      </w:r>
    </w:p>
    <w:p w:rsidR="00C43A28" w:rsidRPr="00A457DC" w:rsidRDefault="009A6C79" w:rsidP="00C43A28">
      <w:pPr>
        <w:rPr>
          <w:rFonts w:ascii="Arial" w:hAnsi="Arial" w:cs="Arial"/>
        </w:rPr>
      </w:pPr>
      <w:r>
        <w:rPr>
          <w:rFonts w:ascii="Arial" w:hAnsi="Arial" w:cs="Arial"/>
        </w:rPr>
        <w:t>En e</w:t>
      </w:r>
      <w:r w:rsidR="00131226">
        <w:rPr>
          <w:rFonts w:ascii="Arial" w:hAnsi="Arial" w:cs="Arial"/>
        </w:rPr>
        <w:t xml:space="preserve">lla </w:t>
      </w:r>
      <w:r>
        <w:rPr>
          <w:rFonts w:ascii="Arial" w:hAnsi="Arial" w:cs="Arial"/>
        </w:rPr>
        <w:t>surgió</w:t>
      </w:r>
      <w:r w:rsidR="00C43A28" w:rsidRPr="00A457DC">
        <w:rPr>
          <w:rFonts w:ascii="Arial" w:hAnsi="Arial" w:cs="Arial"/>
        </w:rPr>
        <w:t xml:space="preserve"> una nueva gener</w:t>
      </w:r>
      <w:r w:rsidR="007D4FC8">
        <w:rPr>
          <w:rFonts w:ascii="Arial" w:hAnsi="Arial" w:cs="Arial"/>
        </w:rPr>
        <w:t>ación de arquitectos como</w:t>
      </w:r>
      <w:r w:rsidR="00C43A28" w:rsidRPr="00A457DC">
        <w:rPr>
          <w:rFonts w:ascii="Arial" w:hAnsi="Arial" w:cs="Arial"/>
        </w:rPr>
        <w:t xml:space="preserve"> </w:t>
      </w:r>
      <w:r w:rsidR="00C43A28" w:rsidRPr="00131226">
        <w:rPr>
          <w:rFonts w:ascii="Arial" w:hAnsi="Arial" w:cs="Arial"/>
          <w:b/>
        </w:rPr>
        <w:t xml:space="preserve">Gropius, Mies Van der </w:t>
      </w:r>
      <w:proofErr w:type="spellStart"/>
      <w:r w:rsidR="00C43A28" w:rsidRPr="00131226">
        <w:rPr>
          <w:rFonts w:ascii="Arial" w:hAnsi="Arial" w:cs="Arial"/>
          <w:b/>
        </w:rPr>
        <w:t>Rohe</w:t>
      </w:r>
      <w:proofErr w:type="spellEnd"/>
      <w:r w:rsidR="00C43A28" w:rsidRPr="00131226">
        <w:rPr>
          <w:rFonts w:ascii="Arial" w:hAnsi="Arial" w:cs="Arial"/>
          <w:b/>
        </w:rPr>
        <w:t xml:space="preserve"> y </w:t>
      </w:r>
      <w:proofErr w:type="spellStart"/>
      <w:r w:rsidR="00C43A28" w:rsidRPr="00131226">
        <w:rPr>
          <w:rFonts w:ascii="Arial" w:hAnsi="Arial" w:cs="Arial"/>
          <w:b/>
        </w:rPr>
        <w:t>Tau</w:t>
      </w:r>
      <w:r w:rsidR="007D4FC8" w:rsidRPr="00131226">
        <w:rPr>
          <w:rFonts w:ascii="Arial" w:hAnsi="Arial" w:cs="Arial"/>
          <w:b/>
        </w:rPr>
        <w:t>t</w:t>
      </w:r>
      <w:proofErr w:type="spellEnd"/>
      <w:r w:rsidR="007D4FC8">
        <w:rPr>
          <w:rFonts w:ascii="Arial" w:hAnsi="Arial" w:cs="Arial"/>
        </w:rPr>
        <w:t xml:space="preserve">, los </w:t>
      </w:r>
      <w:r w:rsidR="00131226">
        <w:rPr>
          <w:rFonts w:ascii="Arial" w:hAnsi="Arial" w:cs="Arial"/>
        </w:rPr>
        <w:t>que</w:t>
      </w:r>
      <w:r w:rsidR="007D4FC8">
        <w:rPr>
          <w:rFonts w:ascii="Arial" w:hAnsi="Arial" w:cs="Arial"/>
        </w:rPr>
        <w:t xml:space="preserve"> tuvieron</w:t>
      </w:r>
      <w:r w:rsidR="00C43A28" w:rsidRPr="00A457DC">
        <w:rPr>
          <w:rFonts w:ascii="Arial" w:hAnsi="Arial" w:cs="Arial"/>
        </w:rPr>
        <w:t xml:space="preserve"> sus mayores ap</w:t>
      </w:r>
      <w:r w:rsidR="007D4FC8">
        <w:rPr>
          <w:rFonts w:ascii="Arial" w:hAnsi="Arial" w:cs="Arial"/>
        </w:rPr>
        <w:t>ortes de dos figuras precursoras:</w:t>
      </w:r>
      <w:r w:rsidR="00C43A28" w:rsidRPr="00A457DC">
        <w:rPr>
          <w:rFonts w:ascii="Arial" w:hAnsi="Arial" w:cs="Arial"/>
        </w:rPr>
        <w:t xml:space="preserve"> Van de </w:t>
      </w:r>
      <w:proofErr w:type="spellStart"/>
      <w:r w:rsidR="00C43A28" w:rsidRPr="00A457DC">
        <w:rPr>
          <w:rFonts w:ascii="Arial" w:hAnsi="Arial" w:cs="Arial"/>
        </w:rPr>
        <w:lastRenderedPageBreak/>
        <w:t>Velde</w:t>
      </w:r>
      <w:proofErr w:type="spellEnd"/>
      <w:r w:rsidR="00C43A28" w:rsidRPr="00A457DC">
        <w:rPr>
          <w:rFonts w:ascii="Arial" w:hAnsi="Arial" w:cs="Arial"/>
        </w:rPr>
        <w:t xml:space="preserve">, con el aporte teórico y </w:t>
      </w:r>
      <w:proofErr w:type="spellStart"/>
      <w:r w:rsidR="00C43A28" w:rsidRPr="00A457DC">
        <w:rPr>
          <w:rFonts w:ascii="Arial" w:hAnsi="Arial" w:cs="Arial"/>
        </w:rPr>
        <w:t>Beherems</w:t>
      </w:r>
      <w:proofErr w:type="spellEnd"/>
      <w:r w:rsidR="00C43A28" w:rsidRPr="00A457DC">
        <w:rPr>
          <w:rFonts w:ascii="Arial" w:hAnsi="Arial" w:cs="Arial"/>
        </w:rPr>
        <w:t>, con el práctico.</w:t>
      </w:r>
    </w:p>
    <w:p w:rsidR="00C43A28" w:rsidRPr="00A457DC" w:rsidRDefault="006F46C7" w:rsidP="00C43A28">
      <w:pPr>
        <w:rPr>
          <w:rFonts w:ascii="Arial" w:hAnsi="Arial" w:cs="Arial"/>
        </w:rPr>
      </w:pPr>
      <w:proofErr w:type="spellStart"/>
      <w:r>
        <w:rPr>
          <w:rFonts w:ascii="Arial" w:hAnsi="Arial" w:cs="Arial"/>
        </w:rPr>
        <w:t>Beherems</w:t>
      </w:r>
      <w:proofErr w:type="spellEnd"/>
      <w:r>
        <w:rPr>
          <w:rFonts w:ascii="Arial" w:hAnsi="Arial" w:cs="Arial"/>
        </w:rPr>
        <w:t xml:space="preserve"> fue</w:t>
      </w:r>
      <w:r w:rsidR="00C43A28" w:rsidRPr="00A457DC">
        <w:rPr>
          <w:rFonts w:ascii="Arial" w:hAnsi="Arial" w:cs="Arial"/>
        </w:rPr>
        <w:t xml:space="preserve"> el asesor artístico de la industria AEG y est</w:t>
      </w:r>
      <w:r w:rsidR="00131226">
        <w:rPr>
          <w:rFonts w:ascii="Arial" w:hAnsi="Arial" w:cs="Arial"/>
        </w:rPr>
        <w:t>uvieron a su cargo los edificios,</w:t>
      </w:r>
      <w:r w:rsidR="00C43A28" w:rsidRPr="00A457DC">
        <w:rPr>
          <w:rFonts w:ascii="Arial" w:hAnsi="Arial" w:cs="Arial"/>
        </w:rPr>
        <w:t xml:space="preserve"> pr</w:t>
      </w:r>
      <w:r w:rsidR="00131226">
        <w:rPr>
          <w:rFonts w:ascii="Arial" w:hAnsi="Arial" w:cs="Arial"/>
        </w:rPr>
        <w:t>oductos y publicidad. Construyó</w:t>
      </w:r>
      <w:r w:rsidR="00C43A28" w:rsidRPr="00A457DC">
        <w:rPr>
          <w:rFonts w:ascii="Arial" w:hAnsi="Arial" w:cs="Arial"/>
        </w:rPr>
        <w:t xml:space="preserve"> para ellos varios edificios industriales con un estilo sobrio y macizo, en su repertorio más utilizado en sus obas, está la </w:t>
      </w:r>
      <w:r w:rsidR="00C43A28" w:rsidRPr="00131226">
        <w:rPr>
          <w:rFonts w:ascii="Arial" w:hAnsi="Arial" w:cs="Arial"/>
          <w:b/>
        </w:rPr>
        <w:t>representación de los materiales crudos, de los aparatos funcionales y el ritmo uniforme en los elementos que se repiten</w:t>
      </w:r>
      <w:r w:rsidR="00C43A28" w:rsidRPr="00A457DC">
        <w:rPr>
          <w:rFonts w:ascii="Arial" w:hAnsi="Arial" w:cs="Arial"/>
        </w:rPr>
        <w:t>.</w:t>
      </w:r>
    </w:p>
    <w:p w:rsidR="00C43A28" w:rsidRPr="00A457DC" w:rsidRDefault="00C43A28" w:rsidP="00C43A28">
      <w:pPr>
        <w:rPr>
          <w:rFonts w:ascii="Arial" w:hAnsi="Arial" w:cs="Arial"/>
        </w:rPr>
      </w:pPr>
      <w:r w:rsidRPr="00A457DC">
        <w:rPr>
          <w:rFonts w:ascii="Arial" w:hAnsi="Arial" w:cs="Arial"/>
        </w:rPr>
        <w:t xml:space="preserve">En su estudio trabajaron </w:t>
      </w:r>
      <w:proofErr w:type="spellStart"/>
      <w:r w:rsidRPr="00A457DC">
        <w:rPr>
          <w:rFonts w:ascii="Arial" w:hAnsi="Arial" w:cs="Arial"/>
        </w:rPr>
        <w:t>Gopius</w:t>
      </w:r>
      <w:proofErr w:type="spellEnd"/>
      <w:r w:rsidRPr="00A457DC">
        <w:rPr>
          <w:rFonts w:ascii="Arial" w:hAnsi="Arial" w:cs="Arial"/>
        </w:rPr>
        <w:t xml:space="preserve"> y Mies Van der </w:t>
      </w:r>
      <w:proofErr w:type="spellStart"/>
      <w:r w:rsidRPr="00A457DC">
        <w:rPr>
          <w:rFonts w:ascii="Arial" w:hAnsi="Arial" w:cs="Arial"/>
        </w:rPr>
        <w:t>Rohe</w:t>
      </w:r>
      <w:proofErr w:type="spellEnd"/>
      <w:r w:rsidRPr="00A457DC">
        <w:rPr>
          <w:rFonts w:ascii="Arial" w:hAnsi="Arial" w:cs="Arial"/>
        </w:rPr>
        <w:t xml:space="preserve">. </w:t>
      </w:r>
      <w:proofErr w:type="gramStart"/>
      <w:r w:rsidRPr="00A457DC">
        <w:rPr>
          <w:rFonts w:ascii="Arial" w:hAnsi="Arial" w:cs="Arial"/>
        </w:rPr>
        <w:t>por</w:t>
      </w:r>
      <w:proofErr w:type="gramEnd"/>
      <w:r w:rsidRPr="00A457DC">
        <w:rPr>
          <w:rFonts w:ascii="Arial" w:hAnsi="Arial" w:cs="Arial"/>
        </w:rPr>
        <w:t xml:space="preserve"> lo que Gropius absorbe sugerencias formales de Wright y </w:t>
      </w:r>
      <w:proofErr w:type="spellStart"/>
      <w:r w:rsidRPr="00A457DC">
        <w:rPr>
          <w:rFonts w:ascii="Arial" w:hAnsi="Arial" w:cs="Arial"/>
        </w:rPr>
        <w:t>Beherems</w:t>
      </w:r>
      <w:proofErr w:type="spellEnd"/>
      <w:r w:rsidRPr="00A457DC">
        <w:rPr>
          <w:rFonts w:ascii="Arial" w:hAnsi="Arial" w:cs="Arial"/>
        </w:rPr>
        <w:t xml:space="preserve">, mientras que Mies Van der </w:t>
      </w:r>
      <w:proofErr w:type="spellStart"/>
      <w:r w:rsidRPr="00A457DC">
        <w:rPr>
          <w:rFonts w:ascii="Arial" w:hAnsi="Arial" w:cs="Arial"/>
        </w:rPr>
        <w:t>Rohe</w:t>
      </w:r>
      <w:proofErr w:type="spellEnd"/>
      <w:r w:rsidRPr="00A457DC">
        <w:rPr>
          <w:rFonts w:ascii="Arial" w:hAnsi="Arial" w:cs="Arial"/>
        </w:rPr>
        <w:t xml:space="preserve">, sigue totalmente el estilo de </w:t>
      </w:r>
      <w:proofErr w:type="spellStart"/>
      <w:r w:rsidRPr="00A457DC">
        <w:rPr>
          <w:rFonts w:ascii="Arial" w:hAnsi="Arial" w:cs="Arial"/>
        </w:rPr>
        <w:t>Beherems</w:t>
      </w:r>
      <w:proofErr w:type="spellEnd"/>
      <w:r w:rsidRPr="00A457DC">
        <w:rPr>
          <w:rFonts w:ascii="Arial" w:hAnsi="Arial" w:cs="Arial"/>
        </w:rPr>
        <w:t>, profundizando casi como el trabajo de artesano en el estudio de los elementos constructivos.</w:t>
      </w:r>
    </w:p>
    <w:p w:rsidR="00C43A28" w:rsidRPr="00A457DC" w:rsidRDefault="00C43A28" w:rsidP="00C43A28">
      <w:pPr>
        <w:rPr>
          <w:rFonts w:ascii="Arial" w:hAnsi="Arial" w:cs="Arial"/>
        </w:rPr>
      </w:pPr>
      <w:r w:rsidRPr="00A457DC">
        <w:rPr>
          <w:rFonts w:ascii="Arial" w:hAnsi="Arial" w:cs="Arial"/>
        </w:rPr>
        <w:t xml:space="preserve">Luego del Manifiesto Futurista de </w:t>
      </w:r>
      <w:proofErr w:type="spellStart"/>
      <w:r w:rsidRPr="00A457DC">
        <w:rPr>
          <w:rFonts w:ascii="Arial" w:hAnsi="Arial" w:cs="Arial"/>
        </w:rPr>
        <w:t>Marinetti</w:t>
      </w:r>
      <w:proofErr w:type="spellEnd"/>
      <w:r w:rsidRPr="00A457DC">
        <w:rPr>
          <w:rFonts w:ascii="Arial" w:hAnsi="Arial" w:cs="Arial"/>
        </w:rPr>
        <w:t xml:space="preserve">, en 1910 aparecen los dos manifiestos sobre pinturas, en 1912 el </w:t>
      </w:r>
      <w:r w:rsidRPr="00A457DC">
        <w:rPr>
          <w:rFonts w:ascii="Arial" w:hAnsi="Arial" w:cs="Arial"/>
        </w:rPr>
        <w:lastRenderedPageBreak/>
        <w:t xml:space="preserve">de </w:t>
      </w:r>
      <w:proofErr w:type="spellStart"/>
      <w:r w:rsidRPr="00A457DC">
        <w:rPr>
          <w:rFonts w:ascii="Arial" w:hAnsi="Arial" w:cs="Arial"/>
        </w:rPr>
        <w:t>Boccioni</w:t>
      </w:r>
      <w:proofErr w:type="spellEnd"/>
      <w:r w:rsidRPr="00A457DC">
        <w:rPr>
          <w:rFonts w:ascii="Arial" w:hAnsi="Arial" w:cs="Arial"/>
        </w:rPr>
        <w:t xml:space="preserve"> para la escultura, y en 1914 el de Antonio </w:t>
      </w:r>
      <w:proofErr w:type="spellStart"/>
      <w:r w:rsidRPr="00A457DC">
        <w:rPr>
          <w:rFonts w:ascii="Arial" w:hAnsi="Arial" w:cs="Arial"/>
        </w:rPr>
        <w:t>Sant’Elia</w:t>
      </w:r>
      <w:proofErr w:type="spellEnd"/>
      <w:r w:rsidRPr="00A457DC">
        <w:rPr>
          <w:rFonts w:ascii="Arial" w:hAnsi="Arial" w:cs="Arial"/>
        </w:rPr>
        <w:t>, para la arquitectura, en el que señala que la arquitectura no debe estar sujeta a ninguna línea histórica anterior, sino que debe ser creada según la situación en que se encuentran, también señala que es la arquitectura de los nuevos materiales, como el hormigón armado, acero, cristal, cartón y fibra textil, sustituyendo a la madera, piedra y ladrillo, que no permiten la ligereza y elasticidad, añadiendo además que cada generación deberá fabricar su ciudad, de acuerdo a sus condiciones</w:t>
      </w:r>
      <w:r w:rsidRPr="00A457DC">
        <w:rPr>
          <w:rStyle w:val="Refdenotaalpie"/>
          <w:rFonts w:ascii="Arial" w:hAnsi="Arial" w:cs="Arial"/>
        </w:rPr>
        <w:footnoteReference w:id="16"/>
      </w:r>
      <w:r w:rsidRPr="00A457DC">
        <w:rPr>
          <w:rFonts w:ascii="Arial" w:hAnsi="Arial" w:cs="Arial"/>
        </w:rPr>
        <w:t xml:space="preserve">, </w:t>
      </w:r>
    </w:p>
    <w:p w:rsidR="00C43A28" w:rsidRDefault="00C43A28" w:rsidP="00C43A28">
      <w:pPr>
        <w:rPr>
          <w:rFonts w:ascii="Arial" w:hAnsi="Arial" w:cs="Arial"/>
        </w:rPr>
      </w:pPr>
      <w:r w:rsidRPr="00A457DC">
        <w:rPr>
          <w:rFonts w:ascii="Arial" w:hAnsi="Arial" w:cs="Arial"/>
        </w:rPr>
        <w:t>Este manifiesto se antepone a la obra que posteriormente Gropius y Le Corbusier llevaran a cabo.</w:t>
      </w:r>
    </w:p>
    <w:p w:rsidR="002D0C87" w:rsidRDefault="002D0C87" w:rsidP="00C43A28">
      <w:pPr>
        <w:rPr>
          <w:rFonts w:ascii="Arial" w:hAnsi="Arial" w:cs="Arial"/>
        </w:rPr>
      </w:pPr>
    </w:p>
    <w:p w:rsidR="002D0C87" w:rsidRDefault="002D0C87" w:rsidP="00C43A28">
      <w:pPr>
        <w:rPr>
          <w:rFonts w:ascii="Arial" w:hAnsi="Arial" w:cs="Arial"/>
        </w:rPr>
      </w:pPr>
    </w:p>
    <w:p w:rsidR="002D0C87" w:rsidRPr="00A457DC" w:rsidRDefault="002D0C87" w:rsidP="00C43A28">
      <w:pPr>
        <w:rPr>
          <w:rFonts w:ascii="Arial" w:hAnsi="Arial" w:cs="Arial"/>
        </w:rPr>
      </w:pPr>
    </w:p>
    <w:p w:rsidR="00C43A28" w:rsidRDefault="00131226" w:rsidP="002358DE">
      <w:pPr>
        <w:pStyle w:val="Ttulo2"/>
      </w:pPr>
      <w:bookmarkStart w:id="8" w:name="_Toc460255237"/>
      <w:r>
        <w:lastRenderedPageBreak/>
        <w:t>Las R</w:t>
      </w:r>
      <w:r w:rsidR="00C43A28" w:rsidRPr="00A457DC">
        <w:t>esp</w:t>
      </w:r>
      <w:r>
        <w:t>uestas a la V</w:t>
      </w:r>
      <w:r w:rsidR="002D0C87">
        <w:t xml:space="preserve">ivienda </w:t>
      </w:r>
      <w:r>
        <w:t>M</w:t>
      </w:r>
      <w:r w:rsidR="002D0C87">
        <w:t>asiva.</w:t>
      </w:r>
      <w:bookmarkEnd w:id="8"/>
    </w:p>
    <w:p w:rsidR="002358DE" w:rsidRPr="002358DE" w:rsidRDefault="002358DE" w:rsidP="002358DE"/>
    <w:p w:rsidR="00131226" w:rsidRDefault="00C43A28" w:rsidP="00C43A28">
      <w:pPr>
        <w:ind w:firstLine="708"/>
        <w:rPr>
          <w:rFonts w:ascii="Arial" w:hAnsi="Arial" w:cs="Arial"/>
        </w:rPr>
      </w:pPr>
      <w:r w:rsidRPr="00A457DC">
        <w:rPr>
          <w:rFonts w:ascii="Arial" w:hAnsi="Arial" w:cs="Arial"/>
        </w:rPr>
        <w:t>En el ambiente de la primera guerra mundial, que se desarrolló principalmente en Europa, entre el 28 de julio de 1914 y el 11 de nov de 1918, participaron dos alianzas conformadas por las grandes potencias industriales y militares de la época, la triple alianza, compuesta por el imperio alemán, Austria-Hungría e Italia, y la tiple entente, conformada por el Reino U</w:t>
      </w:r>
      <w:r w:rsidR="00131226">
        <w:rPr>
          <w:rFonts w:ascii="Arial" w:hAnsi="Arial" w:cs="Arial"/>
        </w:rPr>
        <w:t>nido, Francia y el imperio Ruso.</w:t>
      </w:r>
    </w:p>
    <w:p w:rsidR="00C43A28" w:rsidRPr="00A457DC" w:rsidRDefault="00131226" w:rsidP="00C43A28">
      <w:pPr>
        <w:ind w:firstLine="708"/>
        <w:rPr>
          <w:rFonts w:ascii="Arial" w:hAnsi="Arial" w:cs="Arial"/>
        </w:rPr>
      </w:pPr>
      <w:r>
        <w:rPr>
          <w:rFonts w:ascii="Arial" w:hAnsi="Arial" w:cs="Arial"/>
        </w:rPr>
        <w:t>L</w:t>
      </w:r>
      <w:r w:rsidR="00C43A28" w:rsidRPr="00A457DC">
        <w:rPr>
          <w:rFonts w:ascii="Arial" w:hAnsi="Arial" w:cs="Arial"/>
        </w:rPr>
        <w:t xml:space="preserve">as destrucciones </w:t>
      </w:r>
      <w:r>
        <w:rPr>
          <w:rFonts w:ascii="Arial" w:hAnsi="Arial" w:cs="Arial"/>
        </w:rPr>
        <w:t xml:space="preserve">que causó </w:t>
      </w:r>
      <w:r w:rsidR="00C43A28" w:rsidRPr="00A457DC">
        <w:rPr>
          <w:rFonts w:ascii="Arial" w:hAnsi="Arial" w:cs="Arial"/>
        </w:rPr>
        <w:t>la guerra,</w:t>
      </w:r>
      <w:r>
        <w:rPr>
          <w:rFonts w:ascii="Arial" w:hAnsi="Arial" w:cs="Arial"/>
        </w:rPr>
        <w:t xml:space="preserve"> conllevó</w:t>
      </w:r>
      <w:r w:rsidR="00C43A28" w:rsidRPr="00A457DC">
        <w:rPr>
          <w:rFonts w:ascii="Arial" w:hAnsi="Arial" w:cs="Arial"/>
        </w:rPr>
        <w:t xml:space="preserve"> a graves problemas de reconstrucción, sumado </w:t>
      </w:r>
      <w:r>
        <w:rPr>
          <w:rFonts w:ascii="Arial" w:hAnsi="Arial" w:cs="Arial"/>
        </w:rPr>
        <w:t>a la vivienda social</w:t>
      </w:r>
      <w:proofErr w:type="gramStart"/>
      <w:r>
        <w:rPr>
          <w:rFonts w:ascii="Arial" w:hAnsi="Arial" w:cs="Arial"/>
        </w:rPr>
        <w:t>,,</w:t>
      </w:r>
      <w:proofErr w:type="gramEnd"/>
      <w:r>
        <w:rPr>
          <w:rFonts w:ascii="Arial" w:hAnsi="Arial" w:cs="Arial"/>
        </w:rPr>
        <w:t xml:space="preserve"> problema que existía previo </w:t>
      </w:r>
      <w:proofErr w:type="spellStart"/>
      <w:r>
        <w:rPr>
          <w:rFonts w:ascii="Arial" w:hAnsi="Arial" w:cs="Arial"/>
        </w:rPr>
        <w:t>al</w:t>
      </w:r>
      <w:r w:rsidR="00C43A28" w:rsidRPr="00A457DC">
        <w:rPr>
          <w:rFonts w:ascii="Arial" w:hAnsi="Arial" w:cs="Arial"/>
        </w:rPr>
        <w:t>l</w:t>
      </w:r>
      <w:proofErr w:type="spellEnd"/>
      <w:r w:rsidR="00C43A28" w:rsidRPr="00A457DC">
        <w:rPr>
          <w:rFonts w:ascii="Arial" w:hAnsi="Arial" w:cs="Arial"/>
        </w:rPr>
        <w:t xml:space="preserve"> conflicto.</w:t>
      </w:r>
    </w:p>
    <w:p w:rsidR="00C43A28" w:rsidRPr="00A457DC" w:rsidRDefault="00C43A28" w:rsidP="00C43A28">
      <w:pPr>
        <w:rPr>
          <w:rFonts w:ascii="Arial" w:hAnsi="Arial" w:cs="Arial"/>
        </w:rPr>
      </w:pPr>
      <w:r w:rsidRPr="00A457DC">
        <w:rPr>
          <w:rFonts w:ascii="Arial" w:hAnsi="Arial" w:cs="Arial"/>
        </w:rPr>
        <w:t xml:space="preserve">El trabajo de reconstrucción </w:t>
      </w:r>
      <w:r w:rsidR="00131226">
        <w:rPr>
          <w:rFonts w:ascii="Arial" w:hAnsi="Arial" w:cs="Arial"/>
        </w:rPr>
        <w:t>fue</w:t>
      </w:r>
      <w:r w:rsidRPr="00A457DC">
        <w:rPr>
          <w:rFonts w:ascii="Arial" w:hAnsi="Arial" w:cs="Arial"/>
        </w:rPr>
        <w:t xml:space="preserve"> de tal magnitud que </w:t>
      </w:r>
      <w:r w:rsidR="00131226">
        <w:rPr>
          <w:rFonts w:ascii="Arial" w:hAnsi="Arial" w:cs="Arial"/>
        </w:rPr>
        <w:t>fue</w:t>
      </w:r>
      <w:r w:rsidRPr="00A457DC">
        <w:rPr>
          <w:rFonts w:ascii="Arial" w:hAnsi="Arial" w:cs="Arial"/>
        </w:rPr>
        <w:t xml:space="preserve"> financiado por el estado, por lo que los clientes </w:t>
      </w:r>
      <w:r w:rsidR="00131226">
        <w:rPr>
          <w:rFonts w:ascii="Arial" w:hAnsi="Arial" w:cs="Arial"/>
        </w:rPr>
        <w:t>fueron</w:t>
      </w:r>
      <w:r w:rsidRPr="00A457DC">
        <w:rPr>
          <w:rFonts w:ascii="Arial" w:hAnsi="Arial" w:cs="Arial"/>
        </w:rPr>
        <w:t xml:space="preserve"> en su mayoría procedentes de organismos estatales, </w:t>
      </w:r>
      <w:r w:rsidR="00AF15CF">
        <w:rPr>
          <w:rFonts w:ascii="Arial" w:hAnsi="Arial" w:cs="Arial"/>
        </w:rPr>
        <w:lastRenderedPageBreak/>
        <w:t xml:space="preserve">caracterizándose </w:t>
      </w:r>
      <w:r w:rsidR="00131226">
        <w:rPr>
          <w:rFonts w:ascii="Arial" w:hAnsi="Arial" w:cs="Arial"/>
        </w:rPr>
        <w:t xml:space="preserve">estas  </w:t>
      </w:r>
      <w:r w:rsidR="00AF15CF">
        <w:rPr>
          <w:rFonts w:ascii="Arial" w:hAnsi="Arial" w:cs="Arial"/>
        </w:rPr>
        <w:t xml:space="preserve">por </w:t>
      </w:r>
      <w:r w:rsidRPr="00A457DC">
        <w:rPr>
          <w:rFonts w:ascii="Arial" w:hAnsi="Arial" w:cs="Arial"/>
        </w:rPr>
        <w:t xml:space="preserve">el uso </w:t>
      </w:r>
      <w:r w:rsidR="00131226">
        <w:rPr>
          <w:rFonts w:ascii="Arial" w:hAnsi="Arial" w:cs="Arial"/>
        </w:rPr>
        <w:t xml:space="preserve">masivo </w:t>
      </w:r>
      <w:r w:rsidRPr="00A457DC">
        <w:rPr>
          <w:rFonts w:ascii="Arial" w:hAnsi="Arial" w:cs="Arial"/>
        </w:rPr>
        <w:t>del hormigón armado.</w:t>
      </w:r>
    </w:p>
    <w:p w:rsidR="00C43A28" w:rsidRPr="00A457DC" w:rsidRDefault="00C43A28" w:rsidP="00C43A28">
      <w:pPr>
        <w:rPr>
          <w:rFonts w:ascii="Arial" w:hAnsi="Arial" w:cs="Arial"/>
        </w:rPr>
      </w:pPr>
      <w:r w:rsidRPr="00A457DC">
        <w:rPr>
          <w:rFonts w:ascii="Arial" w:hAnsi="Arial" w:cs="Arial"/>
        </w:rPr>
        <w:t xml:space="preserve">Tras la guerra, en 1919 Walter Gropius funda la </w:t>
      </w:r>
      <w:r w:rsidRPr="00006247">
        <w:rPr>
          <w:rFonts w:ascii="Arial" w:hAnsi="Arial" w:cs="Arial"/>
          <w:b/>
        </w:rPr>
        <w:t>Bauhaus</w:t>
      </w:r>
      <w:r w:rsidRPr="00A457DC">
        <w:rPr>
          <w:rFonts w:ascii="Arial" w:hAnsi="Arial" w:cs="Arial"/>
        </w:rPr>
        <w:t>, sus primeros colaboradores</w:t>
      </w:r>
      <w:r w:rsidR="00006247">
        <w:rPr>
          <w:rFonts w:ascii="Arial" w:hAnsi="Arial" w:cs="Arial"/>
        </w:rPr>
        <w:t xml:space="preserve"> fueron</w:t>
      </w:r>
      <w:r w:rsidRPr="00A457DC">
        <w:rPr>
          <w:rFonts w:ascii="Arial" w:hAnsi="Arial" w:cs="Arial"/>
        </w:rPr>
        <w:t xml:space="preserve"> </w:t>
      </w:r>
      <w:proofErr w:type="spellStart"/>
      <w:r w:rsidRPr="00A457DC">
        <w:rPr>
          <w:rFonts w:ascii="Arial" w:hAnsi="Arial" w:cs="Arial"/>
        </w:rPr>
        <w:t>J.Ittlen</w:t>
      </w:r>
      <w:proofErr w:type="spellEnd"/>
      <w:r w:rsidRPr="00A457DC">
        <w:rPr>
          <w:rFonts w:ascii="Arial" w:hAnsi="Arial" w:cs="Arial"/>
        </w:rPr>
        <w:t xml:space="preserve">, el pintor L. </w:t>
      </w:r>
      <w:proofErr w:type="spellStart"/>
      <w:r w:rsidRPr="00A457DC">
        <w:rPr>
          <w:rFonts w:ascii="Arial" w:hAnsi="Arial" w:cs="Arial"/>
        </w:rPr>
        <w:t>Feininger</w:t>
      </w:r>
      <w:proofErr w:type="spellEnd"/>
      <w:r w:rsidRPr="00A457DC">
        <w:rPr>
          <w:rFonts w:ascii="Arial" w:hAnsi="Arial" w:cs="Arial"/>
        </w:rPr>
        <w:t xml:space="preserve">, el escultor y grabador G. </w:t>
      </w:r>
      <w:proofErr w:type="spellStart"/>
      <w:r w:rsidRPr="00A457DC">
        <w:rPr>
          <w:rFonts w:ascii="Arial" w:hAnsi="Arial" w:cs="Arial"/>
        </w:rPr>
        <w:t>Marcks</w:t>
      </w:r>
      <w:proofErr w:type="spellEnd"/>
      <w:r w:rsidRPr="00A457DC">
        <w:rPr>
          <w:rFonts w:ascii="Arial" w:hAnsi="Arial" w:cs="Arial"/>
        </w:rPr>
        <w:t xml:space="preserve">, y posteriormente A. Meyer, el pintor G. </w:t>
      </w:r>
      <w:proofErr w:type="spellStart"/>
      <w:r w:rsidRPr="00A457DC">
        <w:rPr>
          <w:rFonts w:ascii="Arial" w:hAnsi="Arial" w:cs="Arial"/>
        </w:rPr>
        <w:t>Muche</w:t>
      </w:r>
      <w:proofErr w:type="spellEnd"/>
      <w:r w:rsidRPr="00A457DC">
        <w:rPr>
          <w:rFonts w:ascii="Arial" w:hAnsi="Arial" w:cs="Arial"/>
        </w:rPr>
        <w:t xml:space="preserve">, P. </w:t>
      </w:r>
      <w:proofErr w:type="spellStart"/>
      <w:r w:rsidRPr="00A457DC">
        <w:rPr>
          <w:rFonts w:ascii="Arial" w:hAnsi="Arial" w:cs="Arial"/>
        </w:rPr>
        <w:t>Klee</w:t>
      </w:r>
      <w:proofErr w:type="spellEnd"/>
      <w:r w:rsidRPr="00A457DC">
        <w:rPr>
          <w:rFonts w:ascii="Arial" w:hAnsi="Arial" w:cs="Arial"/>
        </w:rPr>
        <w:t xml:space="preserve">, W. Kandinsky y </w:t>
      </w:r>
      <w:proofErr w:type="spellStart"/>
      <w:r w:rsidRPr="00A457DC">
        <w:rPr>
          <w:rFonts w:ascii="Arial" w:hAnsi="Arial" w:cs="Arial"/>
        </w:rPr>
        <w:t>Moholy</w:t>
      </w:r>
      <w:proofErr w:type="spellEnd"/>
      <w:r w:rsidRPr="00A457DC">
        <w:rPr>
          <w:rFonts w:ascii="Arial" w:hAnsi="Arial" w:cs="Arial"/>
        </w:rPr>
        <w:t>-Nagy.</w:t>
      </w:r>
    </w:p>
    <w:p w:rsidR="00C43A28" w:rsidRPr="00A457DC" w:rsidRDefault="00C43A28" w:rsidP="002D0C87">
      <w:pPr>
        <w:ind w:firstLine="0"/>
        <w:rPr>
          <w:rFonts w:ascii="Arial" w:hAnsi="Arial" w:cs="Arial"/>
        </w:rPr>
      </w:pPr>
      <w:r w:rsidRPr="00A457DC">
        <w:rPr>
          <w:rFonts w:ascii="Arial" w:hAnsi="Arial" w:cs="Arial"/>
          <w:noProof/>
          <w:lang w:eastAsia="es-CL"/>
        </w:rPr>
        <w:drawing>
          <wp:inline distT="0" distB="0" distL="0" distR="0" wp14:anchorId="148D95FF" wp14:editId="16C01FCC">
            <wp:extent cx="2583712" cy="1831135"/>
            <wp:effectExtent l="0" t="0" r="762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583712" cy="1831135"/>
                    </a:xfrm>
                    <a:prstGeom prst="rect">
                      <a:avLst/>
                    </a:prstGeom>
                    <a:noFill/>
                    <a:ln>
                      <a:noFill/>
                    </a:ln>
                  </pic:spPr>
                </pic:pic>
              </a:graphicData>
            </a:graphic>
          </wp:inline>
        </w:drawing>
      </w:r>
    </w:p>
    <w:p w:rsidR="00C43A28" w:rsidRPr="00006247" w:rsidRDefault="00C43A28" w:rsidP="00C43A28">
      <w:pPr>
        <w:rPr>
          <w:rStyle w:val="Hipervnculo"/>
          <w:rFonts w:ascii="Arial" w:hAnsi="Arial" w:cs="Arial"/>
          <w:sz w:val="18"/>
          <w:szCs w:val="18"/>
        </w:rPr>
      </w:pPr>
      <w:r w:rsidRPr="00006247">
        <w:rPr>
          <w:rFonts w:ascii="Arial" w:hAnsi="Arial" w:cs="Arial"/>
          <w:sz w:val="18"/>
          <w:szCs w:val="18"/>
        </w:rPr>
        <w:t xml:space="preserve">Fuente: </w:t>
      </w:r>
      <w:hyperlink r:id="rId49" w:history="1">
        <w:r w:rsidRPr="00006247">
          <w:rPr>
            <w:rStyle w:val="Hipervnculo"/>
            <w:rFonts w:ascii="Arial" w:hAnsi="Arial" w:cs="Arial"/>
            <w:sz w:val="18"/>
            <w:szCs w:val="18"/>
          </w:rPr>
          <w:t>www.bauhaus.de</w:t>
        </w:r>
      </w:hyperlink>
    </w:p>
    <w:p w:rsidR="00C43A28" w:rsidRPr="00A457DC" w:rsidRDefault="00C43A28" w:rsidP="00C43A28">
      <w:pPr>
        <w:rPr>
          <w:rFonts w:ascii="Arial" w:hAnsi="Arial" w:cs="Arial"/>
        </w:rPr>
      </w:pPr>
      <w:r w:rsidRPr="00A457DC">
        <w:rPr>
          <w:rFonts w:ascii="Arial" w:hAnsi="Arial" w:cs="Arial"/>
        </w:rPr>
        <w:t xml:space="preserve">Desde el movimiento </w:t>
      </w:r>
      <w:r w:rsidR="00006247">
        <w:rPr>
          <w:rFonts w:ascii="Arial" w:hAnsi="Arial" w:cs="Arial"/>
        </w:rPr>
        <w:t xml:space="preserve"> </w:t>
      </w:r>
      <w:proofErr w:type="spellStart"/>
      <w:r w:rsidR="00006247">
        <w:rPr>
          <w:rFonts w:ascii="Arial" w:hAnsi="Arial" w:cs="Arial"/>
        </w:rPr>
        <w:t>Wekbund</w:t>
      </w:r>
      <w:proofErr w:type="spellEnd"/>
      <w:r w:rsidR="00006247">
        <w:rPr>
          <w:rFonts w:ascii="Arial" w:hAnsi="Arial" w:cs="Arial"/>
        </w:rPr>
        <w:t xml:space="preserve">, existía </w:t>
      </w:r>
      <w:r w:rsidRPr="00A457DC">
        <w:rPr>
          <w:rFonts w:ascii="Arial" w:hAnsi="Arial" w:cs="Arial"/>
        </w:rPr>
        <w:t>polémica entre la artesanía y la industria, pero Gropius no escog</w:t>
      </w:r>
      <w:r w:rsidR="00006247">
        <w:rPr>
          <w:rFonts w:ascii="Arial" w:hAnsi="Arial" w:cs="Arial"/>
        </w:rPr>
        <w:t>ió</w:t>
      </w:r>
      <w:r w:rsidRPr="00A457DC">
        <w:rPr>
          <w:rFonts w:ascii="Arial" w:hAnsi="Arial" w:cs="Arial"/>
        </w:rPr>
        <w:t xml:space="preserve"> ninguno de estos, defini</w:t>
      </w:r>
      <w:r w:rsidR="00006247">
        <w:rPr>
          <w:rFonts w:ascii="Arial" w:hAnsi="Arial" w:cs="Arial"/>
        </w:rPr>
        <w:t>endo</w:t>
      </w:r>
      <w:r w:rsidRPr="00A457DC">
        <w:rPr>
          <w:rFonts w:ascii="Arial" w:hAnsi="Arial" w:cs="Arial"/>
        </w:rPr>
        <w:t xml:space="preserve"> las características de la enseñanza a partir de la </w:t>
      </w:r>
      <w:r w:rsidRPr="00006247">
        <w:rPr>
          <w:rFonts w:ascii="Arial" w:hAnsi="Arial" w:cs="Arial"/>
          <w:b/>
        </w:rPr>
        <w:t xml:space="preserve">colaboración </w:t>
      </w:r>
      <w:r w:rsidRPr="00006247">
        <w:rPr>
          <w:rFonts w:ascii="Arial" w:hAnsi="Arial" w:cs="Arial"/>
          <w:b/>
        </w:rPr>
        <w:lastRenderedPageBreak/>
        <w:t>entre industria y artesanía</w:t>
      </w:r>
      <w:r w:rsidR="00006247">
        <w:rPr>
          <w:rFonts w:ascii="Arial" w:hAnsi="Arial" w:cs="Arial"/>
        </w:rPr>
        <w:t>, por lo que basó</w:t>
      </w:r>
      <w:r w:rsidRPr="00A457DC">
        <w:rPr>
          <w:rFonts w:ascii="Arial" w:hAnsi="Arial" w:cs="Arial"/>
        </w:rPr>
        <w:t xml:space="preserve"> el sistema de aprendizaje en el trabajo en grupo que acabaría insertando poco a poco la artesanía en la industria.</w:t>
      </w:r>
    </w:p>
    <w:p w:rsidR="00C43A28" w:rsidRPr="00A457DC" w:rsidRDefault="00C43A28" w:rsidP="00C43A28">
      <w:pPr>
        <w:rPr>
          <w:rFonts w:ascii="Arial" w:hAnsi="Arial" w:cs="Arial"/>
        </w:rPr>
      </w:pPr>
      <w:r w:rsidRPr="00A457DC">
        <w:rPr>
          <w:rFonts w:ascii="Arial" w:hAnsi="Arial" w:cs="Arial"/>
        </w:rPr>
        <w:t>Entre el ambiente de la post-guerra y la crisis económica, el tema</w:t>
      </w:r>
      <w:r w:rsidR="00006247">
        <w:rPr>
          <w:rFonts w:ascii="Arial" w:hAnsi="Arial" w:cs="Arial"/>
        </w:rPr>
        <w:t xml:space="preserve"> principal y casi exclusivo fue</w:t>
      </w:r>
      <w:r w:rsidRPr="00A457DC">
        <w:rPr>
          <w:rFonts w:ascii="Arial" w:hAnsi="Arial" w:cs="Arial"/>
        </w:rPr>
        <w:t xml:space="preserve"> la vivienda moderna.</w:t>
      </w:r>
    </w:p>
    <w:p w:rsidR="00C43A28" w:rsidRPr="00A457DC" w:rsidRDefault="00006247" w:rsidP="00C43A28">
      <w:pPr>
        <w:rPr>
          <w:rFonts w:ascii="Arial" w:hAnsi="Arial" w:cs="Arial"/>
        </w:rPr>
      </w:pPr>
      <w:r>
        <w:rPr>
          <w:rFonts w:ascii="Arial" w:hAnsi="Arial" w:cs="Arial"/>
        </w:rPr>
        <w:t>L</w:t>
      </w:r>
      <w:r w:rsidR="00C43A28" w:rsidRPr="00A457DC">
        <w:rPr>
          <w:rFonts w:ascii="Arial" w:hAnsi="Arial" w:cs="Arial"/>
        </w:rPr>
        <w:t>os maestro</w:t>
      </w:r>
      <w:r>
        <w:rPr>
          <w:rFonts w:ascii="Arial" w:hAnsi="Arial" w:cs="Arial"/>
        </w:rPr>
        <w:t>s del movimiento moderno, buscaron</w:t>
      </w:r>
      <w:r w:rsidR="00C43A28" w:rsidRPr="00A457DC">
        <w:rPr>
          <w:rFonts w:ascii="Arial" w:hAnsi="Arial" w:cs="Arial"/>
        </w:rPr>
        <w:t xml:space="preserve"> que sus ideas </w:t>
      </w:r>
      <w:r>
        <w:rPr>
          <w:rFonts w:ascii="Arial" w:hAnsi="Arial" w:cs="Arial"/>
        </w:rPr>
        <w:t>fueran</w:t>
      </w:r>
      <w:r w:rsidR="00C43A28" w:rsidRPr="00A457DC">
        <w:rPr>
          <w:rFonts w:ascii="Arial" w:hAnsi="Arial" w:cs="Arial"/>
        </w:rPr>
        <w:t xml:space="preserve"> dadas a conocer de manera práctica hacia el público, por lo que para salir de los estudios, estos comienzan a realizar concursos para poder comparar las diferentes soluciones para un mismo problema concreto.</w:t>
      </w:r>
    </w:p>
    <w:p w:rsidR="00C43A28" w:rsidRPr="00A457DC" w:rsidRDefault="00C43A28" w:rsidP="00C43A28">
      <w:pPr>
        <w:rPr>
          <w:rFonts w:ascii="Arial" w:hAnsi="Arial" w:cs="Arial"/>
        </w:rPr>
      </w:pPr>
      <w:r w:rsidRPr="00A457DC">
        <w:rPr>
          <w:rFonts w:ascii="Arial" w:hAnsi="Arial" w:cs="Arial"/>
        </w:rPr>
        <w:t xml:space="preserve">En 1927 el </w:t>
      </w:r>
      <w:proofErr w:type="spellStart"/>
      <w:r w:rsidRPr="00A457DC">
        <w:rPr>
          <w:rFonts w:ascii="Arial" w:hAnsi="Arial" w:cs="Arial"/>
        </w:rPr>
        <w:t>Wekbund</w:t>
      </w:r>
      <w:proofErr w:type="spellEnd"/>
      <w:r w:rsidRPr="00A457DC">
        <w:rPr>
          <w:rFonts w:ascii="Arial" w:hAnsi="Arial" w:cs="Arial"/>
        </w:rPr>
        <w:t xml:space="preserve"> alemán, organiza su segunda exposición en Stuttgart, y Mies Van der </w:t>
      </w:r>
      <w:proofErr w:type="spellStart"/>
      <w:r w:rsidRPr="00A457DC">
        <w:rPr>
          <w:rFonts w:ascii="Arial" w:hAnsi="Arial" w:cs="Arial"/>
        </w:rPr>
        <w:t>Rohe</w:t>
      </w:r>
      <w:proofErr w:type="spellEnd"/>
      <w:r w:rsidRPr="00A457DC">
        <w:rPr>
          <w:rFonts w:ascii="Arial" w:hAnsi="Arial" w:cs="Arial"/>
        </w:rPr>
        <w:t xml:space="preserve">, obtiene el permiso de realizar un barrio de viviendas permanentes, además de los habituales pabellones. </w:t>
      </w:r>
    </w:p>
    <w:p w:rsidR="00C43A28" w:rsidRPr="00A457DC" w:rsidRDefault="00C43A28" w:rsidP="00C43A28">
      <w:pPr>
        <w:rPr>
          <w:rFonts w:ascii="Arial" w:hAnsi="Arial" w:cs="Arial"/>
          <w:b/>
        </w:rPr>
      </w:pPr>
      <w:r w:rsidRPr="00A457DC">
        <w:rPr>
          <w:rFonts w:ascii="Arial" w:hAnsi="Arial" w:cs="Arial"/>
        </w:rPr>
        <w:lastRenderedPageBreak/>
        <w:t xml:space="preserve">Este barrio será llamado la </w:t>
      </w:r>
      <w:proofErr w:type="spellStart"/>
      <w:r w:rsidRPr="00A457DC">
        <w:rPr>
          <w:rFonts w:ascii="Arial" w:hAnsi="Arial" w:cs="Arial"/>
          <w:b/>
        </w:rPr>
        <w:t>Weissenhof</w:t>
      </w:r>
      <w:proofErr w:type="spellEnd"/>
      <w:r w:rsidRPr="00A457DC">
        <w:rPr>
          <w:rFonts w:ascii="Arial" w:hAnsi="Arial" w:cs="Arial"/>
          <w:b/>
        </w:rPr>
        <w:t xml:space="preserve"> </w:t>
      </w:r>
      <w:proofErr w:type="spellStart"/>
      <w:r w:rsidRPr="00A457DC">
        <w:rPr>
          <w:rFonts w:ascii="Arial" w:hAnsi="Arial" w:cs="Arial"/>
          <w:b/>
        </w:rPr>
        <w:t>Siedlung</w:t>
      </w:r>
      <w:proofErr w:type="spellEnd"/>
      <w:r w:rsidRPr="00A457DC">
        <w:rPr>
          <w:rFonts w:ascii="Arial" w:hAnsi="Arial" w:cs="Arial"/>
          <w:b/>
        </w:rPr>
        <w:t>.</w:t>
      </w:r>
    </w:p>
    <w:p w:rsidR="00C43A28" w:rsidRPr="00A457DC" w:rsidRDefault="00C43A28" w:rsidP="002D0C87">
      <w:pPr>
        <w:ind w:firstLine="0"/>
        <w:rPr>
          <w:rFonts w:ascii="Arial" w:hAnsi="Arial" w:cs="Arial"/>
        </w:rPr>
      </w:pPr>
      <w:r w:rsidRPr="00A457DC">
        <w:rPr>
          <w:rFonts w:ascii="Arial" w:hAnsi="Arial" w:cs="Arial"/>
          <w:noProof/>
          <w:lang w:eastAsia="es-CL"/>
        </w:rPr>
        <w:drawing>
          <wp:inline distT="0" distB="0" distL="0" distR="0" wp14:anchorId="63908583" wp14:editId="3A5ED978">
            <wp:extent cx="2465138" cy="1701209"/>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469130" cy="1703964"/>
                    </a:xfrm>
                    <a:prstGeom prst="rect">
                      <a:avLst/>
                    </a:prstGeom>
                    <a:noFill/>
                    <a:ln>
                      <a:noFill/>
                    </a:ln>
                  </pic:spPr>
                </pic:pic>
              </a:graphicData>
            </a:graphic>
          </wp:inline>
        </w:drawing>
      </w:r>
    </w:p>
    <w:p w:rsidR="00C43A28" w:rsidRPr="00A457DC" w:rsidRDefault="00C43A28" w:rsidP="002D0C87">
      <w:pPr>
        <w:ind w:firstLine="0"/>
        <w:rPr>
          <w:rFonts w:ascii="Arial" w:hAnsi="Arial" w:cs="Arial"/>
        </w:rPr>
      </w:pPr>
      <w:r w:rsidRPr="00A457DC">
        <w:rPr>
          <w:rFonts w:ascii="Arial" w:hAnsi="Arial" w:cs="Arial"/>
          <w:noProof/>
          <w:lang w:eastAsia="es-CL"/>
        </w:rPr>
        <w:drawing>
          <wp:anchor distT="0" distB="0" distL="114300" distR="114300" simplePos="0" relativeHeight="251709440" behindDoc="0" locked="0" layoutInCell="1" allowOverlap="1" wp14:anchorId="63C99321" wp14:editId="471E3E37">
            <wp:simplePos x="0" y="0"/>
            <wp:positionH relativeFrom="column">
              <wp:posOffset>2839085</wp:posOffset>
            </wp:positionH>
            <wp:positionV relativeFrom="paragraph">
              <wp:posOffset>1602105</wp:posOffset>
            </wp:positionV>
            <wp:extent cx="4135755" cy="1755775"/>
            <wp:effectExtent l="0" t="0" r="0" b="0"/>
            <wp:wrapSquare wrapText="bothSides"/>
            <wp:docPr id="283" name="Imagen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135755" cy="1755775"/>
                    </a:xfrm>
                    <a:prstGeom prst="rect">
                      <a:avLst/>
                    </a:prstGeom>
                    <a:noFill/>
                  </pic:spPr>
                </pic:pic>
              </a:graphicData>
            </a:graphic>
            <wp14:sizeRelH relativeFrom="page">
              <wp14:pctWidth>0</wp14:pctWidth>
            </wp14:sizeRelH>
            <wp14:sizeRelV relativeFrom="page">
              <wp14:pctHeight>0</wp14:pctHeight>
            </wp14:sizeRelV>
          </wp:anchor>
        </w:drawing>
      </w:r>
      <w:r w:rsidRPr="00A457DC">
        <w:rPr>
          <w:rFonts w:ascii="Arial" w:hAnsi="Arial" w:cs="Arial"/>
          <w:noProof/>
          <w:lang w:eastAsia="es-CL"/>
        </w:rPr>
        <w:drawing>
          <wp:inline distT="0" distB="0" distL="0" distR="0" wp14:anchorId="6E45AD07" wp14:editId="020BD8B6">
            <wp:extent cx="2446020" cy="244602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2">
                      <a:extLst>
                        <a:ext uri="{28A0092B-C50C-407E-A947-70E740481C1C}">
                          <a14:useLocalDpi xmlns:a14="http://schemas.microsoft.com/office/drawing/2010/main" val="0"/>
                        </a:ext>
                      </a:extLst>
                    </a:blip>
                    <a:srcRect t="5199" b="5629"/>
                    <a:stretch>
                      <a:fillRect/>
                    </a:stretch>
                  </pic:blipFill>
                  <pic:spPr bwMode="auto">
                    <a:xfrm>
                      <a:off x="0" y="0"/>
                      <a:ext cx="2446020" cy="2446020"/>
                    </a:xfrm>
                    <a:prstGeom prst="rect">
                      <a:avLst/>
                    </a:prstGeom>
                    <a:noFill/>
                    <a:ln>
                      <a:noFill/>
                    </a:ln>
                  </pic:spPr>
                </pic:pic>
              </a:graphicData>
            </a:graphic>
          </wp:inline>
        </w:drawing>
      </w:r>
    </w:p>
    <w:p w:rsidR="00C43A28" w:rsidRPr="00A457DC" w:rsidRDefault="00C43A28" w:rsidP="002D0C87">
      <w:pPr>
        <w:ind w:firstLine="0"/>
        <w:rPr>
          <w:rFonts w:ascii="Arial" w:hAnsi="Arial" w:cs="Arial"/>
        </w:rPr>
      </w:pPr>
      <w:r w:rsidRPr="00A457DC">
        <w:rPr>
          <w:rFonts w:ascii="Arial" w:hAnsi="Arial" w:cs="Arial"/>
          <w:noProof/>
          <w:lang w:eastAsia="es-CL"/>
        </w:rPr>
        <w:drawing>
          <wp:inline distT="0" distB="0" distL="0" distR="0" wp14:anchorId="1B8578A4" wp14:editId="6A71D9BC">
            <wp:extent cx="2458085" cy="949960"/>
            <wp:effectExtent l="0" t="0" r="0" b="254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458085" cy="949960"/>
                    </a:xfrm>
                    <a:prstGeom prst="rect">
                      <a:avLst/>
                    </a:prstGeom>
                    <a:noFill/>
                    <a:ln>
                      <a:noFill/>
                    </a:ln>
                  </pic:spPr>
                </pic:pic>
              </a:graphicData>
            </a:graphic>
          </wp:inline>
        </w:drawing>
      </w:r>
    </w:p>
    <w:p w:rsidR="00C43A28" w:rsidRPr="00A457DC" w:rsidRDefault="00C43A28" w:rsidP="00C43A28">
      <w:pPr>
        <w:rPr>
          <w:rFonts w:ascii="Arial" w:hAnsi="Arial" w:cs="Arial"/>
        </w:rPr>
      </w:pPr>
      <w:r w:rsidRPr="00A457DC">
        <w:rPr>
          <w:rFonts w:ascii="Arial" w:hAnsi="Arial" w:cs="Arial"/>
        </w:rPr>
        <w:lastRenderedPageBreak/>
        <w:t>El barrio es una muestra de edificios diferentes, y de distintos arquitectos, y cada uno de estos puede considerarse como un prototipo.</w:t>
      </w:r>
    </w:p>
    <w:p w:rsidR="00C43A28" w:rsidRPr="00A457DC" w:rsidRDefault="00C43A28" w:rsidP="00C43A28">
      <w:pPr>
        <w:rPr>
          <w:rFonts w:ascii="Arial" w:hAnsi="Arial" w:cs="Arial"/>
        </w:rPr>
      </w:pPr>
      <w:r w:rsidRPr="00A457DC">
        <w:rPr>
          <w:rFonts w:ascii="Arial" w:hAnsi="Arial" w:cs="Arial"/>
        </w:rPr>
        <w:t>El plan general del barrio va a ser trazado por Mies, y este incorporara nuevos elementos que relacionan al edificio con la ciudad, como lo es la premisa de la circulación perimetral que deja, entre la circulación de los vehículos y la de peatones.</w:t>
      </w:r>
      <w:r w:rsidRPr="00A457DC">
        <w:rPr>
          <w:rStyle w:val="Refdenotaalpie"/>
          <w:rFonts w:ascii="Arial" w:hAnsi="Arial" w:cs="Arial"/>
        </w:rPr>
        <w:footnoteReference w:id="17"/>
      </w:r>
    </w:p>
    <w:p w:rsidR="00A457DC" w:rsidRPr="00A457DC" w:rsidRDefault="00C43A28" w:rsidP="00C43A28">
      <w:pPr>
        <w:rPr>
          <w:rFonts w:ascii="Arial" w:hAnsi="Arial" w:cs="Arial"/>
        </w:rPr>
      </w:pPr>
      <w:r w:rsidRPr="00A457DC">
        <w:rPr>
          <w:rFonts w:ascii="Arial" w:hAnsi="Arial" w:cs="Arial"/>
        </w:rPr>
        <w:t xml:space="preserve">Para la construcción de ese barrio serán llamados los mejores arquitectos de Europa, en el que contribuirán Mies con el cuerpo principal que es un bloque de casas </w:t>
      </w:r>
      <w:r w:rsidRPr="00A457DC">
        <w:rPr>
          <w:rFonts w:ascii="Arial" w:hAnsi="Arial" w:cs="Arial"/>
        </w:rPr>
        <w:lastRenderedPageBreak/>
        <w:t xml:space="preserve">alineadas de 4 pisos, Gropius con dos casas aisladas en un sistema de prefabricación, Le Corbusier construye otras dos casas aisladas sobre pilotes, </w:t>
      </w:r>
      <w:proofErr w:type="spellStart"/>
      <w:r w:rsidRPr="00A457DC">
        <w:rPr>
          <w:rFonts w:ascii="Arial" w:hAnsi="Arial" w:cs="Arial"/>
        </w:rPr>
        <w:t>Oud</w:t>
      </w:r>
      <w:proofErr w:type="spellEnd"/>
      <w:r w:rsidRPr="00A457DC">
        <w:rPr>
          <w:rFonts w:ascii="Arial" w:hAnsi="Arial" w:cs="Arial"/>
        </w:rPr>
        <w:t xml:space="preserve"> realiza un grupo de 5 casas aisladas y </w:t>
      </w:r>
      <w:proofErr w:type="spellStart"/>
      <w:r w:rsidRPr="00A457DC">
        <w:rPr>
          <w:rFonts w:ascii="Arial" w:hAnsi="Arial" w:cs="Arial"/>
        </w:rPr>
        <w:t>Beherens</w:t>
      </w:r>
      <w:proofErr w:type="spellEnd"/>
      <w:r w:rsidRPr="00A457DC">
        <w:rPr>
          <w:rFonts w:ascii="Arial" w:hAnsi="Arial" w:cs="Arial"/>
        </w:rPr>
        <w:t xml:space="preserve"> también participa al igual que un joven </w:t>
      </w:r>
      <w:proofErr w:type="spellStart"/>
      <w:r w:rsidRPr="00A457DC">
        <w:rPr>
          <w:rFonts w:ascii="Arial" w:hAnsi="Arial" w:cs="Arial"/>
        </w:rPr>
        <w:t>Scharoun</w:t>
      </w:r>
      <w:proofErr w:type="spellEnd"/>
      <w:r w:rsidRPr="00A457DC">
        <w:rPr>
          <w:rFonts w:ascii="Arial" w:hAnsi="Arial" w:cs="Arial"/>
        </w:rPr>
        <w:t>. Los edificios estaban pensados como prototipos que fuesen posibles de repetir y producir en serie.</w:t>
      </w:r>
    </w:p>
    <w:p w:rsidR="00C43A28" w:rsidRPr="00A457DC" w:rsidRDefault="00C43A28" w:rsidP="00C43A28">
      <w:pPr>
        <w:rPr>
          <w:rFonts w:ascii="Arial" w:hAnsi="Arial" w:cs="Arial"/>
        </w:rPr>
      </w:pPr>
      <w:r w:rsidRPr="00A457DC">
        <w:rPr>
          <w:rFonts w:ascii="Arial" w:hAnsi="Arial" w:cs="Arial"/>
        </w:rPr>
        <w:t>La exposición presenta al público un panorama unitario del movimiento moderno, por lo cual es posible apreciar la concordancia y convergencia que se da en la búsqueda de los distintos maestros.</w:t>
      </w:r>
    </w:p>
    <w:p w:rsidR="00C43A28" w:rsidRDefault="00C43A28"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Default="002D0C87" w:rsidP="00C43A28">
      <w:pPr>
        <w:rPr>
          <w:rFonts w:ascii="Arial" w:hAnsi="Arial" w:cs="Arial"/>
        </w:rPr>
      </w:pPr>
    </w:p>
    <w:p w:rsidR="002D0C87" w:rsidRPr="00A457DC" w:rsidRDefault="002D0C87" w:rsidP="00C43A28">
      <w:pPr>
        <w:rPr>
          <w:rFonts w:ascii="Arial" w:hAnsi="Arial" w:cs="Arial"/>
        </w:rPr>
      </w:pPr>
    </w:p>
    <w:p w:rsidR="00AF15CF" w:rsidRDefault="00AF15CF" w:rsidP="00C43A28">
      <w:pPr>
        <w:rPr>
          <w:rFonts w:ascii="Arial" w:hAnsi="Arial" w:cs="Arial"/>
        </w:rPr>
      </w:pPr>
      <w:r>
        <w:rPr>
          <w:rFonts w:ascii="Arial" w:hAnsi="Arial" w:cs="Arial"/>
        </w:rPr>
        <w:lastRenderedPageBreak/>
        <w:t>A continuación se nombraran o</w:t>
      </w:r>
      <w:r w:rsidR="00C43A28" w:rsidRPr="00A457DC">
        <w:rPr>
          <w:rFonts w:ascii="Arial" w:hAnsi="Arial" w:cs="Arial"/>
        </w:rPr>
        <w:t>tros de los proyectos de vivienda masiva que fueron desarrollados y realizado</w:t>
      </w:r>
      <w:r>
        <w:rPr>
          <w:rFonts w:ascii="Arial" w:hAnsi="Arial" w:cs="Arial"/>
        </w:rPr>
        <w:t>s por el movimiento moderno.</w:t>
      </w:r>
    </w:p>
    <w:p w:rsidR="00AF15CF" w:rsidRDefault="00AF15CF" w:rsidP="00C43A28">
      <w:pPr>
        <w:rPr>
          <w:rFonts w:ascii="Arial" w:hAnsi="Arial" w:cs="Arial"/>
        </w:rPr>
      </w:pPr>
    </w:p>
    <w:p w:rsidR="00C43A28" w:rsidRPr="00AF15CF" w:rsidRDefault="00C43A28" w:rsidP="00C43A28">
      <w:pPr>
        <w:rPr>
          <w:rFonts w:ascii="Arial" w:hAnsi="Arial" w:cs="Arial"/>
          <w:b/>
          <w:lang w:val="en-US"/>
        </w:rPr>
      </w:pPr>
      <w:r w:rsidRPr="00595CE2">
        <w:rPr>
          <w:rFonts w:ascii="Arial" w:hAnsi="Arial" w:cs="Arial"/>
          <w:b/>
        </w:rPr>
        <w:t xml:space="preserve"> </w:t>
      </w:r>
      <w:proofErr w:type="spellStart"/>
      <w:proofErr w:type="gramStart"/>
      <w:r w:rsidRPr="00AF15CF">
        <w:rPr>
          <w:rFonts w:ascii="Arial" w:hAnsi="Arial" w:cs="Arial"/>
          <w:b/>
          <w:lang w:val="en-US"/>
        </w:rPr>
        <w:t>Weissenhof</w:t>
      </w:r>
      <w:proofErr w:type="spellEnd"/>
      <w:r w:rsidRPr="00AF15CF">
        <w:rPr>
          <w:rFonts w:ascii="Arial" w:hAnsi="Arial" w:cs="Arial"/>
          <w:b/>
          <w:lang w:val="en-US"/>
        </w:rPr>
        <w:t xml:space="preserve">, </w:t>
      </w:r>
      <w:proofErr w:type="spellStart"/>
      <w:r w:rsidRPr="00AF15CF">
        <w:rPr>
          <w:rFonts w:ascii="Arial" w:hAnsi="Arial" w:cs="Arial"/>
          <w:b/>
          <w:lang w:val="en-US"/>
        </w:rPr>
        <w:t>Hölzelweg</w:t>
      </w:r>
      <w:proofErr w:type="spellEnd"/>
      <w:r w:rsidRPr="00AF15CF">
        <w:rPr>
          <w:rFonts w:ascii="Arial" w:hAnsi="Arial" w:cs="Arial"/>
          <w:b/>
          <w:lang w:val="en-US"/>
        </w:rPr>
        <w:t xml:space="preserve"> Stuttgart / Hans </w:t>
      </w:r>
      <w:proofErr w:type="spellStart"/>
      <w:r w:rsidRPr="00AF15CF">
        <w:rPr>
          <w:rFonts w:ascii="Arial" w:hAnsi="Arial" w:cs="Arial"/>
          <w:b/>
          <w:lang w:val="en-US"/>
        </w:rPr>
        <w:t>Scharoun</w:t>
      </w:r>
      <w:proofErr w:type="spellEnd"/>
      <w:r w:rsidRPr="00AF15CF">
        <w:rPr>
          <w:rFonts w:ascii="Arial" w:hAnsi="Arial" w:cs="Arial"/>
          <w:b/>
          <w:lang w:val="en-US"/>
        </w:rPr>
        <w:t>, 1927.</w:t>
      </w:r>
      <w:proofErr w:type="gramEnd"/>
    </w:p>
    <w:p w:rsidR="00C43A28" w:rsidRPr="00A457DC" w:rsidRDefault="00C43A28" w:rsidP="00C43A28">
      <w:pPr>
        <w:rPr>
          <w:rFonts w:ascii="Arial" w:hAnsi="Arial" w:cs="Arial"/>
        </w:rPr>
      </w:pPr>
      <w:r w:rsidRPr="00A457DC">
        <w:rPr>
          <w:rFonts w:ascii="Arial" w:hAnsi="Arial" w:cs="Arial"/>
        </w:rPr>
        <w:t>Estructura de Hierro revestida con materiales de chapado. El proyecto consistía en un conjunto de viviendas unifamiliares.</w:t>
      </w:r>
    </w:p>
    <w:p w:rsidR="00C43A28" w:rsidRPr="00A457DC" w:rsidRDefault="00C43A28" w:rsidP="00C43A28">
      <w:pPr>
        <w:rPr>
          <w:rFonts w:ascii="Arial" w:hAnsi="Arial" w:cs="Arial"/>
        </w:rPr>
      </w:pPr>
      <w:r w:rsidRPr="00A457DC">
        <w:rPr>
          <w:rFonts w:ascii="Arial" w:hAnsi="Arial" w:cs="Arial"/>
        </w:rPr>
        <w:t>En cuanto al diseño, este incorpora el acero en su estructura y también en el interior de la vivienda en el área común de la cocina como un elemento compositivo y de decoración del espacio.</w:t>
      </w:r>
      <w:r w:rsidRPr="00A457DC">
        <w:rPr>
          <w:rStyle w:val="Refdenotaalpie"/>
          <w:rFonts w:ascii="Arial" w:hAnsi="Arial" w:cs="Arial"/>
        </w:rPr>
        <w:footnoteReference w:id="18"/>
      </w:r>
    </w:p>
    <w:p w:rsidR="00C43A28" w:rsidRPr="00A457DC" w:rsidRDefault="00C43A28" w:rsidP="002D0C87">
      <w:pPr>
        <w:ind w:firstLine="0"/>
        <w:rPr>
          <w:rFonts w:ascii="Arial" w:hAnsi="Arial" w:cs="Arial"/>
        </w:rPr>
      </w:pPr>
      <w:r w:rsidRPr="00A457DC">
        <w:rPr>
          <w:rFonts w:ascii="Arial" w:hAnsi="Arial" w:cs="Arial"/>
          <w:noProof/>
          <w:lang w:eastAsia="es-CL"/>
        </w:rPr>
        <w:lastRenderedPageBreak/>
        <w:drawing>
          <wp:inline distT="0" distB="0" distL="0" distR="0" wp14:anchorId="2CBAEDF2" wp14:editId="1A471EEE">
            <wp:extent cx="2458085" cy="1805305"/>
            <wp:effectExtent l="0" t="0" r="0" b="444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458085" cy="1805305"/>
                    </a:xfrm>
                    <a:prstGeom prst="rect">
                      <a:avLst/>
                    </a:prstGeom>
                    <a:noFill/>
                    <a:ln>
                      <a:noFill/>
                    </a:ln>
                  </pic:spPr>
                </pic:pic>
              </a:graphicData>
            </a:graphic>
          </wp:inline>
        </w:drawing>
      </w:r>
    </w:p>
    <w:p w:rsidR="00C43A28" w:rsidRPr="00A457DC" w:rsidRDefault="00C43A28" w:rsidP="002D0C87">
      <w:pPr>
        <w:ind w:firstLine="0"/>
        <w:rPr>
          <w:rFonts w:ascii="Arial" w:hAnsi="Arial" w:cs="Arial"/>
        </w:rPr>
      </w:pPr>
      <w:r w:rsidRPr="00A457DC">
        <w:rPr>
          <w:rFonts w:ascii="Arial" w:hAnsi="Arial" w:cs="Arial"/>
          <w:noProof/>
          <w:lang w:eastAsia="es-CL"/>
        </w:rPr>
        <w:drawing>
          <wp:inline distT="0" distB="0" distL="0" distR="0" wp14:anchorId="357A44E9" wp14:editId="2EB27E2E">
            <wp:extent cx="2232660" cy="2909570"/>
            <wp:effectExtent l="0" t="0" r="0" b="508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32660" cy="2909570"/>
                    </a:xfrm>
                    <a:prstGeom prst="rect">
                      <a:avLst/>
                    </a:prstGeom>
                    <a:noFill/>
                    <a:ln>
                      <a:noFill/>
                    </a:ln>
                  </pic:spPr>
                </pic:pic>
              </a:graphicData>
            </a:graphic>
          </wp:inline>
        </w:drawing>
      </w:r>
    </w:p>
    <w:p w:rsidR="00C43A28" w:rsidRPr="00A457DC" w:rsidRDefault="00C43A28" w:rsidP="00C43A28">
      <w:pPr>
        <w:rPr>
          <w:rFonts w:ascii="Arial" w:hAnsi="Arial" w:cs="Arial"/>
        </w:rPr>
      </w:pPr>
    </w:p>
    <w:p w:rsidR="00C43A28" w:rsidRPr="00A457DC" w:rsidRDefault="00C43A28" w:rsidP="002D0C87">
      <w:pPr>
        <w:ind w:firstLine="0"/>
        <w:rPr>
          <w:rFonts w:ascii="Arial" w:hAnsi="Arial" w:cs="Arial"/>
        </w:rPr>
      </w:pPr>
      <w:r w:rsidRPr="00A457DC">
        <w:rPr>
          <w:rFonts w:ascii="Arial" w:hAnsi="Arial" w:cs="Arial"/>
          <w:noProof/>
          <w:lang w:eastAsia="es-CL"/>
        </w:rPr>
        <w:lastRenderedPageBreak/>
        <w:drawing>
          <wp:inline distT="0" distB="0" distL="0" distR="0" wp14:anchorId="109F74E5" wp14:editId="505421EC">
            <wp:extent cx="2458085" cy="2185035"/>
            <wp:effectExtent l="0" t="0" r="0" b="571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458085" cy="2185035"/>
                    </a:xfrm>
                    <a:prstGeom prst="rect">
                      <a:avLst/>
                    </a:prstGeom>
                    <a:noFill/>
                    <a:ln>
                      <a:noFill/>
                    </a:ln>
                  </pic:spPr>
                </pic:pic>
              </a:graphicData>
            </a:graphic>
          </wp:inline>
        </w:drawing>
      </w:r>
    </w:p>
    <w:p w:rsidR="00C43A28" w:rsidRPr="00A457DC" w:rsidRDefault="00C43A28" w:rsidP="00C43A28">
      <w:pPr>
        <w:rPr>
          <w:rFonts w:ascii="Arial" w:hAnsi="Arial" w:cs="Arial"/>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A457DC" w:rsidRDefault="00A457DC" w:rsidP="00C43A28">
      <w:pPr>
        <w:rPr>
          <w:rFonts w:ascii="Arial" w:hAnsi="Arial" w:cs="Arial"/>
          <w:b/>
        </w:rPr>
      </w:pPr>
    </w:p>
    <w:p w:rsidR="00C43A28" w:rsidRPr="00A457DC" w:rsidRDefault="00C43A28" w:rsidP="00C43A28">
      <w:pPr>
        <w:rPr>
          <w:rFonts w:ascii="Arial" w:hAnsi="Arial" w:cs="Arial"/>
          <w:b/>
        </w:rPr>
      </w:pPr>
      <w:r w:rsidRPr="00A457DC">
        <w:rPr>
          <w:rFonts w:ascii="Arial" w:hAnsi="Arial" w:cs="Arial"/>
          <w:b/>
        </w:rPr>
        <w:lastRenderedPageBreak/>
        <w:t>Viviendas para Trabajadores, Varsovia-</w:t>
      </w:r>
      <w:proofErr w:type="spellStart"/>
      <w:r w:rsidRPr="00A457DC">
        <w:rPr>
          <w:rFonts w:ascii="Arial" w:hAnsi="Arial" w:cs="Arial"/>
          <w:b/>
        </w:rPr>
        <w:t>Rakowiec</w:t>
      </w:r>
      <w:proofErr w:type="spellEnd"/>
      <w:r w:rsidRPr="00A457DC">
        <w:rPr>
          <w:rFonts w:ascii="Arial" w:hAnsi="Arial" w:cs="Arial"/>
          <w:b/>
        </w:rPr>
        <w:t>, Madera y Fábrica de Ladrillo.</w:t>
      </w:r>
    </w:p>
    <w:p w:rsidR="00C43A28" w:rsidRPr="00A457DC" w:rsidRDefault="00C43A28" w:rsidP="00C43A28">
      <w:pPr>
        <w:rPr>
          <w:rFonts w:ascii="Arial" w:hAnsi="Arial" w:cs="Arial"/>
          <w:b/>
        </w:rPr>
      </w:pPr>
      <w:r w:rsidRPr="00A457DC">
        <w:rPr>
          <w:rFonts w:ascii="Arial" w:hAnsi="Arial" w:cs="Arial"/>
          <w:b/>
        </w:rPr>
        <w:t xml:space="preserve">Alexander </w:t>
      </w:r>
      <w:proofErr w:type="spellStart"/>
      <w:r w:rsidRPr="00A457DC">
        <w:rPr>
          <w:rFonts w:ascii="Arial" w:hAnsi="Arial" w:cs="Arial"/>
          <w:b/>
        </w:rPr>
        <w:t>Ol</w:t>
      </w:r>
      <w:proofErr w:type="spellEnd"/>
      <w:r w:rsidRPr="00A457DC">
        <w:rPr>
          <w:rFonts w:ascii="Arial" w:hAnsi="Arial" w:cs="Arial"/>
          <w:b/>
        </w:rPr>
        <w:t>, 1927.Propuesta para concurso OSA.</w:t>
      </w:r>
    </w:p>
    <w:p w:rsidR="00C43A28" w:rsidRPr="00A457DC" w:rsidRDefault="00C43A28" w:rsidP="00C43A28">
      <w:pPr>
        <w:rPr>
          <w:rFonts w:ascii="Arial" w:hAnsi="Arial" w:cs="Arial"/>
          <w:b/>
        </w:rPr>
      </w:pPr>
    </w:p>
    <w:p w:rsidR="00C43A28" w:rsidRPr="00A457DC" w:rsidRDefault="00AF15CF" w:rsidP="002D0C87">
      <w:pPr>
        <w:ind w:firstLine="0"/>
        <w:rPr>
          <w:rFonts w:ascii="Arial" w:hAnsi="Arial" w:cs="Arial"/>
        </w:rPr>
      </w:pPr>
      <w:r w:rsidRPr="00A457DC">
        <w:rPr>
          <w:rFonts w:ascii="Arial" w:hAnsi="Arial" w:cs="Arial"/>
          <w:noProof/>
          <w:lang w:eastAsia="es-CL"/>
        </w:rPr>
        <w:drawing>
          <wp:anchor distT="0" distB="0" distL="114300" distR="114300" simplePos="0" relativeHeight="251758592" behindDoc="0" locked="0" layoutInCell="1" allowOverlap="1" wp14:anchorId="243DA148" wp14:editId="6B611800">
            <wp:simplePos x="0" y="0"/>
            <wp:positionH relativeFrom="column">
              <wp:posOffset>2618105</wp:posOffset>
            </wp:positionH>
            <wp:positionV relativeFrom="paragraph">
              <wp:posOffset>1290955</wp:posOffset>
            </wp:positionV>
            <wp:extent cx="3068320" cy="2338705"/>
            <wp:effectExtent l="0" t="0" r="0" b="4445"/>
            <wp:wrapSquare wrapText="bothSides"/>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57">
                      <a:extLst>
                        <a:ext uri="{28A0092B-C50C-407E-A947-70E740481C1C}">
                          <a14:useLocalDpi xmlns:a14="http://schemas.microsoft.com/office/drawing/2010/main" val="0"/>
                        </a:ext>
                      </a:extLst>
                    </a:blip>
                    <a:srcRect l="5660" t="11923"/>
                    <a:stretch/>
                  </pic:blipFill>
                  <pic:spPr bwMode="auto">
                    <a:xfrm>
                      <a:off x="0" y="0"/>
                      <a:ext cx="3068320" cy="23387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43A28" w:rsidRPr="00A457DC">
        <w:rPr>
          <w:rFonts w:ascii="Arial" w:hAnsi="Arial" w:cs="Arial"/>
          <w:noProof/>
          <w:lang w:eastAsia="es-CL"/>
        </w:rPr>
        <w:drawing>
          <wp:inline distT="0" distB="0" distL="0" distR="0" wp14:anchorId="5ECBAE51" wp14:editId="46EB386F">
            <wp:extent cx="2458085" cy="1947545"/>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458085" cy="1947545"/>
                    </a:xfrm>
                    <a:prstGeom prst="rect">
                      <a:avLst/>
                    </a:prstGeom>
                    <a:noFill/>
                    <a:ln>
                      <a:noFill/>
                    </a:ln>
                  </pic:spPr>
                </pic:pic>
              </a:graphicData>
            </a:graphic>
          </wp:inline>
        </w:drawing>
      </w:r>
    </w:p>
    <w:p w:rsidR="00C43A28" w:rsidRPr="00A457DC" w:rsidRDefault="00C43A28" w:rsidP="00C43A28">
      <w:pPr>
        <w:rPr>
          <w:rFonts w:ascii="Arial" w:hAnsi="Arial" w:cs="Arial"/>
        </w:rPr>
      </w:pPr>
    </w:p>
    <w:p w:rsidR="00C43A28" w:rsidRPr="00A457DC" w:rsidRDefault="00C43A28" w:rsidP="00C43A28">
      <w:pPr>
        <w:rPr>
          <w:rFonts w:ascii="Arial" w:hAnsi="Arial" w:cs="Arial"/>
        </w:rPr>
      </w:pPr>
    </w:p>
    <w:p w:rsidR="00C43A28" w:rsidRPr="00A457DC" w:rsidRDefault="00C43A28" w:rsidP="00C43A28">
      <w:pPr>
        <w:rPr>
          <w:rFonts w:ascii="Arial" w:hAnsi="Arial" w:cs="Arial"/>
        </w:rPr>
      </w:pPr>
      <w:r w:rsidRPr="00A457DC">
        <w:rPr>
          <w:rFonts w:ascii="Arial" w:hAnsi="Arial" w:cs="Arial"/>
        </w:rPr>
        <w:t>La propuesta considera en su emplazamiento una distribución entre el espacio construido y el vacío de uso común y público para sus usuarios.</w:t>
      </w:r>
    </w:p>
    <w:p w:rsidR="00C43A28" w:rsidRPr="00A457DC" w:rsidRDefault="00C43A28" w:rsidP="002D0C87">
      <w:pPr>
        <w:ind w:firstLine="0"/>
        <w:rPr>
          <w:rFonts w:ascii="Arial" w:hAnsi="Arial" w:cs="Arial"/>
        </w:rPr>
      </w:pPr>
      <w:r w:rsidRPr="00A457DC">
        <w:rPr>
          <w:rFonts w:ascii="Arial" w:hAnsi="Arial" w:cs="Arial"/>
          <w:noProof/>
          <w:lang w:eastAsia="es-CL"/>
        </w:rPr>
        <w:lastRenderedPageBreak/>
        <w:drawing>
          <wp:inline distT="0" distB="0" distL="0" distR="0" wp14:anchorId="48E0E074" wp14:editId="760F8BB8">
            <wp:extent cx="2458085" cy="175768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458085" cy="1757680"/>
                    </a:xfrm>
                    <a:prstGeom prst="rect">
                      <a:avLst/>
                    </a:prstGeom>
                    <a:noFill/>
                    <a:ln>
                      <a:noFill/>
                    </a:ln>
                  </pic:spPr>
                </pic:pic>
              </a:graphicData>
            </a:graphic>
          </wp:inline>
        </w:drawing>
      </w:r>
    </w:p>
    <w:p w:rsidR="00C43A28" w:rsidRPr="00A457DC" w:rsidRDefault="00C43A28" w:rsidP="00AF15CF">
      <w:pPr>
        <w:rPr>
          <w:rFonts w:ascii="Arial" w:hAnsi="Arial" w:cs="Arial"/>
        </w:rPr>
      </w:pPr>
      <w:r w:rsidRPr="00A457DC">
        <w:rPr>
          <w:rFonts w:ascii="Arial" w:hAnsi="Arial" w:cs="Arial"/>
        </w:rPr>
        <w:t>Se distribuyen las viviendas a partir de pasillos perimetrales comunes, a los que se llega por medio de un acceso vertical.</w:t>
      </w:r>
      <w:r w:rsidRPr="00A457DC">
        <w:rPr>
          <w:rStyle w:val="Refdenotaalpie"/>
          <w:rFonts w:ascii="Arial" w:hAnsi="Arial" w:cs="Arial"/>
        </w:rPr>
        <w:footnoteReference w:id="19"/>
      </w:r>
    </w:p>
    <w:p w:rsidR="00C43A28" w:rsidRPr="00A457DC" w:rsidRDefault="00C43A28" w:rsidP="00C43A28">
      <w:pPr>
        <w:rPr>
          <w:rFonts w:ascii="Arial" w:hAnsi="Arial" w:cs="Arial"/>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AF15CF" w:rsidRDefault="00AF15CF" w:rsidP="00C43A28">
      <w:pPr>
        <w:rPr>
          <w:rFonts w:ascii="Arial" w:hAnsi="Arial" w:cs="Arial"/>
          <w:b/>
        </w:rPr>
      </w:pPr>
    </w:p>
    <w:p w:rsidR="00C43A28" w:rsidRPr="00A457DC" w:rsidRDefault="00C43A28" w:rsidP="00C43A28">
      <w:pPr>
        <w:rPr>
          <w:rFonts w:ascii="Arial" w:hAnsi="Arial" w:cs="Arial"/>
          <w:b/>
        </w:rPr>
      </w:pPr>
      <w:r w:rsidRPr="00A457DC">
        <w:rPr>
          <w:rFonts w:ascii="Arial" w:hAnsi="Arial" w:cs="Arial"/>
          <w:b/>
        </w:rPr>
        <w:lastRenderedPageBreak/>
        <w:t xml:space="preserve">Bloque de apartamentos, Plaza de </w:t>
      </w:r>
      <w:proofErr w:type="spellStart"/>
      <w:r w:rsidRPr="00A457DC">
        <w:rPr>
          <w:rFonts w:ascii="Arial" w:hAnsi="Arial" w:cs="Arial"/>
          <w:b/>
        </w:rPr>
        <w:t>Köztársasag</w:t>
      </w:r>
      <w:proofErr w:type="spellEnd"/>
      <w:r w:rsidRPr="00A457DC">
        <w:rPr>
          <w:rFonts w:ascii="Arial" w:hAnsi="Arial" w:cs="Arial"/>
          <w:b/>
        </w:rPr>
        <w:t>, Budapest.</w:t>
      </w:r>
    </w:p>
    <w:p w:rsidR="00C43A28" w:rsidRPr="00A457DC" w:rsidRDefault="00C43A28" w:rsidP="00C43A28">
      <w:pPr>
        <w:rPr>
          <w:rFonts w:ascii="Arial" w:hAnsi="Arial" w:cs="Arial"/>
          <w:b/>
        </w:rPr>
      </w:pPr>
      <w:proofErr w:type="spellStart"/>
      <w:r w:rsidRPr="00A457DC">
        <w:rPr>
          <w:rFonts w:ascii="Arial" w:hAnsi="Arial" w:cs="Arial"/>
          <w:b/>
        </w:rPr>
        <w:t>J.Fischer</w:t>
      </w:r>
      <w:proofErr w:type="spellEnd"/>
      <w:r w:rsidRPr="00A457DC">
        <w:rPr>
          <w:rFonts w:ascii="Arial" w:hAnsi="Arial" w:cs="Arial"/>
          <w:b/>
        </w:rPr>
        <w:t xml:space="preserve">, </w:t>
      </w:r>
      <w:proofErr w:type="spellStart"/>
      <w:r w:rsidRPr="00A457DC">
        <w:rPr>
          <w:rFonts w:ascii="Arial" w:hAnsi="Arial" w:cs="Arial"/>
          <w:b/>
        </w:rPr>
        <w:t>F.Molnár</w:t>
      </w:r>
      <w:proofErr w:type="spellEnd"/>
      <w:r w:rsidRPr="00A457DC">
        <w:rPr>
          <w:rFonts w:ascii="Arial" w:hAnsi="Arial" w:cs="Arial"/>
          <w:b/>
        </w:rPr>
        <w:t xml:space="preserve">, </w:t>
      </w:r>
      <w:proofErr w:type="spellStart"/>
      <w:r w:rsidRPr="00A457DC">
        <w:rPr>
          <w:rFonts w:ascii="Arial" w:hAnsi="Arial" w:cs="Arial"/>
          <w:b/>
        </w:rPr>
        <w:t>P.Ligeti</w:t>
      </w:r>
      <w:proofErr w:type="spellEnd"/>
      <w:r w:rsidRPr="00A457DC">
        <w:rPr>
          <w:rFonts w:ascii="Arial" w:hAnsi="Arial" w:cs="Arial"/>
          <w:b/>
        </w:rPr>
        <w:t xml:space="preserve">, </w:t>
      </w:r>
      <w:proofErr w:type="spellStart"/>
      <w:r w:rsidRPr="00A457DC">
        <w:rPr>
          <w:rFonts w:ascii="Arial" w:hAnsi="Arial" w:cs="Arial"/>
          <w:b/>
        </w:rPr>
        <w:t>M.Pogány</w:t>
      </w:r>
      <w:proofErr w:type="spellEnd"/>
      <w:r w:rsidRPr="00A457DC">
        <w:rPr>
          <w:rFonts w:ascii="Arial" w:hAnsi="Arial" w:cs="Arial"/>
          <w:b/>
        </w:rPr>
        <w:t xml:space="preserve">, </w:t>
      </w:r>
      <w:proofErr w:type="spellStart"/>
      <w:r w:rsidRPr="00A457DC">
        <w:rPr>
          <w:rFonts w:ascii="Arial" w:hAnsi="Arial" w:cs="Arial"/>
          <w:b/>
        </w:rPr>
        <w:t>C.Preisich</w:t>
      </w:r>
      <w:proofErr w:type="spellEnd"/>
      <w:r w:rsidRPr="00A457DC">
        <w:rPr>
          <w:rFonts w:ascii="Arial" w:hAnsi="Arial" w:cs="Arial"/>
          <w:b/>
        </w:rPr>
        <w:t xml:space="preserve">, </w:t>
      </w:r>
      <w:proofErr w:type="spellStart"/>
      <w:r w:rsidRPr="00A457DC">
        <w:rPr>
          <w:rFonts w:ascii="Arial" w:hAnsi="Arial" w:cs="Arial"/>
          <w:b/>
        </w:rPr>
        <w:t>M.Vadász</w:t>
      </w:r>
      <w:proofErr w:type="spellEnd"/>
      <w:r w:rsidRPr="00A457DC">
        <w:rPr>
          <w:rFonts w:ascii="Arial" w:hAnsi="Arial" w:cs="Arial"/>
          <w:b/>
        </w:rPr>
        <w:t>, 1933-1935.</w:t>
      </w:r>
    </w:p>
    <w:p w:rsidR="00C43A28" w:rsidRPr="00A457DC" w:rsidRDefault="00C43A28" w:rsidP="00C43A28">
      <w:pPr>
        <w:rPr>
          <w:rFonts w:ascii="Arial" w:hAnsi="Arial" w:cs="Arial"/>
          <w:b/>
        </w:rPr>
      </w:pPr>
    </w:p>
    <w:p w:rsidR="00C43A28" w:rsidRPr="00A457DC" w:rsidRDefault="00C43A28" w:rsidP="002D0C87">
      <w:pPr>
        <w:ind w:firstLine="0"/>
        <w:rPr>
          <w:rFonts w:ascii="Arial" w:hAnsi="Arial" w:cs="Arial"/>
        </w:rPr>
      </w:pPr>
      <w:r w:rsidRPr="00A457DC">
        <w:rPr>
          <w:rFonts w:ascii="Arial" w:hAnsi="Arial" w:cs="Arial"/>
          <w:noProof/>
          <w:lang w:eastAsia="es-CL"/>
        </w:rPr>
        <w:drawing>
          <wp:inline distT="0" distB="0" distL="0" distR="0" wp14:anchorId="44FA1DC2" wp14:editId="4A5484E6">
            <wp:extent cx="2446020" cy="1840865"/>
            <wp:effectExtent l="0" t="0" r="0" b="698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446020" cy="1840865"/>
                    </a:xfrm>
                    <a:prstGeom prst="rect">
                      <a:avLst/>
                    </a:prstGeom>
                    <a:noFill/>
                    <a:ln>
                      <a:noFill/>
                    </a:ln>
                  </pic:spPr>
                </pic:pic>
              </a:graphicData>
            </a:graphic>
          </wp:inline>
        </w:drawing>
      </w:r>
    </w:p>
    <w:p w:rsidR="00C43A28" w:rsidRPr="00A457DC" w:rsidRDefault="00C43A28" w:rsidP="00C43A28">
      <w:pPr>
        <w:rPr>
          <w:rFonts w:ascii="Arial" w:hAnsi="Arial" w:cs="Arial"/>
        </w:rPr>
      </w:pPr>
      <w:r w:rsidRPr="00A457DC">
        <w:rPr>
          <w:rFonts w:ascii="Arial" w:hAnsi="Arial" w:cs="Arial"/>
        </w:rPr>
        <w:t xml:space="preserve">El proyecto fue mandado por el fondo de pensiones del estado de Budapest, para los funcionarios del gobierno. La propuesta considera al edificio como parte de la ciudad, incorporándose por medio de equipamiento en su primer nivel, y además considera en la propuesta un atrio y cine en la fachada Nororiente. </w:t>
      </w:r>
    </w:p>
    <w:p w:rsidR="00C43A28" w:rsidRPr="00A457DC" w:rsidRDefault="00C43A28" w:rsidP="00C43A28">
      <w:pPr>
        <w:rPr>
          <w:rFonts w:ascii="Arial" w:hAnsi="Arial" w:cs="Arial"/>
        </w:rPr>
      </w:pPr>
      <w:r w:rsidRPr="00A457DC">
        <w:rPr>
          <w:rFonts w:ascii="Arial" w:hAnsi="Arial" w:cs="Arial"/>
        </w:rPr>
        <w:lastRenderedPageBreak/>
        <w:t>La propuesta se desarrolla en una estructura de acero, y el resto del proyecto es desarrollado en Hormigón armado.</w:t>
      </w:r>
    </w:p>
    <w:p w:rsidR="00C43A28" w:rsidRDefault="00AF15CF" w:rsidP="00C43A28">
      <w:pPr>
        <w:rPr>
          <w:rFonts w:ascii="Arial" w:hAnsi="Arial" w:cs="Arial"/>
          <w:noProof/>
          <w:lang w:eastAsia="es-CL"/>
        </w:rPr>
      </w:pPr>
      <w:r w:rsidRPr="00AF15CF">
        <w:rPr>
          <w:rFonts w:ascii="Arial" w:hAnsi="Arial" w:cs="Arial"/>
          <w:noProof/>
          <w:lang w:eastAsia="es-CL"/>
        </w:rPr>
        <mc:AlternateContent>
          <mc:Choice Requires="wps">
            <w:drawing>
              <wp:anchor distT="0" distB="0" distL="114300" distR="114300" simplePos="0" relativeHeight="251760640" behindDoc="0" locked="0" layoutInCell="1" allowOverlap="1" wp14:anchorId="73D6716F" wp14:editId="04CAAB69">
                <wp:simplePos x="0" y="0"/>
                <wp:positionH relativeFrom="column">
                  <wp:posOffset>185243</wp:posOffset>
                </wp:positionH>
                <wp:positionV relativeFrom="paragraph">
                  <wp:posOffset>49678</wp:posOffset>
                </wp:positionV>
                <wp:extent cx="5220586" cy="5061097"/>
                <wp:effectExtent l="0" t="0" r="0" b="6350"/>
                <wp:wrapNone/>
                <wp:docPr id="2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0586" cy="5061097"/>
                        </a:xfrm>
                        <a:prstGeom prst="rect">
                          <a:avLst/>
                        </a:prstGeom>
                        <a:noFill/>
                        <a:ln w="9525">
                          <a:noFill/>
                          <a:miter lim="800000"/>
                          <a:headEnd/>
                          <a:tailEnd/>
                        </a:ln>
                      </wps:spPr>
                      <wps:txbx>
                        <w:txbxContent>
                          <w:p w:rsidR="00445CC3" w:rsidRDefault="00445CC3" w:rsidP="00AF15CF">
                            <w:pPr>
                              <w:ind w:firstLine="0"/>
                            </w:pPr>
                            <w:r>
                              <w:rPr>
                                <w:noProof/>
                                <w:lang w:eastAsia="es-CL"/>
                              </w:rPr>
                              <w:drawing>
                                <wp:inline distT="0" distB="0" distL="0" distR="0" wp14:anchorId="675F4ACA" wp14:editId="4DC509FD">
                                  <wp:extent cx="5044559" cy="4827182"/>
                                  <wp:effectExtent l="0" t="0" r="3810" b="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045140" cy="4827738"/>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14.6pt;margin-top:3.9pt;width:411.05pt;height:398.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" filled="f" stroked="f">
                <v:textbox>
                  <w:txbxContent>
                    <w:p w:rsidR="00241D4F" w:rsidRDefault="00241D4F" w:rsidP="00AF15CF">
                      <w:pPr>
                        <w:ind w:firstLine="0"/>
                      </w:pPr>
                      <w:r>
                        <w:rPr>
                          <w:noProof/>
                          <w:lang w:eastAsia="es-CL"/>
                        </w:rPr>
                        <w:drawing>
                          <wp:inline distT="0" distB="0" distL="0" distR="0" wp14:anchorId="675F4ACA" wp14:editId="4DC509FD">
                            <wp:extent cx="5044559" cy="4827182"/>
                            <wp:effectExtent l="0" t="0" r="3810" b="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045140" cy="4827738"/>
                                    </a:xfrm>
                                    <a:prstGeom prst="rect">
                                      <a:avLst/>
                                    </a:prstGeom>
                                    <a:noFill/>
                                    <a:ln>
                                      <a:noFill/>
                                    </a:ln>
                                  </pic:spPr>
                                </pic:pic>
                              </a:graphicData>
                            </a:graphic>
                          </wp:inline>
                        </w:drawing>
                      </w:r>
                    </w:p>
                  </w:txbxContent>
                </v:textbox>
              </v:shape>
            </w:pict>
          </mc:Fallback>
        </mc:AlternateContent>
      </w: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Default="00AF15CF" w:rsidP="00C43A28">
      <w:pPr>
        <w:rPr>
          <w:rFonts w:ascii="Arial" w:hAnsi="Arial" w:cs="Arial"/>
          <w:noProof/>
          <w:lang w:eastAsia="es-CL"/>
        </w:rPr>
      </w:pPr>
    </w:p>
    <w:p w:rsidR="00AF15CF" w:rsidRPr="00A457DC" w:rsidRDefault="00AF15CF" w:rsidP="00C43A28">
      <w:pPr>
        <w:rPr>
          <w:rFonts w:ascii="Arial" w:hAnsi="Arial" w:cs="Arial"/>
        </w:rPr>
      </w:pPr>
    </w:p>
    <w:p w:rsidR="00C43A28" w:rsidRPr="00A457DC" w:rsidRDefault="00C43A28" w:rsidP="00C43A28">
      <w:pPr>
        <w:rPr>
          <w:rFonts w:ascii="Arial" w:hAnsi="Arial" w:cs="Arial"/>
        </w:rPr>
      </w:pPr>
      <w:r w:rsidRPr="00A457DC">
        <w:rPr>
          <w:rFonts w:ascii="Arial" w:hAnsi="Arial" w:cs="Arial"/>
        </w:rPr>
        <w:lastRenderedPageBreak/>
        <w:t>El proyecto de la vivienda social, es en la mayor parte de las ocasiones financiadas por el estado y el factor común que se repetirá será la posibilidad de la fabricación en serie.</w:t>
      </w:r>
    </w:p>
    <w:p w:rsidR="00C43A28" w:rsidRDefault="00C43A28"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AF15CF" w:rsidRDefault="00AF15CF" w:rsidP="00C43A28">
      <w:pPr>
        <w:rPr>
          <w:rFonts w:ascii="Arial" w:hAnsi="Arial" w:cs="Arial"/>
        </w:rPr>
      </w:pPr>
    </w:p>
    <w:p w:rsidR="002D0C87" w:rsidRDefault="002D0C87" w:rsidP="00C43A28">
      <w:pPr>
        <w:rPr>
          <w:rFonts w:ascii="Arial" w:hAnsi="Arial" w:cs="Arial"/>
        </w:rPr>
      </w:pPr>
    </w:p>
    <w:p w:rsidR="00066B3A" w:rsidRPr="00850664" w:rsidRDefault="00066B3A" w:rsidP="00850664">
      <w:pPr>
        <w:rPr>
          <w:rFonts w:ascii="Arial" w:hAnsi="Arial" w:cs="Arial"/>
          <w:b/>
        </w:rPr>
      </w:pPr>
      <w:r w:rsidRPr="00850664">
        <w:rPr>
          <w:rFonts w:ascii="Arial" w:hAnsi="Arial" w:cs="Arial"/>
          <w:b/>
        </w:rPr>
        <w:lastRenderedPageBreak/>
        <w:t>CIAM Congresos Internacionales de Arquitectura Moderna</w:t>
      </w:r>
    </w:p>
    <w:p w:rsidR="00066B3A" w:rsidRPr="00850664" w:rsidRDefault="00066B3A" w:rsidP="00850664">
      <w:pPr>
        <w:rPr>
          <w:rFonts w:ascii="Arial" w:hAnsi="Arial" w:cs="Arial"/>
        </w:rPr>
      </w:pPr>
    </w:p>
    <w:p w:rsidR="00066B3A" w:rsidRPr="00850664" w:rsidRDefault="00066B3A" w:rsidP="00850664">
      <w:pPr>
        <w:rPr>
          <w:rFonts w:ascii="Arial" w:hAnsi="Arial" w:cs="Arial"/>
        </w:rPr>
      </w:pPr>
      <w:r w:rsidRPr="00850664">
        <w:rPr>
          <w:rFonts w:ascii="Arial" w:hAnsi="Arial" w:cs="Arial"/>
        </w:rPr>
        <w:t xml:space="preserve">Los </w:t>
      </w:r>
      <w:proofErr w:type="spellStart"/>
      <w:r w:rsidRPr="00850664">
        <w:rPr>
          <w:rFonts w:ascii="Arial" w:hAnsi="Arial" w:cs="Arial"/>
        </w:rPr>
        <w:t>Ciam</w:t>
      </w:r>
      <w:proofErr w:type="spellEnd"/>
      <w:r w:rsidRPr="00850664">
        <w:rPr>
          <w:rFonts w:ascii="Arial" w:hAnsi="Arial" w:cs="Arial"/>
        </w:rPr>
        <w:t xml:space="preserve"> surgieron en 1928, como una necesidad de los arquitectos que estaban desarrollando la arquitectura del movimiento moderno y de la Bauhaus., de poner en común sus experiencias, y de buscar caminos y soluciones comunes a los problemas que estaban planteando. </w:t>
      </w:r>
    </w:p>
    <w:p w:rsidR="0015335D" w:rsidRPr="00850664" w:rsidRDefault="0015335D" w:rsidP="00850664">
      <w:pPr>
        <w:rPr>
          <w:rFonts w:ascii="Arial" w:hAnsi="Arial" w:cs="Arial"/>
        </w:rPr>
      </w:pPr>
      <w:r w:rsidRPr="00850664">
        <w:rPr>
          <w:rFonts w:ascii="Arial" w:hAnsi="Arial" w:cs="Arial"/>
        </w:rPr>
        <w:t xml:space="preserve">El punto de partida para que comenzara a gestarse esta colectividad que reuniría arquitectos internacionales para exponer sus ideas, nace en la exposición de </w:t>
      </w:r>
      <w:proofErr w:type="spellStart"/>
      <w:r w:rsidRPr="00850664">
        <w:rPr>
          <w:rFonts w:ascii="Arial" w:hAnsi="Arial" w:cs="Arial"/>
        </w:rPr>
        <w:t>Sttutgart</w:t>
      </w:r>
      <w:proofErr w:type="spellEnd"/>
      <w:r w:rsidRPr="00850664">
        <w:rPr>
          <w:rFonts w:ascii="Arial" w:hAnsi="Arial" w:cs="Arial"/>
        </w:rPr>
        <w:t>, Alemania en 1927.</w:t>
      </w:r>
    </w:p>
    <w:p w:rsidR="00066B3A" w:rsidRPr="00850664" w:rsidRDefault="00066B3A" w:rsidP="00850664">
      <w:pPr>
        <w:rPr>
          <w:rFonts w:ascii="Arial" w:hAnsi="Arial" w:cs="Arial"/>
        </w:rPr>
      </w:pPr>
      <w:r w:rsidRPr="00850664">
        <w:rPr>
          <w:rFonts w:ascii="Arial" w:hAnsi="Arial" w:cs="Arial"/>
        </w:rPr>
        <w:t xml:space="preserve">En este sentido entendían que la nueva arquitectura no debía ser una labor de personalidades individuales sino de un trabajo de colaboración, que permitiera dar solución a los complejos problemas que planteaba la nueva </w:t>
      </w:r>
      <w:r w:rsidRPr="00850664">
        <w:rPr>
          <w:rFonts w:ascii="Arial" w:hAnsi="Arial" w:cs="Arial"/>
        </w:rPr>
        <w:lastRenderedPageBreak/>
        <w:t>arquitectura, al tiempo que esta debía encontrar una unidad de expresión.</w:t>
      </w:r>
    </w:p>
    <w:p w:rsidR="00066B3A" w:rsidRPr="00850664" w:rsidRDefault="00066B3A" w:rsidP="00850664">
      <w:pPr>
        <w:rPr>
          <w:rFonts w:ascii="Arial" w:hAnsi="Arial" w:cs="Arial"/>
        </w:rPr>
      </w:pPr>
      <w:r w:rsidRPr="00850664">
        <w:rPr>
          <w:rFonts w:ascii="Arial" w:hAnsi="Arial" w:cs="Arial"/>
        </w:rPr>
        <w:t xml:space="preserve">Se llevaron a cabo 11 congresos de Arquitectura Moderna, estos </w:t>
      </w:r>
      <w:proofErr w:type="spellStart"/>
      <w:r w:rsidRPr="00850664">
        <w:rPr>
          <w:rFonts w:ascii="Arial" w:hAnsi="Arial" w:cs="Arial"/>
        </w:rPr>
        <w:t>consisitieron</w:t>
      </w:r>
      <w:proofErr w:type="spellEnd"/>
      <w:r w:rsidRPr="00850664">
        <w:rPr>
          <w:rFonts w:ascii="Arial" w:hAnsi="Arial" w:cs="Arial"/>
        </w:rPr>
        <w:t xml:space="preserve"> en </w:t>
      </w:r>
      <w:proofErr w:type="gramStart"/>
      <w:r w:rsidRPr="00850664">
        <w:rPr>
          <w:rFonts w:ascii="Arial" w:hAnsi="Arial" w:cs="Arial"/>
        </w:rPr>
        <w:t>los siguiente</w:t>
      </w:r>
      <w:proofErr w:type="gramEnd"/>
      <w:r w:rsidRPr="00850664">
        <w:rPr>
          <w:rFonts w:ascii="Arial" w:hAnsi="Arial" w:cs="Arial"/>
        </w:rPr>
        <w:t>:</w:t>
      </w:r>
    </w:p>
    <w:p w:rsidR="00066B3A" w:rsidRPr="00850664" w:rsidRDefault="00066B3A" w:rsidP="00850664">
      <w:pPr>
        <w:rPr>
          <w:rFonts w:ascii="Arial" w:hAnsi="Arial" w:cs="Arial"/>
        </w:rPr>
      </w:pPr>
      <w:r w:rsidRPr="00850664">
        <w:rPr>
          <w:rFonts w:ascii="Arial" w:hAnsi="Arial" w:cs="Arial"/>
        </w:rPr>
        <w:t xml:space="preserve">-1928, CIAM I, La </w:t>
      </w:r>
      <w:proofErr w:type="spellStart"/>
      <w:r w:rsidRPr="00850664">
        <w:rPr>
          <w:rFonts w:ascii="Arial" w:hAnsi="Arial" w:cs="Arial"/>
        </w:rPr>
        <w:t>Sarraz</w:t>
      </w:r>
      <w:proofErr w:type="spellEnd"/>
      <w:r w:rsidRPr="00850664">
        <w:rPr>
          <w:rFonts w:ascii="Arial" w:hAnsi="Arial" w:cs="Arial"/>
        </w:rPr>
        <w:t>, Francia</w:t>
      </w:r>
      <w:r w:rsidR="0016080C" w:rsidRPr="00850664">
        <w:rPr>
          <w:rFonts w:ascii="Arial" w:hAnsi="Arial" w:cs="Arial"/>
        </w:rPr>
        <w:t>, Fundación del CIAM.</w:t>
      </w:r>
    </w:p>
    <w:p w:rsidR="0015335D" w:rsidRPr="00850664" w:rsidRDefault="0015335D" w:rsidP="00850664">
      <w:pPr>
        <w:rPr>
          <w:rFonts w:ascii="Arial" w:hAnsi="Arial" w:cs="Arial"/>
        </w:rPr>
      </w:pPr>
      <w:r w:rsidRPr="00850664">
        <w:rPr>
          <w:rFonts w:ascii="Arial" w:hAnsi="Arial" w:cs="Arial"/>
        </w:rPr>
        <w:t>Para esta primera reunión Le Corbusier preparó un gráfico, en colores, donde se presentaron los seis puntos a discutir:</w:t>
      </w:r>
    </w:p>
    <w:p w:rsidR="0015335D" w:rsidRPr="00850664" w:rsidRDefault="0015335D" w:rsidP="00850664">
      <w:pPr>
        <w:rPr>
          <w:rFonts w:ascii="Arial" w:hAnsi="Arial" w:cs="Arial"/>
          <w:b/>
        </w:rPr>
      </w:pPr>
      <w:r w:rsidRPr="00850664">
        <w:rPr>
          <w:rFonts w:ascii="Arial" w:hAnsi="Arial" w:cs="Arial"/>
          <w:b/>
        </w:rPr>
        <w:t>1.- La técnica moderna y sus consecuencias.</w:t>
      </w:r>
    </w:p>
    <w:p w:rsidR="0015335D" w:rsidRPr="00850664" w:rsidRDefault="0015335D" w:rsidP="00850664">
      <w:pPr>
        <w:rPr>
          <w:rFonts w:ascii="Arial" w:hAnsi="Arial" w:cs="Arial"/>
          <w:b/>
        </w:rPr>
      </w:pPr>
      <w:r w:rsidRPr="00850664">
        <w:rPr>
          <w:rFonts w:ascii="Arial" w:hAnsi="Arial" w:cs="Arial"/>
          <w:b/>
        </w:rPr>
        <w:t>2.- La estandarización.</w:t>
      </w:r>
    </w:p>
    <w:p w:rsidR="0015335D" w:rsidRPr="00850664" w:rsidRDefault="0015335D" w:rsidP="00850664">
      <w:pPr>
        <w:rPr>
          <w:rFonts w:ascii="Arial" w:hAnsi="Arial" w:cs="Arial"/>
          <w:b/>
        </w:rPr>
      </w:pPr>
      <w:r w:rsidRPr="00850664">
        <w:rPr>
          <w:rFonts w:ascii="Arial" w:hAnsi="Arial" w:cs="Arial"/>
          <w:b/>
        </w:rPr>
        <w:t>3.- La economía.</w:t>
      </w:r>
    </w:p>
    <w:p w:rsidR="0015335D" w:rsidRPr="00850664" w:rsidRDefault="0015335D" w:rsidP="00850664">
      <w:pPr>
        <w:rPr>
          <w:rFonts w:ascii="Arial" w:hAnsi="Arial" w:cs="Arial"/>
          <w:b/>
        </w:rPr>
      </w:pPr>
      <w:r w:rsidRPr="00850664">
        <w:rPr>
          <w:rFonts w:ascii="Arial" w:hAnsi="Arial" w:cs="Arial"/>
          <w:b/>
        </w:rPr>
        <w:t>4.- La urbanística.</w:t>
      </w:r>
    </w:p>
    <w:p w:rsidR="0015335D" w:rsidRPr="00850664" w:rsidRDefault="0015335D" w:rsidP="00850664">
      <w:pPr>
        <w:rPr>
          <w:rFonts w:ascii="Arial" w:hAnsi="Arial" w:cs="Arial"/>
          <w:b/>
        </w:rPr>
      </w:pPr>
      <w:r w:rsidRPr="00850664">
        <w:rPr>
          <w:rFonts w:ascii="Arial" w:hAnsi="Arial" w:cs="Arial"/>
          <w:b/>
        </w:rPr>
        <w:t>5.- La educación de la juventud.</w:t>
      </w:r>
    </w:p>
    <w:p w:rsidR="0015335D" w:rsidRPr="00850664" w:rsidRDefault="0015335D" w:rsidP="00850664">
      <w:pPr>
        <w:rPr>
          <w:rFonts w:ascii="Arial" w:hAnsi="Arial" w:cs="Arial"/>
          <w:b/>
        </w:rPr>
      </w:pPr>
      <w:r w:rsidRPr="00850664">
        <w:rPr>
          <w:rFonts w:ascii="Arial" w:hAnsi="Arial" w:cs="Arial"/>
          <w:b/>
        </w:rPr>
        <w:t>6.- La realización: La arquitectura y el estado.</w:t>
      </w:r>
    </w:p>
    <w:p w:rsidR="0016080C" w:rsidRPr="00850664" w:rsidRDefault="0016080C" w:rsidP="00850664">
      <w:pPr>
        <w:rPr>
          <w:rFonts w:ascii="Arial" w:hAnsi="Arial" w:cs="Arial"/>
        </w:rPr>
      </w:pPr>
      <w:r w:rsidRPr="00850664">
        <w:rPr>
          <w:rFonts w:ascii="Arial" w:hAnsi="Arial" w:cs="Arial"/>
        </w:rPr>
        <w:lastRenderedPageBreak/>
        <w:t xml:space="preserve">-1929, CIAM II, </w:t>
      </w:r>
      <w:proofErr w:type="spellStart"/>
      <w:r w:rsidRPr="00850664">
        <w:rPr>
          <w:rFonts w:ascii="Arial" w:hAnsi="Arial" w:cs="Arial"/>
        </w:rPr>
        <w:t>Francfort</w:t>
      </w:r>
      <w:proofErr w:type="spellEnd"/>
      <w:r w:rsidRPr="00850664">
        <w:rPr>
          <w:rFonts w:ascii="Arial" w:hAnsi="Arial" w:cs="Arial"/>
        </w:rPr>
        <w:t xml:space="preserve"> del Meno, Alemania. Enfocada en el trabajo de vivienda de Ernst </w:t>
      </w:r>
      <w:proofErr w:type="spellStart"/>
      <w:r w:rsidRPr="00850664">
        <w:rPr>
          <w:rFonts w:ascii="Arial" w:hAnsi="Arial" w:cs="Arial"/>
        </w:rPr>
        <w:t>May</w:t>
      </w:r>
      <w:proofErr w:type="spellEnd"/>
      <w:r w:rsidRPr="00850664">
        <w:rPr>
          <w:rFonts w:ascii="Arial" w:hAnsi="Arial" w:cs="Arial"/>
        </w:rPr>
        <w:t xml:space="preserve"> y la vivienda mínima (</w:t>
      </w:r>
      <w:proofErr w:type="spellStart"/>
      <w:r w:rsidRPr="00850664">
        <w:rPr>
          <w:rFonts w:ascii="Arial" w:hAnsi="Arial" w:cs="Arial"/>
        </w:rPr>
        <w:t>Existenzminimum</w:t>
      </w:r>
      <w:proofErr w:type="spellEnd"/>
      <w:r w:rsidRPr="00850664">
        <w:rPr>
          <w:rFonts w:ascii="Arial" w:hAnsi="Arial" w:cs="Arial"/>
        </w:rPr>
        <w:t>).</w:t>
      </w:r>
    </w:p>
    <w:p w:rsidR="0016080C" w:rsidRPr="00850664" w:rsidRDefault="0016080C" w:rsidP="00850664">
      <w:pPr>
        <w:rPr>
          <w:rFonts w:ascii="Arial" w:hAnsi="Arial" w:cs="Arial"/>
        </w:rPr>
      </w:pPr>
      <w:r w:rsidRPr="00850664">
        <w:rPr>
          <w:rFonts w:ascii="Arial" w:hAnsi="Arial" w:cs="Arial"/>
        </w:rPr>
        <w:t>1930, CIAM III, Bruselas, Bélgica. Sobre el desarrollo racional del espacio.</w:t>
      </w:r>
    </w:p>
    <w:p w:rsidR="0016080C" w:rsidRPr="00850664" w:rsidRDefault="0016080C" w:rsidP="00850664">
      <w:pPr>
        <w:rPr>
          <w:rFonts w:ascii="Arial" w:hAnsi="Arial" w:cs="Arial"/>
        </w:rPr>
      </w:pPr>
      <w:r w:rsidRPr="00850664">
        <w:rPr>
          <w:rFonts w:ascii="Arial" w:hAnsi="Arial" w:cs="Arial"/>
        </w:rPr>
        <w:t>1933, CIAM IV, Atenas, Grecia. Publicación de la Carta de Atenas.</w:t>
      </w:r>
    </w:p>
    <w:p w:rsidR="0016080C" w:rsidRPr="00850664" w:rsidRDefault="0016080C" w:rsidP="00850664">
      <w:pPr>
        <w:rPr>
          <w:rFonts w:ascii="Arial" w:hAnsi="Arial" w:cs="Arial"/>
        </w:rPr>
      </w:pPr>
      <w:r w:rsidRPr="00850664">
        <w:rPr>
          <w:rFonts w:ascii="Arial" w:hAnsi="Arial" w:cs="Arial"/>
        </w:rPr>
        <w:t>1937, CIAM V, París, Francia. Sobre la vivienda y el ocio.</w:t>
      </w:r>
    </w:p>
    <w:p w:rsidR="0016080C" w:rsidRPr="00850664" w:rsidRDefault="0016080C" w:rsidP="00850664">
      <w:pPr>
        <w:rPr>
          <w:rFonts w:ascii="Arial" w:hAnsi="Arial" w:cs="Arial"/>
        </w:rPr>
      </w:pPr>
      <w:r w:rsidRPr="00850664">
        <w:rPr>
          <w:rFonts w:ascii="Arial" w:hAnsi="Arial" w:cs="Arial"/>
        </w:rPr>
        <w:t xml:space="preserve">1947, CIAM VI, </w:t>
      </w:r>
      <w:proofErr w:type="spellStart"/>
      <w:r w:rsidRPr="00850664">
        <w:rPr>
          <w:rFonts w:ascii="Arial" w:hAnsi="Arial" w:cs="Arial"/>
        </w:rPr>
        <w:t>Bridgwater</w:t>
      </w:r>
      <w:proofErr w:type="spellEnd"/>
      <w:r w:rsidRPr="00850664">
        <w:rPr>
          <w:rFonts w:ascii="Arial" w:hAnsi="Arial" w:cs="Arial"/>
        </w:rPr>
        <w:t>, Inglaterra. Sobre la reconstrucción de las ciudades devastadas por la II Guerra Mundial.</w:t>
      </w:r>
    </w:p>
    <w:p w:rsidR="0016080C" w:rsidRPr="00850664" w:rsidRDefault="0016080C" w:rsidP="00850664">
      <w:pPr>
        <w:rPr>
          <w:rFonts w:ascii="Arial" w:hAnsi="Arial" w:cs="Arial"/>
        </w:rPr>
      </w:pPr>
      <w:r w:rsidRPr="00850664">
        <w:rPr>
          <w:rFonts w:ascii="Arial" w:hAnsi="Arial" w:cs="Arial"/>
        </w:rPr>
        <w:t>1949, CIAM VII, Bérgamo, Italia. Sobre la arquitectura como arte.</w:t>
      </w:r>
    </w:p>
    <w:p w:rsidR="0016080C" w:rsidRPr="00850664" w:rsidRDefault="0016080C" w:rsidP="00850664">
      <w:pPr>
        <w:rPr>
          <w:rFonts w:ascii="Arial" w:hAnsi="Arial" w:cs="Arial"/>
        </w:rPr>
      </w:pPr>
      <w:r w:rsidRPr="00850664">
        <w:rPr>
          <w:rFonts w:ascii="Arial" w:hAnsi="Arial" w:cs="Arial"/>
        </w:rPr>
        <w:t xml:space="preserve">1951, CIAM VIII, </w:t>
      </w:r>
      <w:proofErr w:type="spellStart"/>
      <w:r w:rsidRPr="00850664">
        <w:rPr>
          <w:rFonts w:ascii="Arial" w:hAnsi="Arial" w:cs="Arial"/>
        </w:rPr>
        <w:t>Hoddesdon</w:t>
      </w:r>
      <w:proofErr w:type="spellEnd"/>
      <w:r w:rsidRPr="00850664">
        <w:rPr>
          <w:rFonts w:ascii="Arial" w:hAnsi="Arial" w:cs="Arial"/>
        </w:rPr>
        <w:t>, Inglaterra. Sobre el corazón de la ciudad.</w:t>
      </w:r>
    </w:p>
    <w:p w:rsidR="0016080C" w:rsidRPr="00850664" w:rsidRDefault="0016080C" w:rsidP="00850664">
      <w:pPr>
        <w:rPr>
          <w:rFonts w:ascii="Arial" w:hAnsi="Arial" w:cs="Arial"/>
        </w:rPr>
      </w:pPr>
      <w:r w:rsidRPr="00850664">
        <w:rPr>
          <w:rFonts w:ascii="Arial" w:hAnsi="Arial" w:cs="Arial"/>
        </w:rPr>
        <w:lastRenderedPageBreak/>
        <w:t xml:space="preserve">1954, CIAM IX, </w:t>
      </w:r>
      <w:proofErr w:type="spellStart"/>
      <w:r w:rsidRPr="00850664">
        <w:rPr>
          <w:rFonts w:ascii="Arial" w:hAnsi="Arial" w:cs="Arial"/>
        </w:rPr>
        <w:t>Aix</w:t>
      </w:r>
      <w:proofErr w:type="spellEnd"/>
      <w:r w:rsidRPr="00850664">
        <w:rPr>
          <w:rFonts w:ascii="Arial" w:hAnsi="Arial" w:cs="Arial"/>
        </w:rPr>
        <w:t xml:space="preserve"> en </w:t>
      </w:r>
      <w:proofErr w:type="spellStart"/>
      <w:r w:rsidRPr="00850664">
        <w:rPr>
          <w:rFonts w:ascii="Arial" w:hAnsi="Arial" w:cs="Arial"/>
        </w:rPr>
        <w:t>Provence</w:t>
      </w:r>
      <w:proofErr w:type="spellEnd"/>
      <w:r w:rsidRPr="00850664">
        <w:rPr>
          <w:rFonts w:ascii="Arial" w:hAnsi="Arial" w:cs="Arial"/>
        </w:rPr>
        <w:t xml:space="preserve">, Francia. </w:t>
      </w:r>
      <w:proofErr w:type="spellStart"/>
      <w:r w:rsidRPr="00850664">
        <w:rPr>
          <w:rFonts w:ascii="Arial" w:hAnsi="Arial" w:cs="Arial"/>
        </w:rPr>
        <w:t>Publicacion</w:t>
      </w:r>
      <w:proofErr w:type="spellEnd"/>
      <w:r w:rsidRPr="00850664">
        <w:rPr>
          <w:rFonts w:ascii="Arial" w:hAnsi="Arial" w:cs="Arial"/>
        </w:rPr>
        <w:t xml:space="preserve"> de la Carta de Habitación.</w:t>
      </w:r>
    </w:p>
    <w:p w:rsidR="0016080C" w:rsidRPr="00850664" w:rsidRDefault="0016080C" w:rsidP="00850664">
      <w:pPr>
        <w:rPr>
          <w:rFonts w:ascii="Arial" w:hAnsi="Arial" w:cs="Arial"/>
        </w:rPr>
      </w:pPr>
      <w:r w:rsidRPr="00850664">
        <w:rPr>
          <w:rFonts w:ascii="Arial" w:hAnsi="Arial" w:cs="Arial"/>
        </w:rPr>
        <w:t xml:space="preserve">1956, CIAM X, </w:t>
      </w:r>
      <w:proofErr w:type="spellStart"/>
      <w:r w:rsidRPr="00850664">
        <w:rPr>
          <w:rFonts w:ascii="Arial" w:hAnsi="Arial" w:cs="Arial"/>
        </w:rPr>
        <w:t>Dubrovnik</w:t>
      </w:r>
      <w:proofErr w:type="spellEnd"/>
      <w:r w:rsidRPr="00850664">
        <w:rPr>
          <w:rFonts w:ascii="Arial" w:hAnsi="Arial" w:cs="Arial"/>
        </w:rPr>
        <w:t xml:space="preserve">, Yugoslavia. Sobre el hábitat, primera presencia del </w:t>
      </w:r>
      <w:proofErr w:type="spellStart"/>
      <w:r w:rsidRPr="00850664">
        <w:rPr>
          <w:rFonts w:ascii="Arial" w:hAnsi="Arial" w:cs="Arial"/>
        </w:rPr>
        <w:t>Team</w:t>
      </w:r>
      <w:proofErr w:type="spellEnd"/>
      <w:r w:rsidRPr="00850664">
        <w:rPr>
          <w:rFonts w:ascii="Arial" w:hAnsi="Arial" w:cs="Arial"/>
        </w:rPr>
        <w:t xml:space="preserve"> X.</w:t>
      </w:r>
    </w:p>
    <w:p w:rsidR="0016080C" w:rsidRPr="00850664" w:rsidRDefault="0016080C" w:rsidP="00850664">
      <w:pPr>
        <w:rPr>
          <w:rFonts w:ascii="Arial" w:hAnsi="Arial" w:cs="Arial"/>
        </w:rPr>
      </w:pPr>
      <w:r w:rsidRPr="00850664">
        <w:rPr>
          <w:rFonts w:ascii="Arial" w:hAnsi="Arial" w:cs="Arial"/>
        </w:rPr>
        <w:t xml:space="preserve">1959, CIAM XI, </w:t>
      </w:r>
      <w:proofErr w:type="spellStart"/>
      <w:r w:rsidRPr="00850664">
        <w:rPr>
          <w:rFonts w:ascii="Arial" w:hAnsi="Arial" w:cs="Arial"/>
        </w:rPr>
        <w:t>Otterlo</w:t>
      </w:r>
      <w:proofErr w:type="spellEnd"/>
      <w:r w:rsidRPr="00850664">
        <w:rPr>
          <w:rFonts w:ascii="Arial" w:hAnsi="Arial" w:cs="Arial"/>
        </w:rPr>
        <w:t>, Holanda. Disolución del CIAM.</w:t>
      </w:r>
    </w:p>
    <w:p w:rsidR="0016080C" w:rsidRPr="00850664" w:rsidRDefault="00503D69" w:rsidP="00850664">
      <w:pPr>
        <w:rPr>
          <w:rFonts w:ascii="Arial" w:hAnsi="Arial" w:cs="Arial"/>
        </w:rPr>
      </w:pPr>
      <w:r w:rsidRPr="00850664">
        <w:rPr>
          <w:rFonts w:ascii="Arial" w:hAnsi="Arial" w:cs="Arial"/>
        </w:rPr>
        <w:tab/>
        <w:t xml:space="preserve">Los CIAM cumplieron en primer lugar un papel de laboratorio de ideas y de contacto de experiencias, experimento que nunca antes había sido desarrollado por la arquitectura, ya que las academias habían actuado como meros lugares de enseñanza, pero no de discusión ni de crítica. </w:t>
      </w:r>
    </w:p>
    <w:p w:rsidR="00503D69" w:rsidRPr="00850664" w:rsidRDefault="00503D69" w:rsidP="00850664">
      <w:pPr>
        <w:rPr>
          <w:rFonts w:ascii="Arial" w:hAnsi="Arial" w:cs="Arial"/>
        </w:rPr>
      </w:pPr>
      <w:r w:rsidRPr="00850664">
        <w:rPr>
          <w:rFonts w:ascii="Arial" w:hAnsi="Arial" w:cs="Arial"/>
        </w:rPr>
        <w:t xml:space="preserve">Durante los periodos trascendentes de 1930-1934 y 1950-1955 los CIAM divulgaron las bases ideológicas del urbanismo y de la arquitectura moderna, y en los años de la guerra mantuvo el contacto entre los arquitectos de pensamientos progresistas, dos hechos de suma </w:t>
      </w:r>
      <w:r w:rsidRPr="00850664">
        <w:rPr>
          <w:rFonts w:ascii="Arial" w:hAnsi="Arial" w:cs="Arial"/>
        </w:rPr>
        <w:lastRenderedPageBreak/>
        <w:t xml:space="preserve">importancia  a los que se une la publicación de documentos de trascendental importancia, como La Vivienda Racional, o la tan mencionada Carta de Atenas. </w:t>
      </w:r>
    </w:p>
    <w:p w:rsidR="0016080C" w:rsidRPr="00850664" w:rsidRDefault="00503D69" w:rsidP="00850664">
      <w:pPr>
        <w:rPr>
          <w:rFonts w:ascii="Arial" w:hAnsi="Arial" w:cs="Arial"/>
        </w:rPr>
      </w:pPr>
      <w:r w:rsidRPr="00850664">
        <w:rPr>
          <w:rFonts w:ascii="Arial" w:hAnsi="Arial" w:cs="Arial"/>
        </w:rPr>
        <w:t>Sus principios, pese a los ataques que sufrieron posteriormente , han sembrado nuestras ciudades de aglomeraciones de bloques de vivienda colectiva, que hoy se ven traducidos en distintas maneras de entender la vivienda masiva y social.</w:t>
      </w: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Pr="00850664" w:rsidRDefault="00503D69" w:rsidP="00850664">
      <w:pPr>
        <w:rPr>
          <w:rFonts w:ascii="Arial" w:hAnsi="Arial" w:cs="Arial"/>
        </w:rPr>
      </w:pPr>
    </w:p>
    <w:p w:rsidR="00503D69" w:rsidRDefault="00503D69" w:rsidP="00066B3A"/>
    <w:p w:rsidR="00503D69" w:rsidRDefault="00503D69" w:rsidP="00066B3A"/>
    <w:p w:rsidR="00503D69" w:rsidRDefault="00503D69" w:rsidP="00066B3A"/>
    <w:p w:rsidR="00503D69" w:rsidRDefault="00503D69" w:rsidP="00066B3A"/>
    <w:p w:rsidR="00503D69" w:rsidRDefault="00503D69" w:rsidP="00066B3A"/>
    <w:p w:rsidR="00503D69" w:rsidRPr="00066B3A" w:rsidRDefault="00503D69" w:rsidP="00066B3A"/>
    <w:p w:rsidR="0049343C" w:rsidRDefault="0049343C" w:rsidP="0049343C">
      <w:pPr>
        <w:pStyle w:val="Ttulo1"/>
      </w:pPr>
      <w:bookmarkStart w:id="9" w:name="_Toc460255238"/>
      <w:r>
        <w:lastRenderedPageBreak/>
        <w:t>CONTEXTO NACIONAL</w:t>
      </w:r>
      <w:bookmarkEnd w:id="9"/>
    </w:p>
    <w:p w:rsidR="0049343C" w:rsidRDefault="0049343C" w:rsidP="00C43A28">
      <w:pPr>
        <w:rPr>
          <w:rFonts w:ascii="Arial" w:hAnsi="Arial" w:cs="Arial"/>
        </w:rPr>
      </w:pPr>
    </w:p>
    <w:p w:rsidR="00C43A28" w:rsidRPr="00A457DC" w:rsidRDefault="00C43A28" w:rsidP="00C43A28">
      <w:pPr>
        <w:rPr>
          <w:rFonts w:ascii="Arial" w:hAnsi="Arial" w:cs="Arial"/>
        </w:rPr>
      </w:pPr>
      <w:r w:rsidRPr="00A457DC">
        <w:rPr>
          <w:rFonts w:ascii="Arial" w:hAnsi="Arial" w:cs="Arial"/>
        </w:rPr>
        <w:t>En Chile, durante la segunda mitad del Siglo XIX, se crean las dos escuelas de arquitectura más antiguas del País, como lo es la Universidad de Chile en 1849, y la Universidad Católica en la misma fecha, de las cuales surgirán los primeros arquitectos formados con los conocimientos necesarios para el ejercicio profesional, teniendo que enfrentarse laboralmente a aquellos que ejercían el oficio sin haber sido formados en universidades, los cuales se amparaban en la experiencia de la obra y la ausencia de una legislación que regulara el ejercicio profesional.</w:t>
      </w:r>
    </w:p>
    <w:p w:rsidR="00C43A28" w:rsidRPr="00A457DC" w:rsidRDefault="00C43A28" w:rsidP="00C43A28">
      <w:pPr>
        <w:rPr>
          <w:rFonts w:ascii="Arial" w:hAnsi="Arial" w:cs="Arial"/>
        </w:rPr>
      </w:pPr>
      <w:r w:rsidRPr="00A457DC">
        <w:rPr>
          <w:rFonts w:ascii="Arial" w:hAnsi="Arial" w:cs="Arial"/>
        </w:rPr>
        <w:t xml:space="preserve">Al incorporar el conocimiento de los nuevos materiales, el empleo de ellos exigió conocer las técnicas específicas de construcción y cálculo, a lo cual se le suma el conocimiento y experiencia traída desde el extranjero por arquitectos en sus viajes a Estados </w:t>
      </w:r>
      <w:r w:rsidRPr="00A457DC">
        <w:rPr>
          <w:rFonts w:ascii="Arial" w:hAnsi="Arial" w:cs="Arial"/>
        </w:rPr>
        <w:lastRenderedPageBreak/>
        <w:t>Unidos y principalmente Europa, en donde conocieron directamente el fenómeno de transformación de la arquitectura que se vivía en estos lugares, experiencia que trasladaron de distinta manera a su regreso a Chile pero, coincidiendo todos, en que la arquitectura había dejado de ser lo que ellos habían aprendido y en la decisión de aplicar lo que habían conocido</w:t>
      </w:r>
      <w:r w:rsidRPr="00A457DC">
        <w:rPr>
          <w:rStyle w:val="Refdenotaalpie"/>
          <w:rFonts w:ascii="Arial" w:hAnsi="Arial" w:cs="Arial"/>
        </w:rPr>
        <w:footnoteReference w:id="20"/>
      </w:r>
      <w:r w:rsidRPr="00A457DC">
        <w:rPr>
          <w:rFonts w:ascii="Arial" w:hAnsi="Arial" w:cs="Arial"/>
        </w:rPr>
        <w:t>.</w:t>
      </w:r>
    </w:p>
    <w:p w:rsidR="00C43A28" w:rsidRPr="00A457DC" w:rsidRDefault="00C43A28" w:rsidP="00C43A28">
      <w:pPr>
        <w:rPr>
          <w:rFonts w:ascii="Arial" w:hAnsi="Arial" w:cs="Arial"/>
        </w:rPr>
      </w:pPr>
      <w:r w:rsidRPr="00A457DC">
        <w:rPr>
          <w:rFonts w:ascii="Arial" w:hAnsi="Arial" w:cs="Arial"/>
        </w:rPr>
        <w:t>De este modo, las ideas de esta transformación en la concepción de la arquitectura que se vivía en el extranjero, principalmente en Europa, es traída a la realidad del contexto nacional, por distintos arquitectos que estudiaron, trabajaron o simplemente conocieron de cerca el fenómeno, y de los cuales algunos también participaron en la reforma de la enseñanza de la arquitectura que a partir de 1933 se puso en marcha en las distintas universidades del país.</w:t>
      </w:r>
    </w:p>
    <w:p w:rsidR="00C43A28" w:rsidRPr="00A457DC" w:rsidRDefault="00C43A28" w:rsidP="00C43A28">
      <w:pPr>
        <w:rPr>
          <w:rFonts w:ascii="Arial" w:hAnsi="Arial" w:cs="Arial"/>
        </w:rPr>
      </w:pPr>
      <w:r w:rsidRPr="00A457DC">
        <w:rPr>
          <w:rFonts w:ascii="Arial" w:hAnsi="Arial" w:cs="Arial"/>
        </w:rPr>
        <w:lastRenderedPageBreak/>
        <w:t>Pero este cambio de mentalidad hacia lo moderno, no solo es visible en el plano de la arquitectura, sino también en el ámbito político, social y económico.</w:t>
      </w:r>
    </w:p>
    <w:p w:rsidR="00C43A28" w:rsidRPr="00A457DC" w:rsidRDefault="00C43A28" w:rsidP="00C43A28">
      <w:pPr>
        <w:rPr>
          <w:rFonts w:ascii="Arial" w:hAnsi="Arial" w:cs="Arial"/>
          <w:i/>
        </w:rPr>
      </w:pPr>
      <w:r w:rsidRPr="00A457DC">
        <w:rPr>
          <w:rFonts w:ascii="Arial" w:hAnsi="Arial" w:cs="Arial"/>
          <w:i/>
        </w:rPr>
        <w:t xml:space="preserve">“Esta modernidad de hizo reconocible por las consecuencias que acarreo la incorporación de procesos industriales de producción, las aplicaciones tecnológicas que conllevan los avances científicos, las medidas políticas que redundan en el acrecentamiento de la participación ciudadana en el gobierno, la protección legal de los derechos civiles y de los trabajadores, el nacimiento de numerosos grupos sociales que se identifican en relación a sus fuentes de trabajo, etc. Son los efectos culturales de la hegemonía de la razón científica, desmenuzada hasta el extremo y llevada a la vida cotidiana hasta en sus más mínimas manifestaciones. Estos hechos constituyeron la Base </w:t>
      </w:r>
      <w:r w:rsidRPr="00A457DC">
        <w:rPr>
          <w:rFonts w:ascii="Arial" w:hAnsi="Arial" w:cs="Arial"/>
          <w:i/>
        </w:rPr>
        <w:lastRenderedPageBreak/>
        <w:t>Fundamental de la implantación de la arquitectura moderna en Chile”</w:t>
      </w:r>
      <w:r w:rsidRPr="00A457DC">
        <w:rPr>
          <w:rStyle w:val="Refdenotaalpie"/>
          <w:rFonts w:ascii="Arial" w:hAnsi="Arial" w:cs="Arial"/>
          <w:i/>
        </w:rPr>
        <w:footnoteReference w:id="21"/>
      </w:r>
      <w:r w:rsidRPr="00A457DC">
        <w:rPr>
          <w:rFonts w:ascii="Arial" w:hAnsi="Arial" w:cs="Arial"/>
          <w:i/>
        </w:rPr>
        <w:t>.</w:t>
      </w:r>
    </w:p>
    <w:p w:rsidR="00C43A28" w:rsidRPr="00A457DC" w:rsidRDefault="00C43A28" w:rsidP="00C43A28">
      <w:pPr>
        <w:rPr>
          <w:rFonts w:ascii="Arial" w:hAnsi="Arial" w:cs="Arial"/>
        </w:rPr>
      </w:pPr>
      <w:r w:rsidRPr="00A457DC">
        <w:rPr>
          <w:rFonts w:ascii="Arial" w:hAnsi="Arial" w:cs="Arial"/>
        </w:rPr>
        <w:t xml:space="preserve">Cabe mencionar, los tres episodios de terremotos de gran escala vividos en Chile desde 1906-1942, en que ocurrió el primero en la Región de Valparaíso (1906), que puso en crisis la construcción en Adobe, comenzando a incorporar </w:t>
      </w:r>
      <w:r w:rsidRPr="0049343C">
        <w:rPr>
          <w:rFonts w:ascii="Arial" w:hAnsi="Arial" w:cs="Arial"/>
          <w:b/>
        </w:rPr>
        <w:t>nuevos materiales para la construcción</w:t>
      </w:r>
      <w:r w:rsidRPr="00A457DC">
        <w:rPr>
          <w:rFonts w:ascii="Arial" w:hAnsi="Arial" w:cs="Arial"/>
        </w:rPr>
        <w:t xml:space="preserve">, </w:t>
      </w:r>
      <w:r w:rsidRPr="0049343C">
        <w:rPr>
          <w:rFonts w:ascii="Arial" w:hAnsi="Arial" w:cs="Arial"/>
          <w:b/>
        </w:rPr>
        <w:t>más estables y duraderos;</w:t>
      </w:r>
      <w:r w:rsidRPr="00A457DC">
        <w:rPr>
          <w:rFonts w:ascii="Arial" w:hAnsi="Arial" w:cs="Arial"/>
        </w:rPr>
        <w:t xml:space="preserve"> luego un segundo terremoto en Talca en 1928, que impulso la promulgación de la primera Ordenanza de Construcciones que exigió el </w:t>
      </w:r>
      <w:r w:rsidRPr="0049343C">
        <w:rPr>
          <w:rFonts w:ascii="Arial" w:hAnsi="Arial" w:cs="Arial"/>
        </w:rPr>
        <w:t>cálculo de estructuras, uso de albañilería reforzada, permisos de edificación y planes reguladores</w:t>
      </w:r>
      <w:r w:rsidRPr="00A457DC">
        <w:rPr>
          <w:rFonts w:ascii="Arial" w:hAnsi="Arial" w:cs="Arial"/>
        </w:rPr>
        <w:t xml:space="preserve">;  y el último en Chillan en 1939, donde se contabilizaron alrededor de 40.000 muertos, y la ciudad quedó completamente en el suelo, situación que coincidió con la primera generación de arquitectos titulados </w:t>
      </w:r>
      <w:r w:rsidRPr="00A457DC">
        <w:rPr>
          <w:rFonts w:ascii="Arial" w:hAnsi="Arial" w:cs="Arial"/>
        </w:rPr>
        <w:lastRenderedPageBreak/>
        <w:t>bajo la reforma de la enseñanza de la arquitectura.</w:t>
      </w:r>
    </w:p>
    <w:p w:rsidR="00C43A28" w:rsidRPr="00A457DC" w:rsidRDefault="00C43A28" w:rsidP="00C43A28">
      <w:pPr>
        <w:rPr>
          <w:rFonts w:ascii="Arial" w:hAnsi="Arial" w:cs="Arial"/>
        </w:rPr>
      </w:pPr>
      <w:r w:rsidRPr="00A457DC">
        <w:rPr>
          <w:rFonts w:ascii="Arial" w:hAnsi="Arial" w:cs="Arial"/>
        </w:rPr>
        <w:t>Esta oportunidad de reconstruir la ciudad, permitió que esta necesidad que tenían de instituir lo moderno pudiera ser llevado a la práctica, caracterizándose por:</w:t>
      </w:r>
    </w:p>
    <w:p w:rsidR="00C43A28" w:rsidRPr="002D0C87" w:rsidRDefault="00C43A28" w:rsidP="00C43A28">
      <w:pPr>
        <w:pStyle w:val="Prrafodelista"/>
        <w:numPr>
          <w:ilvl w:val="0"/>
          <w:numId w:val="2"/>
        </w:numPr>
        <w:rPr>
          <w:rFonts w:ascii="Arial" w:hAnsi="Arial" w:cs="Arial"/>
          <w:b/>
          <w:i/>
        </w:rPr>
      </w:pPr>
      <w:r w:rsidRPr="002D0C87">
        <w:rPr>
          <w:rFonts w:ascii="Arial" w:hAnsi="Arial" w:cs="Arial"/>
          <w:b/>
        </w:rPr>
        <w:t>Edificios modernos con estructuras de hormigón armado.</w:t>
      </w:r>
    </w:p>
    <w:p w:rsidR="00C43A28" w:rsidRPr="002D0C87" w:rsidRDefault="00C43A28" w:rsidP="00C43A28">
      <w:pPr>
        <w:pStyle w:val="Prrafodelista"/>
        <w:numPr>
          <w:ilvl w:val="0"/>
          <w:numId w:val="2"/>
        </w:numPr>
        <w:rPr>
          <w:rFonts w:ascii="Arial" w:hAnsi="Arial" w:cs="Arial"/>
          <w:b/>
          <w:i/>
        </w:rPr>
      </w:pPr>
      <w:r w:rsidRPr="002D0C87">
        <w:rPr>
          <w:rFonts w:ascii="Arial" w:hAnsi="Arial" w:cs="Arial"/>
          <w:b/>
        </w:rPr>
        <w:t>Ausencia de historicismos, estilos y decoraciones.</w:t>
      </w:r>
    </w:p>
    <w:p w:rsidR="00C43A28" w:rsidRPr="002D0C87" w:rsidRDefault="00C43A28" w:rsidP="00C43A28">
      <w:pPr>
        <w:pStyle w:val="Prrafodelista"/>
        <w:numPr>
          <w:ilvl w:val="0"/>
          <w:numId w:val="2"/>
        </w:numPr>
        <w:rPr>
          <w:rFonts w:ascii="Arial" w:hAnsi="Arial" w:cs="Arial"/>
          <w:b/>
          <w:i/>
        </w:rPr>
      </w:pPr>
      <w:r w:rsidRPr="002D0C87">
        <w:rPr>
          <w:rFonts w:ascii="Arial" w:hAnsi="Arial" w:cs="Arial"/>
          <w:b/>
        </w:rPr>
        <w:t>Volúmenes de geometría pura.</w:t>
      </w:r>
    </w:p>
    <w:p w:rsidR="00C43A28" w:rsidRPr="002D0C87" w:rsidRDefault="00C43A28" w:rsidP="00C43A28">
      <w:pPr>
        <w:pStyle w:val="Prrafodelista"/>
        <w:numPr>
          <w:ilvl w:val="0"/>
          <w:numId w:val="2"/>
        </w:numPr>
        <w:rPr>
          <w:rFonts w:ascii="Arial" w:hAnsi="Arial" w:cs="Arial"/>
          <w:b/>
          <w:i/>
        </w:rPr>
      </w:pPr>
      <w:r w:rsidRPr="002D0C87">
        <w:rPr>
          <w:rFonts w:ascii="Arial" w:hAnsi="Arial" w:cs="Arial"/>
          <w:b/>
        </w:rPr>
        <w:t>Racionalidad funcional.</w:t>
      </w:r>
    </w:p>
    <w:p w:rsidR="00C43A28" w:rsidRPr="002D0C87" w:rsidRDefault="00C43A28" w:rsidP="00C43A28">
      <w:pPr>
        <w:pStyle w:val="Prrafodelista"/>
        <w:numPr>
          <w:ilvl w:val="0"/>
          <w:numId w:val="2"/>
        </w:numPr>
        <w:rPr>
          <w:rFonts w:ascii="Arial" w:hAnsi="Arial" w:cs="Arial"/>
          <w:b/>
          <w:i/>
        </w:rPr>
      </w:pPr>
      <w:r w:rsidRPr="002D0C87">
        <w:rPr>
          <w:rFonts w:ascii="Arial" w:hAnsi="Arial" w:cs="Arial"/>
          <w:b/>
        </w:rPr>
        <w:t>Economía de costos asociada a nuevas tecnologías de construcción.</w:t>
      </w:r>
    </w:p>
    <w:p w:rsidR="00C43A28" w:rsidRPr="002D0C87" w:rsidRDefault="00C43A28" w:rsidP="00C43A28">
      <w:pPr>
        <w:pStyle w:val="Prrafodelista"/>
        <w:numPr>
          <w:ilvl w:val="0"/>
          <w:numId w:val="2"/>
        </w:numPr>
        <w:rPr>
          <w:rFonts w:ascii="Arial" w:hAnsi="Arial" w:cs="Arial"/>
          <w:b/>
          <w:i/>
        </w:rPr>
      </w:pPr>
      <w:r w:rsidRPr="002D0C87">
        <w:rPr>
          <w:rFonts w:ascii="Arial" w:hAnsi="Arial" w:cs="Arial"/>
          <w:b/>
        </w:rPr>
        <w:t>La perforación de la manzana.</w:t>
      </w:r>
      <w:r w:rsidRPr="002D0C87">
        <w:rPr>
          <w:rStyle w:val="Refdenotaalpie"/>
          <w:rFonts w:ascii="Arial" w:hAnsi="Arial" w:cs="Arial"/>
          <w:b/>
        </w:rPr>
        <w:footnoteReference w:id="22"/>
      </w:r>
    </w:p>
    <w:p w:rsidR="00C43A28" w:rsidRPr="00A457DC" w:rsidRDefault="00C43A28" w:rsidP="00C43A28">
      <w:pPr>
        <w:rPr>
          <w:rFonts w:ascii="Arial" w:hAnsi="Arial" w:cs="Arial"/>
        </w:rPr>
      </w:pPr>
      <w:r w:rsidRPr="00A457DC">
        <w:rPr>
          <w:rFonts w:ascii="Arial" w:hAnsi="Arial" w:cs="Arial"/>
        </w:rPr>
        <w:t xml:space="preserve">Con esta idea de la transformación hacia la modernidad, se da origen a la Sociedad Central de </w:t>
      </w:r>
      <w:r w:rsidRPr="00A457DC">
        <w:rPr>
          <w:rFonts w:ascii="Arial" w:hAnsi="Arial" w:cs="Arial"/>
        </w:rPr>
        <w:lastRenderedPageBreak/>
        <w:t xml:space="preserve">Arquitectos Primero, en 1907, que posteriormente pasa a ser la Asociación de Arquitectos en 1923, además de esto se crea también la publicación de revistas a cargo del gremio, las cuales permitieron el </w:t>
      </w:r>
      <w:r w:rsidRPr="0049343C">
        <w:rPr>
          <w:rFonts w:ascii="Arial" w:hAnsi="Arial" w:cs="Arial"/>
          <w:b/>
        </w:rPr>
        <w:t>rol informativo y de unificador de la opinión de los arquitectos nacionales</w:t>
      </w:r>
      <w:r w:rsidRPr="00A457DC">
        <w:rPr>
          <w:rFonts w:ascii="Arial" w:hAnsi="Arial" w:cs="Arial"/>
        </w:rPr>
        <w:t>, al igual que en Europa con los concursos y CIAM llevados a cabo.</w:t>
      </w:r>
    </w:p>
    <w:p w:rsidR="00C43A28" w:rsidRDefault="00C43A28" w:rsidP="00C43A28">
      <w:pPr>
        <w:rPr>
          <w:rFonts w:ascii="Arial" w:hAnsi="Arial" w:cs="Arial"/>
        </w:rPr>
      </w:pPr>
      <w:r w:rsidRPr="00A457DC">
        <w:rPr>
          <w:rFonts w:ascii="Arial" w:hAnsi="Arial" w:cs="Arial"/>
        </w:rPr>
        <w:t>De este modo, las publicaciones pasan a llamar la atención atingiendo a temas eminentemente modernos, como lo son la vivienda social, la transformación urbana,  la ordenanza de construcciones y urbanización, además de nuevos sistemas de construcción, materiales y métodos de cálculo estructural.</w:t>
      </w:r>
    </w:p>
    <w:p w:rsidR="00C43A28" w:rsidRPr="00A457DC" w:rsidRDefault="0049343C" w:rsidP="00C43A28">
      <w:pPr>
        <w:rPr>
          <w:rFonts w:ascii="Arial" w:hAnsi="Arial" w:cs="Arial"/>
        </w:rPr>
      </w:pPr>
      <w:r w:rsidRPr="00A457DC">
        <w:rPr>
          <w:rFonts w:ascii="Arial" w:hAnsi="Arial" w:cs="Arial"/>
        </w:rPr>
        <w:t xml:space="preserve">La influencia de maestros, arquitectos y de los movimientos que se venían gestando desde la revolución industrial, son los que darán </w:t>
      </w:r>
      <w:r w:rsidRPr="00A457DC">
        <w:rPr>
          <w:rFonts w:ascii="Arial" w:hAnsi="Arial" w:cs="Arial"/>
        </w:rPr>
        <w:lastRenderedPageBreak/>
        <w:t>lugar a es</w:t>
      </w:r>
      <w:r w:rsidR="00323DE9">
        <w:rPr>
          <w:rFonts w:ascii="Arial" w:hAnsi="Arial" w:cs="Arial"/>
        </w:rPr>
        <w:t>t</w:t>
      </w:r>
      <w:r w:rsidRPr="00A457DC">
        <w:rPr>
          <w:rFonts w:ascii="Arial" w:hAnsi="Arial" w:cs="Arial"/>
        </w:rPr>
        <w:t>a postura</w:t>
      </w:r>
      <w:r w:rsidR="00323DE9">
        <w:rPr>
          <w:rFonts w:ascii="Arial" w:hAnsi="Arial" w:cs="Arial"/>
        </w:rPr>
        <w:t xml:space="preserve">. </w:t>
      </w:r>
      <w:r w:rsidR="00C43A28" w:rsidRPr="00A457DC">
        <w:rPr>
          <w:rFonts w:ascii="Arial" w:hAnsi="Arial" w:cs="Arial"/>
        </w:rPr>
        <w:t>En este momento, la crítica que se hacía en cuanto a la fabricación en masa y las consecuencias de la industria, se han ido aplacando gracias al avance que los maestros del movimiento moderno fueron desarrollando, el modo en que el trabajo de las artes aplicadas se fue fusionando al trabajo de las máquinas, y el hormigón armado será el nuevo material de innovación capaz de lograr el acabado que los arquitectos de la época buscaban.</w:t>
      </w:r>
    </w:p>
    <w:p w:rsidR="00C43A28" w:rsidRPr="00A457DC" w:rsidRDefault="00C43A28" w:rsidP="00C43A28">
      <w:pPr>
        <w:rPr>
          <w:rFonts w:ascii="Arial" w:hAnsi="Arial" w:cs="Arial"/>
        </w:rPr>
      </w:pPr>
      <w:r w:rsidRPr="00A457DC">
        <w:rPr>
          <w:rFonts w:ascii="Arial" w:hAnsi="Arial" w:cs="Arial"/>
        </w:rPr>
        <w:t xml:space="preserve">El edificio deja de ser solo un edificio, y pasa a ser parte de la ciudad, como lo propuso años antes Tony Garnier, las distintas maneras en que se va a concebir la relación entre espacio construido y el vacío que se concebirá como espacio público, el encuentro del edificio con la calle, y además, si bien es el hormigón amado el nuevo material de innovación, en algunos casos como se muestra en la colonia </w:t>
      </w:r>
      <w:proofErr w:type="spellStart"/>
      <w:r w:rsidRPr="00A457DC">
        <w:rPr>
          <w:rFonts w:ascii="Arial" w:hAnsi="Arial" w:cs="Arial"/>
        </w:rPr>
        <w:t>Weissenhof</w:t>
      </w:r>
      <w:proofErr w:type="spellEnd"/>
      <w:r w:rsidRPr="00A457DC">
        <w:rPr>
          <w:rFonts w:ascii="Arial" w:hAnsi="Arial" w:cs="Arial"/>
        </w:rPr>
        <w:t xml:space="preserve">, el acero ya no </w:t>
      </w:r>
      <w:r w:rsidRPr="00A457DC">
        <w:rPr>
          <w:rFonts w:ascii="Arial" w:hAnsi="Arial" w:cs="Arial"/>
        </w:rPr>
        <w:lastRenderedPageBreak/>
        <w:t>será solo concebido como un armazón estructural, sino que también podrá ser parte de la propuesta arquitectónica del conjunto.</w:t>
      </w:r>
    </w:p>
    <w:p w:rsidR="00C43A28" w:rsidRPr="00A457DC" w:rsidRDefault="00C43A28" w:rsidP="00C43A28">
      <w:pPr>
        <w:rPr>
          <w:rFonts w:ascii="Arial" w:hAnsi="Arial" w:cs="Arial"/>
        </w:rPr>
      </w:pPr>
      <w:r w:rsidRPr="00A457DC">
        <w:rPr>
          <w:rFonts w:ascii="Arial" w:hAnsi="Arial" w:cs="Arial"/>
        </w:rPr>
        <w:t>El proyecto se pensará como un problema racional y funcional, por lo que el trazado de las circulaciones y distribución de bloques o viviendas también buscará esa relación con la ciudad y el espacio público.</w:t>
      </w:r>
    </w:p>
    <w:p w:rsidR="00C43A28" w:rsidRPr="00A457DC" w:rsidRDefault="00C43A28" w:rsidP="00C43A28">
      <w:pPr>
        <w:rPr>
          <w:rFonts w:ascii="Arial" w:hAnsi="Arial" w:cs="Arial"/>
        </w:rPr>
      </w:pPr>
      <w:r w:rsidRPr="00A457DC">
        <w:rPr>
          <w:rFonts w:ascii="Arial" w:hAnsi="Arial" w:cs="Arial"/>
        </w:rPr>
        <w:t xml:space="preserve">El hormigón armado logra ese acabado que se rescata de la fabricación en masa, y obtiene este carácter monolítico y macizo que </w:t>
      </w:r>
      <w:proofErr w:type="spellStart"/>
      <w:r w:rsidRPr="00A457DC">
        <w:rPr>
          <w:rFonts w:ascii="Arial" w:hAnsi="Arial" w:cs="Arial"/>
        </w:rPr>
        <w:t>Behemers</w:t>
      </w:r>
      <w:proofErr w:type="spellEnd"/>
      <w:r w:rsidRPr="00A457DC">
        <w:rPr>
          <w:rFonts w:ascii="Arial" w:hAnsi="Arial" w:cs="Arial"/>
        </w:rPr>
        <w:t xml:space="preserve"> buscaba en sus obras.</w:t>
      </w:r>
    </w:p>
    <w:p w:rsidR="00C43A28" w:rsidRPr="00A457DC" w:rsidRDefault="00C43A28" w:rsidP="00C43A28">
      <w:pPr>
        <w:rPr>
          <w:rFonts w:ascii="Arial" w:hAnsi="Arial" w:cs="Arial"/>
        </w:rPr>
      </w:pPr>
      <w:r w:rsidRPr="00A457DC">
        <w:rPr>
          <w:rFonts w:ascii="Arial" w:hAnsi="Arial" w:cs="Arial"/>
        </w:rPr>
        <w:t xml:space="preserve">Además, como los sucesores de Le </w:t>
      </w:r>
      <w:proofErr w:type="spellStart"/>
      <w:r w:rsidRPr="00A457DC">
        <w:rPr>
          <w:rFonts w:ascii="Arial" w:hAnsi="Arial" w:cs="Arial"/>
        </w:rPr>
        <w:t>Baron</w:t>
      </w:r>
      <w:proofErr w:type="spellEnd"/>
      <w:r w:rsidRPr="00A457DC">
        <w:rPr>
          <w:rFonts w:ascii="Arial" w:hAnsi="Arial" w:cs="Arial"/>
        </w:rPr>
        <w:t xml:space="preserve"> </w:t>
      </w:r>
      <w:proofErr w:type="spellStart"/>
      <w:r w:rsidRPr="00A457DC">
        <w:rPr>
          <w:rFonts w:ascii="Arial" w:hAnsi="Arial" w:cs="Arial"/>
        </w:rPr>
        <w:t>Jenney</w:t>
      </w:r>
      <w:proofErr w:type="spellEnd"/>
      <w:r w:rsidRPr="00A457DC">
        <w:rPr>
          <w:rFonts w:ascii="Arial" w:hAnsi="Arial" w:cs="Arial"/>
        </w:rPr>
        <w:t>, como Sullivan y Wright lo entendían en un principio, la decoración de la fachada y los materiales de ornamentación, son dejados de lado, y se comienza a ver ese acabado limpio y coherente en el desarrollo de fachadas.</w:t>
      </w:r>
    </w:p>
    <w:p w:rsidR="00C43A28" w:rsidRPr="00A457DC" w:rsidRDefault="00C43A28" w:rsidP="00C43A28">
      <w:pPr>
        <w:rPr>
          <w:rFonts w:ascii="Arial" w:hAnsi="Arial" w:cs="Arial"/>
        </w:rPr>
      </w:pPr>
    </w:p>
    <w:p w:rsidR="00C43A28" w:rsidRPr="00A457DC" w:rsidRDefault="00C43A28" w:rsidP="00C43A28">
      <w:pPr>
        <w:rPr>
          <w:rFonts w:ascii="Arial" w:hAnsi="Arial" w:cs="Arial"/>
        </w:rPr>
      </w:pPr>
    </w:p>
    <w:p w:rsidR="00C43A28" w:rsidRPr="00A457DC" w:rsidRDefault="00C43A28" w:rsidP="00C43A28">
      <w:pPr>
        <w:rPr>
          <w:rFonts w:ascii="Arial" w:hAnsi="Arial" w:cs="Arial"/>
        </w:rPr>
      </w:pPr>
    </w:p>
    <w:p w:rsidR="00C43A28" w:rsidRDefault="00C43A28"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Pr="00A457DC" w:rsidRDefault="00323DE9" w:rsidP="00C43A28">
      <w:pPr>
        <w:rPr>
          <w:rFonts w:ascii="Arial" w:hAnsi="Arial" w:cs="Arial"/>
        </w:rPr>
      </w:pPr>
    </w:p>
    <w:p w:rsidR="00C43A28" w:rsidRDefault="00C43A28" w:rsidP="00C43A28">
      <w:pPr>
        <w:rPr>
          <w:rFonts w:ascii="Arial" w:hAnsi="Arial" w:cs="Arial"/>
        </w:rPr>
      </w:pPr>
    </w:p>
    <w:p w:rsidR="0062770E" w:rsidRDefault="0062770E" w:rsidP="00C43A28">
      <w:pPr>
        <w:rPr>
          <w:rFonts w:ascii="Arial" w:hAnsi="Arial" w:cs="Arial"/>
        </w:rPr>
      </w:pPr>
    </w:p>
    <w:p w:rsidR="0062770E" w:rsidRDefault="0062770E" w:rsidP="00C43A28">
      <w:pPr>
        <w:rPr>
          <w:rFonts w:ascii="Arial" w:hAnsi="Arial" w:cs="Arial"/>
        </w:rPr>
      </w:pPr>
    </w:p>
    <w:p w:rsidR="0062770E" w:rsidRDefault="0062770E" w:rsidP="00C43A28">
      <w:pPr>
        <w:rPr>
          <w:rFonts w:ascii="Arial" w:hAnsi="Arial" w:cs="Arial"/>
        </w:rPr>
      </w:pPr>
    </w:p>
    <w:p w:rsidR="0062770E" w:rsidRDefault="0062770E" w:rsidP="00C43A28">
      <w:pPr>
        <w:rPr>
          <w:rFonts w:ascii="Arial" w:hAnsi="Arial" w:cs="Arial"/>
        </w:rPr>
      </w:pPr>
    </w:p>
    <w:p w:rsidR="0062770E" w:rsidRPr="00A457DC" w:rsidRDefault="0062770E" w:rsidP="00C43A28">
      <w:pPr>
        <w:rPr>
          <w:rFonts w:ascii="Arial" w:hAnsi="Arial" w:cs="Arial"/>
        </w:rPr>
      </w:pPr>
    </w:p>
    <w:p w:rsidR="00C43A28" w:rsidRDefault="00C43A28" w:rsidP="00C43A28">
      <w:pPr>
        <w:rPr>
          <w:rFonts w:ascii="Arial" w:hAnsi="Arial" w:cs="Arial"/>
        </w:rPr>
      </w:pPr>
      <w:r w:rsidRPr="00A457DC">
        <w:rPr>
          <w:rFonts w:ascii="Arial" w:hAnsi="Arial" w:cs="Arial"/>
        </w:rPr>
        <w:lastRenderedPageBreak/>
        <w:t>Entendiendo cómo el tema de la vivienda social surge en el contexto internacional, por un lado como consecuencia de la baja calidad de las viviendas en la revolución industrial, y por otra parte, debido al agotamiento de los suelos en los centros hi</w:t>
      </w:r>
      <w:r w:rsidR="00D738D3">
        <w:rPr>
          <w:rFonts w:ascii="Arial" w:hAnsi="Arial" w:cs="Arial"/>
        </w:rPr>
        <w:t>stóricos de la ciudad, que</w:t>
      </w:r>
      <w:r w:rsidRPr="00A457DC">
        <w:rPr>
          <w:rFonts w:ascii="Arial" w:hAnsi="Arial" w:cs="Arial"/>
        </w:rPr>
        <w:t xml:space="preserve"> por ejemplo en Paris</w:t>
      </w:r>
      <w:r w:rsidR="00D738D3">
        <w:rPr>
          <w:rFonts w:ascii="Arial" w:hAnsi="Arial" w:cs="Arial"/>
        </w:rPr>
        <w:t xml:space="preserve"> llevó a</w:t>
      </w:r>
      <w:r w:rsidRPr="00A457DC">
        <w:rPr>
          <w:rFonts w:ascii="Arial" w:hAnsi="Arial" w:cs="Arial"/>
        </w:rPr>
        <w:t xml:space="preserve"> la creación de la vivienda soci</w:t>
      </w:r>
      <w:r w:rsidR="00D738D3">
        <w:rPr>
          <w:rFonts w:ascii="Arial" w:hAnsi="Arial" w:cs="Arial"/>
        </w:rPr>
        <w:t xml:space="preserve">al en la periferia por </w:t>
      </w:r>
      <w:proofErr w:type="spellStart"/>
      <w:r w:rsidR="00D738D3">
        <w:rPr>
          <w:rFonts w:ascii="Arial" w:hAnsi="Arial" w:cs="Arial"/>
        </w:rPr>
        <w:t>Haussman</w:t>
      </w:r>
      <w:proofErr w:type="spellEnd"/>
      <w:r w:rsidR="00D738D3">
        <w:rPr>
          <w:rFonts w:ascii="Arial" w:hAnsi="Arial" w:cs="Arial"/>
        </w:rPr>
        <w:t>. A</w:t>
      </w:r>
      <w:r w:rsidRPr="00A457DC">
        <w:rPr>
          <w:rFonts w:ascii="Arial" w:hAnsi="Arial" w:cs="Arial"/>
        </w:rPr>
        <w:t>hora llevaremos ese contexto internacional de la vivienda al crecimiento que tuvo esta en Viña del mar, desde su gestación como ciudad, hasta la creación de viviendas en el sector alto de esta, teniendo que ajustarse a la realidad de la topografía irregular y abrupta del terreno.</w:t>
      </w:r>
    </w:p>
    <w:p w:rsidR="00323DE9" w:rsidRDefault="00323DE9" w:rsidP="00C43A28">
      <w:pPr>
        <w:rPr>
          <w:rFonts w:ascii="Arial" w:hAnsi="Arial" w:cs="Arial"/>
        </w:rPr>
      </w:pPr>
    </w:p>
    <w:p w:rsidR="00323DE9" w:rsidRDefault="00323DE9" w:rsidP="00C43A28">
      <w:pPr>
        <w:rPr>
          <w:rFonts w:ascii="Arial" w:hAnsi="Arial" w:cs="Arial"/>
        </w:rPr>
      </w:pPr>
    </w:p>
    <w:p w:rsidR="00323DE9" w:rsidRPr="00A457DC" w:rsidRDefault="00323DE9" w:rsidP="00C43A28">
      <w:pPr>
        <w:rPr>
          <w:rFonts w:ascii="Arial" w:hAnsi="Arial" w:cs="Arial"/>
        </w:rPr>
      </w:pPr>
    </w:p>
    <w:p w:rsidR="002D0C87" w:rsidRDefault="002D0C87" w:rsidP="00C43A28">
      <w:pPr>
        <w:rPr>
          <w:rFonts w:ascii="Arial" w:hAnsi="Arial" w:cs="Arial"/>
        </w:rPr>
      </w:pPr>
    </w:p>
    <w:p w:rsidR="00C43A28" w:rsidRPr="00A457DC" w:rsidRDefault="00C43A28" w:rsidP="002358DE">
      <w:pPr>
        <w:pStyle w:val="Ttulo1"/>
      </w:pPr>
      <w:bookmarkStart w:id="10" w:name="_Toc460255239"/>
      <w:r w:rsidRPr="00A457DC">
        <w:lastRenderedPageBreak/>
        <w:t>CONTEXTO REGIONAL</w:t>
      </w:r>
      <w:bookmarkEnd w:id="10"/>
    </w:p>
    <w:p w:rsidR="00C43A28" w:rsidRPr="00A457DC" w:rsidRDefault="00C43A28" w:rsidP="00C43A28">
      <w:pPr>
        <w:pStyle w:val="Sinespaciado"/>
        <w:spacing w:line="360" w:lineRule="auto"/>
        <w:rPr>
          <w:rFonts w:ascii="Arial" w:hAnsi="Arial" w:cs="Arial"/>
          <w:b/>
          <w:u w:val="single"/>
        </w:rPr>
      </w:pPr>
    </w:p>
    <w:p w:rsidR="00C43A28" w:rsidRPr="00A457DC" w:rsidRDefault="00C43A28" w:rsidP="00C43A28">
      <w:pPr>
        <w:rPr>
          <w:rFonts w:ascii="Arial" w:hAnsi="Arial" w:cs="Arial"/>
        </w:rPr>
      </w:pPr>
      <w:r w:rsidRPr="00A457DC">
        <w:rPr>
          <w:rFonts w:ascii="Arial" w:hAnsi="Arial" w:cs="Arial"/>
        </w:rPr>
        <w:t>En sus comienzos, la ciudad de viña del mar era conocida con el nombre de Valle de Peuco, el cual con la llegada de los españoles es dividido en dos grandes haciendas, las s</w:t>
      </w:r>
      <w:r w:rsidR="00323DE9">
        <w:rPr>
          <w:rFonts w:ascii="Arial" w:hAnsi="Arial" w:cs="Arial"/>
        </w:rPr>
        <w:t xml:space="preserve">iete hermanas y la Viña del Mar, las que </w:t>
      </w:r>
      <w:r w:rsidRPr="00A457DC">
        <w:rPr>
          <w:rFonts w:ascii="Arial" w:hAnsi="Arial" w:cs="Arial"/>
        </w:rPr>
        <w:t xml:space="preserve"> fueron heredadas por Mercedes Álvarez junto a su esposo José Francisco Vergara.</w:t>
      </w:r>
    </w:p>
    <w:p w:rsidR="00C43A28" w:rsidRPr="00A457DC" w:rsidRDefault="00C43A28" w:rsidP="00323DE9">
      <w:pPr>
        <w:ind w:firstLine="708"/>
        <w:rPr>
          <w:rFonts w:ascii="Arial" w:hAnsi="Arial" w:cs="Arial"/>
        </w:rPr>
      </w:pPr>
      <w:r w:rsidRPr="00A457DC">
        <w:rPr>
          <w:rFonts w:ascii="Arial" w:hAnsi="Arial" w:cs="Arial"/>
          <w:noProof/>
          <w:lang w:eastAsia="es-CL"/>
        </w:rPr>
        <w:drawing>
          <wp:anchor distT="0" distB="0" distL="114300" distR="114300" simplePos="0" relativeHeight="251776000" behindDoc="0" locked="0" layoutInCell="1" allowOverlap="1" wp14:anchorId="58DAA1F5" wp14:editId="56840CB8">
            <wp:simplePos x="0" y="0"/>
            <wp:positionH relativeFrom="column">
              <wp:posOffset>2907178</wp:posOffset>
            </wp:positionH>
            <wp:positionV relativeFrom="paragraph">
              <wp:posOffset>-2774566</wp:posOffset>
            </wp:positionV>
            <wp:extent cx="3115339" cy="4321781"/>
            <wp:effectExtent l="0" t="0" r="8890" b="3175"/>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3">
                      <a:extLst>
                        <a:ext uri="{28A0092B-C50C-407E-A947-70E740481C1C}">
                          <a14:useLocalDpi xmlns:a14="http://schemas.microsoft.com/office/drawing/2010/main" val="0"/>
                        </a:ext>
                      </a:extLst>
                    </a:blip>
                    <a:srcRect r="-102"/>
                    <a:stretch>
                      <a:fillRect/>
                    </a:stretch>
                  </pic:blipFill>
                  <pic:spPr bwMode="auto">
                    <a:xfrm>
                      <a:off x="0" y="0"/>
                      <a:ext cx="3115339" cy="4321781"/>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57DC">
        <w:rPr>
          <w:rFonts w:ascii="Arial" w:hAnsi="Arial" w:cs="Arial"/>
        </w:rPr>
        <w:t>Hasta 1855, aquí se desarrollaba una vida campesina y tranquila, lo cual cambia con la llegada del ferrocarril, inaugurando el tramo entre la estación Barón en Valparaíso y Viña, el Camino de Hierro. Con ello se forman dos calles paralelas al tren, Álvarez y Viana, dando lugar con ello a un espacio de reunión alrededor de la estación ferroviaria.</w:t>
      </w:r>
    </w:p>
    <w:p w:rsidR="00323DE9" w:rsidRDefault="00C43A28" w:rsidP="00C43A28">
      <w:pPr>
        <w:rPr>
          <w:rFonts w:ascii="Arial" w:hAnsi="Arial" w:cs="Arial"/>
        </w:rPr>
      </w:pPr>
      <w:r w:rsidRPr="00A457DC">
        <w:rPr>
          <w:rFonts w:ascii="Arial" w:hAnsi="Arial" w:cs="Arial"/>
        </w:rPr>
        <w:t xml:space="preserve">La llegada del tren atrae el interés por habitar esta zona, y se comienzan a instalar los primeros asentamientos, pero es hasta el 29 de </w:t>
      </w: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C43A28">
      <w:pPr>
        <w:rPr>
          <w:rFonts w:ascii="Arial" w:hAnsi="Arial" w:cs="Arial"/>
        </w:rPr>
      </w:pPr>
    </w:p>
    <w:p w:rsidR="00323DE9" w:rsidRDefault="00323DE9" w:rsidP="00323DE9">
      <w:pPr>
        <w:jc w:val="right"/>
        <w:rPr>
          <w:rFonts w:ascii="Arial" w:hAnsi="Arial" w:cs="Arial"/>
        </w:rPr>
      </w:pPr>
      <w:r>
        <w:rPr>
          <w:rStyle w:val="Refdenotaalpie"/>
          <w:rFonts w:ascii="Arial" w:hAnsi="Arial" w:cs="Arial"/>
        </w:rPr>
        <w:footnoteReference w:id="23"/>
      </w:r>
    </w:p>
    <w:p w:rsidR="00C43A28" w:rsidRPr="00A457DC" w:rsidRDefault="00C43A28" w:rsidP="00323DE9">
      <w:pPr>
        <w:ind w:firstLine="0"/>
        <w:rPr>
          <w:rFonts w:ascii="Arial" w:hAnsi="Arial" w:cs="Arial"/>
        </w:rPr>
      </w:pPr>
      <w:proofErr w:type="gramStart"/>
      <w:r w:rsidRPr="00A457DC">
        <w:rPr>
          <w:rFonts w:ascii="Arial" w:hAnsi="Arial" w:cs="Arial"/>
        </w:rPr>
        <w:t>diciembre</w:t>
      </w:r>
      <w:proofErr w:type="gramEnd"/>
      <w:r w:rsidRPr="00A457DC">
        <w:rPr>
          <w:rFonts w:ascii="Arial" w:hAnsi="Arial" w:cs="Arial"/>
        </w:rPr>
        <w:t xml:space="preserve"> de 1874, que se dicta el decreto fundacional de la ciudad de Viña del Mar.</w:t>
      </w:r>
    </w:p>
    <w:p w:rsidR="00C43A28" w:rsidRPr="00A457DC" w:rsidRDefault="00522FE3" w:rsidP="00522FE3">
      <w:pPr>
        <w:rPr>
          <w:rFonts w:ascii="Arial" w:hAnsi="Arial" w:cs="Arial"/>
        </w:rPr>
      </w:pPr>
      <w:r w:rsidRPr="00A457DC">
        <w:rPr>
          <w:rFonts w:ascii="Arial" w:hAnsi="Arial" w:cs="Arial"/>
          <w:noProof/>
          <w:lang w:eastAsia="es-CL"/>
        </w:rPr>
        <w:lastRenderedPageBreak/>
        <w:drawing>
          <wp:anchor distT="0" distB="0" distL="114300" distR="114300" simplePos="0" relativeHeight="251706368" behindDoc="0" locked="0" layoutInCell="1" allowOverlap="1" wp14:anchorId="180F0418" wp14:editId="131CDC72">
            <wp:simplePos x="0" y="0"/>
            <wp:positionH relativeFrom="column">
              <wp:posOffset>2779395</wp:posOffset>
            </wp:positionH>
            <wp:positionV relativeFrom="paragraph">
              <wp:posOffset>-18415</wp:posOffset>
            </wp:positionV>
            <wp:extent cx="5316220" cy="3858260"/>
            <wp:effectExtent l="0" t="0" r="0" b="8890"/>
            <wp:wrapSquare wrapText="bothSides"/>
            <wp:docPr id="281" name="Imagen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316220" cy="3858260"/>
                    </a:xfrm>
                    <a:prstGeom prst="rect">
                      <a:avLst/>
                    </a:prstGeom>
                    <a:noFill/>
                  </pic:spPr>
                </pic:pic>
              </a:graphicData>
            </a:graphic>
            <wp14:sizeRelH relativeFrom="page">
              <wp14:pctWidth>0</wp14:pctWidth>
            </wp14:sizeRelH>
            <wp14:sizeRelV relativeFrom="page">
              <wp14:pctHeight>0</wp14:pctHeight>
            </wp14:sizeRelV>
          </wp:anchor>
        </w:drawing>
      </w:r>
      <w:r w:rsidR="00C43A28" w:rsidRPr="00A457DC">
        <w:rPr>
          <w:rFonts w:ascii="Arial" w:hAnsi="Arial" w:cs="Arial"/>
        </w:rPr>
        <w:t>D</w:t>
      </w:r>
      <w:r w:rsidR="00D66276">
        <w:rPr>
          <w:rFonts w:ascii="Arial" w:hAnsi="Arial" w:cs="Arial"/>
        </w:rPr>
        <w:t>esde la llegada del ferrocarril</w:t>
      </w:r>
      <w:r w:rsidR="00C43A28" w:rsidRPr="00A457DC">
        <w:rPr>
          <w:rFonts w:ascii="Arial" w:hAnsi="Arial" w:cs="Arial"/>
        </w:rPr>
        <w:t xml:space="preserve"> hasta su fundación</w:t>
      </w:r>
      <w:r w:rsidR="00D66276">
        <w:rPr>
          <w:rFonts w:ascii="Arial" w:hAnsi="Arial" w:cs="Arial"/>
        </w:rPr>
        <w:t>, la ciudad de Viña del M</w:t>
      </w:r>
      <w:r w:rsidR="00C43A28" w:rsidRPr="00A457DC">
        <w:rPr>
          <w:rFonts w:ascii="Arial" w:hAnsi="Arial" w:cs="Arial"/>
        </w:rPr>
        <w:t>a</w:t>
      </w:r>
      <w:r w:rsidR="00D66276">
        <w:rPr>
          <w:rFonts w:ascii="Arial" w:hAnsi="Arial" w:cs="Arial"/>
        </w:rPr>
        <w:t xml:space="preserve">r era un villorrio, en donde lo </w:t>
      </w:r>
      <w:r w:rsidR="00C43A28" w:rsidRPr="00A457DC">
        <w:rPr>
          <w:rFonts w:ascii="Arial" w:hAnsi="Arial" w:cs="Arial"/>
        </w:rPr>
        <w:t>que corresponde al centro</w:t>
      </w:r>
      <w:r w:rsidR="00D66276">
        <w:rPr>
          <w:rFonts w:ascii="Arial" w:hAnsi="Arial" w:cs="Arial"/>
        </w:rPr>
        <w:t xml:space="preserve"> urbano hoy en día</w:t>
      </w:r>
      <w:r>
        <w:rPr>
          <w:rFonts w:ascii="Arial" w:hAnsi="Arial" w:cs="Arial"/>
        </w:rPr>
        <w:t>,</w:t>
      </w:r>
      <w:r w:rsidR="00C43A28" w:rsidRPr="00A457DC">
        <w:rPr>
          <w:rFonts w:ascii="Arial" w:hAnsi="Arial" w:cs="Arial"/>
        </w:rPr>
        <w:t xml:space="preserve"> estaba organizado con el típico  trazado damero español en cuadriculas</w:t>
      </w:r>
      <w:r>
        <w:rPr>
          <w:rFonts w:ascii="Arial" w:hAnsi="Arial" w:cs="Arial"/>
        </w:rPr>
        <w:t>.</w:t>
      </w:r>
      <w:r w:rsidR="00D66276">
        <w:rPr>
          <w:rFonts w:ascii="Arial" w:hAnsi="Arial" w:cs="Arial"/>
        </w:rPr>
        <w:t xml:space="preserve"> </w:t>
      </w:r>
      <w:r>
        <w:rPr>
          <w:rFonts w:ascii="Arial" w:hAnsi="Arial" w:cs="Arial"/>
        </w:rPr>
        <w:t xml:space="preserve">El proyecto es dictado según el decreto oficial fundacional en donde se estipula cada una de las calles y su construcción, las que </w:t>
      </w:r>
      <w:r w:rsidR="00C43A28" w:rsidRPr="00A457DC">
        <w:rPr>
          <w:rFonts w:ascii="Arial" w:hAnsi="Arial" w:cs="Arial"/>
        </w:rPr>
        <w:t xml:space="preserve">no son  </w:t>
      </w:r>
      <w:r w:rsidRPr="00A457DC">
        <w:rPr>
          <w:rFonts w:ascii="Arial" w:hAnsi="Arial" w:cs="Arial"/>
        </w:rPr>
        <w:t>alzadas</w:t>
      </w:r>
      <w:r w:rsidR="00C43A28" w:rsidRPr="00A457DC">
        <w:rPr>
          <w:rFonts w:ascii="Arial" w:hAnsi="Arial" w:cs="Arial"/>
        </w:rPr>
        <w:t xml:space="preserve"> al unísono, sino que son par</w:t>
      </w:r>
      <w:r>
        <w:rPr>
          <w:rFonts w:ascii="Arial" w:hAnsi="Arial" w:cs="Arial"/>
        </w:rPr>
        <w:t>te de un programa a largo plazo a medida</w:t>
      </w:r>
      <w:r w:rsidR="00C43A28" w:rsidRPr="00A457DC">
        <w:rPr>
          <w:rFonts w:ascii="Arial" w:hAnsi="Arial" w:cs="Arial"/>
        </w:rPr>
        <w:t xml:space="preserve"> que se van rectificando y abovedando cauces.</w:t>
      </w:r>
    </w:p>
    <w:p w:rsidR="00C43A28" w:rsidRDefault="00C43A28" w:rsidP="00C43A28">
      <w:pPr>
        <w:rPr>
          <w:rFonts w:ascii="Arial" w:hAnsi="Arial" w:cs="Arial"/>
        </w:rPr>
      </w:pPr>
      <w:r w:rsidRPr="00A457DC">
        <w:rPr>
          <w:rFonts w:ascii="Arial" w:hAnsi="Arial" w:cs="Arial"/>
        </w:rPr>
        <w:t>En la propuesta presentada por Vergara, se formula también la población Vergara, lo cual demando la incorporación y extensión de los servicios básicos que hasta ese momento estaban destinados para un menor número de habitantes, como el sistema de agua y luz, la que estaba trazada en los terrenos al norte del estero marga-marga.</w:t>
      </w:r>
    </w:p>
    <w:p w:rsidR="00522FE3" w:rsidRDefault="00522FE3" w:rsidP="00C43A28">
      <w:pPr>
        <w:rPr>
          <w:rFonts w:ascii="Arial" w:hAnsi="Arial" w:cs="Arial"/>
        </w:rPr>
      </w:pPr>
    </w:p>
    <w:p w:rsidR="00522FE3" w:rsidRPr="00A457DC" w:rsidRDefault="00522FE3" w:rsidP="00C43A28">
      <w:pPr>
        <w:rPr>
          <w:rFonts w:ascii="Arial" w:hAnsi="Arial" w:cs="Arial"/>
        </w:rPr>
      </w:pPr>
    </w:p>
    <w:p w:rsidR="00C43A28" w:rsidRDefault="00C43A28" w:rsidP="00522FE3">
      <w:pPr>
        <w:pStyle w:val="Sinespaciado"/>
        <w:spacing w:line="360" w:lineRule="auto"/>
        <w:ind w:firstLine="0"/>
        <w:rPr>
          <w:rFonts w:ascii="Arial" w:hAnsi="Arial" w:cs="Arial"/>
        </w:rPr>
      </w:pPr>
      <w:r w:rsidRPr="00A457DC">
        <w:rPr>
          <w:rFonts w:ascii="Arial" w:hAnsi="Arial" w:cs="Arial"/>
        </w:rPr>
        <w:t>Hacia 1891, la población de Viña ya se comenzaba a incrementar, lo cual lleva a que se discutan la ampliación de sus límites, debido al crecimiento y nueva formación de barrios como Recreo, Miraflores y el Salto.</w:t>
      </w:r>
    </w:p>
    <w:p w:rsidR="00522FE3" w:rsidRPr="0025271B" w:rsidRDefault="00522FE3" w:rsidP="00522FE3">
      <w:pPr>
        <w:pStyle w:val="Sinespaciado"/>
        <w:spacing w:line="360" w:lineRule="auto"/>
        <w:ind w:firstLine="0"/>
        <w:rPr>
          <w:rFonts w:ascii="Arial" w:hAnsi="Arial" w:cs="Arial"/>
          <w:sz w:val="18"/>
          <w:szCs w:val="18"/>
        </w:rPr>
      </w:pPr>
      <w:r w:rsidRPr="0025271B">
        <w:rPr>
          <w:rFonts w:ascii="Arial" w:hAnsi="Arial" w:cs="Arial"/>
          <w:sz w:val="18"/>
          <w:szCs w:val="18"/>
        </w:rPr>
        <w:t xml:space="preserve">Croquis inserto en escrituras, 1892. </w:t>
      </w:r>
      <w:r w:rsidRPr="0025271B">
        <w:rPr>
          <w:rStyle w:val="Refdenotaalpie"/>
          <w:rFonts w:ascii="Arial" w:hAnsi="Arial" w:cs="Arial"/>
          <w:sz w:val="18"/>
          <w:szCs w:val="18"/>
        </w:rPr>
        <w:footnoteReference w:id="24"/>
      </w:r>
    </w:p>
    <w:p w:rsidR="00522FE3" w:rsidRDefault="00522FE3" w:rsidP="00C43A28">
      <w:pPr>
        <w:rPr>
          <w:rFonts w:ascii="Arial" w:hAnsi="Arial" w:cs="Arial"/>
        </w:rPr>
      </w:pPr>
    </w:p>
    <w:p w:rsidR="00522FE3" w:rsidRDefault="00522FE3" w:rsidP="00C43A28">
      <w:pPr>
        <w:rPr>
          <w:rFonts w:ascii="Arial" w:hAnsi="Arial" w:cs="Arial"/>
        </w:rPr>
      </w:pPr>
    </w:p>
    <w:p w:rsidR="00522FE3" w:rsidRDefault="00522FE3" w:rsidP="00C43A28">
      <w:pPr>
        <w:rPr>
          <w:rFonts w:ascii="Arial" w:hAnsi="Arial" w:cs="Arial"/>
        </w:rPr>
      </w:pPr>
    </w:p>
    <w:p w:rsidR="00522FE3" w:rsidRDefault="00522FE3" w:rsidP="00C43A28">
      <w:pPr>
        <w:rPr>
          <w:rFonts w:ascii="Arial" w:hAnsi="Arial" w:cs="Arial"/>
        </w:rPr>
      </w:pPr>
    </w:p>
    <w:p w:rsidR="00C43A28" w:rsidRPr="00A457DC" w:rsidRDefault="00C43A28" w:rsidP="00C43A28">
      <w:pPr>
        <w:rPr>
          <w:rFonts w:ascii="Arial" w:hAnsi="Arial" w:cs="Arial"/>
        </w:rPr>
      </w:pPr>
      <w:r w:rsidRPr="00A457DC">
        <w:rPr>
          <w:rFonts w:ascii="Arial" w:hAnsi="Arial" w:cs="Arial"/>
        </w:rPr>
        <w:lastRenderedPageBreak/>
        <w:t xml:space="preserve">En primera instancia se lotea la población Vergara, y para esto se construirá un puente, a la altura de la calle Valparaíso en el que en 1895 se aboveda el cauce, y más tarde </w:t>
      </w:r>
      <w:r w:rsidR="00D738D3">
        <w:rPr>
          <w:rFonts w:ascii="Arial" w:hAnsi="Arial" w:cs="Arial"/>
        </w:rPr>
        <w:t>s</w:t>
      </w:r>
      <w:r w:rsidRPr="00A457DC">
        <w:rPr>
          <w:rFonts w:ascii="Arial" w:hAnsi="Arial" w:cs="Arial"/>
        </w:rPr>
        <w:t>e emplaza un núcleo constituid</w:t>
      </w:r>
      <w:r w:rsidR="00522FE3">
        <w:rPr>
          <w:rFonts w:ascii="Arial" w:hAnsi="Arial" w:cs="Arial"/>
        </w:rPr>
        <w:t>o por la Parroquia Nuestra</w:t>
      </w:r>
      <w:r w:rsidRPr="00A457DC">
        <w:rPr>
          <w:rFonts w:ascii="Arial" w:hAnsi="Arial" w:cs="Arial"/>
        </w:rPr>
        <w:t xml:space="preserve"> Señora de los Dolores, junto a ella la estación de ferrocarriles ya construida con anticipación y la plaza sucre, apareciendo esta avenida nombrada Avenida de la capilla, pero que en los planos de 1874 es nombrada como Avenida de la Libertad. </w:t>
      </w:r>
    </w:p>
    <w:p w:rsidR="00C43A28" w:rsidRPr="00A457DC" w:rsidRDefault="00C43A28" w:rsidP="00C43A28">
      <w:pPr>
        <w:rPr>
          <w:rFonts w:ascii="Arial" w:hAnsi="Arial" w:cs="Arial"/>
        </w:rPr>
      </w:pPr>
      <w:r w:rsidRPr="00A457DC">
        <w:rPr>
          <w:rFonts w:ascii="Arial" w:hAnsi="Arial" w:cs="Arial"/>
        </w:rPr>
        <w:t xml:space="preserve">Al momento de la </w:t>
      </w:r>
      <w:r w:rsidR="00522FE3">
        <w:rPr>
          <w:rFonts w:ascii="Arial" w:hAnsi="Arial" w:cs="Arial"/>
        </w:rPr>
        <w:t>a</w:t>
      </w:r>
      <w:r w:rsidRPr="00A457DC">
        <w:rPr>
          <w:rFonts w:ascii="Arial" w:hAnsi="Arial" w:cs="Arial"/>
        </w:rPr>
        <w:t>probación del proyecto presentado por José F</w:t>
      </w:r>
      <w:r w:rsidR="00241D4F">
        <w:rPr>
          <w:rFonts w:ascii="Arial" w:hAnsi="Arial" w:cs="Arial"/>
        </w:rPr>
        <w:t>ran</w:t>
      </w:r>
      <w:r w:rsidRPr="00A457DC">
        <w:rPr>
          <w:rFonts w:ascii="Arial" w:hAnsi="Arial" w:cs="Arial"/>
        </w:rPr>
        <w:t>c</w:t>
      </w:r>
      <w:r w:rsidR="00241D4F">
        <w:rPr>
          <w:rFonts w:ascii="Arial" w:hAnsi="Arial" w:cs="Arial"/>
        </w:rPr>
        <w:t>isc</w:t>
      </w:r>
      <w:r w:rsidRPr="00A457DC">
        <w:rPr>
          <w:rFonts w:ascii="Arial" w:hAnsi="Arial" w:cs="Arial"/>
        </w:rPr>
        <w:t xml:space="preserve">o Vergara, este se comprometió a donar terrenos para una escuela, un hospicio, la estación, </w:t>
      </w:r>
      <w:r w:rsidR="00241D4F">
        <w:rPr>
          <w:rFonts w:ascii="Arial" w:hAnsi="Arial" w:cs="Arial"/>
        </w:rPr>
        <w:t>un matadero, y una plaza pública</w:t>
      </w:r>
      <w:r w:rsidRPr="00A457DC">
        <w:rPr>
          <w:rFonts w:ascii="Arial" w:hAnsi="Arial" w:cs="Arial"/>
        </w:rPr>
        <w:t>, posteriormente agregó los terrenos pa</w:t>
      </w:r>
      <w:r w:rsidR="00241D4F">
        <w:rPr>
          <w:rFonts w:ascii="Arial" w:hAnsi="Arial" w:cs="Arial"/>
        </w:rPr>
        <w:t>ra un mercado, juzgado y cárcel;</w:t>
      </w:r>
      <w:r w:rsidRPr="00A457DC">
        <w:rPr>
          <w:rFonts w:ascii="Arial" w:hAnsi="Arial" w:cs="Arial"/>
        </w:rPr>
        <w:t xml:space="preserve"> el equipamiento necesario para una ciudad de sus dimensiones, dado el porcentaje de población que acogía.</w:t>
      </w:r>
    </w:p>
    <w:p w:rsidR="00C43A28" w:rsidRPr="00A457DC" w:rsidRDefault="00C43A28" w:rsidP="00C43A28">
      <w:pPr>
        <w:rPr>
          <w:rFonts w:ascii="Arial" w:hAnsi="Arial" w:cs="Arial"/>
        </w:rPr>
      </w:pPr>
      <w:r w:rsidRPr="00A457DC">
        <w:rPr>
          <w:rFonts w:ascii="Arial" w:hAnsi="Arial" w:cs="Arial"/>
        </w:rPr>
        <w:lastRenderedPageBreak/>
        <w:t xml:space="preserve">Según datos estadísticos que menciona Eugenia Garrido en su texto “los orígenes de viña del mar y su proceso de industrialización, un caso específico: </w:t>
      </w:r>
      <w:proofErr w:type="spellStart"/>
      <w:r w:rsidRPr="00A457DC">
        <w:rPr>
          <w:rFonts w:ascii="Arial" w:hAnsi="Arial" w:cs="Arial"/>
        </w:rPr>
        <w:t>Lever</w:t>
      </w:r>
      <w:proofErr w:type="spellEnd"/>
      <w:r w:rsidRPr="00A457DC">
        <w:rPr>
          <w:rFonts w:ascii="Arial" w:hAnsi="Arial" w:cs="Arial"/>
        </w:rPr>
        <w:t>, Murphy y Cía.”</w:t>
      </w:r>
      <w:r w:rsidRPr="00A457DC">
        <w:rPr>
          <w:rStyle w:val="Refdenotaalpie"/>
          <w:rFonts w:ascii="Arial" w:hAnsi="Arial" w:cs="Arial"/>
        </w:rPr>
        <w:footnoteReference w:id="25"/>
      </w:r>
      <w:r w:rsidRPr="00A457DC">
        <w:rPr>
          <w:rFonts w:ascii="Arial" w:hAnsi="Arial" w:cs="Arial"/>
        </w:rPr>
        <w:t>, durante ese año, en 1874  la ciudad contaba con 1.313 habitantes.</w:t>
      </w:r>
    </w:p>
    <w:p w:rsidR="00C43A28" w:rsidRPr="00A457DC" w:rsidRDefault="00C43A28" w:rsidP="00C43A28">
      <w:pPr>
        <w:rPr>
          <w:rFonts w:ascii="Arial" w:hAnsi="Arial" w:cs="Arial"/>
        </w:rPr>
      </w:pPr>
      <w:r w:rsidRPr="00A457DC">
        <w:rPr>
          <w:rFonts w:ascii="Arial" w:hAnsi="Arial" w:cs="Arial"/>
        </w:rPr>
        <w:t xml:space="preserve">En 1883, llega al sector de caleta abarca la Fundición </w:t>
      </w:r>
      <w:proofErr w:type="spellStart"/>
      <w:r w:rsidRPr="00A457DC">
        <w:rPr>
          <w:rFonts w:ascii="Arial" w:hAnsi="Arial" w:cs="Arial"/>
        </w:rPr>
        <w:t>Lever</w:t>
      </w:r>
      <w:proofErr w:type="spellEnd"/>
      <w:r w:rsidRPr="00A457DC">
        <w:rPr>
          <w:rFonts w:ascii="Arial" w:hAnsi="Arial" w:cs="Arial"/>
        </w:rPr>
        <w:t>, Murphy y Cía., la cual más tarde pasa a llamarse Sociedad de Maestranza y Galvanización, en la que se forjan elementos de construcción importantes en su momento, como lo fue la primera locomotora fabricada en Chile</w:t>
      </w:r>
      <w:r w:rsidRPr="00A457DC">
        <w:rPr>
          <w:rStyle w:val="Refdenotaalpie"/>
          <w:rFonts w:ascii="Arial" w:hAnsi="Arial" w:cs="Arial"/>
        </w:rPr>
        <w:footnoteReference w:id="26"/>
      </w:r>
      <w:r w:rsidRPr="00A457DC">
        <w:rPr>
          <w:rFonts w:ascii="Arial" w:hAnsi="Arial" w:cs="Arial"/>
        </w:rPr>
        <w:t>, más de 500 vagones ferroviarios, puentes de fierro, como el Maule, y Puente de Cancha sobre el estero Marga-Marga, además de su aporte para el rubro naval.</w:t>
      </w:r>
    </w:p>
    <w:p w:rsidR="00C43A28" w:rsidRPr="00A457DC" w:rsidRDefault="00C43A28" w:rsidP="00C43A28">
      <w:pPr>
        <w:rPr>
          <w:rFonts w:ascii="Arial" w:hAnsi="Arial" w:cs="Arial"/>
        </w:rPr>
      </w:pPr>
      <w:r w:rsidRPr="00A457DC">
        <w:rPr>
          <w:rFonts w:ascii="Arial" w:hAnsi="Arial" w:cs="Arial"/>
        </w:rPr>
        <w:lastRenderedPageBreak/>
        <w:t>El acero es utilizado como material estructural para las grandes fábricas que se incorporan al paisaje residencial.</w:t>
      </w:r>
    </w:p>
    <w:p w:rsidR="00C43A28" w:rsidRPr="00A457DC" w:rsidRDefault="00C43A28" w:rsidP="00C43A28">
      <w:pPr>
        <w:rPr>
          <w:rFonts w:ascii="Arial" w:hAnsi="Arial" w:cs="Arial"/>
        </w:rPr>
      </w:pPr>
      <w:r w:rsidRPr="00A457DC">
        <w:rPr>
          <w:rFonts w:ascii="Arial" w:hAnsi="Arial" w:cs="Arial"/>
        </w:rPr>
        <w:t>Posterior a la creación de este núcleo se continuará esta avenida hacia el norte del estero, consolidándose con ello el puente libertad construido en 1892, dando lugar a la actual Avenida Libertad.</w:t>
      </w:r>
    </w:p>
    <w:p w:rsidR="00C43A28" w:rsidRPr="00A457DC" w:rsidRDefault="00C43A28" w:rsidP="0025271B">
      <w:pPr>
        <w:ind w:firstLine="0"/>
        <w:rPr>
          <w:rFonts w:ascii="Arial" w:hAnsi="Arial" w:cs="Arial"/>
        </w:rPr>
      </w:pPr>
      <w:r w:rsidRPr="00A457DC">
        <w:rPr>
          <w:rFonts w:ascii="Arial" w:hAnsi="Arial" w:cs="Arial"/>
          <w:noProof/>
          <w:lang w:eastAsia="es-CL"/>
        </w:rPr>
        <w:drawing>
          <wp:inline distT="0" distB="0" distL="0" distR="0" wp14:anchorId="0F94B5F3" wp14:editId="5714EA84">
            <wp:extent cx="2790825" cy="2113915"/>
            <wp:effectExtent l="0" t="0" r="9525" b="63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790825" cy="2113915"/>
                    </a:xfrm>
                    <a:prstGeom prst="rect">
                      <a:avLst/>
                    </a:prstGeom>
                    <a:noFill/>
                    <a:ln>
                      <a:noFill/>
                    </a:ln>
                  </pic:spPr>
                </pic:pic>
              </a:graphicData>
            </a:graphic>
          </wp:inline>
        </w:drawing>
      </w:r>
    </w:p>
    <w:p w:rsidR="00C43A28" w:rsidRPr="00A457DC" w:rsidRDefault="00C43A28" w:rsidP="00C43A28">
      <w:pPr>
        <w:rPr>
          <w:rFonts w:ascii="Arial" w:hAnsi="Arial" w:cs="Arial"/>
        </w:rPr>
      </w:pPr>
      <w:r w:rsidRPr="00A457DC">
        <w:rPr>
          <w:rStyle w:val="Refdenotaalpie"/>
          <w:rFonts w:ascii="Arial" w:hAnsi="Arial" w:cs="Arial"/>
        </w:rPr>
        <w:footnoteReference w:id="27"/>
      </w:r>
    </w:p>
    <w:p w:rsidR="00C43A28" w:rsidRPr="00A457DC" w:rsidRDefault="00C43A28" w:rsidP="00C43A28">
      <w:pPr>
        <w:rPr>
          <w:rFonts w:ascii="Arial" w:hAnsi="Arial" w:cs="Arial"/>
        </w:rPr>
      </w:pPr>
      <w:r w:rsidRPr="00A457DC">
        <w:rPr>
          <w:rFonts w:ascii="Arial" w:hAnsi="Arial" w:cs="Arial"/>
        </w:rPr>
        <w:lastRenderedPageBreak/>
        <w:t>El crecimiento de viña del mar, a pesar de ser una ciudad que se emplaza en un  borde costero, su población tiende a crecer de manera mediterránea, hacia el interior, ya que este carecía de una condición realmente balnearia, motivo por el cual el borde se orienta más hacia el ámbito industrial, y en la población Vergara se ubicarán residencias e industrias, conviviendo ambas durante mucho tiempo, como lo explica Carolina Miranda en su magister “Antecedentes sobre la configuración urbana de Viña del Mar”, al igual que la fábrica de azúcar que en ese momento ya se encontraba vigente, y la creación del muelle el 7 de dic. De 1895 que también estaba ligado a la actividad industrial de la ciudad, lo cual permitió el traslado de las faenas de carga y descarga desde Valparaíso, favoreciendo a las industrias establecidas.</w:t>
      </w:r>
    </w:p>
    <w:p w:rsidR="00C43A28" w:rsidRPr="00A457DC" w:rsidRDefault="00C43A28" w:rsidP="00C43A28">
      <w:pPr>
        <w:rPr>
          <w:rFonts w:ascii="Arial" w:hAnsi="Arial" w:cs="Arial"/>
        </w:rPr>
      </w:pPr>
      <w:r w:rsidRPr="00A457DC">
        <w:rPr>
          <w:rFonts w:ascii="Arial" w:hAnsi="Arial" w:cs="Arial"/>
        </w:rPr>
        <w:lastRenderedPageBreak/>
        <w:t xml:space="preserve">A los alrededores del muelle, se levantaron bodegas de empresas como Grace y Cía., Duncan y Cía., y Graham, </w:t>
      </w:r>
      <w:proofErr w:type="spellStart"/>
      <w:r w:rsidRPr="00A457DC">
        <w:rPr>
          <w:rFonts w:ascii="Arial" w:hAnsi="Arial" w:cs="Arial"/>
        </w:rPr>
        <w:t>Rowe</w:t>
      </w:r>
      <w:proofErr w:type="spellEnd"/>
      <w:r w:rsidRPr="00A457DC">
        <w:rPr>
          <w:rFonts w:ascii="Arial" w:hAnsi="Arial" w:cs="Arial"/>
        </w:rPr>
        <w:t xml:space="preserve"> y Cía.</w:t>
      </w:r>
    </w:p>
    <w:p w:rsidR="00C43A28" w:rsidRPr="00A457DC" w:rsidRDefault="00C43A28" w:rsidP="00C43A28">
      <w:pPr>
        <w:rPr>
          <w:rFonts w:ascii="Arial" w:hAnsi="Arial" w:cs="Arial"/>
        </w:rPr>
      </w:pPr>
      <w:r w:rsidRPr="00A457DC">
        <w:rPr>
          <w:rFonts w:ascii="Arial" w:hAnsi="Arial" w:cs="Arial"/>
        </w:rPr>
        <w:t>Hacia 1904 se sitúan en el sector la Compañía Marítima de la población Vergara, Compañía T. eléctrica de Viña del Mar, Compañía Chilena de Fósforos, Fábrica de Baldosas, Compañía Cousiño y Lyon, Fábrica Nacional de Ladrillos, y la Refinería de Azúcar.</w:t>
      </w:r>
    </w:p>
    <w:p w:rsidR="00C43A28" w:rsidRPr="00A457DC" w:rsidRDefault="00C43A28" w:rsidP="0025271B">
      <w:pPr>
        <w:rPr>
          <w:rFonts w:ascii="Arial" w:hAnsi="Arial" w:cs="Arial"/>
        </w:rPr>
      </w:pPr>
      <w:r w:rsidRPr="00A457DC">
        <w:rPr>
          <w:rFonts w:ascii="Arial" w:hAnsi="Arial" w:cs="Arial"/>
        </w:rPr>
        <w:t>En este ambiente de una ciudad que mezcla el ámbito industrial con la vida cotidiana, la población comienza a asentarse en lugares más apartados a la población Vergara, lo que lleva al surgimiento de la Población Nuevo Miraflores, que hoy es conocido como el sector de Miraflores Bajo.</w:t>
      </w:r>
      <w:r w:rsidRPr="00A457DC">
        <w:rPr>
          <w:rFonts w:ascii="Arial" w:hAnsi="Arial" w:cs="Arial"/>
          <w:noProof/>
          <w:lang w:eastAsia="es-CL"/>
        </w:rPr>
        <w:t xml:space="preserve"> </w:t>
      </w:r>
      <w:r w:rsidRPr="00A457DC">
        <w:rPr>
          <w:rFonts w:ascii="Arial" w:hAnsi="Arial" w:cs="Arial"/>
          <w:noProof/>
          <w:lang w:eastAsia="es-CL"/>
        </w:rPr>
        <w:lastRenderedPageBreak/>
        <w:drawing>
          <wp:inline distT="0" distB="0" distL="0" distR="0" wp14:anchorId="6E114F08" wp14:editId="2911CC56">
            <wp:extent cx="2562446" cy="1862829"/>
            <wp:effectExtent l="0" t="0" r="0" b="444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562446" cy="1862829"/>
                    </a:xfrm>
                    <a:prstGeom prst="rect">
                      <a:avLst/>
                    </a:prstGeom>
                    <a:noFill/>
                    <a:ln>
                      <a:noFill/>
                    </a:ln>
                  </pic:spPr>
                </pic:pic>
              </a:graphicData>
            </a:graphic>
          </wp:inline>
        </w:drawing>
      </w:r>
      <w:r w:rsidRPr="00A457DC">
        <w:rPr>
          <w:rFonts w:ascii="Arial" w:hAnsi="Arial" w:cs="Arial"/>
          <w:noProof/>
          <w:lang w:eastAsia="es-CL"/>
        </w:rPr>
        <w:drawing>
          <wp:inline distT="0" distB="0" distL="0" distR="0" wp14:anchorId="2AD8BE69" wp14:editId="580D7A57">
            <wp:extent cx="2562446" cy="1839891"/>
            <wp:effectExtent l="0" t="0" r="0" b="825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567721" cy="1843679"/>
                    </a:xfrm>
                    <a:prstGeom prst="rect">
                      <a:avLst/>
                    </a:prstGeom>
                    <a:noFill/>
                    <a:ln>
                      <a:noFill/>
                    </a:ln>
                  </pic:spPr>
                </pic:pic>
              </a:graphicData>
            </a:graphic>
          </wp:inline>
        </w:drawing>
      </w:r>
    </w:p>
    <w:p w:rsidR="00B9342D" w:rsidRDefault="00C43A28" w:rsidP="00B9342D">
      <w:pPr>
        <w:jc w:val="right"/>
        <w:rPr>
          <w:rFonts w:ascii="Arial" w:hAnsi="Arial" w:cs="Arial"/>
        </w:rPr>
      </w:pPr>
      <w:r w:rsidRPr="00A457DC">
        <w:rPr>
          <w:rStyle w:val="Refdenotaalpie"/>
          <w:rFonts w:ascii="Arial" w:hAnsi="Arial" w:cs="Arial"/>
        </w:rPr>
        <w:footnoteReference w:id="28"/>
      </w:r>
    </w:p>
    <w:p w:rsidR="00C43A28" w:rsidRDefault="00C43A28" w:rsidP="00C43A28">
      <w:pPr>
        <w:rPr>
          <w:rFonts w:ascii="Arial" w:hAnsi="Arial" w:cs="Arial"/>
        </w:rPr>
      </w:pPr>
      <w:r w:rsidRPr="00A457DC">
        <w:rPr>
          <w:rFonts w:ascii="Arial" w:hAnsi="Arial" w:cs="Arial"/>
        </w:rPr>
        <w:t xml:space="preserve">A este se accede mediante la “avenida la cancha”, en la que se ubican los corrales </w:t>
      </w:r>
      <w:proofErr w:type="spellStart"/>
      <w:r w:rsidRPr="00A457DC">
        <w:rPr>
          <w:rFonts w:ascii="Arial" w:hAnsi="Arial" w:cs="Arial"/>
        </w:rPr>
        <w:t>Stud</w:t>
      </w:r>
      <w:proofErr w:type="spellEnd"/>
      <w:r w:rsidRPr="00A457DC">
        <w:rPr>
          <w:rFonts w:ascii="Arial" w:hAnsi="Arial" w:cs="Arial"/>
        </w:rPr>
        <w:t xml:space="preserve"> y el </w:t>
      </w:r>
      <w:proofErr w:type="spellStart"/>
      <w:r w:rsidRPr="00A457DC">
        <w:rPr>
          <w:rFonts w:ascii="Arial" w:hAnsi="Arial" w:cs="Arial"/>
        </w:rPr>
        <w:t>Sporting</w:t>
      </w:r>
      <w:proofErr w:type="spellEnd"/>
      <w:r w:rsidRPr="00A457DC">
        <w:rPr>
          <w:rFonts w:ascii="Arial" w:hAnsi="Arial" w:cs="Arial"/>
        </w:rPr>
        <w:t xml:space="preserve"> Club de Viña.</w:t>
      </w:r>
    </w:p>
    <w:p w:rsidR="00045E99" w:rsidRDefault="00045E99" w:rsidP="00C43A28">
      <w:pPr>
        <w:rPr>
          <w:rFonts w:ascii="Arial" w:hAnsi="Arial" w:cs="Arial"/>
        </w:rPr>
      </w:pPr>
    </w:p>
    <w:p w:rsidR="00045E99" w:rsidRPr="00A457DC" w:rsidRDefault="00045E99" w:rsidP="00C43A28">
      <w:pPr>
        <w:rPr>
          <w:rFonts w:ascii="Arial" w:hAnsi="Arial" w:cs="Arial"/>
        </w:rPr>
      </w:pPr>
    </w:p>
    <w:p w:rsidR="00B9342D" w:rsidRDefault="00B9342D" w:rsidP="0025271B">
      <w:pPr>
        <w:ind w:firstLine="0"/>
        <w:rPr>
          <w:rFonts w:ascii="Arial" w:hAnsi="Arial" w:cs="Arial"/>
        </w:rPr>
      </w:pPr>
      <w:r w:rsidRPr="00A457DC">
        <w:rPr>
          <w:rFonts w:ascii="Arial" w:hAnsi="Arial" w:cs="Arial"/>
          <w:noProof/>
          <w:lang w:eastAsia="es-CL"/>
        </w:rPr>
        <w:lastRenderedPageBreak/>
        <w:drawing>
          <wp:anchor distT="0" distB="0" distL="114300" distR="114300" simplePos="0" relativeHeight="251777024" behindDoc="0" locked="0" layoutInCell="1" allowOverlap="1" wp14:anchorId="34C0D803" wp14:editId="652BB2B8">
            <wp:simplePos x="0" y="0"/>
            <wp:positionH relativeFrom="column">
              <wp:posOffset>121344</wp:posOffset>
            </wp:positionH>
            <wp:positionV relativeFrom="paragraph">
              <wp:posOffset>13556</wp:posOffset>
            </wp:positionV>
            <wp:extent cx="5050465" cy="3474671"/>
            <wp:effectExtent l="0" t="0" r="0" b="0"/>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68">
                      <a:extLst>
                        <a:ext uri="{28A0092B-C50C-407E-A947-70E740481C1C}">
                          <a14:useLocalDpi xmlns:a14="http://schemas.microsoft.com/office/drawing/2010/main" val="0"/>
                        </a:ext>
                      </a:extLst>
                    </a:blip>
                    <a:srcRect t="8151"/>
                    <a:stretch/>
                  </pic:blipFill>
                  <pic:spPr bwMode="auto">
                    <a:xfrm>
                      <a:off x="0" y="0"/>
                      <a:ext cx="5053368" cy="347666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9342D" w:rsidRDefault="00B9342D" w:rsidP="0025271B">
      <w:pPr>
        <w:ind w:firstLine="0"/>
        <w:rPr>
          <w:rFonts w:ascii="Arial" w:hAnsi="Arial" w:cs="Arial"/>
        </w:rPr>
      </w:pPr>
    </w:p>
    <w:p w:rsidR="00B9342D" w:rsidRDefault="00B9342D" w:rsidP="0025271B">
      <w:pPr>
        <w:ind w:firstLine="0"/>
        <w:rPr>
          <w:rFonts w:ascii="Arial" w:hAnsi="Arial" w:cs="Arial"/>
        </w:rPr>
      </w:pPr>
    </w:p>
    <w:p w:rsidR="00B9342D" w:rsidRDefault="00B9342D" w:rsidP="0025271B">
      <w:pPr>
        <w:ind w:firstLine="0"/>
        <w:rPr>
          <w:rFonts w:ascii="Arial" w:hAnsi="Arial" w:cs="Arial"/>
        </w:rPr>
      </w:pPr>
    </w:p>
    <w:p w:rsidR="00B9342D" w:rsidRDefault="00B9342D" w:rsidP="00C43A28">
      <w:pPr>
        <w:rPr>
          <w:rFonts w:ascii="Arial" w:hAnsi="Arial" w:cs="Arial"/>
        </w:rPr>
      </w:pPr>
    </w:p>
    <w:p w:rsidR="00B9342D" w:rsidRDefault="00B9342D" w:rsidP="00C43A28">
      <w:pPr>
        <w:rPr>
          <w:rFonts w:ascii="Arial" w:hAnsi="Arial" w:cs="Arial"/>
        </w:rPr>
      </w:pPr>
    </w:p>
    <w:p w:rsidR="00B9342D" w:rsidRDefault="00B9342D" w:rsidP="00C43A28">
      <w:pPr>
        <w:rPr>
          <w:rFonts w:ascii="Arial" w:hAnsi="Arial" w:cs="Arial"/>
        </w:rPr>
      </w:pPr>
    </w:p>
    <w:p w:rsidR="00B9342D" w:rsidRDefault="00B9342D" w:rsidP="00C43A28">
      <w:pPr>
        <w:rPr>
          <w:rFonts w:ascii="Arial" w:hAnsi="Arial" w:cs="Arial"/>
        </w:rPr>
      </w:pPr>
    </w:p>
    <w:p w:rsidR="00B9342D" w:rsidRDefault="00B9342D" w:rsidP="00C43A28">
      <w:pPr>
        <w:rPr>
          <w:rFonts w:ascii="Arial" w:hAnsi="Arial" w:cs="Arial"/>
        </w:rPr>
      </w:pPr>
    </w:p>
    <w:p w:rsidR="00B9342D" w:rsidRDefault="00B9342D" w:rsidP="00C43A28">
      <w:pPr>
        <w:rPr>
          <w:rFonts w:ascii="Arial" w:hAnsi="Arial" w:cs="Arial"/>
        </w:rPr>
      </w:pPr>
    </w:p>
    <w:p w:rsidR="00C43A28" w:rsidRPr="00A457DC" w:rsidRDefault="00C43A28" w:rsidP="00C43A28">
      <w:pPr>
        <w:rPr>
          <w:rFonts w:ascii="Arial" w:hAnsi="Arial" w:cs="Arial"/>
        </w:rPr>
      </w:pPr>
      <w:r w:rsidRPr="00A457DC">
        <w:rPr>
          <w:rFonts w:ascii="Arial" w:hAnsi="Arial" w:cs="Arial"/>
        </w:rPr>
        <w:t>Hacia el oriente del estero Marga-Marga, la edificación en Miraflores, chorrillos y el salto, permitió la incorporación de estos barrios a la ciudad.</w:t>
      </w:r>
    </w:p>
    <w:p w:rsidR="00B9342D" w:rsidRDefault="00C43A28" w:rsidP="00C43A28">
      <w:pPr>
        <w:rPr>
          <w:rFonts w:ascii="Arial" w:hAnsi="Arial" w:cs="Arial"/>
        </w:rPr>
      </w:pPr>
      <w:r w:rsidRPr="00A457DC">
        <w:rPr>
          <w:rFonts w:ascii="Arial" w:hAnsi="Arial" w:cs="Arial"/>
        </w:rPr>
        <w:t xml:space="preserve">Hacia 1942, la población de habitantes de Viña del Mar asciende a 67.318, y contaba con 82 fábricas, las </w:t>
      </w:r>
    </w:p>
    <w:p w:rsidR="00B9342D" w:rsidRDefault="00B9342D" w:rsidP="00B9342D">
      <w:pPr>
        <w:ind w:firstLine="0"/>
        <w:rPr>
          <w:rFonts w:ascii="Arial" w:hAnsi="Arial" w:cs="Arial"/>
        </w:rPr>
      </w:pPr>
    </w:p>
    <w:p w:rsidR="00B9342D" w:rsidRDefault="00B9342D" w:rsidP="00B9342D">
      <w:pPr>
        <w:ind w:firstLine="0"/>
        <w:rPr>
          <w:rFonts w:ascii="Arial" w:hAnsi="Arial" w:cs="Arial"/>
        </w:rPr>
      </w:pPr>
    </w:p>
    <w:p w:rsidR="00B9342D" w:rsidRDefault="00B9342D" w:rsidP="00B9342D">
      <w:pPr>
        <w:ind w:firstLine="0"/>
        <w:rPr>
          <w:rFonts w:ascii="Arial" w:hAnsi="Arial" w:cs="Arial"/>
        </w:rPr>
      </w:pPr>
    </w:p>
    <w:p w:rsidR="00B9342D" w:rsidRDefault="00B9342D" w:rsidP="00B9342D">
      <w:pPr>
        <w:ind w:firstLine="0"/>
        <w:rPr>
          <w:rFonts w:ascii="Arial" w:hAnsi="Arial" w:cs="Arial"/>
        </w:rPr>
      </w:pPr>
    </w:p>
    <w:p w:rsidR="00B9342D" w:rsidRDefault="00B9342D" w:rsidP="00B9342D">
      <w:pPr>
        <w:ind w:firstLine="0"/>
        <w:rPr>
          <w:rFonts w:ascii="Arial" w:hAnsi="Arial" w:cs="Arial"/>
        </w:rPr>
      </w:pPr>
    </w:p>
    <w:p w:rsidR="00B9342D" w:rsidRDefault="00B9342D" w:rsidP="00B9342D">
      <w:pPr>
        <w:ind w:firstLine="0"/>
        <w:rPr>
          <w:rFonts w:ascii="Arial" w:hAnsi="Arial" w:cs="Arial"/>
        </w:rPr>
      </w:pPr>
    </w:p>
    <w:p w:rsidR="00B9342D" w:rsidRDefault="00B9342D" w:rsidP="00B9342D">
      <w:pPr>
        <w:ind w:firstLine="0"/>
        <w:rPr>
          <w:rFonts w:ascii="Arial" w:hAnsi="Arial" w:cs="Arial"/>
        </w:rPr>
      </w:pPr>
    </w:p>
    <w:p w:rsidR="00B9342D" w:rsidRDefault="00B9342D" w:rsidP="00B9342D">
      <w:pPr>
        <w:ind w:firstLine="0"/>
        <w:rPr>
          <w:rFonts w:ascii="Arial" w:hAnsi="Arial" w:cs="Arial"/>
        </w:rPr>
      </w:pPr>
    </w:p>
    <w:p w:rsidR="00B9342D" w:rsidRDefault="00B9342D" w:rsidP="00B9342D">
      <w:pPr>
        <w:ind w:firstLine="0"/>
        <w:rPr>
          <w:rFonts w:ascii="Arial" w:hAnsi="Arial" w:cs="Arial"/>
        </w:rPr>
      </w:pPr>
    </w:p>
    <w:p w:rsidR="00B9342D" w:rsidRDefault="00B9342D" w:rsidP="00B9342D">
      <w:pPr>
        <w:ind w:firstLine="0"/>
        <w:jc w:val="right"/>
        <w:rPr>
          <w:rFonts w:ascii="Arial" w:hAnsi="Arial" w:cs="Arial"/>
        </w:rPr>
      </w:pPr>
    </w:p>
    <w:p w:rsidR="00B9342D" w:rsidRPr="00A457DC" w:rsidRDefault="00B9342D" w:rsidP="00B9342D">
      <w:pPr>
        <w:ind w:firstLine="0"/>
        <w:jc w:val="right"/>
        <w:rPr>
          <w:rFonts w:ascii="Arial" w:hAnsi="Arial" w:cs="Arial"/>
        </w:rPr>
      </w:pPr>
      <w:r w:rsidRPr="00A457DC">
        <w:rPr>
          <w:rStyle w:val="Refdenotaalpie"/>
          <w:rFonts w:ascii="Arial" w:hAnsi="Arial" w:cs="Arial"/>
        </w:rPr>
        <w:footnoteReference w:id="29"/>
      </w:r>
    </w:p>
    <w:p w:rsidR="00C43A28" w:rsidRPr="00A457DC" w:rsidRDefault="00241D4F" w:rsidP="00B9342D">
      <w:pPr>
        <w:ind w:firstLine="0"/>
        <w:rPr>
          <w:rFonts w:ascii="Arial" w:hAnsi="Arial" w:cs="Arial"/>
        </w:rPr>
      </w:pPr>
      <w:proofErr w:type="gramStart"/>
      <w:r>
        <w:rPr>
          <w:rFonts w:ascii="Arial" w:hAnsi="Arial" w:cs="Arial"/>
        </w:rPr>
        <w:t>cuá</w:t>
      </w:r>
      <w:r w:rsidR="00C43A28" w:rsidRPr="00A457DC">
        <w:rPr>
          <w:rFonts w:ascii="Arial" w:hAnsi="Arial" w:cs="Arial"/>
        </w:rPr>
        <w:t>les</w:t>
      </w:r>
      <w:proofErr w:type="gramEnd"/>
      <w:r w:rsidR="00C43A28" w:rsidRPr="00A457DC">
        <w:rPr>
          <w:rFonts w:ascii="Arial" w:hAnsi="Arial" w:cs="Arial"/>
        </w:rPr>
        <w:t xml:space="preserve"> daban trabajo a 15.599 obreros, como lo menciona Eugenia Garrido</w:t>
      </w:r>
      <w:r w:rsidR="00C43A28" w:rsidRPr="00A457DC">
        <w:rPr>
          <w:rStyle w:val="Refdenotaalpie"/>
          <w:rFonts w:ascii="Arial" w:hAnsi="Arial" w:cs="Arial"/>
        </w:rPr>
        <w:footnoteReference w:id="30"/>
      </w:r>
      <w:r w:rsidR="00C43A28" w:rsidRPr="00A457DC">
        <w:rPr>
          <w:rFonts w:ascii="Arial" w:hAnsi="Arial" w:cs="Arial"/>
        </w:rPr>
        <w:t>; con ello se da muestra de la consolidación que tiene el sector industrial en esta ciudad, además de contar con 20 hoteles, 7 teatros y 6 iglesias.</w:t>
      </w:r>
    </w:p>
    <w:p w:rsidR="00C43A28" w:rsidRPr="00A457DC" w:rsidRDefault="00C43A28" w:rsidP="00C43A28">
      <w:pPr>
        <w:rPr>
          <w:rFonts w:ascii="Arial" w:hAnsi="Arial" w:cs="Arial"/>
        </w:rPr>
      </w:pPr>
      <w:r w:rsidRPr="00A457DC">
        <w:rPr>
          <w:rFonts w:ascii="Arial" w:hAnsi="Arial" w:cs="Arial"/>
        </w:rPr>
        <w:lastRenderedPageBreak/>
        <w:t>A medida que la ciudad de Viña del mar continúa su expansión, el borde costero se recupera para su uso de balneario y atracción turística, gracias a la inversión del Estado y una fuente de atracción como la que generó la creación del casino de Viña del Mar.</w:t>
      </w:r>
    </w:p>
    <w:p w:rsidR="00C43A28" w:rsidRPr="00A457DC" w:rsidRDefault="00C43A28" w:rsidP="00C43A28">
      <w:pPr>
        <w:rPr>
          <w:rFonts w:ascii="Arial" w:hAnsi="Arial" w:cs="Arial"/>
        </w:rPr>
      </w:pPr>
      <w:r w:rsidRPr="00A457DC">
        <w:rPr>
          <w:rFonts w:ascii="Arial" w:hAnsi="Arial" w:cs="Arial"/>
        </w:rPr>
        <w:t>Viña del mar a la fecha, es señalado por Eugenia Garrido como “el primer balneario de Chile, pero también se fue consolidando como una ciudad industrial”</w:t>
      </w:r>
      <w:r w:rsidRPr="00A457DC">
        <w:rPr>
          <w:rStyle w:val="Refdenotaalpie"/>
          <w:rFonts w:ascii="Arial" w:hAnsi="Arial" w:cs="Arial"/>
        </w:rPr>
        <w:footnoteReference w:id="31"/>
      </w:r>
      <w:r w:rsidRPr="00A457DC">
        <w:rPr>
          <w:rFonts w:ascii="Arial" w:hAnsi="Arial" w:cs="Arial"/>
        </w:rPr>
        <w:t>, por el modo en que la ciudad se comienza a habitar, es que muchas veces se le reconoció también como una ciudad jardín, sin embargo su carácter industrial plasmado en las fotos del siglo pasado, demuestran el carácter de ciudad que le dio vida.</w:t>
      </w:r>
    </w:p>
    <w:p w:rsidR="00BE7EFD" w:rsidRDefault="00BE7EFD" w:rsidP="00BE7EFD">
      <w:pPr>
        <w:spacing w:before="100" w:beforeAutospacing="1" w:after="100" w:afterAutospacing="1"/>
        <w:rPr>
          <w:rFonts w:ascii="Arial" w:hAnsi="Arial" w:cs="Arial"/>
        </w:rPr>
      </w:pPr>
      <w:r>
        <w:rPr>
          <w:rFonts w:ascii="Arial" w:hAnsi="Arial" w:cs="Arial"/>
        </w:rPr>
        <w:t xml:space="preserve">En Chile durante los años 50, se comenzó a manifestar las tensiones sociales, efecto de la migración </w:t>
      </w:r>
      <w:r>
        <w:rPr>
          <w:rFonts w:ascii="Arial" w:hAnsi="Arial" w:cs="Arial"/>
        </w:rPr>
        <w:lastRenderedPageBreak/>
        <w:t xml:space="preserve">campo-ciudad, y la expansión poblacional y espacial. </w:t>
      </w:r>
    </w:p>
    <w:p w:rsidR="00BE7EFD" w:rsidRDefault="00BE7EFD" w:rsidP="00BE7EFD">
      <w:pPr>
        <w:spacing w:before="100" w:beforeAutospacing="1" w:after="100" w:afterAutospacing="1"/>
        <w:rPr>
          <w:rFonts w:ascii="Arial" w:hAnsi="Arial" w:cs="Arial"/>
        </w:rPr>
      </w:pPr>
      <w:r>
        <w:rPr>
          <w:rFonts w:ascii="Arial" w:hAnsi="Arial" w:cs="Arial"/>
        </w:rPr>
        <w:t>La carencia de viviendas y la ocupación de quebradas en la región de Valparaíso, representa la contradicción de la industrialización, el hacinamiento y enfermedades. Aparecen distintos problemas como la falta de servicios básicos y lo que esto significaba para las condiciones de habitabilidad de la población.</w:t>
      </w:r>
    </w:p>
    <w:p w:rsidR="00BE7EFD" w:rsidRPr="00A457DC" w:rsidRDefault="00BE7EFD" w:rsidP="00BE7EFD">
      <w:pPr>
        <w:spacing w:before="100" w:beforeAutospacing="1" w:after="100" w:afterAutospacing="1"/>
        <w:rPr>
          <w:rFonts w:ascii="Arial" w:hAnsi="Arial" w:cs="Arial"/>
        </w:rPr>
      </w:pPr>
      <w:r>
        <w:rPr>
          <w:rFonts w:ascii="Arial" w:hAnsi="Arial" w:cs="Arial"/>
        </w:rPr>
        <w:t>E</w:t>
      </w:r>
      <w:r w:rsidRPr="00A457DC">
        <w:rPr>
          <w:rFonts w:ascii="Arial" w:hAnsi="Arial" w:cs="Arial"/>
        </w:rPr>
        <w:t xml:space="preserve">s así como en la obra “Viña del Mar: imágenes para una ciudadanía invisible” de Andrés </w:t>
      </w:r>
      <w:proofErr w:type="spellStart"/>
      <w:r w:rsidRPr="00A457DC">
        <w:rPr>
          <w:rFonts w:ascii="Arial" w:hAnsi="Arial" w:cs="Arial"/>
        </w:rPr>
        <w:t>Brignardello</w:t>
      </w:r>
      <w:proofErr w:type="spellEnd"/>
      <w:r w:rsidRPr="00A457DC">
        <w:rPr>
          <w:rFonts w:ascii="Arial" w:hAnsi="Arial" w:cs="Arial"/>
        </w:rPr>
        <w:t xml:space="preserve"> y José Acevedo, destacan como ante la falta de asistencia del sector público, sectores como los obreros, artesanos, sirvientes domésticos, jornaleros y suboficiales, crearon sus propias redes a través de las mutuales, o sociedades de socorros mutuos, como la Sociedad Cosmopolita de Socorros Mutuos de calle </w:t>
      </w:r>
      <w:proofErr w:type="spellStart"/>
      <w:r w:rsidRPr="00A457DC">
        <w:rPr>
          <w:rFonts w:ascii="Arial" w:hAnsi="Arial" w:cs="Arial"/>
        </w:rPr>
        <w:t>Arlegui</w:t>
      </w:r>
      <w:proofErr w:type="spellEnd"/>
      <w:r w:rsidRPr="00A457DC">
        <w:rPr>
          <w:rFonts w:ascii="Arial" w:hAnsi="Arial" w:cs="Arial"/>
        </w:rPr>
        <w:t xml:space="preserve">, fundada en 1906, el Club </w:t>
      </w:r>
      <w:r w:rsidRPr="00A457DC">
        <w:rPr>
          <w:rFonts w:ascii="Arial" w:hAnsi="Arial" w:cs="Arial"/>
        </w:rPr>
        <w:lastRenderedPageBreak/>
        <w:t>Social Mutualista de calle San Antonio (1909) y la Unión Mutual de Ambos Sexos de Forestal (1926), además de las sociedades de los clubes deportivos</w:t>
      </w:r>
      <w:r w:rsidRPr="00A457DC">
        <w:rPr>
          <w:rStyle w:val="Refdenotaalpie"/>
          <w:rFonts w:ascii="Arial" w:hAnsi="Arial" w:cs="Arial"/>
        </w:rPr>
        <w:footnoteReference w:id="32"/>
      </w:r>
    </w:p>
    <w:p w:rsidR="00A457DC" w:rsidRDefault="00BE7EFD" w:rsidP="00C43A28">
      <w:pPr>
        <w:spacing w:before="100" w:beforeAutospacing="1" w:after="100" w:afterAutospacing="1"/>
        <w:rPr>
          <w:rFonts w:ascii="Arial" w:hAnsi="Arial" w:cs="Arial"/>
        </w:rPr>
      </w:pPr>
      <w:r>
        <w:rPr>
          <w:rFonts w:ascii="Arial" w:hAnsi="Arial" w:cs="Arial"/>
        </w:rPr>
        <w:t>Posterior a ell</w:t>
      </w:r>
      <w:r w:rsidR="00241D4F">
        <w:rPr>
          <w:rFonts w:ascii="Arial" w:hAnsi="Arial" w:cs="Arial"/>
        </w:rPr>
        <w:t>o</w:t>
      </w:r>
      <w:r>
        <w:rPr>
          <w:rFonts w:ascii="Arial" w:hAnsi="Arial" w:cs="Arial"/>
        </w:rPr>
        <w:t xml:space="preserve">, en los años sesenta, el gobierno comienza a tomar una mayor participación en los </w:t>
      </w:r>
      <w:r w:rsidR="00903998">
        <w:rPr>
          <w:rFonts w:ascii="Arial" w:hAnsi="Arial" w:cs="Arial"/>
        </w:rPr>
        <w:t xml:space="preserve"> grandes proyectos urbanísticos y arquitectónicos que conocemos hoy en la Ciudad Jardín, </w:t>
      </w:r>
      <w:r>
        <w:rPr>
          <w:rFonts w:ascii="Arial" w:hAnsi="Arial" w:cs="Arial"/>
        </w:rPr>
        <w:t>además de la vivienda social.</w:t>
      </w:r>
    </w:p>
    <w:p w:rsidR="00903998" w:rsidRDefault="00BE7EFD" w:rsidP="00C43A28">
      <w:pPr>
        <w:spacing w:before="100" w:beforeAutospacing="1" w:after="100" w:afterAutospacing="1"/>
        <w:rPr>
          <w:rFonts w:ascii="Arial" w:hAnsi="Arial" w:cs="Arial"/>
        </w:rPr>
      </w:pPr>
      <w:r>
        <w:rPr>
          <w:rFonts w:ascii="Arial" w:hAnsi="Arial" w:cs="Arial"/>
        </w:rPr>
        <w:t>Durante la gestión del Presidente Eduardo Frei Montalva</w:t>
      </w:r>
      <w:r w:rsidR="00903998">
        <w:rPr>
          <w:rFonts w:ascii="Arial" w:hAnsi="Arial" w:cs="Arial"/>
        </w:rPr>
        <w:t xml:space="preserve">, se colocó un fuerte énfasis en disminuir el déficit de la vivienda, el cual se consideró desde una perspectiva mucho </w:t>
      </w:r>
      <w:r w:rsidR="004E6583">
        <w:rPr>
          <w:rFonts w:ascii="Arial" w:hAnsi="Arial" w:cs="Arial"/>
        </w:rPr>
        <w:t>más</w:t>
      </w:r>
      <w:r w:rsidR="00903998">
        <w:rPr>
          <w:rFonts w:ascii="Arial" w:hAnsi="Arial" w:cs="Arial"/>
        </w:rPr>
        <w:t xml:space="preserve"> integral que la sola </w:t>
      </w:r>
      <w:r w:rsidR="004E6583">
        <w:rPr>
          <w:rFonts w:ascii="Arial" w:hAnsi="Arial" w:cs="Arial"/>
        </w:rPr>
        <w:t>solución</w:t>
      </w:r>
      <w:r w:rsidR="00903998">
        <w:rPr>
          <w:rFonts w:ascii="Arial" w:hAnsi="Arial" w:cs="Arial"/>
        </w:rPr>
        <w:t xml:space="preserve"> habitacional.</w:t>
      </w:r>
    </w:p>
    <w:p w:rsidR="00903998" w:rsidRDefault="00903998" w:rsidP="00C43A28">
      <w:pPr>
        <w:spacing w:before="100" w:beforeAutospacing="1" w:after="100" w:afterAutospacing="1"/>
        <w:rPr>
          <w:rFonts w:ascii="Arial" w:hAnsi="Arial" w:cs="Arial"/>
        </w:rPr>
      </w:pPr>
      <w:r>
        <w:rPr>
          <w:rFonts w:ascii="Arial" w:hAnsi="Arial" w:cs="Arial"/>
        </w:rPr>
        <w:t xml:space="preserve">Así, la vivienda fue concebida dentro de un barrio, el cual era reflejo de un determinado modo de vida; por </w:t>
      </w:r>
      <w:r>
        <w:rPr>
          <w:rFonts w:ascii="Arial" w:hAnsi="Arial" w:cs="Arial"/>
        </w:rPr>
        <w:lastRenderedPageBreak/>
        <w:t xml:space="preserve">ello, comienzan a tomar cuerpo programas </w:t>
      </w:r>
      <w:r w:rsidR="004E6583">
        <w:rPr>
          <w:rFonts w:ascii="Arial" w:hAnsi="Arial" w:cs="Arial"/>
        </w:rPr>
        <w:t>habitacionales</w:t>
      </w:r>
      <w:r>
        <w:rPr>
          <w:rFonts w:ascii="Arial" w:hAnsi="Arial" w:cs="Arial"/>
        </w:rPr>
        <w:t xml:space="preserve"> destinados a la clase </w:t>
      </w:r>
      <w:r w:rsidR="004E6583">
        <w:rPr>
          <w:rFonts w:ascii="Arial" w:hAnsi="Arial" w:cs="Arial"/>
        </w:rPr>
        <w:t>más</w:t>
      </w:r>
      <w:r>
        <w:rPr>
          <w:rFonts w:ascii="Arial" w:hAnsi="Arial" w:cs="Arial"/>
        </w:rPr>
        <w:t xml:space="preserve"> vulnerable, que incorporaban escuelas, centros asistenciales, espacios de recreación, entre otras importantes obras de infraestructura urbana, asociadas a la construcción de barrios periféricos.</w:t>
      </w:r>
    </w:p>
    <w:p w:rsidR="00903998" w:rsidRDefault="00903998" w:rsidP="00C43A28">
      <w:pPr>
        <w:spacing w:before="100" w:beforeAutospacing="1" w:after="100" w:afterAutospacing="1"/>
        <w:rPr>
          <w:rFonts w:ascii="Arial" w:hAnsi="Arial" w:cs="Arial"/>
        </w:rPr>
      </w:pPr>
      <w:r>
        <w:rPr>
          <w:rFonts w:ascii="Arial" w:hAnsi="Arial" w:cs="Arial"/>
        </w:rPr>
        <w:t>Una década antes, se habían comenzado a hacer evidentes los conflictos por acceder a terrenos urbanizados en la Ciudad Jardín, comenzando lentamente a proliferar asentamientos irregulares o compras de terrenos en los sectores altos de Viña del Mar, a través de inmobilia</w:t>
      </w:r>
      <w:r w:rsidR="004E6583">
        <w:rPr>
          <w:rFonts w:ascii="Arial" w:hAnsi="Arial" w:cs="Arial"/>
        </w:rPr>
        <w:t xml:space="preserve">rias, sin ninguna </w:t>
      </w:r>
      <w:proofErr w:type="spellStart"/>
      <w:r w:rsidR="004E6583">
        <w:rPr>
          <w:rFonts w:ascii="Arial" w:hAnsi="Arial" w:cs="Arial"/>
        </w:rPr>
        <w:t>factibilizació</w:t>
      </w:r>
      <w:r>
        <w:rPr>
          <w:rFonts w:ascii="Arial" w:hAnsi="Arial" w:cs="Arial"/>
        </w:rPr>
        <w:t>n</w:t>
      </w:r>
      <w:proofErr w:type="spellEnd"/>
      <w:r>
        <w:rPr>
          <w:rFonts w:ascii="Arial" w:hAnsi="Arial" w:cs="Arial"/>
        </w:rPr>
        <w:t xml:space="preserve"> de servicios básicos, lo que claramente va asociado a la generación de “cordones de pobreza”.</w:t>
      </w:r>
    </w:p>
    <w:p w:rsidR="00903998" w:rsidRDefault="00903998" w:rsidP="00C43A28">
      <w:pPr>
        <w:spacing w:before="100" w:beforeAutospacing="1" w:after="100" w:afterAutospacing="1"/>
        <w:rPr>
          <w:rFonts w:ascii="Arial" w:hAnsi="Arial" w:cs="Arial"/>
        </w:rPr>
      </w:pPr>
      <w:r>
        <w:rPr>
          <w:rFonts w:ascii="Arial" w:hAnsi="Arial" w:cs="Arial"/>
        </w:rPr>
        <w:t xml:space="preserve">Es que la irregularidad en el caso de Viña del Mar de esos años no solo se </w:t>
      </w:r>
      <w:r w:rsidR="004E6583">
        <w:rPr>
          <w:rFonts w:ascii="Arial" w:hAnsi="Arial" w:cs="Arial"/>
        </w:rPr>
        <w:t>refería</w:t>
      </w:r>
      <w:r>
        <w:rPr>
          <w:rFonts w:ascii="Arial" w:hAnsi="Arial" w:cs="Arial"/>
        </w:rPr>
        <w:t xml:space="preserve"> a la propiedad del terreno, sino también a la forma de </w:t>
      </w:r>
      <w:r>
        <w:rPr>
          <w:rFonts w:ascii="Arial" w:hAnsi="Arial" w:cs="Arial"/>
        </w:rPr>
        <w:lastRenderedPageBreak/>
        <w:t>organización social. Así, los pobladores viñamarinos muchas veces van forzando a la política social a convert</w:t>
      </w:r>
      <w:r w:rsidR="004E6583">
        <w:rPr>
          <w:rFonts w:ascii="Arial" w:hAnsi="Arial" w:cs="Arial"/>
        </w:rPr>
        <w:t>i</w:t>
      </w:r>
      <w:r>
        <w:rPr>
          <w:rFonts w:ascii="Arial" w:hAnsi="Arial" w:cs="Arial"/>
        </w:rPr>
        <w:t>r esos remanentes ubicados en los extramuros de la ciudad en suelo urbano.</w:t>
      </w:r>
    </w:p>
    <w:p w:rsidR="00903998" w:rsidRDefault="00903998" w:rsidP="00C43A28">
      <w:pPr>
        <w:spacing w:before="100" w:beforeAutospacing="1" w:after="100" w:afterAutospacing="1"/>
        <w:rPr>
          <w:rFonts w:ascii="Arial" w:hAnsi="Arial" w:cs="Arial"/>
        </w:rPr>
      </w:pPr>
      <w:r>
        <w:rPr>
          <w:rFonts w:ascii="Arial" w:hAnsi="Arial" w:cs="Arial"/>
        </w:rPr>
        <w:t xml:space="preserve">Posteriormente los gobiernos sucesores, enmarcarán sus Políticas Públicas de Vivienda, dentro de un modelo continuista del trabajo ya iniciado, por lo que en relación a la vivienda no se producen cambios significativos </w:t>
      </w:r>
      <w:r w:rsidR="004E6583">
        <w:rPr>
          <w:rFonts w:ascii="Arial" w:hAnsi="Arial" w:cs="Arial"/>
        </w:rPr>
        <w:t>h</w:t>
      </w:r>
      <w:r>
        <w:rPr>
          <w:rFonts w:ascii="Arial" w:hAnsi="Arial" w:cs="Arial"/>
        </w:rPr>
        <w:t>asta 1978.</w:t>
      </w:r>
    </w:p>
    <w:p w:rsidR="00903998" w:rsidRDefault="004E6583" w:rsidP="00C43A28">
      <w:pPr>
        <w:spacing w:before="100" w:beforeAutospacing="1" w:after="100" w:afterAutospacing="1"/>
        <w:rPr>
          <w:rFonts w:ascii="Arial" w:hAnsi="Arial" w:cs="Arial"/>
        </w:rPr>
      </w:pPr>
      <w:r>
        <w:rPr>
          <w:rFonts w:ascii="Arial" w:hAnsi="Arial" w:cs="Arial"/>
        </w:rPr>
        <w:t>Así respecto del caso de la urbanización de los sectores altos de Viña del Mar, todo el proceso de poblamiento fue un proyecto público que se inicia en la segunda mitad de los años sesenta y finaliza en 1978.</w:t>
      </w:r>
    </w:p>
    <w:p w:rsidR="004E6583" w:rsidRDefault="004E6583" w:rsidP="00C43A28">
      <w:pPr>
        <w:spacing w:before="100" w:beforeAutospacing="1" w:after="100" w:afterAutospacing="1"/>
        <w:rPr>
          <w:rFonts w:ascii="Arial" w:hAnsi="Arial" w:cs="Arial"/>
        </w:rPr>
      </w:pPr>
      <w:r>
        <w:rPr>
          <w:rFonts w:ascii="Arial" w:hAnsi="Arial" w:cs="Arial"/>
        </w:rPr>
        <w:t xml:space="preserve">Desde la Meseta del Gallo en Miraflores Alto hasta Gómez Carreño fue un proyecto urbanístico promovido por las cajas de Empleados </w:t>
      </w:r>
      <w:r>
        <w:rPr>
          <w:rFonts w:ascii="Arial" w:hAnsi="Arial" w:cs="Arial"/>
        </w:rPr>
        <w:lastRenderedPageBreak/>
        <w:t>Particulares y Fiscales en conjunto con la Corporación de la Vivienda (CORVI).</w:t>
      </w:r>
    </w:p>
    <w:p w:rsidR="00BE7EFD" w:rsidRDefault="00BE7EFD" w:rsidP="00BE7EFD">
      <w:pPr>
        <w:spacing w:before="100" w:beforeAutospacing="1" w:after="100" w:afterAutospacing="1"/>
        <w:rPr>
          <w:rFonts w:ascii="Arial" w:hAnsi="Arial" w:cs="Arial"/>
        </w:rPr>
      </w:pPr>
      <w:r>
        <w:rPr>
          <w:rFonts w:ascii="Arial" w:hAnsi="Arial" w:cs="Arial"/>
        </w:rPr>
        <w:t>La topografía irregular característica de la Región de Viña del Mar presentó un desafío en el modo de emplazar la vivienda masiva, por lo que podemos diferencias tres formas principales de asentamiento:</w:t>
      </w:r>
    </w:p>
    <w:p w:rsidR="00BE7EFD" w:rsidRDefault="00BE7EFD" w:rsidP="00BE7EFD">
      <w:pPr>
        <w:spacing w:before="100" w:beforeAutospacing="1" w:after="100" w:afterAutospacing="1"/>
        <w:rPr>
          <w:rFonts w:ascii="Arial" w:hAnsi="Arial" w:cs="Arial"/>
        </w:rPr>
      </w:pPr>
      <w:r>
        <w:rPr>
          <w:rFonts w:ascii="Arial" w:hAnsi="Arial" w:cs="Arial"/>
        </w:rPr>
        <w:t>La primera es la ocupación en topografía abrupta, que se resolvió de dos modos, uno siguiendo la cota del terreno, como en el caso del Conjunto Habitacional Lord Cochrane, y a segunda es de manera vertical conectado a distintas alturas con su contexto inmediato, como es el caso del Conjunto Habitacional las 7 hermanas, a diferencia del asentamiento en terreno plano, habitando la meseta del cerro, como es el caso de</w:t>
      </w:r>
      <w:r w:rsidR="00241D4F">
        <w:rPr>
          <w:rFonts w:ascii="Arial" w:hAnsi="Arial" w:cs="Arial"/>
        </w:rPr>
        <w:t xml:space="preserve"> la población Gómez Carreño y e</w:t>
      </w:r>
      <w:r>
        <w:rPr>
          <w:rFonts w:ascii="Arial" w:hAnsi="Arial" w:cs="Arial"/>
        </w:rPr>
        <w:t xml:space="preserve">l Conjunto </w:t>
      </w:r>
      <w:r w:rsidR="00241D4F">
        <w:rPr>
          <w:rFonts w:ascii="Arial" w:hAnsi="Arial" w:cs="Arial"/>
        </w:rPr>
        <w:t xml:space="preserve">Habitacional </w:t>
      </w:r>
      <w:r>
        <w:rPr>
          <w:rFonts w:ascii="Arial" w:hAnsi="Arial" w:cs="Arial"/>
        </w:rPr>
        <w:t>República Popular China.</w:t>
      </w:r>
    </w:p>
    <w:p w:rsidR="00BE7EFD" w:rsidRDefault="00BE7EFD" w:rsidP="00BE7EFD">
      <w:pPr>
        <w:spacing w:before="100" w:beforeAutospacing="1" w:after="100" w:afterAutospacing="1"/>
        <w:rPr>
          <w:rFonts w:ascii="Arial" w:hAnsi="Arial" w:cs="Arial"/>
          <w:b/>
        </w:rPr>
      </w:pPr>
      <w:r>
        <w:rPr>
          <w:rFonts w:ascii="Arial" w:hAnsi="Arial" w:cs="Arial"/>
        </w:rPr>
        <w:lastRenderedPageBreak/>
        <w:t>El objeto de análisis será la vivienda masiva en terrenos de topografía regular, los que se resolvieron de distintas maneras, tanto en su planificación, dimensión, orientación, espacialidad y materialidad.</w:t>
      </w:r>
    </w:p>
    <w:p w:rsidR="004E6583" w:rsidRPr="00903998" w:rsidRDefault="004E6583" w:rsidP="00C43A28">
      <w:pPr>
        <w:spacing w:before="100" w:beforeAutospacing="1" w:after="100" w:afterAutospacing="1"/>
        <w:rPr>
          <w:rFonts w:ascii="Arial" w:hAnsi="Arial" w:cs="Arial"/>
        </w:rPr>
      </w:pPr>
    </w:p>
    <w:p w:rsidR="00A457DC" w:rsidRDefault="00A457DC" w:rsidP="00C43A28">
      <w:pPr>
        <w:spacing w:before="100" w:beforeAutospacing="1" w:after="100" w:afterAutospacing="1"/>
        <w:rPr>
          <w:rFonts w:ascii="Arial" w:hAnsi="Arial" w:cs="Arial"/>
          <w:b/>
        </w:rPr>
      </w:pPr>
    </w:p>
    <w:p w:rsidR="00A457DC" w:rsidRDefault="00A457DC" w:rsidP="00C43A28">
      <w:pPr>
        <w:spacing w:before="100" w:beforeAutospacing="1" w:after="100" w:afterAutospacing="1"/>
        <w:rPr>
          <w:rFonts w:ascii="Arial" w:hAnsi="Arial" w:cs="Arial"/>
          <w:b/>
        </w:rPr>
      </w:pPr>
    </w:p>
    <w:p w:rsidR="00A457DC" w:rsidRDefault="00A457DC" w:rsidP="00C43A28">
      <w:pPr>
        <w:spacing w:before="100" w:beforeAutospacing="1" w:after="100" w:afterAutospacing="1"/>
        <w:rPr>
          <w:rFonts w:ascii="Arial" w:hAnsi="Arial" w:cs="Arial"/>
          <w:b/>
        </w:rPr>
      </w:pPr>
    </w:p>
    <w:p w:rsidR="00C43A28" w:rsidRDefault="00C43A28" w:rsidP="00C43A28">
      <w:pPr>
        <w:spacing w:before="100" w:beforeAutospacing="1" w:after="100" w:afterAutospacing="1"/>
        <w:rPr>
          <w:rFonts w:ascii="Arial" w:hAnsi="Arial" w:cs="Arial"/>
          <w:b/>
        </w:rPr>
      </w:pPr>
    </w:p>
    <w:p w:rsidR="002358DE" w:rsidRDefault="002358DE" w:rsidP="00C43A28">
      <w:pPr>
        <w:spacing w:before="100" w:beforeAutospacing="1" w:after="100" w:afterAutospacing="1"/>
        <w:rPr>
          <w:rFonts w:ascii="Arial" w:hAnsi="Arial" w:cs="Arial"/>
          <w:b/>
        </w:rPr>
      </w:pPr>
    </w:p>
    <w:p w:rsidR="002358DE" w:rsidRDefault="002358DE" w:rsidP="00C43A28">
      <w:pPr>
        <w:spacing w:before="100" w:beforeAutospacing="1" w:after="100" w:afterAutospacing="1"/>
        <w:rPr>
          <w:rFonts w:ascii="Arial" w:hAnsi="Arial" w:cs="Arial"/>
          <w:b/>
        </w:rPr>
      </w:pPr>
    </w:p>
    <w:p w:rsidR="002358DE" w:rsidRDefault="002358DE" w:rsidP="00241D4F">
      <w:pPr>
        <w:spacing w:before="100" w:beforeAutospacing="1" w:after="100" w:afterAutospacing="1"/>
        <w:ind w:firstLine="0"/>
        <w:rPr>
          <w:rFonts w:ascii="Arial" w:hAnsi="Arial" w:cs="Arial"/>
          <w:b/>
        </w:rPr>
      </w:pPr>
    </w:p>
    <w:p w:rsidR="00045E99" w:rsidRDefault="00045E99" w:rsidP="00241D4F">
      <w:pPr>
        <w:spacing w:before="100" w:beforeAutospacing="1" w:after="100" w:afterAutospacing="1"/>
        <w:ind w:firstLine="0"/>
        <w:rPr>
          <w:rFonts w:ascii="Arial" w:hAnsi="Arial" w:cs="Arial"/>
          <w:b/>
        </w:rPr>
      </w:pPr>
    </w:p>
    <w:p w:rsidR="00045E99" w:rsidRDefault="00045E99" w:rsidP="00241D4F">
      <w:pPr>
        <w:spacing w:before="100" w:beforeAutospacing="1" w:after="100" w:afterAutospacing="1"/>
        <w:ind w:firstLine="0"/>
        <w:rPr>
          <w:rFonts w:ascii="Arial" w:hAnsi="Arial" w:cs="Arial"/>
          <w:b/>
        </w:rPr>
      </w:pPr>
    </w:p>
    <w:p w:rsidR="00045E99" w:rsidRDefault="00045E99" w:rsidP="00241D4F">
      <w:pPr>
        <w:spacing w:before="100" w:beforeAutospacing="1" w:after="100" w:afterAutospacing="1"/>
        <w:ind w:firstLine="0"/>
        <w:rPr>
          <w:rFonts w:ascii="Arial" w:hAnsi="Arial" w:cs="Arial"/>
          <w:b/>
        </w:rPr>
      </w:pPr>
    </w:p>
    <w:p w:rsidR="00F60D3F" w:rsidRPr="00241D4F" w:rsidRDefault="00C43A28" w:rsidP="00030069">
      <w:pPr>
        <w:pStyle w:val="Ttulo3"/>
        <w:rPr>
          <w:sz w:val="24"/>
          <w:szCs w:val="24"/>
        </w:rPr>
      </w:pPr>
      <w:bookmarkStart w:id="11" w:name="_Toc460255240"/>
      <w:r w:rsidRPr="00241D4F">
        <w:rPr>
          <w:sz w:val="24"/>
          <w:szCs w:val="24"/>
        </w:rPr>
        <w:lastRenderedPageBreak/>
        <w:t>Población Gómez Carreño</w:t>
      </w:r>
      <w:bookmarkEnd w:id="11"/>
    </w:p>
    <w:p w:rsidR="00AA32A7" w:rsidRDefault="00AA32A7" w:rsidP="00AA32A7"/>
    <w:p w:rsidR="00241D4F" w:rsidRDefault="00241D4F" w:rsidP="00C43A28">
      <w:pPr>
        <w:spacing w:before="100" w:beforeAutospacing="1" w:after="100" w:afterAutospacing="1"/>
        <w:rPr>
          <w:rFonts w:ascii="Arial" w:hAnsi="Arial" w:cs="Arial"/>
        </w:rPr>
      </w:pPr>
      <w:r>
        <w:rPr>
          <w:rFonts w:ascii="Arial" w:hAnsi="Arial" w:cs="Arial"/>
          <w:noProof/>
          <w:lang w:eastAsia="es-CL"/>
        </w:rPr>
        <w:drawing>
          <wp:anchor distT="0" distB="0" distL="114300" distR="114300" simplePos="0" relativeHeight="251761664" behindDoc="0" locked="0" layoutInCell="1" allowOverlap="1" wp14:anchorId="27909461" wp14:editId="709927E6">
            <wp:simplePos x="0" y="0"/>
            <wp:positionH relativeFrom="column">
              <wp:posOffset>2655570</wp:posOffset>
            </wp:positionH>
            <wp:positionV relativeFrom="paragraph">
              <wp:posOffset>1137861</wp:posOffset>
            </wp:positionV>
            <wp:extent cx="5801360" cy="3232150"/>
            <wp:effectExtent l="0" t="0" r="8890" b="6350"/>
            <wp:wrapNone/>
            <wp:docPr id="26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50px-Ubicación4.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801360" cy="3232150"/>
                    </a:xfrm>
                    <a:prstGeom prst="rect">
                      <a:avLst/>
                    </a:prstGeom>
                  </pic:spPr>
                </pic:pic>
              </a:graphicData>
            </a:graphic>
            <wp14:sizeRelH relativeFrom="page">
              <wp14:pctWidth>0</wp14:pctWidth>
            </wp14:sizeRelH>
            <wp14:sizeRelV relativeFrom="page">
              <wp14:pctHeight>0</wp14:pctHeight>
            </wp14:sizeRelV>
          </wp:anchor>
        </w:drawing>
      </w:r>
      <w:r w:rsidR="0030536F">
        <w:rPr>
          <w:rFonts w:ascii="Arial" w:hAnsi="Arial" w:cs="Arial"/>
        </w:rPr>
        <w:t>La población Gómez Carreño, fue uno de los primeros</w:t>
      </w:r>
      <w:r w:rsidR="00AA32A7">
        <w:rPr>
          <w:rFonts w:ascii="Arial" w:hAnsi="Arial" w:cs="Arial"/>
        </w:rPr>
        <w:t xml:space="preserve"> Conjunto</w:t>
      </w:r>
      <w:r w:rsidR="0030536F">
        <w:rPr>
          <w:rFonts w:ascii="Arial" w:hAnsi="Arial" w:cs="Arial"/>
        </w:rPr>
        <w:t>s</w:t>
      </w:r>
      <w:r w:rsidR="00AA32A7">
        <w:rPr>
          <w:rFonts w:ascii="Arial" w:hAnsi="Arial" w:cs="Arial"/>
        </w:rPr>
        <w:t xml:space="preserve"> de Vivienda</w:t>
      </w:r>
      <w:r w:rsidR="0030536F">
        <w:rPr>
          <w:rFonts w:ascii="Arial" w:hAnsi="Arial" w:cs="Arial"/>
        </w:rPr>
        <w:t xml:space="preserve"> ubicado </w:t>
      </w:r>
      <w:r w:rsidR="00C43A28" w:rsidRPr="00A457DC">
        <w:rPr>
          <w:rFonts w:ascii="Arial" w:hAnsi="Arial" w:cs="Arial"/>
        </w:rPr>
        <w:t xml:space="preserve">en el </w:t>
      </w:r>
      <w:r w:rsidR="0030536F">
        <w:rPr>
          <w:rFonts w:ascii="Arial" w:hAnsi="Arial" w:cs="Arial"/>
        </w:rPr>
        <w:t xml:space="preserve">sector alto de Viña del Mar, </w:t>
      </w:r>
      <w:r w:rsidR="000B4187">
        <w:rPr>
          <w:rFonts w:ascii="Arial" w:hAnsi="Arial" w:cs="Arial"/>
        </w:rPr>
        <w:t xml:space="preserve">llevada </w:t>
      </w:r>
      <w:r w:rsidR="001F133A">
        <w:rPr>
          <w:rFonts w:ascii="Arial" w:hAnsi="Arial" w:cs="Arial"/>
        </w:rPr>
        <w:t>a cabo por la CORVI.</w:t>
      </w:r>
      <w:r w:rsidR="000B4187">
        <w:rPr>
          <w:rFonts w:ascii="Arial" w:hAnsi="Arial" w:cs="Arial"/>
        </w:rPr>
        <w:t xml:space="preserve"> </w:t>
      </w:r>
    </w:p>
    <w:p w:rsidR="00C43A28" w:rsidRDefault="001F133A" w:rsidP="00C43A28">
      <w:pPr>
        <w:spacing w:before="100" w:beforeAutospacing="1" w:after="100" w:afterAutospacing="1"/>
        <w:rPr>
          <w:rFonts w:ascii="Arial" w:hAnsi="Arial" w:cs="Arial"/>
        </w:rPr>
      </w:pPr>
      <w:r>
        <w:rPr>
          <w:rFonts w:ascii="Arial" w:hAnsi="Arial" w:cs="Arial"/>
        </w:rPr>
        <w:t>S</w:t>
      </w:r>
      <w:r w:rsidR="0030536F">
        <w:rPr>
          <w:rFonts w:ascii="Arial" w:hAnsi="Arial" w:cs="Arial"/>
        </w:rPr>
        <w:t>e encontraba inserto en una política estatal de vivienda</w:t>
      </w:r>
      <w:r>
        <w:rPr>
          <w:rFonts w:ascii="Arial" w:hAnsi="Arial" w:cs="Arial"/>
        </w:rPr>
        <w:t xml:space="preserve"> social</w:t>
      </w:r>
      <w:r w:rsidR="0030536F">
        <w:rPr>
          <w:rFonts w:ascii="Arial" w:hAnsi="Arial" w:cs="Arial"/>
        </w:rPr>
        <w:t xml:space="preserve"> que buscó dar soluciones dignas de habitabilidad a la gran masa de población que vivía en situaciones de precariedad.</w:t>
      </w:r>
    </w:p>
    <w:p w:rsidR="0030536F" w:rsidRDefault="0030536F" w:rsidP="00C43A28">
      <w:pPr>
        <w:spacing w:before="100" w:beforeAutospacing="1" w:after="100" w:afterAutospacing="1"/>
        <w:rPr>
          <w:rFonts w:ascii="Arial" w:hAnsi="Arial" w:cs="Arial"/>
        </w:rPr>
      </w:pPr>
      <w:r>
        <w:rPr>
          <w:rFonts w:ascii="Arial" w:hAnsi="Arial" w:cs="Arial"/>
        </w:rPr>
        <w:t>Las gestiones para su construcci</w:t>
      </w:r>
      <w:r w:rsidR="000B4187">
        <w:rPr>
          <w:rFonts w:ascii="Arial" w:hAnsi="Arial" w:cs="Arial"/>
        </w:rPr>
        <w:t xml:space="preserve">ón </w:t>
      </w:r>
      <w:r w:rsidR="001F133A">
        <w:rPr>
          <w:rFonts w:ascii="Arial" w:hAnsi="Arial" w:cs="Arial"/>
        </w:rPr>
        <w:t>comenzaron</w:t>
      </w:r>
      <w:r>
        <w:rPr>
          <w:rFonts w:ascii="Arial" w:hAnsi="Arial" w:cs="Arial"/>
        </w:rPr>
        <w:t xml:space="preserve"> en 1962, </w:t>
      </w:r>
      <w:r w:rsidR="000B4187">
        <w:rPr>
          <w:rFonts w:ascii="Arial" w:hAnsi="Arial" w:cs="Arial"/>
        </w:rPr>
        <w:t>entregando la primera parte del proyecto en el año 1964.</w:t>
      </w:r>
    </w:p>
    <w:p w:rsidR="000B4187" w:rsidRDefault="000B4187" w:rsidP="00C43A28">
      <w:pPr>
        <w:spacing w:before="100" w:beforeAutospacing="1" w:after="100" w:afterAutospacing="1"/>
        <w:rPr>
          <w:rFonts w:ascii="Arial" w:hAnsi="Arial" w:cs="Arial"/>
        </w:rPr>
      </w:pPr>
      <w:r>
        <w:rPr>
          <w:rFonts w:ascii="Arial" w:hAnsi="Arial" w:cs="Arial"/>
        </w:rPr>
        <w:t xml:space="preserve">La planeación de la población en un inicio estipulaba la entrega con todos los servicios domésticos y comunitarios instalados, tales como agua potable, electricidad, </w:t>
      </w:r>
      <w:r>
        <w:rPr>
          <w:rFonts w:ascii="Arial" w:hAnsi="Arial" w:cs="Arial"/>
        </w:rPr>
        <w:lastRenderedPageBreak/>
        <w:t>alcantarillado, colegios y locales comerciales</w:t>
      </w:r>
      <w:r w:rsidR="001F133A">
        <w:rPr>
          <w:rFonts w:ascii="Arial" w:hAnsi="Arial" w:cs="Arial"/>
        </w:rPr>
        <w:t xml:space="preserve">, de modo que </w:t>
      </w:r>
      <w:r w:rsidR="00EC014E">
        <w:rPr>
          <w:rFonts w:ascii="Arial" w:hAnsi="Arial" w:cs="Arial"/>
        </w:rPr>
        <w:t>incitara</w:t>
      </w:r>
      <w:r w:rsidR="001F133A">
        <w:rPr>
          <w:rFonts w:ascii="Arial" w:hAnsi="Arial" w:cs="Arial"/>
        </w:rPr>
        <w:t xml:space="preserve"> la posterior ocupación del terreno por otros grupos de vivienda en el sector.</w:t>
      </w:r>
    </w:p>
    <w:p w:rsidR="00EC014E" w:rsidRDefault="001F133A" w:rsidP="00C43A28">
      <w:pPr>
        <w:spacing w:before="100" w:beforeAutospacing="1" w:after="100" w:afterAutospacing="1"/>
        <w:rPr>
          <w:rFonts w:ascii="Arial" w:hAnsi="Arial" w:cs="Arial"/>
        </w:rPr>
      </w:pPr>
      <w:r>
        <w:rPr>
          <w:rFonts w:ascii="Arial" w:hAnsi="Arial" w:cs="Arial"/>
        </w:rPr>
        <w:t xml:space="preserve">Ubicado en la intersección de camino internacional y Almirante Gómez Carreño posee una cantidad de </w:t>
      </w: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0B4187" w:rsidRDefault="001F133A" w:rsidP="00241D4F">
      <w:pPr>
        <w:spacing w:before="100" w:beforeAutospacing="1" w:after="100" w:afterAutospacing="1"/>
        <w:ind w:firstLine="0"/>
        <w:rPr>
          <w:rFonts w:ascii="Arial" w:hAnsi="Arial" w:cs="Arial"/>
        </w:rPr>
      </w:pPr>
      <w:r>
        <w:rPr>
          <w:rFonts w:ascii="Arial" w:hAnsi="Arial" w:cs="Arial"/>
        </w:rPr>
        <w:lastRenderedPageBreak/>
        <w:t xml:space="preserve">9 bloques de 4 pisos </w:t>
      </w:r>
      <w:r w:rsidR="00EC014E">
        <w:rPr>
          <w:rFonts w:ascii="Arial" w:hAnsi="Arial" w:cs="Arial"/>
        </w:rPr>
        <w:t xml:space="preserve">cada uno, </w:t>
      </w:r>
      <w:r>
        <w:rPr>
          <w:rFonts w:ascii="Arial" w:hAnsi="Arial" w:cs="Arial"/>
        </w:rPr>
        <w:t xml:space="preserve">en un módulo de repetición, haciendo un total de 252 dptos. </w:t>
      </w:r>
    </w:p>
    <w:p w:rsidR="000B4187" w:rsidRDefault="000B4187" w:rsidP="00C43A28">
      <w:pPr>
        <w:spacing w:before="100" w:beforeAutospacing="1" w:after="100" w:afterAutospacing="1"/>
        <w:rPr>
          <w:rFonts w:ascii="Arial" w:hAnsi="Arial" w:cs="Arial"/>
        </w:rPr>
      </w:pPr>
    </w:p>
    <w:p w:rsidR="000B4187" w:rsidRDefault="000B4187" w:rsidP="00C43A28">
      <w:pPr>
        <w:spacing w:before="100" w:beforeAutospacing="1" w:after="100" w:afterAutospacing="1"/>
        <w:rPr>
          <w:rFonts w:ascii="Arial" w:hAnsi="Arial" w:cs="Arial"/>
        </w:rPr>
      </w:pPr>
    </w:p>
    <w:p w:rsidR="000B4187" w:rsidRDefault="000B4187" w:rsidP="00C43A28">
      <w:pPr>
        <w:spacing w:before="100" w:beforeAutospacing="1" w:after="100" w:afterAutospacing="1"/>
        <w:rPr>
          <w:rFonts w:ascii="Arial" w:hAnsi="Arial" w:cs="Arial"/>
        </w:rPr>
      </w:pPr>
    </w:p>
    <w:p w:rsidR="000B4187" w:rsidRDefault="000B4187" w:rsidP="00C43A28">
      <w:pPr>
        <w:spacing w:before="100" w:beforeAutospacing="1" w:after="100" w:afterAutospacing="1"/>
        <w:rPr>
          <w:rFonts w:ascii="Arial" w:hAnsi="Arial" w:cs="Arial"/>
        </w:rPr>
      </w:pPr>
    </w:p>
    <w:p w:rsidR="000B4187" w:rsidRDefault="000B4187" w:rsidP="00C43A28">
      <w:pPr>
        <w:spacing w:before="100" w:beforeAutospacing="1" w:after="100" w:afterAutospacing="1"/>
        <w:rPr>
          <w:rFonts w:ascii="Arial" w:hAnsi="Arial" w:cs="Arial"/>
        </w:rPr>
      </w:pPr>
    </w:p>
    <w:p w:rsidR="000B4187" w:rsidRDefault="000B4187" w:rsidP="00C43A28">
      <w:pPr>
        <w:spacing w:before="100" w:beforeAutospacing="1" w:after="100" w:afterAutospacing="1"/>
        <w:rPr>
          <w:rFonts w:ascii="Arial" w:hAnsi="Arial" w:cs="Arial"/>
        </w:rPr>
      </w:pPr>
    </w:p>
    <w:p w:rsidR="000B4187" w:rsidRDefault="000B4187" w:rsidP="00C43A28">
      <w:pPr>
        <w:spacing w:before="100" w:beforeAutospacing="1" w:after="100" w:afterAutospacing="1"/>
        <w:rPr>
          <w:rFonts w:ascii="Arial" w:hAnsi="Arial" w:cs="Arial"/>
        </w:rPr>
      </w:pPr>
    </w:p>
    <w:p w:rsidR="000B4187" w:rsidRDefault="000B4187" w:rsidP="00C43A28">
      <w:pPr>
        <w:spacing w:before="100" w:beforeAutospacing="1" w:after="100" w:afterAutospacing="1"/>
        <w:rPr>
          <w:rFonts w:ascii="Arial" w:hAnsi="Arial" w:cs="Arial"/>
        </w:rPr>
      </w:pPr>
    </w:p>
    <w:p w:rsidR="000B4187" w:rsidRDefault="000B4187" w:rsidP="00C43A28">
      <w:pPr>
        <w:spacing w:before="100" w:beforeAutospacing="1" w:after="100" w:afterAutospacing="1"/>
        <w:rPr>
          <w:rFonts w:ascii="Arial" w:hAnsi="Arial" w:cs="Arial"/>
        </w:rPr>
      </w:pPr>
    </w:p>
    <w:p w:rsidR="00EC014E" w:rsidRDefault="00EC014E" w:rsidP="00EC014E">
      <w:pPr>
        <w:pStyle w:val="Sinespaciado"/>
      </w:pPr>
    </w:p>
    <w:p w:rsidR="00241D4F" w:rsidRDefault="00241D4F" w:rsidP="00EC014E">
      <w:pPr>
        <w:pStyle w:val="Sinespaciado"/>
      </w:pPr>
    </w:p>
    <w:p w:rsidR="00241D4F" w:rsidRDefault="00241D4F" w:rsidP="00EC014E">
      <w:pPr>
        <w:pStyle w:val="Sinespaciado"/>
      </w:pPr>
    </w:p>
    <w:p w:rsidR="000B4187" w:rsidRPr="00EC014E" w:rsidRDefault="00EC014E" w:rsidP="00EC014E">
      <w:pPr>
        <w:pStyle w:val="Sinespaciado"/>
        <w:jc w:val="right"/>
        <w:rPr>
          <w:rFonts w:ascii="Arial" w:hAnsi="Arial" w:cs="Arial"/>
        </w:rPr>
      </w:pPr>
      <w:r>
        <w:rPr>
          <w:rStyle w:val="Refdenotaalpie"/>
          <w:rFonts w:ascii="Arial" w:hAnsi="Arial" w:cs="Arial"/>
        </w:rPr>
        <w:footnoteReference w:id="33"/>
      </w:r>
      <w:r w:rsidRPr="00EC014E">
        <w:t xml:space="preserve"> </w:t>
      </w:r>
    </w:p>
    <w:p w:rsidR="00E63E1B" w:rsidRDefault="00E63E1B" w:rsidP="00E63E1B">
      <w:pPr>
        <w:rPr>
          <w:rFonts w:ascii="Arial" w:hAnsi="Arial" w:cs="Arial"/>
        </w:rPr>
      </w:pPr>
    </w:p>
    <w:p w:rsidR="00E63E1B" w:rsidRDefault="00E63E1B" w:rsidP="00E63E1B">
      <w:pPr>
        <w:rPr>
          <w:rFonts w:ascii="Arial" w:hAnsi="Arial" w:cs="Arial"/>
          <w:b/>
        </w:rPr>
      </w:pPr>
      <w:r w:rsidRPr="00E63E1B">
        <w:rPr>
          <w:rFonts w:ascii="Arial" w:hAnsi="Arial" w:cs="Arial"/>
          <w:b/>
        </w:rPr>
        <w:lastRenderedPageBreak/>
        <w:t>CONTEXTO</w:t>
      </w:r>
    </w:p>
    <w:p w:rsidR="00E63E1B" w:rsidRPr="00E63E1B" w:rsidRDefault="00E63E1B" w:rsidP="00E63E1B">
      <w:pPr>
        <w:rPr>
          <w:rFonts w:ascii="Arial" w:hAnsi="Arial" w:cs="Arial"/>
          <w:b/>
        </w:rPr>
      </w:pPr>
    </w:p>
    <w:p w:rsidR="00E63E1B" w:rsidRPr="00E63E1B" w:rsidRDefault="00E63E1B" w:rsidP="00E63E1B">
      <w:pPr>
        <w:rPr>
          <w:rFonts w:ascii="Arial" w:hAnsi="Arial" w:cs="Arial"/>
        </w:rPr>
      </w:pPr>
      <w:r w:rsidRPr="00E63E1B">
        <w:rPr>
          <w:rFonts w:ascii="Arial" w:hAnsi="Arial" w:cs="Arial"/>
        </w:rPr>
        <w:t>Si bien el conjunto no cuenta con comercio incorporado, en su entorno lo rodean una gran cantidad de servicios los cuáles nacieron precisamente por su causa, ya que en sus principios se construye como lugar periférico para luego dejar de serlo. Aunque ésta "área comercial y de servicios" contigua (calle Pacífico principalmente) tiene estrecha relación con el conjunto, sus espacios no logran incorporarse recíprocamente desembocando en que el conjunto habitacional se torne solo de paso.</w:t>
      </w:r>
    </w:p>
    <w:p w:rsidR="00E63E1B" w:rsidRDefault="00E63E1B" w:rsidP="00E63E1B">
      <w:pPr>
        <w:rPr>
          <w:rFonts w:ascii="Arial" w:hAnsi="Arial" w:cs="Arial"/>
        </w:rPr>
      </w:pPr>
      <w:r>
        <w:rPr>
          <w:rFonts w:ascii="Arial" w:hAnsi="Arial" w:cs="Arial"/>
          <w:noProof/>
          <w:lang w:eastAsia="es-CL"/>
        </w:rPr>
        <w:drawing>
          <wp:anchor distT="0" distB="0" distL="114300" distR="114300" simplePos="0" relativeHeight="251762688" behindDoc="0" locked="0" layoutInCell="1" allowOverlap="1" wp14:anchorId="579A6505" wp14:editId="59224B7A">
            <wp:simplePos x="0" y="0"/>
            <wp:positionH relativeFrom="column">
              <wp:posOffset>2896562</wp:posOffset>
            </wp:positionH>
            <wp:positionV relativeFrom="paragraph">
              <wp:posOffset>-3766259</wp:posOffset>
            </wp:positionV>
            <wp:extent cx="5422605" cy="2552044"/>
            <wp:effectExtent l="0" t="0" r="6985" b="1270"/>
            <wp:wrapNone/>
            <wp:docPr id="2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1.jpg"/>
                    <pic:cNvPicPr/>
                  </pic:nvPicPr>
                  <pic:blipFill rotWithShape="1">
                    <a:blip r:embed="rId70" cstate="print">
                      <a:extLst>
                        <a:ext uri="{28A0092B-C50C-407E-A947-70E740481C1C}">
                          <a14:useLocalDpi xmlns:a14="http://schemas.microsoft.com/office/drawing/2010/main" val="0"/>
                        </a:ext>
                      </a:extLst>
                    </a:blip>
                    <a:srcRect t="8594"/>
                    <a:stretch/>
                  </pic:blipFill>
                  <pic:spPr bwMode="auto">
                    <a:xfrm>
                      <a:off x="0" y="0"/>
                      <a:ext cx="5422605" cy="255204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63E1B">
        <w:rPr>
          <w:rFonts w:ascii="Arial" w:hAnsi="Arial" w:cs="Arial"/>
        </w:rPr>
        <w:t xml:space="preserve">La disparidad del conjunto e inexistencia de elementos de conexión entre bloques genera la inutilización de todo el terreno que rodea los edificios, se pierde el habitar como conjunto; dos espacios públicos de importancia &lt;plazoletas pequeñas&gt; en los dos </w:t>
      </w:r>
      <w:r w:rsidRPr="00E63E1B">
        <w:rPr>
          <w:rFonts w:ascii="Arial" w:hAnsi="Arial" w:cs="Arial"/>
        </w:rPr>
        <w:lastRenderedPageBreak/>
        <w:t xml:space="preserve">extremos del predio, los cuales actúan a modo de integración con el barrio. </w:t>
      </w: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r>
        <w:rPr>
          <w:rFonts w:ascii="Arial" w:hAnsi="Arial" w:cs="Arial"/>
          <w:noProof/>
          <w:lang w:eastAsia="es-CL"/>
        </w:rPr>
        <w:drawing>
          <wp:anchor distT="0" distB="0" distL="114300" distR="114300" simplePos="0" relativeHeight="251763712" behindDoc="0" locked="0" layoutInCell="1" allowOverlap="1" wp14:anchorId="0D60CA8E" wp14:editId="554763F4">
            <wp:simplePos x="0" y="0"/>
            <wp:positionH relativeFrom="column">
              <wp:posOffset>-10160</wp:posOffset>
            </wp:positionH>
            <wp:positionV relativeFrom="paragraph">
              <wp:posOffset>95766</wp:posOffset>
            </wp:positionV>
            <wp:extent cx="5422265" cy="2310765"/>
            <wp:effectExtent l="0" t="0" r="6985" b="0"/>
            <wp:wrapNone/>
            <wp:docPr id="26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4.jpg"/>
                    <pic:cNvPicPr/>
                  </pic:nvPicPr>
                  <pic:blipFill rotWithShape="1">
                    <a:blip r:embed="rId71">
                      <a:extLst>
                        <a:ext uri="{28A0092B-C50C-407E-A947-70E740481C1C}">
                          <a14:useLocalDpi xmlns:a14="http://schemas.microsoft.com/office/drawing/2010/main" val="0"/>
                        </a:ext>
                      </a:extLst>
                    </a:blip>
                    <a:srcRect t="6194"/>
                    <a:stretch/>
                  </pic:blipFill>
                  <pic:spPr bwMode="auto">
                    <a:xfrm>
                      <a:off x="0" y="0"/>
                      <a:ext cx="5422265" cy="2310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63E1B" w:rsidRDefault="00E63E1B" w:rsidP="00E63E1B">
      <w:pPr>
        <w:rPr>
          <w:rFonts w:ascii="Arial" w:hAnsi="Arial" w:cs="Arial"/>
        </w:rPr>
      </w:pPr>
    </w:p>
    <w:p w:rsidR="00EC014E" w:rsidRDefault="00E63E1B" w:rsidP="00E63E1B">
      <w:pPr>
        <w:rPr>
          <w:rFonts w:ascii="Arial" w:hAnsi="Arial" w:cs="Arial"/>
        </w:rPr>
      </w:pPr>
      <w:r w:rsidRPr="00E63E1B">
        <w:rPr>
          <w:rFonts w:ascii="Arial" w:hAnsi="Arial" w:cs="Arial"/>
        </w:rPr>
        <w:lastRenderedPageBreak/>
        <w:t>Grandes amplitudes entre bloques, pero no una gran amplitud.</w:t>
      </w:r>
    </w:p>
    <w:p w:rsidR="00E63E1B" w:rsidRDefault="00E63E1B" w:rsidP="00E63E1B">
      <w:pPr>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63E1B" w:rsidP="00E63E1B">
      <w:pPr>
        <w:spacing w:before="100" w:beforeAutospacing="1" w:after="100" w:afterAutospacing="1"/>
        <w:jc w:val="right"/>
        <w:rPr>
          <w:rFonts w:ascii="Arial" w:hAnsi="Arial" w:cs="Arial"/>
        </w:rPr>
      </w:pPr>
      <w:r>
        <w:rPr>
          <w:rStyle w:val="Refdenotaalpie"/>
          <w:rFonts w:ascii="Arial" w:hAnsi="Arial" w:cs="Arial"/>
        </w:rPr>
        <w:footnoteReference w:id="34"/>
      </w:r>
    </w:p>
    <w:p w:rsidR="00E63E1B" w:rsidRDefault="00E63E1B" w:rsidP="00E63E1B">
      <w:pPr>
        <w:spacing w:before="100" w:beforeAutospacing="1" w:after="100" w:afterAutospacing="1"/>
        <w:jc w:val="right"/>
        <w:rPr>
          <w:rFonts w:ascii="Arial" w:hAnsi="Arial" w:cs="Arial"/>
        </w:rPr>
      </w:pPr>
    </w:p>
    <w:p w:rsidR="00E63E1B" w:rsidRDefault="00E63E1B" w:rsidP="00E63E1B">
      <w:pPr>
        <w:spacing w:before="100" w:beforeAutospacing="1" w:after="100" w:afterAutospacing="1"/>
        <w:jc w:val="right"/>
        <w:rPr>
          <w:rFonts w:ascii="Arial" w:hAnsi="Arial" w:cs="Arial"/>
        </w:rPr>
      </w:pPr>
    </w:p>
    <w:p w:rsidR="00E63E1B" w:rsidRDefault="00E63E1B" w:rsidP="00E63E1B">
      <w:pPr>
        <w:spacing w:before="100" w:beforeAutospacing="1" w:after="100" w:afterAutospacing="1"/>
        <w:jc w:val="right"/>
        <w:rPr>
          <w:rFonts w:ascii="Arial" w:hAnsi="Arial" w:cs="Arial"/>
        </w:rPr>
      </w:pPr>
    </w:p>
    <w:p w:rsidR="00E63E1B" w:rsidRDefault="00E63E1B" w:rsidP="00E63E1B">
      <w:pPr>
        <w:spacing w:before="100" w:beforeAutospacing="1" w:after="100" w:afterAutospacing="1"/>
        <w:jc w:val="right"/>
        <w:rPr>
          <w:rFonts w:ascii="Arial" w:hAnsi="Arial" w:cs="Arial"/>
        </w:rPr>
      </w:pPr>
    </w:p>
    <w:p w:rsidR="00E63E1B" w:rsidRDefault="00E63E1B" w:rsidP="00E63E1B">
      <w:pPr>
        <w:spacing w:before="100" w:beforeAutospacing="1" w:after="100" w:afterAutospacing="1"/>
        <w:jc w:val="right"/>
        <w:rPr>
          <w:rFonts w:ascii="Arial" w:hAnsi="Arial" w:cs="Arial"/>
        </w:rPr>
      </w:pPr>
    </w:p>
    <w:p w:rsidR="00E63E1B" w:rsidRDefault="00E63E1B" w:rsidP="00E63E1B">
      <w:pPr>
        <w:spacing w:before="100" w:beforeAutospacing="1" w:after="100" w:afterAutospacing="1"/>
        <w:jc w:val="right"/>
        <w:rPr>
          <w:rFonts w:ascii="Arial" w:hAnsi="Arial" w:cs="Arial"/>
        </w:rPr>
      </w:pPr>
      <w:r>
        <w:rPr>
          <w:rStyle w:val="Refdenotaalpie"/>
          <w:rFonts w:ascii="Arial" w:hAnsi="Arial" w:cs="Arial"/>
        </w:rPr>
        <w:footnoteReference w:id="35"/>
      </w:r>
    </w:p>
    <w:p w:rsidR="00EC014E" w:rsidRPr="00B40D85" w:rsidRDefault="00B40D85" w:rsidP="00C43A28">
      <w:pPr>
        <w:spacing w:before="100" w:beforeAutospacing="1" w:after="100" w:afterAutospacing="1"/>
        <w:rPr>
          <w:rFonts w:ascii="Arial" w:hAnsi="Arial" w:cs="Arial"/>
          <w:b/>
        </w:rPr>
      </w:pPr>
      <w:r w:rsidRPr="00B40D85">
        <w:rPr>
          <w:rFonts w:ascii="Arial" w:hAnsi="Arial" w:cs="Arial"/>
          <w:b/>
        </w:rPr>
        <w:lastRenderedPageBreak/>
        <w:t>ESTRUCTURA</w:t>
      </w:r>
    </w:p>
    <w:p w:rsidR="00B40D85" w:rsidRDefault="00B40D85" w:rsidP="00C43A28">
      <w:pPr>
        <w:spacing w:before="100" w:beforeAutospacing="1" w:after="100" w:afterAutospacing="1"/>
        <w:rPr>
          <w:rFonts w:ascii="Arial" w:hAnsi="Arial" w:cs="Arial"/>
        </w:rPr>
      </w:pPr>
      <w:r>
        <w:rPr>
          <w:rFonts w:ascii="Arial" w:hAnsi="Arial" w:cs="Arial"/>
        </w:rPr>
        <w:t>La materialidad de la construcción es hormigón, por lo que la estructura de los departamentos se sustenta en el cruce de 3 brazos estructurales continuos, compuestos de cadenas y muros estructurales, además de los perimetrales.</w:t>
      </w:r>
    </w:p>
    <w:p w:rsidR="00B40D85" w:rsidRDefault="00B40D85" w:rsidP="00C43A28">
      <w:pPr>
        <w:spacing w:before="100" w:beforeAutospacing="1" w:after="100" w:afterAutospacing="1"/>
        <w:rPr>
          <w:rFonts w:ascii="Arial" w:hAnsi="Arial" w:cs="Arial"/>
        </w:rPr>
      </w:pPr>
      <w:r>
        <w:rPr>
          <w:rFonts w:ascii="Arial" w:hAnsi="Arial" w:cs="Arial"/>
        </w:rPr>
        <w:t>Las cadenas o vigas que aparecen en el interior de la vivienda, están pensadas en las posibilidades de ampliación y modificación del interior según las necesidades del usuario, permitiendo esta flexibilidad según la necesidad requerida.</w:t>
      </w: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r>
        <w:rPr>
          <w:rFonts w:ascii="Arial" w:hAnsi="Arial" w:cs="Arial"/>
          <w:noProof/>
          <w:lang w:eastAsia="es-CL"/>
        </w:rPr>
        <w:drawing>
          <wp:anchor distT="0" distB="0" distL="114300" distR="114300" simplePos="0" relativeHeight="251764736" behindDoc="0" locked="0" layoutInCell="1" allowOverlap="1" wp14:anchorId="3B4AFF03" wp14:editId="4725FC24">
            <wp:simplePos x="0" y="0"/>
            <wp:positionH relativeFrom="column">
              <wp:posOffset>382905</wp:posOffset>
            </wp:positionH>
            <wp:positionV relativeFrom="paragraph">
              <wp:posOffset>70204</wp:posOffset>
            </wp:positionV>
            <wp:extent cx="4554855" cy="4391025"/>
            <wp:effectExtent l="0" t="0" r="0" b="9525"/>
            <wp:wrapNone/>
            <wp:docPr id="27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quemaestructuralgomez.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4554855" cy="4391025"/>
                    </a:xfrm>
                    <a:prstGeom prst="rect">
                      <a:avLst/>
                    </a:prstGeom>
                  </pic:spPr>
                </pic:pic>
              </a:graphicData>
            </a:graphic>
            <wp14:sizeRelH relativeFrom="page">
              <wp14:pctWidth>0</wp14:pctWidth>
            </wp14:sizeRelH>
            <wp14:sizeRelV relativeFrom="page">
              <wp14:pctHeight>0</wp14:pctHeight>
            </wp14:sizeRelV>
          </wp:anchor>
        </w:drawing>
      </w: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EC014E" w:rsidP="00C43A28">
      <w:pPr>
        <w:spacing w:before="100" w:beforeAutospacing="1" w:after="100" w:afterAutospacing="1"/>
        <w:rPr>
          <w:rFonts w:ascii="Arial" w:hAnsi="Arial" w:cs="Arial"/>
        </w:rPr>
      </w:pPr>
    </w:p>
    <w:p w:rsidR="00EC014E" w:rsidRDefault="00B40D85" w:rsidP="00B40D85">
      <w:pPr>
        <w:spacing w:before="100" w:beforeAutospacing="1" w:after="100" w:afterAutospacing="1"/>
        <w:jc w:val="right"/>
        <w:rPr>
          <w:rFonts w:ascii="Arial" w:hAnsi="Arial" w:cs="Arial"/>
        </w:rPr>
      </w:pPr>
      <w:r>
        <w:rPr>
          <w:rStyle w:val="Refdenotaalpie"/>
          <w:rFonts w:ascii="Arial" w:hAnsi="Arial" w:cs="Arial"/>
        </w:rPr>
        <w:footnoteReference w:id="36"/>
      </w:r>
    </w:p>
    <w:p w:rsidR="00EC014E" w:rsidRDefault="00EC014E" w:rsidP="00C43A28">
      <w:pPr>
        <w:spacing w:before="100" w:beforeAutospacing="1" w:after="100" w:afterAutospacing="1"/>
        <w:rPr>
          <w:rFonts w:ascii="Arial" w:hAnsi="Arial" w:cs="Arial"/>
        </w:rPr>
      </w:pPr>
    </w:p>
    <w:p w:rsidR="00EC014E" w:rsidRPr="00B40D85" w:rsidRDefault="00B40D85" w:rsidP="00C43A28">
      <w:pPr>
        <w:spacing w:before="100" w:beforeAutospacing="1" w:after="100" w:afterAutospacing="1"/>
        <w:rPr>
          <w:rFonts w:ascii="Arial" w:hAnsi="Arial" w:cs="Arial"/>
          <w:b/>
        </w:rPr>
      </w:pPr>
      <w:r w:rsidRPr="00B40D85">
        <w:rPr>
          <w:rFonts w:ascii="Arial" w:hAnsi="Arial" w:cs="Arial"/>
          <w:b/>
        </w:rPr>
        <w:lastRenderedPageBreak/>
        <w:t>EMPLAZAMIENTO</w:t>
      </w:r>
    </w:p>
    <w:p w:rsidR="00B40D85" w:rsidRDefault="00B40D85" w:rsidP="00B40D85">
      <w:pPr>
        <w:spacing w:before="100" w:beforeAutospacing="1" w:after="100" w:afterAutospacing="1"/>
        <w:ind w:firstLine="0"/>
        <w:rPr>
          <w:rFonts w:ascii="Arial" w:hAnsi="Arial" w:cs="Arial"/>
        </w:rPr>
      </w:pPr>
      <w:r>
        <w:rPr>
          <w:rFonts w:ascii="Arial" w:hAnsi="Arial" w:cs="Arial"/>
        </w:rPr>
        <w:tab/>
        <w:t>El conjunto se emplaza</w:t>
      </w:r>
      <w:r w:rsidR="00627950">
        <w:rPr>
          <w:rFonts w:ascii="Arial" w:hAnsi="Arial" w:cs="Arial"/>
        </w:rPr>
        <w:t xml:space="preserve"> en un terreno de topográfica regular &lt;meseta&gt;,</w:t>
      </w:r>
      <w:r>
        <w:rPr>
          <w:rFonts w:ascii="Arial" w:hAnsi="Arial" w:cs="Arial"/>
        </w:rPr>
        <w:t xml:space="preserve"> </w:t>
      </w:r>
      <w:r w:rsidR="005E56DA">
        <w:rPr>
          <w:rFonts w:ascii="Arial" w:hAnsi="Arial" w:cs="Arial"/>
        </w:rPr>
        <w:t>predominantemente d</w:t>
      </w:r>
      <w:r w:rsidR="00627950">
        <w:rPr>
          <w:rFonts w:ascii="Arial" w:hAnsi="Arial" w:cs="Arial"/>
        </w:rPr>
        <w:t>e manera perpendicular al norte,</w:t>
      </w:r>
      <w:r w:rsidR="005E56DA">
        <w:rPr>
          <w:rFonts w:ascii="Arial" w:hAnsi="Arial" w:cs="Arial"/>
        </w:rPr>
        <w:t xml:space="preserve"> por lo que la disposición de las viviendas cuenta con ventanas orientadas hacia el nororiente y norponiente, aprovechando la mayor cantidad de luz solar y manteniendo el balance de luz al interior de la vivienda durante el día.</w:t>
      </w:r>
    </w:p>
    <w:p w:rsidR="00EC014E" w:rsidRDefault="00EC014E" w:rsidP="00C43A28">
      <w:pPr>
        <w:spacing w:before="100" w:beforeAutospacing="1" w:after="100" w:afterAutospacing="1"/>
        <w:rPr>
          <w:rFonts w:ascii="Arial" w:hAnsi="Arial" w:cs="Arial"/>
        </w:rPr>
      </w:pPr>
    </w:p>
    <w:p w:rsidR="00B40D85" w:rsidRDefault="005E56DA" w:rsidP="00C43A28">
      <w:pPr>
        <w:spacing w:before="100" w:beforeAutospacing="1" w:after="100" w:afterAutospacing="1"/>
        <w:rPr>
          <w:rFonts w:ascii="Arial" w:hAnsi="Arial" w:cs="Arial"/>
        </w:rPr>
      </w:pPr>
      <w:r>
        <w:rPr>
          <w:rFonts w:ascii="Arial" w:hAnsi="Arial" w:cs="Arial"/>
        </w:rPr>
        <w:t xml:space="preserve">Respecto de la orientación del conjunto, estas poseen dos tipos de vistas predominantes, la </w:t>
      </w:r>
      <w:r w:rsidRPr="005E56DA">
        <w:rPr>
          <w:rFonts w:ascii="Arial" w:hAnsi="Arial" w:cs="Arial"/>
          <w:b/>
        </w:rPr>
        <w:t>Vista Próxima</w:t>
      </w:r>
      <w:r>
        <w:rPr>
          <w:rFonts w:ascii="Arial" w:hAnsi="Arial" w:cs="Arial"/>
        </w:rPr>
        <w:t xml:space="preserve"> que mira hacia el mismo conjunto, espacios comunes y espacio público, y la </w:t>
      </w:r>
      <w:r w:rsidRPr="005E56DA">
        <w:rPr>
          <w:rFonts w:ascii="Arial" w:hAnsi="Arial" w:cs="Arial"/>
          <w:b/>
        </w:rPr>
        <w:t>Vista Lejana</w:t>
      </w:r>
      <w:r>
        <w:rPr>
          <w:rFonts w:ascii="Arial" w:hAnsi="Arial" w:cs="Arial"/>
        </w:rPr>
        <w:t xml:space="preserve">, que </w:t>
      </w:r>
      <w:r w:rsidR="00627950">
        <w:rPr>
          <w:rFonts w:ascii="Arial" w:hAnsi="Arial" w:cs="Arial"/>
        </w:rPr>
        <w:t>inscribe al habitante con su contexto demográfico lejano, es decir, en relación a la ciudad en general.</w:t>
      </w:r>
    </w:p>
    <w:p w:rsidR="00B40D85" w:rsidRDefault="00B40D85" w:rsidP="00C43A28">
      <w:pPr>
        <w:spacing w:before="100" w:beforeAutospacing="1" w:after="100" w:afterAutospacing="1"/>
        <w:rPr>
          <w:rFonts w:ascii="Arial" w:hAnsi="Arial" w:cs="Arial"/>
        </w:rPr>
      </w:pPr>
    </w:p>
    <w:p w:rsidR="00B40D85" w:rsidRDefault="005E56DA" w:rsidP="00C43A28">
      <w:pPr>
        <w:spacing w:before="100" w:beforeAutospacing="1" w:after="100" w:afterAutospacing="1"/>
        <w:rPr>
          <w:rFonts w:ascii="Arial" w:hAnsi="Arial" w:cs="Arial"/>
        </w:rPr>
      </w:pPr>
      <w:r>
        <w:rPr>
          <w:rFonts w:ascii="Arial" w:hAnsi="Arial" w:cs="Arial"/>
          <w:noProof/>
          <w:lang w:eastAsia="es-CL"/>
        </w:rPr>
        <w:lastRenderedPageBreak/>
        <w:drawing>
          <wp:anchor distT="0" distB="0" distL="114300" distR="114300" simplePos="0" relativeHeight="251765760" behindDoc="0" locked="0" layoutInCell="1" allowOverlap="1" wp14:anchorId="3FAEE3F9" wp14:editId="336C8CFE">
            <wp:simplePos x="0" y="0"/>
            <wp:positionH relativeFrom="column">
              <wp:posOffset>1673801</wp:posOffset>
            </wp:positionH>
            <wp:positionV relativeFrom="paragraph">
              <wp:posOffset>-135299</wp:posOffset>
            </wp:positionV>
            <wp:extent cx="3381153" cy="3114447"/>
            <wp:effectExtent l="0" t="0" r="0" b="0"/>
            <wp:wrapNone/>
            <wp:docPr id="27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TES.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394278" cy="3126537"/>
                    </a:xfrm>
                    <a:prstGeom prst="rect">
                      <a:avLst/>
                    </a:prstGeom>
                  </pic:spPr>
                </pic:pic>
              </a:graphicData>
            </a:graphic>
            <wp14:sizeRelH relativeFrom="page">
              <wp14:pctWidth>0</wp14:pctWidth>
            </wp14:sizeRelH>
            <wp14:sizeRelV relativeFrom="page">
              <wp14:pctHeight>0</wp14:pctHeight>
            </wp14:sizeRelV>
          </wp:anchor>
        </w:drawing>
      </w: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5E56DA" w:rsidP="00C43A28">
      <w:pPr>
        <w:spacing w:before="100" w:beforeAutospacing="1" w:after="100" w:afterAutospacing="1"/>
        <w:rPr>
          <w:rFonts w:ascii="Arial" w:hAnsi="Arial" w:cs="Arial"/>
        </w:rPr>
      </w:pPr>
      <w:r>
        <w:rPr>
          <w:rFonts w:ascii="Arial" w:hAnsi="Arial" w:cs="Arial"/>
          <w:noProof/>
          <w:lang w:eastAsia="es-CL"/>
        </w:rPr>
        <w:drawing>
          <wp:anchor distT="0" distB="0" distL="114300" distR="114300" simplePos="0" relativeHeight="251766784" behindDoc="0" locked="0" layoutInCell="1" allowOverlap="1" wp14:anchorId="7D81F66A" wp14:editId="7DD74A86">
            <wp:simplePos x="0" y="0"/>
            <wp:positionH relativeFrom="column">
              <wp:posOffset>-32286</wp:posOffset>
            </wp:positionH>
            <wp:positionV relativeFrom="paragraph">
              <wp:posOffset>45292</wp:posOffset>
            </wp:positionV>
            <wp:extent cx="5092995" cy="2628915"/>
            <wp:effectExtent l="0" t="0" r="0" b="0"/>
            <wp:wrapNone/>
            <wp:docPr id="28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quemalumínicogomez.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092995" cy="2628915"/>
                    </a:xfrm>
                    <a:prstGeom prst="rect">
                      <a:avLst/>
                    </a:prstGeom>
                  </pic:spPr>
                </pic:pic>
              </a:graphicData>
            </a:graphic>
            <wp14:sizeRelH relativeFrom="page">
              <wp14:pctWidth>0</wp14:pctWidth>
            </wp14:sizeRelH>
            <wp14:sizeRelV relativeFrom="page">
              <wp14:pctHeight>0</wp14:pctHeight>
            </wp14:sizeRelV>
          </wp:anchor>
        </w:drawing>
      </w: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B40D85" w:rsidRDefault="00B40D85" w:rsidP="00C43A28">
      <w:pPr>
        <w:spacing w:before="100" w:beforeAutospacing="1" w:after="100" w:afterAutospacing="1"/>
        <w:rPr>
          <w:rFonts w:ascii="Arial" w:hAnsi="Arial" w:cs="Arial"/>
        </w:rPr>
      </w:pPr>
    </w:p>
    <w:p w:rsidR="00F60D3F" w:rsidRDefault="00F60D3F" w:rsidP="00C43A28">
      <w:pPr>
        <w:rPr>
          <w:rFonts w:ascii="Arial" w:hAnsi="Arial" w:cs="Arial"/>
        </w:rPr>
      </w:pPr>
    </w:p>
    <w:p w:rsidR="00F60D3F" w:rsidRDefault="00F60D3F" w:rsidP="00C43A28">
      <w:pPr>
        <w:rPr>
          <w:rFonts w:ascii="Arial" w:hAnsi="Arial" w:cs="Arial"/>
        </w:rPr>
      </w:pPr>
    </w:p>
    <w:p w:rsidR="005E56DA" w:rsidRDefault="005E56DA" w:rsidP="00C43A28">
      <w:pPr>
        <w:rPr>
          <w:rFonts w:ascii="Arial" w:hAnsi="Arial" w:cs="Arial"/>
        </w:rPr>
      </w:pPr>
    </w:p>
    <w:p w:rsidR="005E56DA" w:rsidRDefault="005E56DA" w:rsidP="00C43A28">
      <w:pPr>
        <w:rPr>
          <w:rFonts w:ascii="Arial" w:hAnsi="Arial" w:cs="Arial"/>
        </w:rPr>
      </w:pPr>
    </w:p>
    <w:p w:rsidR="005E56DA" w:rsidRDefault="005E56DA" w:rsidP="00C43A28">
      <w:pPr>
        <w:rPr>
          <w:rFonts w:ascii="Arial" w:hAnsi="Arial" w:cs="Arial"/>
        </w:rPr>
      </w:pPr>
    </w:p>
    <w:p w:rsidR="005E56DA" w:rsidRDefault="005E56DA" w:rsidP="00C43A28">
      <w:pPr>
        <w:rPr>
          <w:rFonts w:ascii="Arial" w:hAnsi="Arial" w:cs="Arial"/>
        </w:rPr>
      </w:pPr>
    </w:p>
    <w:p w:rsidR="005E56DA" w:rsidRDefault="005E56DA" w:rsidP="00C43A28">
      <w:pPr>
        <w:rPr>
          <w:rFonts w:ascii="Arial" w:hAnsi="Arial" w:cs="Arial"/>
        </w:rPr>
      </w:pPr>
    </w:p>
    <w:p w:rsidR="005E56DA" w:rsidRDefault="005E56DA" w:rsidP="00C43A28">
      <w:pPr>
        <w:rPr>
          <w:rFonts w:ascii="Arial" w:hAnsi="Arial" w:cs="Arial"/>
        </w:rPr>
      </w:pPr>
    </w:p>
    <w:p w:rsidR="00627950" w:rsidRDefault="00627950" w:rsidP="00627950">
      <w:pPr>
        <w:jc w:val="right"/>
        <w:rPr>
          <w:rFonts w:ascii="Arial" w:hAnsi="Arial" w:cs="Arial"/>
        </w:rPr>
      </w:pPr>
      <w:r>
        <w:rPr>
          <w:rStyle w:val="Refdenotaalpie"/>
          <w:rFonts w:ascii="Arial" w:hAnsi="Arial" w:cs="Arial"/>
        </w:rPr>
        <w:footnoteReference w:id="37"/>
      </w:r>
    </w:p>
    <w:p w:rsidR="00AA32A7" w:rsidRDefault="00C43A28" w:rsidP="00AA32A7">
      <w:pPr>
        <w:pStyle w:val="Ttulo3"/>
      </w:pPr>
      <w:bookmarkStart w:id="12" w:name="_Toc460255241"/>
      <w:r w:rsidRPr="00A457DC">
        <w:lastRenderedPageBreak/>
        <w:t xml:space="preserve">Conjunto </w:t>
      </w:r>
      <w:r w:rsidR="00AA32A7">
        <w:t>Habitacional República popular China</w:t>
      </w:r>
      <w:bookmarkEnd w:id="12"/>
      <w:r w:rsidRPr="00A457DC">
        <w:t xml:space="preserve"> </w:t>
      </w:r>
    </w:p>
    <w:p w:rsidR="00571B58" w:rsidRDefault="00571B58" w:rsidP="00CA24CC"/>
    <w:p w:rsidR="008F1BF4" w:rsidRDefault="00571B58" w:rsidP="00571B58">
      <w:pPr>
        <w:spacing w:before="100" w:beforeAutospacing="1" w:after="100" w:afterAutospacing="1"/>
        <w:rPr>
          <w:rFonts w:ascii="Arial" w:hAnsi="Arial" w:cs="Arial"/>
        </w:rPr>
      </w:pPr>
      <w:r>
        <w:rPr>
          <w:rFonts w:ascii="Arial" w:hAnsi="Arial" w:cs="Arial"/>
        </w:rPr>
        <w:t xml:space="preserve">El Conjunto Habitacional República Popular China, </w:t>
      </w:r>
      <w:r w:rsidR="008F1BF4">
        <w:rPr>
          <w:rFonts w:ascii="Arial" w:hAnsi="Arial" w:cs="Arial"/>
        </w:rPr>
        <w:t xml:space="preserve">nace a mediados de la década de los 70 de un concurso para abordar el plan de mejoramiento urbanístico y arquitectónico de </w:t>
      </w:r>
      <w:proofErr w:type="spellStart"/>
      <w:r w:rsidR="008F1BF4">
        <w:rPr>
          <w:rFonts w:ascii="Arial" w:hAnsi="Arial" w:cs="Arial"/>
        </w:rPr>
        <w:t>Huachipato</w:t>
      </w:r>
      <w:proofErr w:type="spellEnd"/>
      <w:r w:rsidR="008F1BF4">
        <w:rPr>
          <w:rFonts w:ascii="Arial" w:hAnsi="Arial" w:cs="Arial"/>
        </w:rPr>
        <w:t>,  llevado a cabo por la compañía de Acero del Pacífico (CAP) en colaboración con la República popular China, por ello también su particular estructura de acero que le otorga sus distintivas características arquitectónicas.</w:t>
      </w:r>
    </w:p>
    <w:p w:rsidR="00CA24CC" w:rsidRDefault="008F1BF4" w:rsidP="00571B58">
      <w:pPr>
        <w:spacing w:before="100" w:beforeAutospacing="1" w:after="100" w:afterAutospacing="1"/>
        <w:rPr>
          <w:rFonts w:ascii="Arial" w:hAnsi="Arial" w:cs="Arial"/>
        </w:rPr>
      </w:pPr>
      <w:r>
        <w:rPr>
          <w:rFonts w:ascii="Arial" w:hAnsi="Arial" w:cs="Arial"/>
        </w:rPr>
        <w:t xml:space="preserve">Los Arquitectos Christian </w:t>
      </w:r>
      <w:proofErr w:type="spellStart"/>
      <w:r>
        <w:rPr>
          <w:rFonts w:ascii="Arial" w:hAnsi="Arial" w:cs="Arial"/>
        </w:rPr>
        <w:t>Groote</w:t>
      </w:r>
      <w:proofErr w:type="spellEnd"/>
      <w:r>
        <w:rPr>
          <w:rFonts w:ascii="Arial" w:hAnsi="Arial" w:cs="Arial"/>
        </w:rPr>
        <w:t xml:space="preserve"> y Víctor </w:t>
      </w:r>
      <w:proofErr w:type="spellStart"/>
      <w:r>
        <w:rPr>
          <w:rFonts w:ascii="Arial" w:hAnsi="Arial" w:cs="Arial"/>
        </w:rPr>
        <w:t>Gubbins</w:t>
      </w:r>
      <w:proofErr w:type="spellEnd"/>
      <w:r>
        <w:rPr>
          <w:rFonts w:ascii="Arial" w:hAnsi="Arial" w:cs="Arial"/>
        </w:rPr>
        <w:t xml:space="preserve">, ambos premios nacionales, fueron los encargados de llevar a cabo el proyecto, que </w:t>
      </w:r>
      <w:r w:rsidR="00CA24CC">
        <w:rPr>
          <w:rFonts w:ascii="Arial" w:hAnsi="Arial" w:cs="Arial"/>
        </w:rPr>
        <w:t>estipulaba la entrega</w:t>
      </w:r>
      <w:r>
        <w:rPr>
          <w:rFonts w:ascii="Arial" w:hAnsi="Arial" w:cs="Arial"/>
        </w:rPr>
        <w:t xml:space="preserve"> de </w:t>
      </w:r>
      <w:r w:rsidR="00CA24CC">
        <w:rPr>
          <w:rFonts w:ascii="Arial" w:hAnsi="Arial" w:cs="Arial"/>
        </w:rPr>
        <w:t>un área de servicios domésticos y comunitarios al igual que comercio.</w:t>
      </w:r>
    </w:p>
    <w:p w:rsidR="008F1BF4" w:rsidRDefault="00CA24CC" w:rsidP="00571B58">
      <w:pPr>
        <w:spacing w:before="100" w:beforeAutospacing="1" w:after="100" w:afterAutospacing="1"/>
        <w:rPr>
          <w:rFonts w:ascii="Arial" w:hAnsi="Arial" w:cs="Arial"/>
        </w:rPr>
      </w:pPr>
      <w:r>
        <w:rPr>
          <w:rFonts w:ascii="Arial" w:hAnsi="Arial" w:cs="Arial"/>
        </w:rPr>
        <w:lastRenderedPageBreak/>
        <w:t xml:space="preserve">Se ubica </w:t>
      </w:r>
      <w:r w:rsidR="008F1BF4">
        <w:rPr>
          <w:rFonts w:ascii="Arial" w:hAnsi="Arial" w:cs="Arial"/>
        </w:rPr>
        <w:t xml:space="preserve">en la Meseta del Gallo, sector alto de Miraflores, </w:t>
      </w:r>
      <w:r>
        <w:rPr>
          <w:rFonts w:ascii="Arial" w:hAnsi="Arial" w:cs="Arial"/>
        </w:rPr>
        <w:t xml:space="preserve">en la intersección entre la Avenida Frei y la Calle el </w:t>
      </w:r>
      <w:r w:rsidR="00C36CD7">
        <w:rPr>
          <w:rFonts w:ascii="Arial" w:hAnsi="Arial" w:cs="Arial"/>
        </w:rPr>
        <w:t>Maitén</w:t>
      </w:r>
      <w:r>
        <w:rPr>
          <w:rFonts w:ascii="Arial" w:hAnsi="Arial" w:cs="Arial"/>
        </w:rPr>
        <w:t>.</w:t>
      </w:r>
    </w:p>
    <w:p w:rsidR="00CA24CC" w:rsidRDefault="00CA24CC" w:rsidP="00571B58">
      <w:pPr>
        <w:spacing w:before="100" w:beforeAutospacing="1" w:after="100" w:afterAutospacing="1"/>
        <w:rPr>
          <w:rFonts w:ascii="Arial" w:hAnsi="Arial" w:cs="Arial"/>
        </w:rPr>
      </w:pPr>
      <w:r>
        <w:rPr>
          <w:rFonts w:ascii="Arial" w:hAnsi="Arial" w:cs="Arial"/>
        </w:rPr>
        <w:t>Posee 7 bloques de una altura de 4 pisos cada uno, haciendo un total de 224 departamentos tipo.</w:t>
      </w:r>
    </w:p>
    <w:p w:rsidR="00571B58" w:rsidRDefault="00CA24CC" w:rsidP="00571B58">
      <w:pPr>
        <w:spacing w:before="100" w:beforeAutospacing="1" w:after="100" w:afterAutospacing="1"/>
        <w:rPr>
          <w:rFonts w:ascii="Arial" w:hAnsi="Arial" w:cs="Arial"/>
        </w:rPr>
      </w:pPr>
      <w:r w:rsidRPr="00A457DC">
        <w:rPr>
          <w:rFonts w:ascii="Arial" w:hAnsi="Arial" w:cs="Arial"/>
          <w:noProof/>
          <w:lang w:eastAsia="es-CL"/>
        </w:rPr>
        <w:drawing>
          <wp:anchor distT="0" distB="0" distL="114300" distR="114300" simplePos="0" relativeHeight="251767808" behindDoc="0" locked="0" layoutInCell="1" allowOverlap="1" wp14:anchorId="00E14657" wp14:editId="5D543066">
            <wp:simplePos x="0" y="0"/>
            <wp:positionH relativeFrom="column">
              <wp:posOffset>-135255</wp:posOffset>
            </wp:positionH>
            <wp:positionV relativeFrom="paragraph">
              <wp:posOffset>189230</wp:posOffset>
            </wp:positionV>
            <wp:extent cx="5560695" cy="3263900"/>
            <wp:effectExtent l="0" t="0" r="1905"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l="5732" b="5286"/>
                    <a:stretch/>
                  </pic:blipFill>
                  <pic:spPr bwMode="auto">
                    <a:xfrm>
                      <a:off x="0" y="0"/>
                      <a:ext cx="5560695" cy="3263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71B58" w:rsidRDefault="00571B58" w:rsidP="00571B58">
      <w:pPr>
        <w:spacing w:before="100" w:beforeAutospacing="1" w:after="100" w:afterAutospacing="1"/>
        <w:rPr>
          <w:rFonts w:ascii="Arial" w:hAnsi="Arial" w:cs="Arial"/>
        </w:rPr>
      </w:pPr>
    </w:p>
    <w:p w:rsidR="00571B58" w:rsidRDefault="00571B58" w:rsidP="00571B58">
      <w:pPr>
        <w:spacing w:before="100" w:beforeAutospacing="1" w:after="100" w:afterAutospacing="1"/>
        <w:rPr>
          <w:rFonts w:ascii="Arial" w:hAnsi="Arial" w:cs="Arial"/>
        </w:rPr>
      </w:pPr>
    </w:p>
    <w:p w:rsidR="00571B58" w:rsidRDefault="00571B58" w:rsidP="00571B58">
      <w:pPr>
        <w:spacing w:before="100" w:beforeAutospacing="1" w:after="100" w:afterAutospacing="1"/>
        <w:rPr>
          <w:rFonts w:ascii="Arial" w:hAnsi="Arial" w:cs="Arial"/>
        </w:rPr>
      </w:pPr>
    </w:p>
    <w:p w:rsidR="00571B58" w:rsidRDefault="00571B58" w:rsidP="00571B58">
      <w:pPr>
        <w:spacing w:before="100" w:beforeAutospacing="1" w:after="100" w:afterAutospacing="1"/>
        <w:rPr>
          <w:rFonts w:ascii="Arial" w:hAnsi="Arial" w:cs="Arial"/>
        </w:rPr>
      </w:pPr>
    </w:p>
    <w:p w:rsidR="00571B58" w:rsidRDefault="00571B58" w:rsidP="00571B58">
      <w:pPr>
        <w:spacing w:before="100" w:beforeAutospacing="1" w:after="100" w:afterAutospacing="1"/>
        <w:rPr>
          <w:rFonts w:ascii="Arial" w:hAnsi="Arial" w:cs="Arial"/>
        </w:rPr>
      </w:pPr>
    </w:p>
    <w:p w:rsidR="00571B58" w:rsidRDefault="00571B58" w:rsidP="00571B58">
      <w:pPr>
        <w:spacing w:before="100" w:beforeAutospacing="1" w:after="100" w:afterAutospacing="1"/>
        <w:rPr>
          <w:rFonts w:ascii="Arial" w:hAnsi="Arial" w:cs="Arial"/>
        </w:rPr>
      </w:pPr>
    </w:p>
    <w:p w:rsidR="00571B58" w:rsidRDefault="00571B58" w:rsidP="00571B58">
      <w:pPr>
        <w:spacing w:before="100" w:beforeAutospacing="1" w:after="100" w:afterAutospacing="1"/>
        <w:rPr>
          <w:rFonts w:ascii="Arial" w:hAnsi="Arial" w:cs="Arial"/>
        </w:rPr>
      </w:pPr>
    </w:p>
    <w:p w:rsidR="00571B58" w:rsidRDefault="00571B58" w:rsidP="00571B58">
      <w:pPr>
        <w:spacing w:before="100" w:beforeAutospacing="1" w:after="100" w:afterAutospacing="1"/>
        <w:rPr>
          <w:rFonts w:ascii="Arial" w:hAnsi="Arial" w:cs="Arial"/>
        </w:rPr>
      </w:pPr>
    </w:p>
    <w:p w:rsidR="00571B58" w:rsidRDefault="00571B58" w:rsidP="00571B58">
      <w:pPr>
        <w:spacing w:before="100" w:beforeAutospacing="1" w:after="100" w:afterAutospacing="1"/>
        <w:rPr>
          <w:rFonts w:ascii="Arial" w:hAnsi="Arial" w:cs="Arial"/>
        </w:rPr>
      </w:pPr>
    </w:p>
    <w:p w:rsidR="00A07BCE" w:rsidRDefault="00A07BCE" w:rsidP="00571B58">
      <w:pPr>
        <w:spacing w:before="100" w:beforeAutospacing="1" w:after="100" w:afterAutospacing="1"/>
        <w:rPr>
          <w:rFonts w:ascii="Arial" w:hAnsi="Arial" w:cs="Arial"/>
        </w:rPr>
      </w:pPr>
    </w:p>
    <w:p w:rsidR="00571B58" w:rsidRDefault="00571B58" w:rsidP="00CA24CC"/>
    <w:p w:rsidR="00571B58" w:rsidRDefault="00571B58" w:rsidP="00CA24CC"/>
    <w:p w:rsidR="00571B58" w:rsidRDefault="00571B58" w:rsidP="00CA24CC"/>
    <w:p w:rsidR="00571B58" w:rsidRDefault="00571B58" w:rsidP="00CA24CC"/>
    <w:p w:rsidR="00571B58" w:rsidRDefault="00571B58" w:rsidP="00CA24CC"/>
    <w:p w:rsidR="00571B58" w:rsidRDefault="00571B58" w:rsidP="00CA24CC"/>
    <w:p w:rsidR="000728F6" w:rsidRDefault="000728F6" w:rsidP="00CA24CC"/>
    <w:p w:rsidR="000728F6" w:rsidRDefault="000728F6" w:rsidP="00CA24CC"/>
    <w:p w:rsidR="000728F6" w:rsidRDefault="000728F6" w:rsidP="00CA24CC"/>
    <w:p w:rsidR="000728F6" w:rsidRDefault="000728F6" w:rsidP="00CA24CC"/>
    <w:p w:rsidR="000728F6" w:rsidRDefault="000728F6" w:rsidP="00CA24CC"/>
    <w:p w:rsidR="000728F6" w:rsidRDefault="000728F6" w:rsidP="00CA24CC"/>
    <w:p w:rsidR="000728F6" w:rsidRDefault="000728F6" w:rsidP="00CA24CC"/>
    <w:p w:rsidR="00571B58" w:rsidRDefault="00571B58" w:rsidP="00CA24CC"/>
    <w:p w:rsidR="008F1BF4" w:rsidRDefault="008F1BF4" w:rsidP="00CA24CC"/>
    <w:p w:rsidR="00CA24CC" w:rsidRPr="00CA24CC" w:rsidRDefault="00CA24CC" w:rsidP="009261EB">
      <w:pPr>
        <w:spacing w:before="100" w:beforeAutospacing="1" w:after="100" w:afterAutospacing="1"/>
        <w:ind w:firstLine="0"/>
        <w:rPr>
          <w:rFonts w:ascii="Arial" w:hAnsi="Arial" w:cs="Arial"/>
          <w:b/>
        </w:rPr>
      </w:pPr>
      <w:r w:rsidRPr="00CA24CC">
        <w:rPr>
          <w:rFonts w:ascii="Arial" w:hAnsi="Arial" w:cs="Arial"/>
          <w:b/>
        </w:rPr>
        <w:lastRenderedPageBreak/>
        <w:t>CONTÉXTO</w:t>
      </w:r>
    </w:p>
    <w:p w:rsidR="00CA24CC" w:rsidRDefault="00C36CD7" w:rsidP="00A775A2">
      <w:pPr>
        <w:spacing w:before="100" w:beforeAutospacing="1" w:after="100" w:afterAutospacing="1"/>
        <w:rPr>
          <w:rFonts w:ascii="Arial" w:hAnsi="Arial" w:cs="Arial"/>
        </w:rPr>
      </w:pPr>
      <w:r>
        <w:rPr>
          <w:rFonts w:ascii="Arial" w:hAnsi="Arial" w:cs="Arial"/>
        </w:rPr>
        <w:t xml:space="preserve">La manera que tiene el Conjunto de ser diseñado </w:t>
      </w:r>
      <w:r w:rsidRPr="00A775A2">
        <w:rPr>
          <w:rFonts w:ascii="Arial" w:hAnsi="Arial" w:cs="Arial"/>
          <w:b/>
        </w:rPr>
        <w:t>reconoce una relación con su contexto inmediato y el entorno</w:t>
      </w:r>
      <w:r>
        <w:rPr>
          <w:rFonts w:ascii="Arial" w:hAnsi="Arial" w:cs="Arial"/>
        </w:rPr>
        <w:t xml:space="preserve">, tanto en la relación entre bloques, sus espacios comunes, y la relación con </w:t>
      </w:r>
      <w:r w:rsidR="00A775A2">
        <w:rPr>
          <w:rFonts w:ascii="Arial" w:hAnsi="Arial" w:cs="Arial"/>
        </w:rPr>
        <w:t>el barrio inmediato</w:t>
      </w:r>
      <w:r>
        <w:rPr>
          <w:rFonts w:ascii="Arial" w:hAnsi="Arial" w:cs="Arial"/>
        </w:rPr>
        <w:t xml:space="preserve"> y la calle, apareciendo el espacio público como una extensión de la vereda que ingresa hacia el conjunto y se entrelaza con </w:t>
      </w:r>
      <w:r w:rsidR="00A775A2">
        <w:rPr>
          <w:rFonts w:ascii="Arial" w:hAnsi="Arial" w:cs="Arial"/>
        </w:rPr>
        <w:t xml:space="preserve">los espacios comunes entre bloques y </w:t>
      </w:r>
      <w:r>
        <w:rPr>
          <w:rFonts w:ascii="Arial" w:hAnsi="Arial" w:cs="Arial"/>
        </w:rPr>
        <w:t xml:space="preserve">las </w:t>
      </w:r>
      <w:r w:rsidR="00A775A2">
        <w:rPr>
          <w:rFonts w:ascii="Arial" w:hAnsi="Arial" w:cs="Arial"/>
        </w:rPr>
        <w:t>circulaciones del primer nivel.</w:t>
      </w:r>
    </w:p>
    <w:p w:rsidR="00BD5729" w:rsidRDefault="00BD5729" w:rsidP="00A775A2">
      <w:pPr>
        <w:spacing w:before="100" w:beforeAutospacing="1" w:after="100" w:afterAutospacing="1"/>
        <w:rPr>
          <w:rFonts w:ascii="Arial" w:hAnsi="Arial" w:cs="Arial"/>
        </w:rPr>
      </w:pPr>
      <w:r>
        <w:rPr>
          <w:rFonts w:ascii="Arial" w:hAnsi="Arial" w:cs="Arial"/>
          <w:noProof/>
          <w:lang w:eastAsia="es-CL"/>
        </w:rPr>
        <w:drawing>
          <wp:anchor distT="0" distB="0" distL="114300" distR="114300" simplePos="0" relativeHeight="251780096" behindDoc="0" locked="0" layoutInCell="1" allowOverlap="1" wp14:anchorId="4CC91E69" wp14:editId="5AA074A4">
            <wp:simplePos x="0" y="0"/>
            <wp:positionH relativeFrom="column">
              <wp:posOffset>-91308</wp:posOffset>
            </wp:positionH>
            <wp:positionV relativeFrom="paragraph">
              <wp:posOffset>2348</wp:posOffset>
            </wp:positionV>
            <wp:extent cx="2881423" cy="2454322"/>
            <wp:effectExtent l="0" t="0" r="0" b="3175"/>
            <wp:wrapNone/>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804_124329.jpg"/>
                    <pic:cNvPicPr/>
                  </pic:nvPicPr>
                  <pic:blipFill rotWithShape="1">
                    <a:blip r:embed="rId76" cstate="print">
                      <a:extLst>
                        <a:ext uri="{28A0092B-C50C-407E-A947-70E740481C1C}">
                          <a14:useLocalDpi xmlns:a14="http://schemas.microsoft.com/office/drawing/2010/main" val="0"/>
                        </a:ext>
                      </a:extLst>
                    </a:blip>
                    <a:srcRect l="11960"/>
                    <a:stretch/>
                  </pic:blipFill>
                  <pic:spPr bwMode="auto">
                    <a:xfrm>
                      <a:off x="0" y="0"/>
                      <a:ext cx="2881423" cy="245432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D5729" w:rsidRDefault="00BD5729" w:rsidP="00A775A2">
      <w:pPr>
        <w:spacing w:before="100" w:beforeAutospacing="1" w:after="100" w:afterAutospacing="1"/>
        <w:rPr>
          <w:rFonts w:ascii="Arial" w:hAnsi="Arial" w:cs="Arial"/>
        </w:rPr>
      </w:pPr>
    </w:p>
    <w:p w:rsidR="00BD5729" w:rsidRDefault="00BD5729" w:rsidP="00A775A2">
      <w:pPr>
        <w:spacing w:before="100" w:beforeAutospacing="1" w:after="100" w:afterAutospacing="1"/>
        <w:rPr>
          <w:rFonts w:ascii="Arial" w:hAnsi="Arial" w:cs="Arial"/>
        </w:rPr>
      </w:pPr>
    </w:p>
    <w:p w:rsidR="00BD5729" w:rsidRDefault="00BD5729" w:rsidP="00A775A2">
      <w:pPr>
        <w:spacing w:before="100" w:beforeAutospacing="1" w:after="100" w:afterAutospacing="1"/>
        <w:rPr>
          <w:rFonts w:ascii="Arial" w:hAnsi="Arial" w:cs="Arial"/>
        </w:rPr>
      </w:pPr>
    </w:p>
    <w:p w:rsidR="00BD5729" w:rsidRDefault="00BD5729" w:rsidP="00A775A2">
      <w:pPr>
        <w:spacing w:before="100" w:beforeAutospacing="1" w:after="100" w:afterAutospacing="1"/>
        <w:rPr>
          <w:rFonts w:ascii="Arial" w:hAnsi="Arial" w:cs="Arial"/>
        </w:rPr>
      </w:pPr>
    </w:p>
    <w:p w:rsidR="00BD5729" w:rsidRDefault="00BD5729" w:rsidP="00A775A2">
      <w:pPr>
        <w:spacing w:before="100" w:beforeAutospacing="1" w:after="100" w:afterAutospacing="1"/>
        <w:rPr>
          <w:rFonts w:ascii="Arial" w:hAnsi="Arial" w:cs="Arial"/>
        </w:rPr>
      </w:pPr>
    </w:p>
    <w:p w:rsidR="00BD5729" w:rsidRDefault="00BD5729" w:rsidP="00A775A2">
      <w:pPr>
        <w:spacing w:before="100" w:beforeAutospacing="1" w:after="100" w:afterAutospacing="1"/>
        <w:rPr>
          <w:rFonts w:ascii="Arial" w:hAnsi="Arial" w:cs="Arial"/>
        </w:rPr>
      </w:pPr>
    </w:p>
    <w:p w:rsidR="00BD5729" w:rsidRDefault="00BD5729" w:rsidP="00A775A2">
      <w:pPr>
        <w:spacing w:before="100" w:beforeAutospacing="1" w:after="100" w:afterAutospacing="1"/>
        <w:rPr>
          <w:rFonts w:ascii="Arial" w:hAnsi="Arial" w:cs="Arial"/>
        </w:rPr>
      </w:pPr>
      <w:r>
        <w:rPr>
          <w:rFonts w:ascii="Arial" w:hAnsi="Arial" w:cs="Arial"/>
          <w:noProof/>
          <w:lang w:eastAsia="es-CL"/>
        </w:rPr>
        <w:lastRenderedPageBreak/>
        <w:drawing>
          <wp:anchor distT="0" distB="0" distL="114300" distR="114300" simplePos="0" relativeHeight="251778048" behindDoc="0" locked="0" layoutInCell="1" allowOverlap="1" wp14:anchorId="063654B9" wp14:editId="6D5CEA9C">
            <wp:simplePos x="0" y="0"/>
            <wp:positionH relativeFrom="column">
              <wp:posOffset>4445</wp:posOffset>
            </wp:positionH>
            <wp:positionV relativeFrom="paragraph">
              <wp:posOffset>193941</wp:posOffset>
            </wp:positionV>
            <wp:extent cx="5443870" cy="2360428"/>
            <wp:effectExtent l="0" t="0" r="4445" b="1905"/>
            <wp:wrapNone/>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804_122603.jpg"/>
                    <pic:cNvPicPr/>
                  </pic:nvPicPr>
                  <pic:blipFill rotWithShape="1">
                    <a:blip r:embed="rId77" cstate="print">
                      <a:extLst>
                        <a:ext uri="{28A0092B-C50C-407E-A947-70E740481C1C}">
                          <a14:useLocalDpi xmlns:a14="http://schemas.microsoft.com/office/drawing/2010/main" val="0"/>
                        </a:ext>
                      </a:extLst>
                    </a:blip>
                    <a:srcRect t="21354" b="20815"/>
                    <a:stretch/>
                  </pic:blipFill>
                  <pic:spPr bwMode="auto">
                    <a:xfrm>
                      <a:off x="0" y="0"/>
                      <a:ext cx="5443870" cy="236042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D5729" w:rsidRDefault="00BD5729" w:rsidP="00A775A2">
      <w:pPr>
        <w:spacing w:before="100" w:beforeAutospacing="1" w:after="100" w:afterAutospacing="1"/>
        <w:rPr>
          <w:rFonts w:ascii="Arial" w:hAnsi="Arial" w:cs="Arial"/>
        </w:rPr>
      </w:pPr>
    </w:p>
    <w:p w:rsidR="00BD5729" w:rsidRDefault="00BD5729" w:rsidP="00A775A2">
      <w:pPr>
        <w:spacing w:before="100" w:beforeAutospacing="1" w:after="100" w:afterAutospacing="1"/>
        <w:rPr>
          <w:rFonts w:ascii="Arial" w:hAnsi="Arial" w:cs="Arial"/>
        </w:rPr>
      </w:pPr>
    </w:p>
    <w:p w:rsidR="00BD5729" w:rsidRDefault="003C644E" w:rsidP="00A775A2">
      <w:pPr>
        <w:spacing w:before="100" w:beforeAutospacing="1" w:after="100" w:afterAutospacing="1"/>
        <w:rPr>
          <w:rFonts w:ascii="Arial" w:hAnsi="Arial" w:cs="Arial"/>
        </w:rPr>
      </w:pPr>
      <w:r>
        <w:rPr>
          <w:rFonts w:ascii="Arial" w:hAnsi="Arial" w:cs="Arial"/>
          <w:noProof/>
          <w:lang w:eastAsia="es-CL"/>
        </w:rPr>
        <w:drawing>
          <wp:anchor distT="0" distB="0" distL="114300" distR="114300" simplePos="0" relativeHeight="251782144" behindDoc="0" locked="0" layoutInCell="1" allowOverlap="1" wp14:anchorId="3760F43A" wp14:editId="1D862612">
            <wp:simplePos x="0" y="0"/>
            <wp:positionH relativeFrom="column">
              <wp:posOffset>1264920</wp:posOffset>
            </wp:positionH>
            <wp:positionV relativeFrom="paragraph">
              <wp:posOffset>193675</wp:posOffset>
            </wp:positionV>
            <wp:extent cx="2875280" cy="5414645"/>
            <wp:effectExtent l="6667" t="0" r="7938" b="7937"/>
            <wp:wrapNone/>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804_122339.jpg"/>
                    <pic:cNvPicPr/>
                  </pic:nvPicPr>
                  <pic:blipFill>
                    <a:blip r:embed="rId78" cstate="print">
                      <a:extLst>
                        <a:ext uri="{28A0092B-C50C-407E-A947-70E740481C1C}">
                          <a14:useLocalDpi xmlns:a14="http://schemas.microsoft.com/office/drawing/2010/main" val="0"/>
                        </a:ext>
                      </a:extLst>
                    </a:blip>
                    <a:stretch>
                      <a:fillRect/>
                    </a:stretch>
                  </pic:blipFill>
                  <pic:spPr>
                    <a:xfrm rot="5400000">
                      <a:off x="0" y="0"/>
                      <a:ext cx="2875280" cy="5414645"/>
                    </a:xfrm>
                    <a:prstGeom prst="rect">
                      <a:avLst/>
                    </a:prstGeom>
                  </pic:spPr>
                </pic:pic>
              </a:graphicData>
            </a:graphic>
            <wp14:sizeRelH relativeFrom="page">
              <wp14:pctWidth>0</wp14:pctWidth>
            </wp14:sizeRelH>
            <wp14:sizeRelV relativeFrom="page">
              <wp14:pctHeight>0</wp14:pctHeight>
            </wp14:sizeRelV>
          </wp:anchor>
        </w:drawing>
      </w:r>
    </w:p>
    <w:p w:rsidR="009261EB" w:rsidRDefault="000A5960" w:rsidP="00A775A2">
      <w:pPr>
        <w:spacing w:before="100" w:beforeAutospacing="1" w:after="100" w:afterAutospacing="1"/>
        <w:rPr>
          <w:rFonts w:ascii="Arial" w:hAnsi="Arial" w:cs="Arial"/>
        </w:rPr>
      </w:pPr>
      <w:r>
        <w:rPr>
          <w:rFonts w:ascii="Arial" w:hAnsi="Arial" w:cs="Arial"/>
        </w:rPr>
        <w:t xml:space="preserve"> </w:t>
      </w: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9261EB" w:rsidRDefault="009261EB" w:rsidP="009261EB">
      <w:pPr>
        <w:spacing w:before="100" w:beforeAutospacing="1" w:after="100" w:afterAutospacing="1"/>
        <w:ind w:firstLine="0"/>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BD5729" w:rsidRDefault="00BD5729" w:rsidP="00BD5729">
      <w:pPr>
        <w:spacing w:before="100" w:beforeAutospacing="1" w:after="100" w:afterAutospacing="1"/>
        <w:ind w:firstLine="708"/>
        <w:rPr>
          <w:rFonts w:ascii="Arial" w:hAnsi="Arial" w:cs="Arial"/>
        </w:rPr>
      </w:pPr>
      <w:r>
        <w:rPr>
          <w:rFonts w:ascii="Arial" w:hAnsi="Arial" w:cs="Arial"/>
        </w:rPr>
        <w:lastRenderedPageBreak/>
        <w:t>Sin embargo, esta relación que se logra generar entre el mismo conjunto y el conjunto con el barrio, no aparece entre este y el área de servicios y comercio, que se puede entender por dos aspectos, el primero debido al modo que tiene este sector de servicios y comercio de desarrollarse de manera perimetral en sus costados, disgregando las situaciones que ocurren hacia un sector y el otro, y en segundo lugar la falta de una plataforma vinculante entre ambas situaciones, como una</w:t>
      </w:r>
      <w:r w:rsidRPr="00BD5729">
        <w:rPr>
          <w:rFonts w:ascii="Arial" w:hAnsi="Arial" w:cs="Arial"/>
        </w:rPr>
        <w:t xml:space="preserve"> </w:t>
      </w:r>
      <w:r>
        <w:rPr>
          <w:rFonts w:ascii="Arial" w:hAnsi="Arial" w:cs="Arial"/>
        </w:rPr>
        <w:t xml:space="preserve">plaza o un parque, que los incorpore de manera gradual y recíproca. </w:t>
      </w:r>
    </w:p>
    <w:p w:rsidR="003C644E" w:rsidRDefault="003C644E" w:rsidP="00BD5729">
      <w:pPr>
        <w:spacing w:before="100" w:beforeAutospacing="1" w:after="100" w:afterAutospacing="1"/>
        <w:ind w:firstLine="708"/>
        <w:rPr>
          <w:rFonts w:ascii="Arial" w:hAnsi="Arial" w:cs="Arial"/>
        </w:rPr>
      </w:pPr>
      <w:r>
        <w:rPr>
          <w:rFonts w:ascii="Arial" w:hAnsi="Arial" w:cs="Arial"/>
        </w:rPr>
        <w:t xml:space="preserve">Si bien esta relación no se da entre el conjunto y el </w:t>
      </w:r>
      <w:proofErr w:type="spellStart"/>
      <w:r>
        <w:rPr>
          <w:rFonts w:ascii="Arial" w:hAnsi="Arial" w:cs="Arial"/>
        </w:rPr>
        <w:t>nucleo</w:t>
      </w:r>
      <w:proofErr w:type="spellEnd"/>
      <w:r>
        <w:rPr>
          <w:rFonts w:ascii="Arial" w:hAnsi="Arial" w:cs="Arial"/>
        </w:rPr>
        <w:t xml:space="preserve"> de servicios, si se genera esa vinculación entre el comercio, el servicio de salud y el jardín infantil, generando lugares de descanso y encuentro entre las distintas situaciones.</w:t>
      </w:r>
    </w:p>
    <w:p w:rsidR="00BD5729" w:rsidRDefault="00BD5729" w:rsidP="00C43A28">
      <w:pPr>
        <w:spacing w:before="100" w:beforeAutospacing="1" w:after="100" w:afterAutospacing="1"/>
        <w:rPr>
          <w:rFonts w:ascii="Arial" w:hAnsi="Arial" w:cs="Arial"/>
        </w:rPr>
      </w:pPr>
    </w:p>
    <w:p w:rsidR="00BD5729" w:rsidRDefault="003C644E" w:rsidP="009D62FF">
      <w:pPr>
        <w:spacing w:before="100" w:beforeAutospacing="1" w:after="100" w:afterAutospacing="1"/>
        <w:jc w:val="right"/>
        <w:rPr>
          <w:rFonts w:ascii="Arial" w:hAnsi="Arial" w:cs="Arial"/>
        </w:rPr>
      </w:pPr>
      <w:r>
        <w:rPr>
          <w:rFonts w:ascii="Arial" w:hAnsi="Arial" w:cs="Arial"/>
          <w:noProof/>
          <w:lang w:eastAsia="es-CL"/>
        </w:rPr>
        <w:lastRenderedPageBreak/>
        <w:drawing>
          <wp:anchor distT="0" distB="0" distL="114300" distR="114300" simplePos="0" relativeHeight="251783168" behindDoc="0" locked="0" layoutInCell="1" allowOverlap="1" wp14:anchorId="634D7927" wp14:editId="2E2DA835">
            <wp:simplePos x="0" y="0"/>
            <wp:positionH relativeFrom="column">
              <wp:posOffset>36195</wp:posOffset>
            </wp:positionH>
            <wp:positionV relativeFrom="paragraph">
              <wp:posOffset>-8225</wp:posOffset>
            </wp:positionV>
            <wp:extent cx="5273749" cy="1679944"/>
            <wp:effectExtent l="0" t="0" r="3175" b="0"/>
            <wp:wrapNone/>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804_121552.jpg"/>
                    <pic:cNvPicPr/>
                  </pic:nvPicPr>
                  <pic:blipFill rotWithShape="1">
                    <a:blip r:embed="rId79" cstate="print">
                      <a:extLst>
                        <a:ext uri="{28A0092B-C50C-407E-A947-70E740481C1C}">
                          <a14:useLocalDpi xmlns:a14="http://schemas.microsoft.com/office/drawing/2010/main" val="0"/>
                        </a:ext>
                      </a:extLst>
                    </a:blip>
                    <a:srcRect t="39773" b="17751"/>
                    <a:stretch/>
                  </pic:blipFill>
                  <pic:spPr bwMode="auto">
                    <a:xfrm>
                      <a:off x="0" y="0"/>
                      <a:ext cx="5273749" cy="167994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3C644E" w:rsidP="009D62FF">
      <w:pPr>
        <w:spacing w:before="100" w:beforeAutospacing="1" w:after="100" w:afterAutospacing="1"/>
        <w:jc w:val="right"/>
        <w:rPr>
          <w:rFonts w:ascii="Arial" w:hAnsi="Arial" w:cs="Arial"/>
        </w:rPr>
      </w:pPr>
      <w:r>
        <w:rPr>
          <w:rFonts w:ascii="Arial" w:hAnsi="Arial" w:cs="Arial"/>
          <w:noProof/>
          <w:lang w:eastAsia="es-CL"/>
        </w:rPr>
        <w:drawing>
          <wp:anchor distT="0" distB="0" distL="114300" distR="114300" simplePos="0" relativeHeight="251785216" behindDoc="0" locked="0" layoutInCell="1" allowOverlap="1" wp14:anchorId="6FC7265B" wp14:editId="461774C8">
            <wp:simplePos x="0" y="0"/>
            <wp:positionH relativeFrom="column">
              <wp:posOffset>46355</wp:posOffset>
            </wp:positionH>
            <wp:positionV relativeFrom="paragraph">
              <wp:posOffset>-3411</wp:posOffset>
            </wp:positionV>
            <wp:extent cx="5269865" cy="2232660"/>
            <wp:effectExtent l="0" t="0" r="6985" b="0"/>
            <wp:wrapNone/>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804_132956.jpg"/>
                    <pic:cNvPicPr/>
                  </pic:nvPicPr>
                  <pic:blipFill rotWithShape="1">
                    <a:blip r:embed="rId80" cstate="print">
                      <a:extLst>
                        <a:ext uri="{28A0092B-C50C-407E-A947-70E740481C1C}">
                          <a14:useLocalDpi xmlns:a14="http://schemas.microsoft.com/office/drawing/2010/main" val="0"/>
                        </a:ext>
                      </a:extLst>
                    </a:blip>
                    <a:srcRect t="10862" b="32640"/>
                    <a:stretch/>
                  </pic:blipFill>
                  <pic:spPr bwMode="auto">
                    <a:xfrm>
                      <a:off x="0" y="0"/>
                      <a:ext cx="5269865" cy="2232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3C644E" w:rsidP="009D62FF">
      <w:pPr>
        <w:spacing w:before="100" w:beforeAutospacing="1" w:after="100" w:afterAutospacing="1"/>
        <w:jc w:val="right"/>
        <w:rPr>
          <w:rFonts w:ascii="Arial" w:hAnsi="Arial" w:cs="Arial"/>
        </w:rPr>
      </w:pPr>
      <w:r>
        <w:rPr>
          <w:rFonts w:ascii="Arial" w:hAnsi="Arial" w:cs="Arial"/>
          <w:noProof/>
          <w:lang w:eastAsia="es-CL"/>
        </w:rPr>
        <w:drawing>
          <wp:anchor distT="0" distB="0" distL="114300" distR="114300" simplePos="0" relativeHeight="251786240" behindDoc="0" locked="0" layoutInCell="1" allowOverlap="1" wp14:anchorId="758E54DC" wp14:editId="705A6498">
            <wp:simplePos x="0" y="0"/>
            <wp:positionH relativeFrom="column">
              <wp:posOffset>47020</wp:posOffset>
            </wp:positionH>
            <wp:positionV relativeFrom="paragraph">
              <wp:posOffset>136348</wp:posOffset>
            </wp:positionV>
            <wp:extent cx="5263116" cy="2151747"/>
            <wp:effectExtent l="0" t="0" r="0" b="1270"/>
            <wp:wrapNone/>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804_133133.jpg"/>
                    <pic:cNvPicPr/>
                  </pic:nvPicPr>
                  <pic:blipFill rotWithShape="1">
                    <a:blip r:embed="rId81" cstate="print">
                      <a:extLst>
                        <a:ext uri="{28A0092B-C50C-407E-A947-70E740481C1C}">
                          <a14:useLocalDpi xmlns:a14="http://schemas.microsoft.com/office/drawing/2010/main" val="0"/>
                        </a:ext>
                      </a:extLst>
                    </a:blip>
                    <a:srcRect t="22680" b="22779"/>
                    <a:stretch/>
                  </pic:blipFill>
                  <pic:spPr bwMode="auto">
                    <a:xfrm>
                      <a:off x="0" y="0"/>
                      <a:ext cx="5261862" cy="215123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BD5729" w:rsidRDefault="00BD5729" w:rsidP="009D62FF">
      <w:pPr>
        <w:spacing w:before="100" w:beforeAutospacing="1" w:after="100" w:afterAutospacing="1"/>
        <w:jc w:val="right"/>
        <w:rPr>
          <w:rFonts w:ascii="Arial" w:hAnsi="Arial" w:cs="Arial"/>
        </w:rPr>
      </w:pPr>
    </w:p>
    <w:p w:rsidR="009261EB" w:rsidRDefault="009D62FF" w:rsidP="009D62FF">
      <w:pPr>
        <w:spacing w:before="100" w:beforeAutospacing="1" w:after="100" w:afterAutospacing="1"/>
        <w:jc w:val="right"/>
        <w:rPr>
          <w:rFonts w:ascii="Arial" w:hAnsi="Arial" w:cs="Arial"/>
        </w:rPr>
      </w:pPr>
      <w:r w:rsidRPr="009D62FF">
        <w:rPr>
          <w:rFonts w:ascii="Arial" w:hAnsi="Arial" w:cs="Arial"/>
          <w:noProof/>
          <w:lang w:eastAsia="es-CL"/>
        </w:rPr>
        <w:lastRenderedPageBreak/>
        <mc:AlternateContent>
          <mc:Choice Requires="wps">
            <w:drawing>
              <wp:anchor distT="0" distB="0" distL="114300" distR="114300" simplePos="0" relativeHeight="251774976" behindDoc="0" locked="0" layoutInCell="1" allowOverlap="1" wp14:anchorId="237C3B2B" wp14:editId="6FF6A88D">
                <wp:simplePos x="0" y="0"/>
                <wp:positionH relativeFrom="column">
                  <wp:posOffset>-441960</wp:posOffset>
                </wp:positionH>
                <wp:positionV relativeFrom="paragraph">
                  <wp:posOffset>243205</wp:posOffset>
                </wp:positionV>
                <wp:extent cx="8835390" cy="5316220"/>
                <wp:effectExtent l="0" t="0" r="3810" b="0"/>
                <wp:wrapNone/>
                <wp:docPr id="3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35390" cy="5316220"/>
                        </a:xfrm>
                        <a:prstGeom prst="rect">
                          <a:avLst/>
                        </a:prstGeom>
                        <a:solidFill>
                          <a:srgbClr val="FFFFFF"/>
                        </a:solidFill>
                        <a:ln w="9525">
                          <a:noFill/>
                          <a:miter lim="800000"/>
                          <a:headEnd/>
                          <a:tailEnd/>
                        </a:ln>
                      </wps:spPr>
                      <wps:txbx>
                        <w:txbxContent>
                          <w:p w:rsidR="00445CC3" w:rsidRDefault="00445CC3" w:rsidP="009D62FF">
                            <w:pPr>
                              <w:ind w:firstLine="0"/>
                            </w:pPr>
                            <w:r>
                              <w:rPr>
                                <w:noProof/>
                                <w:lang w:eastAsia="es-CL"/>
                              </w:rPr>
                              <w:drawing>
                                <wp:inline distT="0" distB="0" distL="0" distR="0" wp14:anchorId="0B8C385C" wp14:editId="1D5ACADC">
                                  <wp:extent cx="8739696" cy="5008141"/>
                                  <wp:effectExtent l="0" t="0" r="4445" b="2540"/>
                                  <wp:docPr id="3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 (7).jpg"/>
                                          <pic:cNvPicPr/>
                                        </pic:nvPicPr>
                                        <pic:blipFill rotWithShape="1">
                                          <a:blip r:embed="rId82" cstate="print">
                                            <a:extLst>
                                              <a:ext uri="{28A0092B-C50C-407E-A947-70E740481C1C}">
                                                <a14:useLocalDpi xmlns:a14="http://schemas.microsoft.com/office/drawing/2010/main" val="0"/>
                                              </a:ext>
                                            </a:extLst>
                                          </a:blip>
                                          <a:srcRect l="1633" t="10775" r="1497" b="10716"/>
                                          <a:stretch/>
                                        </pic:blipFill>
                                        <pic:spPr bwMode="auto">
                                          <a:xfrm>
                                            <a:off x="0" y="0"/>
                                            <a:ext cx="8736874" cy="5006524"/>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34.8pt;margin-top:19.15pt;width:695.7pt;height:418.6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" stroked="f">
                <v:textbox>
                  <w:txbxContent>
                    <w:p w:rsidR="00241D4F" w:rsidRDefault="00241D4F" w:rsidP="009D62FF">
                      <w:pPr>
                        <w:ind w:firstLine="0"/>
                      </w:pPr>
                      <w:r>
                        <w:rPr>
                          <w:noProof/>
                          <w:lang w:eastAsia="es-CL"/>
                        </w:rPr>
                        <w:drawing>
                          <wp:inline distT="0" distB="0" distL="0" distR="0" wp14:anchorId="0B8C385C" wp14:editId="1D5ACADC">
                            <wp:extent cx="8739696" cy="5008141"/>
                            <wp:effectExtent l="0" t="0" r="4445" b="2540"/>
                            <wp:docPr id="3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 (7).jpg"/>
                                    <pic:cNvPicPr/>
                                  </pic:nvPicPr>
                                  <pic:blipFill rotWithShape="1">
                                    <a:blip r:embed="rId83" cstate="print">
                                      <a:extLst>
                                        <a:ext uri="{28A0092B-C50C-407E-A947-70E740481C1C}">
                                          <a14:useLocalDpi xmlns:a14="http://schemas.microsoft.com/office/drawing/2010/main" val="0"/>
                                        </a:ext>
                                      </a:extLst>
                                    </a:blip>
                                    <a:srcRect l="1633" t="10775" r="1497" b="10716"/>
                                    <a:stretch/>
                                  </pic:blipFill>
                                  <pic:spPr bwMode="auto">
                                    <a:xfrm>
                                      <a:off x="0" y="0"/>
                                      <a:ext cx="8736874" cy="5006524"/>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Arial" w:hAnsi="Arial" w:cs="Arial"/>
        </w:rPr>
        <w:t xml:space="preserve">Esquema programático </w:t>
      </w: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D62FF" w:rsidRDefault="009D62FF" w:rsidP="009D62FF">
      <w:pPr>
        <w:spacing w:before="100" w:beforeAutospacing="1" w:after="100" w:afterAutospacing="1"/>
        <w:ind w:firstLine="0"/>
        <w:rPr>
          <w:rFonts w:ascii="Arial" w:hAnsi="Arial" w:cs="Arial"/>
        </w:rPr>
      </w:pPr>
      <w:r>
        <w:rPr>
          <w:rFonts w:ascii="Arial" w:hAnsi="Arial" w:cs="Arial"/>
        </w:rPr>
        <w:lastRenderedPageBreak/>
        <w:t>Plan de Mejoramiento urbanístico</w:t>
      </w: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9261EB" w:rsidRDefault="009261EB"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07BCE" w:rsidRPr="009261EB" w:rsidRDefault="00A07BCE" w:rsidP="009261EB">
      <w:pPr>
        <w:spacing w:before="100" w:beforeAutospacing="1" w:after="100" w:afterAutospacing="1"/>
        <w:ind w:firstLine="0"/>
        <w:rPr>
          <w:rFonts w:ascii="Arial" w:hAnsi="Arial" w:cs="Arial"/>
          <w:b/>
        </w:rPr>
      </w:pPr>
      <w:r w:rsidRPr="009261EB">
        <w:rPr>
          <w:rFonts w:ascii="Arial" w:hAnsi="Arial" w:cs="Arial"/>
          <w:b/>
        </w:rPr>
        <w:lastRenderedPageBreak/>
        <w:t>ESTRUCTURA</w:t>
      </w:r>
    </w:p>
    <w:p w:rsidR="00A07BCE" w:rsidRDefault="00A07BCE" w:rsidP="00C43A28">
      <w:pPr>
        <w:spacing w:before="100" w:beforeAutospacing="1" w:after="100" w:afterAutospacing="1"/>
        <w:rPr>
          <w:rFonts w:ascii="Arial" w:hAnsi="Arial" w:cs="Arial"/>
        </w:rPr>
      </w:pPr>
      <w:r>
        <w:rPr>
          <w:rFonts w:ascii="Arial" w:hAnsi="Arial" w:cs="Arial"/>
        </w:rPr>
        <w:t>La materialidad preponderante en el diseño y ejecución el proyecto es el acero, por lo cual la estructura del conjunto es un esqueleto ortogonal de acero, haciendo visible su estructura tanto en el interior como exterior de los distintos bloques, ya sea por los perfiles verticales que modulan los distintos departamentos y accesos, como los elementos horizontales de igual expresión.</w:t>
      </w:r>
    </w:p>
    <w:p w:rsidR="00A07BCE" w:rsidRDefault="00A07BCE" w:rsidP="00C43A28">
      <w:pPr>
        <w:spacing w:before="100" w:beforeAutospacing="1" w:after="100" w:afterAutospacing="1"/>
        <w:rPr>
          <w:rFonts w:ascii="Arial" w:hAnsi="Arial" w:cs="Arial"/>
        </w:rPr>
      </w:pPr>
      <w:r>
        <w:rPr>
          <w:rFonts w:ascii="Arial" w:hAnsi="Arial" w:cs="Arial"/>
        </w:rPr>
        <w:t xml:space="preserve">Esta estructura de acero deja una mayor superficie de espacio libre en el interior de la vivienda, </w:t>
      </w:r>
      <w:r w:rsidR="009261EB">
        <w:rPr>
          <w:rFonts w:ascii="Arial" w:hAnsi="Arial" w:cs="Arial"/>
        </w:rPr>
        <w:t xml:space="preserve">debido a la esbeltez de los pilares </w:t>
      </w:r>
      <w:r>
        <w:rPr>
          <w:rFonts w:ascii="Arial" w:hAnsi="Arial" w:cs="Arial"/>
        </w:rPr>
        <w:t>y además permite</w:t>
      </w:r>
      <w:r w:rsidR="009261EB">
        <w:rPr>
          <w:rFonts w:ascii="Arial" w:hAnsi="Arial" w:cs="Arial"/>
        </w:rPr>
        <w:t xml:space="preserve"> con mayor facilidad</w:t>
      </w:r>
      <w:r>
        <w:rPr>
          <w:rFonts w:ascii="Arial" w:hAnsi="Arial" w:cs="Arial"/>
        </w:rPr>
        <w:t xml:space="preserve"> la posibilidad de modificación </w:t>
      </w:r>
      <w:r w:rsidR="009261EB">
        <w:rPr>
          <w:rFonts w:ascii="Arial" w:hAnsi="Arial" w:cs="Arial"/>
        </w:rPr>
        <w:t>del espacio habitable según las necesidades del usuario.</w:t>
      </w:r>
    </w:p>
    <w:p w:rsidR="009261EB" w:rsidRDefault="009261EB" w:rsidP="00C43A28">
      <w:pPr>
        <w:spacing w:before="100" w:beforeAutospacing="1" w:after="100" w:afterAutospacing="1"/>
        <w:rPr>
          <w:rFonts w:ascii="Arial" w:hAnsi="Arial" w:cs="Arial"/>
        </w:rPr>
      </w:pPr>
    </w:p>
    <w:p w:rsidR="00A07BCE" w:rsidRDefault="00A07BCE" w:rsidP="00C43A28">
      <w:pPr>
        <w:spacing w:before="100" w:beforeAutospacing="1" w:after="100" w:afterAutospacing="1"/>
        <w:rPr>
          <w:rFonts w:ascii="Arial" w:hAnsi="Arial" w:cs="Arial"/>
        </w:rPr>
      </w:pPr>
    </w:p>
    <w:p w:rsidR="00A775A2" w:rsidRDefault="009261EB" w:rsidP="00C43A28">
      <w:pPr>
        <w:spacing w:before="100" w:beforeAutospacing="1" w:after="100" w:afterAutospacing="1"/>
        <w:rPr>
          <w:rFonts w:ascii="Arial" w:hAnsi="Arial" w:cs="Arial"/>
        </w:rPr>
      </w:pPr>
      <w:r>
        <w:rPr>
          <w:rFonts w:ascii="Arial" w:hAnsi="Arial" w:cs="Arial"/>
          <w:noProof/>
          <w:lang w:eastAsia="es-CL"/>
        </w:rPr>
        <w:lastRenderedPageBreak/>
        <w:drawing>
          <wp:anchor distT="0" distB="0" distL="114300" distR="114300" simplePos="0" relativeHeight="251768832" behindDoc="0" locked="0" layoutInCell="1" allowOverlap="1">
            <wp:simplePos x="0" y="0"/>
            <wp:positionH relativeFrom="column">
              <wp:posOffset>78740</wp:posOffset>
            </wp:positionH>
            <wp:positionV relativeFrom="paragraph">
              <wp:posOffset>-109250</wp:posOffset>
            </wp:positionV>
            <wp:extent cx="5135526" cy="3425899"/>
            <wp:effectExtent l="0" t="0" r="8255" b="3175"/>
            <wp:wrapNone/>
            <wp:docPr id="28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00.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135526" cy="3425899"/>
                    </a:xfrm>
                    <a:prstGeom prst="rect">
                      <a:avLst/>
                    </a:prstGeom>
                  </pic:spPr>
                </pic:pic>
              </a:graphicData>
            </a:graphic>
            <wp14:sizeRelH relativeFrom="page">
              <wp14:pctWidth>0</wp14:pctWidth>
            </wp14:sizeRelH>
            <wp14:sizeRelV relativeFrom="page">
              <wp14:pctHeight>0</wp14:pctHeight>
            </wp14:sizeRelV>
          </wp:anchor>
        </w:drawing>
      </w: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A775A2" w:rsidRDefault="009261EB" w:rsidP="00C43A28">
      <w:pPr>
        <w:spacing w:before="100" w:beforeAutospacing="1" w:after="100" w:afterAutospacing="1"/>
        <w:rPr>
          <w:rFonts w:ascii="Arial" w:hAnsi="Arial" w:cs="Arial"/>
        </w:rPr>
      </w:pPr>
      <w:r>
        <w:rPr>
          <w:rFonts w:ascii="Arial" w:hAnsi="Arial" w:cs="Arial"/>
          <w:noProof/>
          <w:lang w:eastAsia="es-CL"/>
        </w:rPr>
        <w:drawing>
          <wp:anchor distT="0" distB="0" distL="114300" distR="114300" simplePos="0" relativeHeight="251769856" behindDoc="0" locked="0" layoutInCell="1" allowOverlap="1" wp14:anchorId="4367D130" wp14:editId="00D0F6DB">
            <wp:simplePos x="0" y="0"/>
            <wp:positionH relativeFrom="column">
              <wp:posOffset>78740</wp:posOffset>
            </wp:positionH>
            <wp:positionV relativeFrom="paragraph">
              <wp:posOffset>388900</wp:posOffset>
            </wp:positionV>
            <wp:extent cx="1881963" cy="2821035"/>
            <wp:effectExtent l="0" t="0" r="4445" b="0"/>
            <wp:wrapNone/>
            <wp:docPr id="28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989.jp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1881963" cy="2821035"/>
                    </a:xfrm>
                    <a:prstGeom prst="rect">
                      <a:avLst/>
                    </a:prstGeom>
                  </pic:spPr>
                </pic:pic>
              </a:graphicData>
            </a:graphic>
            <wp14:sizeRelH relativeFrom="page">
              <wp14:pctWidth>0</wp14:pctWidth>
            </wp14:sizeRelH>
            <wp14:sizeRelV relativeFrom="page">
              <wp14:pctHeight>0</wp14:pctHeight>
            </wp14:sizeRelV>
          </wp:anchor>
        </w:drawing>
      </w:r>
    </w:p>
    <w:p w:rsidR="00A775A2" w:rsidRDefault="009261EB" w:rsidP="00C43A28">
      <w:pPr>
        <w:spacing w:before="100" w:beforeAutospacing="1" w:after="100" w:afterAutospacing="1"/>
        <w:rPr>
          <w:rFonts w:ascii="Arial" w:hAnsi="Arial" w:cs="Arial"/>
        </w:rPr>
      </w:pPr>
      <w:r>
        <w:rPr>
          <w:rFonts w:ascii="Arial" w:hAnsi="Arial" w:cs="Arial"/>
          <w:noProof/>
          <w:lang w:eastAsia="es-CL"/>
        </w:rPr>
        <w:drawing>
          <wp:anchor distT="0" distB="0" distL="114300" distR="114300" simplePos="0" relativeHeight="251770880" behindDoc="0" locked="0" layoutInCell="1" allowOverlap="1" wp14:anchorId="57BA5693" wp14:editId="229830A0">
            <wp:simplePos x="0" y="0"/>
            <wp:positionH relativeFrom="column">
              <wp:posOffset>2025713</wp:posOffset>
            </wp:positionH>
            <wp:positionV relativeFrom="paragraph">
              <wp:posOffset>263496</wp:posOffset>
            </wp:positionV>
            <wp:extent cx="3189768" cy="2127628"/>
            <wp:effectExtent l="0" t="0" r="0" b="6350"/>
            <wp:wrapNone/>
            <wp:docPr id="29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965.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3189768" cy="2127628"/>
                    </a:xfrm>
                    <a:prstGeom prst="rect">
                      <a:avLst/>
                    </a:prstGeom>
                  </pic:spPr>
                </pic:pic>
              </a:graphicData>
            </a:graphic>
            <wp14:sizeRelH relativeFrom="page">
              <wp14:pctWidth>0</wp14:pctWidth>
            </wp14:sizeRelH>
            <wp14:sizeRelV relativeFrom="page">
              <wp14:pctHeight>0</wp14:pctHeight>
            </wp14:sizeRelV>
          </wp:anchor>
        </w:drawing>
      </w:r>
    </w:p>
    <w:p w:rsidR="00A775A2" w:rsidRDefault="00A775A2" w:rsidP="00C43A28">
      <w:pPr>
        <w:spacing w:before="100" w:beforeAutospacing="1" w:after="100" w:afterAutospacing="1"/>
        <w:rPr>
          <w:rFonts w:ascii="Arial" w:hAnsi="Arial" w:cs="Arial"/>
        </w:rPr>
      </w:pPr>
    </w:p>
    <w:p w:rsidR="00A775A2" w:rsidRDefault="00A775A2"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3554C9">
      <w:pPr>
        <w:spacing w:before="100" w:beforeAutospacing="1" w:after="100" w:afterAutospacing="1"/>
        <w:ind w:firstLine="0"/>
        <w:rPr>
          <w:rFonts w:ascii="Arial" w:hAnsi="Arial" w:cs="Arial"/>
        </w:rPr>
      </w:pPr>
      <w:r w:rsidRPr="003554C9">
        <w:rPr>
          <w:rFonts w:ascii="Arial" w:hAnsi="Arial" w:cs="Arial"/>
          <w:noProof/>
          <w:lang w:eastAsia="es-CL"/>
        </w:rPr>
        <mc:AlternateContent>
          <mc:Choice Requires="wps">
            <w:drawing>
              <wp:anchor distT="0" distB="0" distL="114300" distR="114300" simplePos="0" relativeHeight="251772928" behindDoc="0" locked="0" layoutInCell="1" allowOverlap="1" wp14:anchorId="73A1835F" wp14:editId="1639B66C">
                <wp:simplePos x="0" y="0"/>
                <wp:positionH relativeFrom="column">
                  <wp:posOffset>-420916</wp:posOffset>
                </wp:positionH>
                <wp:positionV relativeFrom="paragraph">
                  <wp:posOffset>271145</wp:posOffset>
                </wp:positionV>
                <wp:extent cx="9133367" cy="4061460"/>
                <wp:effectExtent l="0" t="0" r="0" b="0"/>
                <wp:wrapNone/>
                <wp:docPr id="3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33367" cy="4061460"/>
                        </a:xfrm>
                        <a:prstGeom prst="rect">
                          <a:avLst/>
                        </a:prstGeom>
                        <a:solidFill>
                          <a:srgbClr val="FFFFFF"/>
                        </a:solidFill>
                        <a:ln w="9525">
                          <a:noFill/>
                          <a:miter lim="800000"/>
                          <a:headEnd/>
                          <a:tailEnd/>
                        </a:ln>
                      </wps:spPr>
                      <wps:txbx>
                        <w:txbxContent>
                          <w:p w:rsidR="00445CC3" w:rsidRDefault="00445CC3" w:rsidP="007E1904">
                            <w:pPr>
                              <w:ind w:firstLine="0"/>
                            </w:pPr>
                            <w:r>
                              <w:t>.</w:t>
                            </w:r>
                            <w:r>
                              <w:rPr>
                                <w:noProof/>
                                <w:lang w:eastAsia="es-CL"/>
                              </w:rPr>
                              <w:drawing>
                                <wp:inline distT="0" distB="0" distL="0" distR="0" wp14:anchorId="0A1F7091" wp14:editId="732E2890">
                                  <wp:extent cx="9109442" cy="3168502"/>
                                  <wp:effectExtent l="0" t="0" r="0" b="0"/>
                                  <wp:docPr id="3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ques tipo.jpg"/>
                                          <pic:cNvPicPr/>
                                        </pic:nvPicPr>
                                        <pic:blipFill rotWithShape="1">
                                          <a:blip r:embed="rId87" cstate="print">
                                            <a:extLst>
                                              <a:ext uri="{28A0092B-C50C-407E-A947-70E740481C1C}">
                                                <a14:useLocalDpi xmlns:a14="http://schemas.microsoft.com/office/drawing/2010/main" val="0"/>
                                              </a:ext>
                                            </a:extLst>
                                          </a:blip>
                                          <a:srcRect l="6989" t="30875" r="7812" b="27213"/>
                                          <a:stretch/>
                                        </pic:blipFill>
                                        <pic:spPr bwMode="auto">
                                          <a:xfrm>
                                            <a:off x="0" y="0"/>
                                            <a:ext cx="9114065" cy="3170110"/>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33.15pt;margin-top:21.35pt;width:719.15pt;height:319.8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" stroked="f">
                <v:textbox>
                  <w:txbxContent>
                    <w:p w:rsidR="00241D4F" w:rsidRDefault="00241D4F" w:rsidP="007E1904">
                      <w:pPr>
                        <w:ind w:firstLine="0"/>
                      </w:pPr>
                      <w:r>
                        <w:t>.</w:t>
                      </w:r>
                      <w:r>
                        <w:rPr>
                          <w:noProof/>
                          <w:lang w:eastAsia="es-CL"/>
                        </w:rPr>
                        <w:drawing>
                          <wp:inline distT="0" distB="0" distL="0" distR="0" wp14:anchorId="0A1F7091" wp14:editId="732E2890">
                            <wp:extent cx="9109442" cy="3168502"/>
                            <wp:effectExtent l="0" t="0" r="0" b="0"/>
                            <wp:docPr id="3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ques tipo.jpg"/>
                                    <pic:cNvPicPr/>
                                  </pic:nvPicPr>
                                  <pic:blipFill rotWithShape="1">
                                    <a:blip r:embed="rId88" cstate="print">
                                      <a:extLst>
                                        <a:ext uri="{28A0092B-C50C-407E-A947-70E740481C1C}">
                                          <a14:useLocalDpi xmlns:a14="http://schemas.microsoft.com/office/drawing/2010/main" val="0"/>
                                        </a:ext>
                                      </a:extLst>
                                    </a:blip>
                                    <a:srcRect l="6989" t="30875" r="7812" b="27213"/>
                                    <a:stretch/>
                                  </pic:blipFill>
                                  <pic:spPr bwMode="auto">
                                    <a:xfrm>
                                      <a:off x="0" y="0"/>
                                      <a:ext cx="9114065" cy="3170110"/>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Pr>
          <w:rFonts w:ascii="Arial" w:hAnsi="Arial" w:cs="Arial"/>
        </w:rPr>
        <w:t>Bloque modular de repetición</w:t>
      </w: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Pr="007E1904" w:rsidRDefault="003554C9" w:rsidP="00C43A28">
      <w:pPr>
        <w:spacing w:before="100" w:beforeAutospacing="1" w:after="100" w:afterAutospacing="1"/>
        <w:rPr>
          <w:rFonts w:ascii="Arial" w:hAnsi="Arial" w:cs="Arial"/>
          <w:b/>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3554C9" w:rsidRDefault="003554C9" w:rsidP="00C43A28">
      <w:pPr>
        <w:spacing w:before="100" w:beforeAutospacing="1" w:after="100" w:afterAutospacing="1"/>
        <w:rPr>
          <w:rFonts w:ascii="Arial" w:hAnsi="Arial" w:cs="Arial"/>
        </w:rPr>
      </w:pPr>
    </w:p>
    <w:p w:rsidR="000A5960" w:rsidRDefault="009261EB" w:rsidP="003554C9">
      <w:pPr>
        <w:spacing w:before="100" w:beforeAutospacing="1" w:after="100" w:afterAutospacing="1"/>
        <w:ind w:firstLine="0"/>
        <w:rPr>
          <w:rFonts w:ascii="Arial" w:hAnsi="Arial" w:cs="Arial"/>
          <w:b/>
        </w:rPr>
      </w:pPr>
      <w:r w:rsidRPr="009261EB">
        <w:rPr>
          <w:rFonts w:ascii="Arial" w:hAnsi="Arial" w:cs="Arial"/>
          <w:b/>
        </w:rPr>
        <w:lastRenderedPageBreak/>
        <w:t>EMPLAZAMIENTO</w:t>
      </w:r>
    </w:p>
    <w:p w:rsidR="009261EB" w:rsidRPr="009261EB" w:rsidRDefault="00A90FA5" w:rsidP="00C43A28">
      <w:pPr>
        <w:spacing w:before="100" w:beforeAutospacing="1" w:after="100" w:afterAutospacing="1"/>
        <w:rPr>
          <w:rFonts w:ascii="Arial" w:hAnsi="Arial" w:cs="Arial"/>
        </w:rPr>
      </w:pPr>
      <w:r>
        <w:rPr>
          <w:rFonts w:ascii="Arial" w:hAnsi="Arial" w:cs="Arial"/>
        </w:rPr>
        <w:t>El conjunto se emplaza en el terreno de topografía regular, disponiendo los bloques de manera tal que obtienen la luz en sentido nororiente y norponiente, por lo cual las viviendas aprovechan la mayor cantidad de luz solar a lo largo del transcurso del día, según la orientación del bloque.</w:t>
      </w:r>
    </w:p>
    <w:p w:rsidR="009261EB" w:rsidRDefault="009261EB" w:rsidP="009261EB">
      <w:pPr>
        <w:spacing w:before="100" w:beforeAutospacing="1" w:after="100" w:afterAutospacing="1"/>
        <w:rPr>
          <w:rFonts w:ascii="Arial" w:hAnsi="Arial" w:cs="Arial"/>
        </w:rPr>
      </w:pPr>
      <w:r>
        <w:rPr>
          <w:rFonts w:ascii="Arial" w:hAnsi="Arial" w:cs="Arial"/>
        </w:rPr>
        <w:t xml:space="preserve">Además, la manera en que el conjunto se ordena en la meseta permite reconocer dos tipos de vistas preponderantes, la primera es la </w:t>
      </w:r>
      <w:r w:rsidRPr="00A775A2">
        <w:rPr>
          <w:rFonts w:ascii="Arial" w:hAnsi="Arial" w:cs="Arial"/>
          <w:b/>
        </w:rPr>
        <w:t>Vista Próxima</w:t>
      </w:r>
      <w:r>
        <w:rPr>
          <w:rFonts w:ascii="Arial" w:hAnsi="Arial" w:cs="Arial"/>
        </w:rPr>
        <w:t xml:space="preserve">, en relación al mismo conjunto y los espacios comunes y públicos, mediante la manera perimetral en que se disponen los bloques, y la </w:t>
      </w:r>
      <w:r w:rsidRPr="00A775A2">
        <w:rPr>
          <w:rFonts w:ascii="Arial" w:hAnsi="Arial" w:cs="Arial"/>
          <w:b/>
        </w:rPr>
        <w:t>Vista Lejana</w:t>
      </w:r>
      <w:r>
        <w:rPr>
          <w:rFonts w:ascii="Arial" w:hAnsi="Arial" w:cs="Arial"/>
        </w:rPr>
        <w:t>, que es en relación al mismo barrio que le rodea y el contexto mayor que reconoce en su posición de “</w:t>
      </w:r>
      <w:proofErr w:type="spellStart"/>
      <w:r>
        <w:rPr>
          <w:rFonts w:ascii="Arial" w:hAnsi="Arial" w:cs="Arial"/>
        </w:rPr>
        <w:t>abalconamiento</w:t>
      </w:r>
      <w:proofErr w:type="spellEnd"/>
      <w:r>
        <w:rPr>
          <w:rFonts w:ascii="Arial" w:hAnsi="Arial" w:cs="Arial"/>
        </w:rPr>
        <w:t>” hacia la ciudad.</w:t>
      </w:r>
    </w:p>
    <w:p w:rsidR="009261EB" w:rsidRDefault="009261EB" w:rsidP="009261EB">
      <w:pPr>
        <w:spacing w:before="100" w:beforeAutospacing="1" w:after="100" w:afterAutospacing="1"/>
        <w:rPr>
          <w:rFonts w:ascii="Arial" w:hAnsi="Arial" w:cs="Arial"/>
        </w:rPr>
      </w:pPr>
    </w:p>
    <w:p w:rsidR="009261EB" w:rsidRDefault="003C644E" w:rsidP="009261EB">
      <w:pPr>
        <w:spacing w:before="100" w:beforeAutospacing="1" w:after="100" w:afterAutospacing="1"/>
        <w:rPr>
          <w:rFonts w:ascii="Arial" w:hAnsi="Arial" w:cs="Arial"/>
        </w:rPr>
      </w:pPr>
      <w:r>
        <w:rPr>
          <w:rFonts w:ascii="Arial" w:hAnsi="Arial" w:cs="Arial"/>
          <w:noProof/>
          <w:lang w:eastAsia="es-CL"/>
        </w:rPr>
        <w:lastRenderedPageBreak/>
        <w:drawing>
          <wp:anchor distT="0" distB="0" distL="114300" distR="114300" simplePos="0" relativeHeight="251787264" behindDoc="0" locked="0" layoutInCell="1" allowOverlap="1" wp14:anchorId="734B6785" wp14:editId="2ECF5600">
            <wp:simplePos x="0" y="0"/>
            <wp:positionH relativeFrom="column">
              <wp:posOffset>163830</wp:posOffset>
            </wp:positionH>
            <wp:positionV relativeFrom="paragraph">
              <wp:posOffset>-93021</wp:posOffset>
            </wp:positionV>
            <wp:extent cx="4905576" cy="3125972"/>
            <wp:effectExtent l="0" t="0" r="0" b="0"/>
            <wp:wrapNone/>
            <wp:docPr id="28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804_123832.jpg"/>
                    <pic:cNvPicPr/>
                  </pic:nvPicPr>
                  <pic:blipFill rotWithShape="1">
                    <a:blip r:embed="rId89" cstate="print">
                      <a:extLst>
                        <a:ext uri="{28A0092B-C50C-407E-A947-70E740481C1C}">
                          <a14:useLocalDpi xmlns:a14="http://schemas.microsoft.com/office/drawing/2010/main" val="0"/>
                        </a:ext>
                      </a:extLst>
                    </a:blip>
                    <a:srcRect t="15029"/>
                    <a:stretch/>
                  </pic:blipFill>
                  <pic:spPr bwMode="auto">
                    <a:xfrm>
                      <a:off x="0" y="0"/>
                      <a:ext cx="4905576" cy="312597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3C644E" w:rsidP="00C43A28">
      <w:pPr>
        <w:spacing w:before="100" w:beforeAutospacing="1" w:after="100" w:afterAutospacing="1"/>
        <w:rPr>
          <w:rFonts w:ascii="Arial" w:hAnsi="Arial" w:cs="Arial"/>
        </w:rPr>
      </w:pPr>
      <w:r>
        <w:rPr>
          <w:rFonts w:ascii="Arial" w:hAnsi="Arial" w:cs="Arial"/>
          <w:noProof/>
          <w:lang w:eastAsia="es-CL"/>
        </w:rPr>
        <w:drawing>
          <wp:anchor distT="0" distB="0" distL="114300" distR="114300" simplePos="0" relativeHeight="251788288" behindDoc="0" locked="0" layoutInCell="1" allowOverlap="1" wp14:anchorId="2BF961E8" wp14:editId="192DD0EF">
            <wp:simplePos x="0" y="0"/>
            <wp:positionH relativeFrom="column">
              <wp:posOffset>163978</wp:posOffset>
            </wp:positionH>
            <wp:positionV relativeFrom="paragraph">
              <wp:posOffset>102043</wp:posOffset>
            </wp:positionV>
            <wp:extent cx="4901609" cy="2892056"/>
            <wp:effectExtent l="0" t="0" r="0" b="3810"/>
            <wp:wrapNone/>
            <wp:docPr id="30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804_123757.jpg"/>
                    <pic:cNvPicPr/>
                  </pic:nvPicPr>
                  <pic:blipFill rotWithShape="1">
                    <a:blip r:embed="rId90" cstate="print">
                      <a:extLst>
                        <a:ext uri="{28A0092B-C50C-407E-A947-70E740481C1C}">
                          <a14:useLocalDpi xmlns:a14="http://schemas.microsoft.com/office/drawing/2010/main" val="0"/>
                        </a:ext>
                      </a:extLst>
                    </a:blip>
                    <a:srcRect l="-81" t="27766" r="1048" b="28416"/>
                    <a:stretch/>
                  </pic:blipFill>
                  <pic:spPr bwMode="auto">
                    <a:xfrm>
                      <a:off x="0" y="0"/>
                      <a:ext cx="4901609" cy="2892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0A5960" w:rsidRDefault="000A5960"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CA24CC" w:rsidRDefault="00CA24CC" w:rsidP="00C43A28">
      <w:pPr>
        <w:spacing w:before="100" w:beforeAutospacing="1" w:after="100" w:afterAutospacing="1"/>
        <w:rPr>
          <w:rFonts w:ascii="Arial" w:hAnsi="Arial" w:cs="Arial"/>
        </w:rPr>
      </w:pPr>
    </w:p>
    <w:p w:rsidR="00055F93" w:rsidRDefault="00055F93" w:rsidP="002358DE">
      <w:pPr>
        <w:pStyle w:val="Ttulo1"/>
      </w:pPr>
      <w:bookmarkStart w:id="13" w:name="_Toc460255242"/>
      <w:r w:rsidRPr="00A457DC">
        <w:lastRenderedPageBreak/>
        <w:t>HIPÓTESIS</w:t>
      </w:r>
      <w:bookmarkEnd w:id="13"/>
    </w:p>
    <w:p w:rsidR="002358DE" w:rsidRPr="002358DE" w:rsidRDefault="002358DE" w:rsidP="002358DE"/>
    <w:p w:rsidR="00055F93" w:rsidRPr="00A457DC" w:rsidRDefault="00055F93" w:rsidP="00055F93">
      <w:pPr>
        <w:rPr>
          <w:rFonts w:ascii="Arial" w:hAnsi="Arial" w:cs="Arial"/>
          <w:b/>
        </w:rPr>
      </w:pPr>
      <w:r w:rsidRPr="00A457DC">
        <w:rPr>
          <w:rFonts w:ascii="Arial" w:hAnsi="Arial" w:cs="Arial"/>
          <w:b/>
        </w:rPr>
        <w:t>“El Conjunto República Popular China, es un claro representante de la incorporación de nuevos materiales a la propuesta de arquitectura moderna”.</w:t>
      </w:r>
    </w:p>
    <w:p w:rsidR="00055F93" w:rsidRPr="00A457DC" w:rsidRDefault="00055F93" w:rsidP="00055F93">
      <w:pPr>
        <w:rPr>
          <w:rFonts w:ascii="Arial" w:hAnsi="Arial" w:cs="Arial"/>
          <w:b/>
        </w:rPr>
      </w:pPr>
    </w:p>
    <w:p w:rsidR="00055F93" w:rsidRPr="00A457DC" w:rsidRDefault="00055F93" w:rsidP="00055F93">
      <w:pPr>
        <w:rPr>
          <w:rFonts w:ascii="Arial" w:hAnsi="Arial" w:cs="Arial"/>
          <w:b/>
        </w:rPr>
      </w:pPr>
      <w:r w:rsidRPr="00A457DC">
        <w:rPr>
          <w:rFonts w:ascii="Arial" w:hAnsi="Arial" w:cs="Arial"/>
          <w:b/>
        </w:rPr>
        <w:t>Hipótesis particular uno: EL MATERIAL</w:t>
      </w:r>
    </w:p>
    <w:p w:rsidR="00055F93" w:rsidRPr="00A457DC" w:rsidRDefault="00055F93" w:rsidP="00055F93">
      <w:pPr>
        <w:rPr>
          <w:rFonts w:ascii="Arial" w:hAnsi="Arial" w:cs="Arial"/>
          <w:b/>
        </w:rPr>
      </w:pPr>
      <w:r w:rsidRPr="00A457DC">
        <w:rPr>
          <w:rFonts w:ascii="Arial" w:hAnsi="Arial" w:cs="Arial"/>
          <w:b/>
        </w:rPr>
        <w:t>“Desde el punto de vista de su materialidad, el conjunto es precursor y modelo de la construcción en fierro”</w:t>
      </w:r>
    </w:p>
    <w:p w:rsidR="00055F93" w:rsidRPr="00A457DC" w:rsidRDefault="00055F93" w:rsidP="00055F93">
      <w:pPr>
        <w:ind w:firstLine="708"/>
        <w:rPr>
          <w:rFonts w:ascii="Arial" w:hAnsi="Arial" w:cs="Arial"/>
        </w:rPr>
      </w:pPr>
      <w:r w:rsidRPr="00A457DC">
        <w:rPr>
          <w:rFonts w:ascii="Arial" w:hAnsi="Arial" w:cs="Arial"/>
        </w:rPr>
        <w:t xml:space="preserve">Se comenzó a indagar en las posibilidades que este nuevo material podía ofrecer, promoviendo su uso por primera vez para la construcción de viviendas,  habiéndolo incorporado tanto en su estructura como trabajo de fachadas e interior, por lo que logra mostrarse dentro de la propuesta de </w:t>
      </w:r>
      <w:r w:rsidRPr="00A457DC">
        <w:rPr>
          <w:rFonts w:ascii="Arial" w:hAnsi="Arial" w:cs="Arial"/>
        </w:rPr>
        <w:lastRenderedPageBreak/>
        <w:t>arquitectura como un elemento compositivo de la totalidad.</w:t>
      </w:r>
    </w:p>
    <w:p w:rsidR="00055F93" w:rsidRPr="00A457DC" w:rsidRDefault="00055F93" w:rsidP="00055F93">
      <w:pPr>
        <w:ind w:firstLine="708"/>
        <w:rPr>
          <w:rFonts w:ascii="Arial" w:hAnsi="Arial" w:cs="Arial"/>
        </w:rPr>
      </w:pPr>
      <w:r w:rsidRPr="00A457DC">
        <w:rPr>
          <w:rFonts w:ascii="Arial" w:hAnsi="Arial" w:cs="Arial"/>
        </w:rPr>
        <w:t xml:space="preserve">El fierro aparece dentro del conjunto como elementos </w:t>
      </w:r>
      <w:proofErr w:type="spellStart"/>
      <w:r w:rsidRPr="00A457DC">
        <w:rPr>
          <w:rFonts w:ascii="Arial" w:hAnsi="Arial" w:cs="Arial"/>
        </w:rPr>
        <w:t>estructurantes</w:t>
      </w:r>
      <w:proofErr w:type="spellEnd"/>
      <w:r w:rsidRPr="00A457DC">
        <w:rPr>
          <w:rFonts w:ascii="Arial" w:hAnsi="Arial" w:cs="Arial"/>
        </w:rPr>
        <w:t xml:space="preserve"> y de recubrimiento, presentado de distintas maneras y expresiones, elementos tubulares, ortogonales, laminados, corrugados, etc.</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b/>
        </w:rPr>
      </w:pPr>
      <w:r w:rsidRPr="00A457DC">
        <w:rPr>
          <w:rFonts w:ascii="Arial" w:hAnsi="Arial" w:cs="Arial"/>
          <w:b/>
        </w:rPr>
        <w:t>Hipótesis particular dos: LA ESPACIALIDAD</w:t>
      </w:r>
    </w:p>
    <w:p w:rsidR="00055F93" w:rsidRPr="00A457DC" w:rsidRDefault="00055F93" w:rsidP="00055F93">
      <w:pPr>
        <w:rPr>
          <w:rFonts w:ascii="Arial" w:hAnsi="Arial" w:cs="Arial"/>
          <w:b/>
        </w:rPr>
      </w:pPr>
      <w:r w:rsidRPr="00A457DC">
        <w:rPr>
          <w:rFonts w:ascii="Arial" w:hAnsi="Arial" w:cs="Arial"/>
          <w:b/>
        </w:rPr>
        <w:t xml:space="preserve">     “Desde el punto de Vista Espacial, el conjunto traza una relación entre el espacio construido y el espacio público destinado a la ciudad”</w:t>
      </w:r>
    </w:p>
    <w:p w:rsidR="00055F93" w:rsidRPr="00A457DC" w:rsidRDefault="00055F93" w:rsidP="00055F93">
      <w:pPr>
        <w:ind w:firstLine="708"/>
        <w:rPr>
          <w:rFonts w:ascii="Arial" w:hAnsi="Arial" w:cs="Arial"/>
        </w:rPr>
      </w:pPr>
      <w:r w:rsidRPr="00A457DC">
        <w:rPr>
          <w:rFonts w:ascii="Arial" w:hAnsi="Arial" w:cs="Arial"/>
        </w:rPr>
        <w:t xml:space="preserve">Esta relación entre la vivienda y el espacio público, se muestra en los espacios intermedios que hacen hablar al conjunto con la ciudad, estos se aprecian en los vacíos del primer nivel </w:t>
      </w:r>
      <w:r w:rsidRPr="00A457DC">
        <w:rPr>
          <w:rFonts w:ascii="Arial" w:hAnsi="Arial" w:cs="Arial"/>
        </w:rPr>
        <w:lastRenderedPageBreak/>
        <w:t xml:space="preserve">que se integran a la trama, marcando esta continuidad entre lo público de la calle y los espacios intermedios de los patios propuestos. Esta idea de espacio intermedio vuelve a aparecer  en los pasillos y circulaciones, que son un punto intermedio entre la privacidad de la vivienda y los elementos que conectan y relacionan las torres, unificando los bloques en sus distintos niveles. </w:t>
      </w:r>
    </w:p>
    <w:p w:rsidR="00055F93" w:rsidRPr="00A457DC" w:rsidRDefault="00055F93" w:rsidP="00055F93">
      <w:pPr>
        <w:ind w:firstLine="708"/>
        <w:rPr>
          <w:rFonts w:ascii="Arial" w:hAnsi="Arial" w:cs="Arial"/>
        </w:rPr>
      </w:pPr>
      <w:r w:rsidRPr="00A457DC">
        <w:rPr>
          <w:rFonts w:ascii="Arial" w:hAnsi="Arial" w:cs="Arial"/>
        </w:rPr>
        <w:t>Esta vinculación espacial entre el conjunto y la ciudad, aparece también en su pretensión del espacio continuo, que fluye de distintas maneras y sentidos, generando una relación visual con el paisaje.</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b/>
        </w:rPr>
      </w:pPr>
      <w:r w:rsidRPr="00A457DC">
        <w:rPr>
          <w:rFonts w:ascii="Arial" w:hAnsi="Arial" w:cs="Arial"/>
          <w:b/>
        </w:rPr>
        <w:t>Hipótesis particular tres: LO URBANO</w:t>
      </w:r>
    </w:p>
    <w:p w:rsidR="00055F93" w:rsidRPr="00A457DC" w:rsidRDefault="00055F93" w:rsidP="00055F93">
      <w:pPr>
        <w:rPr>
          <w:rFonts w:ascii="Arial" w:hAnsi="Arial" w:cs="Arial"/>
          <w:b/>
        </w:rPr>
      </w:pPr>
      <w:r w:rsidRPr="00A457DC">
        <w:rPr>
          <w:rFonts w:ascii="Arial" w:hAnsi="Arial" w:cs="Arial"/>
        </w:rPr>
        <w:t xml:space="preserve">     </w:t>
      </w:r>
      <w:r w:rsidRPr="00A457DC">
        <w:rPr>
          <w:rFonts w:ascii="Arial" w:hAnsi="Arial" w:cs="Arial"/>
          <w:b/>
        </w:rPr>
        <w:t xml:space="preserve">“En cuanto a lo urbano, el conjunto rompe con la idea de la </w:t>
      </w:r>
      <w:r w:rsidRPr="00A457DC">
        <w:rPr>
          <w:rFonts w:ascii="Arial" w:hAnsi="Arial" w:cs="Arial"/>
          <w:b/>
        </w:rPr>
        <w:lastRenderedPageBreak/>
        <w:t>manzana, orientando sus bloques en el terreno en relación a las vistas e incorporando la idea del equipamiento como un proyecto de planificación mayor de ciudad”</w:t>
      </w:r>
    </w:p>
    <w:p w:rsidR="00055F93" w:rsidRPr="00A457DC" w:rsidRDefault="00055F93" w:rsidP="00055F93">
      <w:pPr>
        <w:ind w:firstLine="708"/>
        <w:rPr>
          <w:rFonts w:ascii="Arial" w:hAnsi="Arial" w:cs="Arial"/>
        </w:rPr>
      </w:pPr>
      <w:r w:rsidRPr="00A457DC">
        <w:rPr>
          <w:rFonts w:ascii="Arial" w:hAnsi="Arial" w:cs="Arial"/>
        </w:rPr>
        <w:t>En este sentido, el conjunto no solo rompió con la idea de la manzana,  también incorporó la construcción en bloque, perdiendo con ello la idea del grano de la ciudad que predominaba en los cerros de Viña del mar.</w:t>
      </w:r>
    </w:p>
    <w:p w:rsidR="00055F93" w:rsidRPr="00A457DC" w:rsidRDefault="00055F93" w:rsidP="00055F93">
      <w:pPr>
        <w:ind w:firstLine="708"/>
        <w:rPr>
          <w:rFonts w:ascii="Arial" w:hAnsi="Arial" w:cs="Arial"/>
        </w:rPr>
      </w:pPr>
      <w:r w:rsidRPr="00A457DC">
        <w:rPr>
          <w:rFonts w:ascii="Arial" w:hAnsi="Arial" w:cs="Arial"/>
        </w:rPr>
        <w:t xml:space="preserve"> Además, la proporción de la escala de ciudad aumentó, apareciendo esta vivienda de bloque en altura junto con una especie de centro urbano periférico, que va ligado a un desarrollo social paulatino de la ciudad.</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ind w:firstLine="708"/>
        <w:rPr>
          <w:rFonts w:ascii="Arial" w:hAnsi="Arial" w:cs="Arial"/>
        </w:rPr>
      </w:pPr>
      <w:r w:rsidRPr="00A457DC">
        <w:rPr>
          <w:rFonts w:ascii="Arial" w:hAnsi="Arial" w:cs="Arial"/>
        </w:rPr>
        <w:lastRenderedPageBreak/>
        <w:t>Ahora procederemos a analizar cada una de las hipótesis propuestas, a partir del desglose de los distintos factores que le dan esta cualidad y connotación a cada una de ellas.</w:t>
      </w:r>
    </w:p>
    <w:p w:rsidR="00055F93" w:rsidRPr="00A457DC" w:rsidRDefault="00055F93" w:rsidP="00055F93">
      <w:pPr>
        <w:rPr>
          <w:rFonts w:ascii="Arial" w:hAnsi="Arial" w:cs="Arial"/>
          <w:b/>
          <w:u w:val="single"/>
        </w:rPr>
      </w:pPr>
    </w:p>
    <w:p w:rsidR="00055F93" w:rsidRDefault="00055F93" w:rsidP="002358DE">
      <w:pPr>
        <w:pStyle w:val="Ttulo2"/>
      </w:pPr>
      <w:bookmarkStart w:id="14" w:name="_Toc460255243"/>
      <w:r w:rsidRPr="00A457DC">
        <w:t>MATERIALIDAD</w:t>
      </w:r>
      <w:bookmarkEnd w:id="14"/>
    </w:p>
    <w:p w:rsidR="009D62FF" w:rsidRPr="009D62FF" w:rsidRDefault="009D62FF" w:rsidP="009D62FF"/>
    <w:p w:rsidR="00055F93" w:rsidRPr="00A457DC" w:rsidRDefault="00055F93" w:rsidP="00055F93">
      <w:pPr>
        <w:ind w:firstLine="708"/>
        <w:rPr>
          <w:rFonts w:ascii="Arial" w:hAnsi="Arial" w:cs="Arial"/>
          <w:b/>
        </w:rPr>
      </w:pPr>
      <w:r w:rsidRPr="00A457DC">
        <w:rPr>
          <w:rFonts w:ascii="Arial" w:hAnsi="Arial" w:cs="Arial"/>
          <w:b/>
        </w:rPr>
        <w:t>“Desde el punto de vista de su materialidad, el conjunto es precursor y modelo de la construcción en fierro”</w:t>
      </w:r>
    </w:p>
    <w:p w:rsidR="00055F93" w:rsidRPr="00A457DC" w:rsidRDefault="00055F93" w:rsidP="00055F93">
      <w:pPr>
        <w:ind w:firstLine="708"/>
        <w:rPr>
          <w:rFonts w:ascii="Arial" w:hAnsi="Arial" w:cs="Arial"/>
        </w:rPr>
      </w:pPr>
      <w:r w:rsidRPr="00A457DC">
        <w:rPr>
          <w:rFonts w:ascii="Arial" w:hAnsi="Arial" w:cs="Arial"/>
        </w:rPr>
        <w:t>En primer lugar, el proyecto se origina de un plan de mejoramiento urbanístico y arquitectónico, encargo solicitado por la Compañía de Acero del Pacífico (CAP), con el propósito de promover el uso del acero en la construcción.</w:t>
      </w:r>
    </w:p>
    <w:p w:rsidR="00055F93" w:rsidRPr="00A457DC" w:rsidRDefault="00055F93" w:rsidP="00055F93">
      <w:pPr>
        <w:ind w:firstLine="708"/>
        <w:rPr>
          <w:rFonts w:ascii="Arial" w:hAnsi="Arial" w:cs="Arial"/>
        </w:rPr>
      </w:pPr>
      <w:r w:rsidRPr="00A457DC">
        <w:rPr>
          <w:rFonts w:ascii="Arial" w:hAnsi="Arial" w:cs="Arial"/>
        </w:rPr>
        <w:t xml:space="preserve">Con la incorporación de la compañía siderúrgica de </w:t>
      </w:r>
      <w:proofErr w:type="spellStart"/>
      <w:r w:rsidRPr="00A457DC">
        <w:rPr>
          <w:rFonts w:ascii="Arial" w:hAnsi="Arial" w:cs="Arial"/>
        </w:rPr>
        <w:t>Huachipato</w:t>
      </w:r>
      <w:proofErr w:type="spellEnd"/>
      <w:r w:rsidRPr="00A457DC">
        <w:rPr>
          <w:rFonts w:ascii="Arial" w:hAnsi="Arial" w:cs="Arial"/>
        </w:rPr>
        <w:t xml:space="preserve">, se comenzó a promover el uso de este </w:t>
      </w:r>
      <w:r w:rsidRPr="00A457DC">
        <w:rPr>
          <w:rFonts w:ascii="Arial" w:hAnsi="Arial" w:cs="Arial"/>
        </w:rPr>
        <w:lastRenderedPageBreak/>
        <w:t>nuevo material de demanda limitada en el país.</w:t>
      </w:r>
    </w:p>
    <w:p w:rsidR="00055F93" w:rsidRPr="00A457DC" w:rsidRDefault="00055F93" w:rsidP="00055F93">
      <w:pPr>
        <w:ind w:firstLine="708"/>
        <w:rPr>
          <w:rFonts w:ascii="Arial" w:hAnsi="Arial" w:cs="Arial"/>
        </w:rPr>
      </w:pPr>
      <w:r w:rsidRPr="00A457DC">
        <w:rPr>
          <w:rFonts w:ascii="Arial" w:hAnsi="Arial" w:cs="Arial"/>
        </w:rPr>
        <w:t>Este material, poco a poco se fue introduciendo en la construcción, primero con elementos de fundición y finalmente con los redondos y elementos tubulares que facilitan la esbeltez de las modernas estructuras metálicas.</w:t>
      </w:r>
    </w:p>
    <w:p w:rsidR="00055F93" w:rsidRPr="00A457DC" w:rsidRDefault="00055F93" w:rsidP="00055F93">
      <w:pPr>
        <w:ind w:firstLine="708"/>
        <w:rPr>
          <w:rFonts w:ascii="Arial" w:hAnsi="Arial" w:cs="Arial"/>
        </w:rPr>
      </w:pPr>
      <w:r w:rsidRPr="00A457DC">
        <w:rPr>
          <w:rFonts w:ascii="Arial" w:hAnsi="Arial" w:cs="Arial"/>
        </w:rPr>
        <w:t xml:space="preserve">Las primeras estructuras en acero fueron puentes, y posterior a esto se comenzó a indagar en la construcción de edificios, como lo fue el edificio de 12 plantas en Chicago el año 1887. </w:t>
      </w:r>
    </w:p>
    <w:p w:rsidR="00055F93" w:rsidRPr="00A457DC" w:rsidRDefault="00055F93" w:rsidP="00055F93">
      <w:pPr>
        <w:ind w:firstLine="708"/>
        <w:rPr>
          <w:rFonts w:ascii="Arial" w:hAnsi="Arial" w:cs="Arial"/>
        </w:rPr>
      </w:pPr>
      <w:r w:rsidRPr="00A457DC">
        <w:rPr>
          <w:rFonts w:ascii="Arial" w:hAnsi="Arial" w:cs="Arial"/>
        </w:rPr>
        <w:t xml:space="preserve">Este nuevo material que comenzaba a explorarse, permitía entre otras características, </w:t>
      </w:r>
      <w:r w:rsidRPr="00A457DC">
        <w:rPr>
          <w:rFonts w:ascii="Arial" w:hAnsi="Arial" w:cs="Arial"/>
          <w:b/>
          <w:color w:val="595959" w:themeColor="text1" w:themeTint="A6"/>
        </w:rPr>
        <w:t>la simplificación  estructural</w:t>
      </w:r>
      <w:r w:rsidRPr="00A457DC">
        <w:rPr>
          <w:rFonts w:ascii="Arial" w:hAnsi="Arial" w:cs="Arial"/>
        </w:rPr>
        <w:t xml:space="preserve"> y </w:t>
      </w:r>
      <w:r w:rsidRPr="00A457DC">
        <w:rPr>
          <w:rFonts w:ascii="Arial" w:hAnsi="Arial" w:cs="Arial"/>
          <w:b/>
          <w:color w:val="595959" w:themeColor="text1" w:themeTint="A6"/>
        </w:rPr>
        <w:t>la esbeltez</w:t>
      </w:r>
      <w:r w:rsidRPr="00A457DC">
        <w:rPr>
          <w:rFonts w:ascii="Arial" w:hAnsi="Arial" w:cs="Arial"/>
        </w:rPr>
        <w:t>, cualidades que limitan al monolítico hormigón armado.</w:t>
      </w:r>
    </w:p>
    <w:p w:rsidR="00055F93" w:rsidRPr="00A457DC" w:rsidRDefault="00055F93" w:rsidP="00055F93">
      <w:pPr>
        <w:ind w:firstLine="708"/>
        <w:rPr>
          <w:rFonts w:ascii="Arial" w:hAnsi="Arial" w:cs="Arial"/>
        </w:rPr>
      </w:pPr>
      <w:r w:rsidRPr="00A457DC">
        <w:rPr>
          <w:rFonts w:ascii="Arial" w:hAnsi="Arial" w:cs="Arial"/>
        </w:rPr>
        <w:t xml:space="preserve">Algunas de las ventajas que ofrecían las construcciones metálicas es su </w:t>
      </w:r>
      <w:r w:rsidRPr="00A457DC">
        <w:rPr>
          <w:rFonts w:ascii="Arial" w:hAnsi="Arial" w:cs="Arial"/>
          <w:b/>
          <w:color w:val="595959" w:themeColor="text1" w:themeTint="A6"/>
        </w:rPr>
        <w:t xml:space="preserve">alta resistencia mecánica y </w:t>
      </w:r>
      <w:r w:rsidRPr="00A457DC">
        <w:rPr>
          <w:rFonts w:ascii="Arial" w:hAnsi="Arial" w:cs="Arial"/>
          <w:b/>
          <w:color w:val="595959" w:themeColor="text1" w:themeTint="A6"/>
        </w:rPr>
        <w:lastRenderedPageBreak/>
        <w:t>reducido peso propio</w:t>
      </w:r>
      <w:r w:rsidRPr="00A457DC">
        <w:rPr>
          <w:rFonts w:ascii="Arial" w:hAnsi="Arial" w:cs="Arial"/>
        </w:rPr>
        <w:t>, esto significa que las secciones resistentes necesarias son reducidas, por lo que los elementos estructurales suelen ser ligeros, esta ventaja permite por ejemplo la aparición de voladizos y pasillos sin uso de apoyos.</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r w:rsidRPr="00A457DC">
        <w:rPr>
          <w:rFonts w:ascii="Arial" w:hAnsi="Arial" w:cs="Arial"/>
          <w:noProof/>
          <w:lang w:eastAsia="es-CL"/>
        </w:rPr>
        <mc:AlternateContent>
          <mc:Choice Requires="wps">
            <w:drawing>
              <wp:anchor distT="0" distB="0" distL="114300" distR="114300" simplePos="0" relativeHeight="251713536" behindDoc="0" locked="0" layoutInCell="1" allowOverlap="1" wp14:anchorId="11D83E50" wp14:editId="2FDB3B7C">
                <wp:simplePos x="0" y="0"/>
                <wp:positionH relativeFrom="column">
                  <wp:posOffset>-186055</wp:posOffset>
                </wp:positionH>
                <wp:positionV relativeFrom="paragraph">
                  <wp:posOffset>-375475</wp:posOffset>
                </wp:positionV>
                <wp:extent cx="8505825" cy="4816475"/>
                <wp:effectExtent l="0" t="0" r="9525" b="3175"/>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5825" cy="4816475"/>
                        </a:xfrm>
                        <a:prstGeom prst="rect">
                          <a:avLst/>
                        </a:prstGeom>
                        <a:solidFill>
                          <a:srgbClr val="FFFFFF"/>
                        </a:solidFill>
                        <a:ln w="9525">
                          <a:noFill/>
                          <a:miter lim="800000"/>
                          <a:headEnd/>
                          <a:tailEnd/>
                        </a:ln>
                      </wps:spPr>
                      <wps:txbx>
                        <w:txbxContent>
                          <w:p w:rsidR="00445CC3" w:rsidRDefault="00445CC3" w:rsidP="00F60D3F">
                            <w:pPr>
                              <w:ind w:firstLine="0"/>
                            </w:pPr>
                            <w:r>
                              <w:rPr>
                                <w:noProof/>
                                <w:lang w:eastAsia="es-CL"/>
                              </w:rPr>
                              <w:drawing>
                                <wp:inline distT="0" distB="0" distL="0" distR="0">
                                  <wp:extent cx="8187070" cy="4654698"/>
                                  <wp:effectExtent l="0" t="0" r="4445" b="0"/>
                                  <wp:docPr id="3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 (8).jpg"/>
                                          <pic:cNvPicPr/>
                                        </pic:nvPicPr>
                                        <pic:blipFill rotWithShape="1">
                                          <a:blip r:embed="rId91" cstate="print">
                                            <a:extLst>
                                              <a:ext uri="{28A0092B-C50C-407E-A947-70E740481C1C}">
                                                <a14:useLocalDpi xmlns:a14="http://schemas.microsoft.com/office/drawing/2010/main" val="0"/>
                                              </a:ext>
                                            </a:extLst>
                                          </a:blip>
                                          <a:srcRect l="5069" t="12867" r="2492" b="12803"/>
                                          <a:stretch/>
                                        </pic:blipFill>
                                        <pic:spPr bwMode="auto">
                                          <a:xfrm>
                                            <a:off x="0" y="0"/>
                                            <a:ext cx="8204363" cy="4664530"/>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4.65pt;margin-top:-29.55pt;width:669.75pt;height:379.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" stroked="f">
                <v:textbox>
                  <w:txbxContent>
                    <w:p w:rsidR="00241D4F" w:rsidRDefault="00241D4F" w:rsidP="00F60D3F">
                      <w:pPr>
                        <w:ind w:firstLine="0"/>
                      </w:pPr>
                      <w:r>
                        <w:rPr>
                          <w:noProof/>
                          <w:lang w:eastAsia="es-CL"/>
                        </w:rPr>
                        <w:drawing>
                          <wp:inline distT="0" distB="0" distL="0" distR="0">
                            <wp:extent cx="8187070" cy="4654698"/>
                            <wp:effectExtent l="0" t="0" r="4445" b="0"/>
                            <wp:docPr id="3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 (8).jpg"/>
                                    <pic:cNvPicPr/>
                                  </pic:nvPicPr>
                                  <pic:blipFill rotWithShape="1">
                                    <a:blip r:embed="rId92" cstate="print">
                                      <a:extLst>
                                        <a:ext uri="{28A0092B-C50C-407E-A947-70E740481C1C}">
                                          <a14:useLocalDpi xmlns:a14="http://schemas.microsoft.com/office/drawing/2010/main" val="0"/>
                                        </a:ext>
                                      </a:extLst>
                                    </a:blip>
                                    <a:srcRect l="5069" t="12867" r="2492" b="12803"/>
                                    <a:stretch/>
                                  </pic:blipFill>
                                  <pic:spPr bwMode="auto">
                                    <a:xfrm>
                                      <a:off x="0" y="0"/>
                                      <a:ext cx="8204363" cy="4664530"/>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ind w:firstLine="708"/>
        <w:rPr>
          <w:rFonts w:ascii="Arial" w:hAnsi="Arial" w:cs="Arial"/>
        </w:rPr>
      </w:pPr>
      <w:r w:rsidRPr="00A457DC">
        <w:rPr>
          <w:rFonts w:ascii="Arial" w:hAnsi="Arial" w:cs="Arial"/>
        </w:rPr>
        <w:t xml:space="preserve">Para entender mejor como influye la materialidad del proyecto en la importancia de este para la región, hay que entender en primer lugar la </w:t>
      </w:r>
      <w:r w:rsidRPr="00A457DC">
        <w:rPr>
          <w:rFonts w:ascii="Arial" w:hAnsi="Arial" w:cs="Arial"/>
        </w:rPr>
        <w:lastRenderedPageBreak/>
        <w:t xml:space="preserve">magnitud de esta construcción, que se traduce en un esqueleto de acero, </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F60D3F">
      <w:pPr>
        <w:ind w:firstLine="0"/>
        <w:rPr>
          <w:rFonts w:ascii="Arial" w:hAnsi="Arial" w:cs="Arial"/>
        </w:rPr>
      </w:pPr>
      <w:proofErr w:type="gramStart"/>
      <w:r w:rsidRPr="00A457DC">
        <w:rPr>
          <w:rFonts w:ascii="Arial" w:hAnsi="Arial" w:cs="Arial"/>
        </w:rPr>
        <w:t>materializado</w:t>
      </w:r>
      <w:proofErr w:type="gramEnd"/>
      <w:r w:rsidRPr="00A457DC">
        <w:rPr>
          <w:rFonts w:ascii="Arial" w:hAnsi="Arial" w:cs="Arial"/>
        </w:rPr>
        <w:t xml:space="preserve"> en vigas horizontales y pilares verticales metálicos, que se modulan en los distintos niveles a </w:t>
      </w:r>
      <w:r w:rsidRPr="00A457DC">
        <w:rPr>
          <w:rFonts w:ascii="Arial" w:hAnsi="Arial" w:cs="Arial"/>
        </w:rPr>
        <w:lastRenderedPageBreak/>
        <w:t xml:space="preserve">medida que aparece la dimensión interior de la vivienda. </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ind w:firstLine="708"/>
        <w:rPr>
          <w:rFonts w:ascii="Arial" w:hAnsi="Arial" w:cs="Arial"/>
        </w:rPr>
      </w:pPr>
      <w:r w:rsidRPr="00A457DC">
        <w:rPr>
          <w:rFonts w:ascii="Arial" w:hAnsi="Arial" w:cs="Arial"/>
        </w:rPr>
        <w:t xml:space="preserve">Las construcciones de estructuras metálicas, ocupan un menor espacio en la planta, por lo que </w:t>
      </w:r>
      <w:r w:rsidRPr="00A457DC">
        <w:rPr>
          <w:rFonts w:ascii="Arial" w:hAnsi="Arial" w:cs="Arial"/>
        </w:rPr>
        <w:lastRenderedPageBreak/>
        <w:t>la superficie habitable es mayor, pudiendo ordenar las divisiones interiores al mismo tiempo que aparecen estos apoyos verticales continuos.</w:t>
      </w:r>
    </w:p>
    <w:p w:rsidR="00055F93" w:rsidRPr="00A457DC" w:rsidRDefault="00055F93" w:rsidP="00055F93">
      <w:pPr>
        <w:ind w:firstLine="708"/>
        <w:rPr>
          <w:rFonts w:ascii="Arial" w:hAnsi="Arial" w:cs="Arial"/>
        </w:rPr>
      </w:pPr>
      <w:r w:rsidRPr="00A457DC">
        <w:rPr>
          <w:rFonts w:ascii="Arial" w:hAnsi="Arial" w:cs="Arial"/>
        </w:rPr>
        <w:t>El proyecto incorpora ideas del movimiento moderno, de modo que permite la prefabricación y modulación de sus elementos, por lo tanto la ejecución del montaje es más rápido.</w:t>
      </w:r>
    </w:p>
    <w:p w:rsidR="00055F93" w:rsidRPr="00A457DC" w:rsidRDefault="00045E99" w:rsidP="00055F93">
      <w:pPr>
        <w:ind w:firstLine="708"/>
        <w:rPr>
          <w:rFonts w:ascii="Arial" w:hAnsi="Arial" w:cs="Arial"/>
        </w:rPr>
      </w:pPr>
      <w:r w:rsidRPr="00A457DC">
        <w:rPr>
          <w:rFonts w:ascii="Arial" w:hAnsi="Arial" w:cs="Arial"/>
          <w:noProof/>
          <w:lang w:eastAsia="es-CL"/>
        </w:rPr>
        <mc:AlternateContent>
          <mc:Choice Requires="wps">
            <w:drawing>
              <wp:anchor distT="0" distB="0" distL="114300" distR="114300" simplePos="0" relativeHeight="251715584" behindDoc="0" locked="0" layoutInCell="1" allowOverlap="1" wp14:anchorId="1EF5A130" wp14:editId="503570E6">
                <wp:simplePos x="0" y="0"/>
                <wp:positionH relativeFrom="column">
                  <wp:posOffset>0</wp:posOffset>
                </wp:positionH>
                <wp:positionV relativeFrom="paragraph">
                  <wp:posOffset>1473038</wp:posOffset>
                </wp:positionV>
                <wp:extent cx="8312150" cy="2101850"/>
                <wp:effectExtent l="0" t="0" r="0" b="0"/>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12150" cy="2101850"/>
                        </a:xfrm>
                        <a:prstGeom prst="rect">
                          <a:avLst/>
                        </a:prstGeom>
                        <a:solidFill>
                          <a:srgbClr val="FFFFFF"/>
                        </a:solidFill>
                        <a:ln w="9525">
                          <a:noFill/>
                          <a:miter lim="800000"/>
                          <a:headEnd/>
                          <a:tailEnd/>
                        </a:ln>
                      </wps:spPr>
                      <wps:txbx>
                        <w:txbxContent>
                          <w:p w:rsidR="00445CC3" w:rsidRDefault="00445CC3" w:rsidP="00F60D3F">
                            <w:pPr>
                              <w:ind w:firstLine="0"/>
                            </w:pPr>
                            <w:r>
                              <w:rPr>
                                <w:noProof/>
                                <w:lang w:eastAsia="es-CL"/>
                              </w:rPr>
                              <w:drawing>
                                <wp:inline distT="0" distB="0" distL="0" distR="0" wp14:anchorId="6B1DF83A" wp14:editId="77C8AD65">
                                  <wp:extent cx="1365663" cy="2048495"/>
                                  <wp:effectExtent l="0" t="0" r="6350" b="9525"/>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974.jpg"/>
                                          <pic:cNvPicPr/>
                                        </pic:nvPicPr>
                                        <pic:blipFill>
                                          <a:blip r:embed="rId93">
                                            <a:extLst>
                                              <a:ext uri="{28A0092B-C50C-407E-A947-70E740481C1C}">
                                                <a14:useLocalDpi xmlns:a14="http://schemas.microsoft.com/office/drawing/2010/main" val="0"/>
                                              </a:ext>
                                            </a:extLst>
                                          </a:blip>
                                          <a:stretch>
                                            <a:fillRect/>
                                          </a:stretch>
                                        </pic:blipFill>
                                        <pic:spPr>
                                          <a:xfrm>
                                            <a:off x="0" y="0"/>
                                            <a:ext cx="1375183" cy="2062775"/>
                                          </a:xfrm>
                                          <a:prstGeom prst="rect">
                                            <a:avLst/>
                                          </a:prstGeom>
                                        </pic:spPr>
                                      </pic:pic>
                                    </a:graphicData>
                                  </a:graphic>
                                </wp:inline>
                              </w:drawing>
                            </w:r>
                            <w:r>
                              <w:rPr>
                                <w:noProof/>
                                <w:lang w:eastAsia="es-CL"/>
                              </w:rPr>
                              <w:drawing>
                                <wp:inline distT="0" distB="0" distL="0" distR="0" wp14:anchorId="68B10449" wp14:editId="69FE4374">
                                  <wp:extent cx="6294474" cy="1948288"/>
                                  <wp:effectExtent l="0" t="0" r="0"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05_115739.jpg"/>
                                          <pic:cNvPicPr/>
                                        </pic:nvPicPr>
                                        <pic:blipFill rotWithShape="1">
                                          <a:blip r:embed="rId94">
                                            <a:extLst>
                                              <a:ext uri="{28A0092B-C50C-407E-A947-70E740481C1C}">
                                                <a14:useLocalDpi xmlns:a14="http://schemas.microsoft.com/office/drawing/2010/main" val="0"/>
                                              </a:ext>
                                            </a:extLst>
                                          </a:blip>
                                          <a:srcRect l="7474" t="37762" r="9915" b="16784"/>
                                          <a:stretch/>
                                        </pic:blipFill>
                                        <pic:spPr bwMode="auto">
                                          <a:xfrm>
                                            <a:off x="0" y="0"/>
                                            <a:ext cx="6328813" cy="1958917"/>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0;margin-top:116pt;width:654.5pt;height:16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" stroked="f">
                <v:textbox>
                  <w:txbxContent>
                    <w:p w:rsidR="00241D4F" w:rsidRDefault="00241D4F" w:rsidP="00F60D3F">
                      <w:pPr>
                        <w:ind w:firstLine="0"/>
                      </w:pPr>
                      <w:r>
                        <w:rPr>
                          <w:noProof/>
                          <w:lang w:eastAsia="es-CL"/>
                        </w:rPr>
                        <w:drawing>
                          <wp:inline distT="0" distB="0" distL="0" distR="0" wp14:anchorId="6B1DF83A" wp14:editId="77C8AD65">
                            <wp:extent cx="1365663" cy="2048495"/>
                            <wp:effectExtent l="0" t="0" r="6350" b="9525"/>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974.jpg"/>
                                    <pic:cNvPicPr/>
                                  </pic:nvPicPr>
                                  <pic:blipFill>
                                    <a:blip r:embed="rId95">
                                      <a:extLst>
                                        <a:ext uri="{28A0092B-C50C-407E-A947-70E740481C1C}">
                                          <a14:useLocalDpi xmlns:a14="http://schemas.microsoft.com/office/drawing/2010/main" val="0"/>
                                        </a:ext>
                                      </a:extLst>
                                    </a:blip>
                                    <a:stretch>
                                      <a:fillRect/>
                                    </a:stretch>
                                  </pic:blipFill>
                                  <pic:spPr>
                                    <a:xfrm>
                                      <a:off x="0" y="0"/>
                                      <a:ext cx="1375183" cy="2062775"/>
                                    </a:xfrm>
                                    <a:prstGeom prst="rect">
                                      <a:avLst/>
                                    </a:prstGeom>
                                  </pic:spPr>
                                </pic:pic>
                              </a:graphicData>
                            </a:graphic>
                          </wp:inline>
                        </w:drawing>
                      </w:r>
                      <w:r>
                        <w:rPr>
                          <w:noProof/>
                          <w:lang w:eastAsia="es-CL"/>
                        </w:rPr>
                        <w:drawing>
                          <wp:inline distT="0" distB="0" distL="0" distR="0" wp14:anchorId="68B10449" wp14:editId="69FE4374">
                            <wp:extent cx="6294474" cy="1948288"/>
                            <wp:effectExtent l="0" t="0" r="0"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05_115739.jpg"/>
                                    <pic:cNvPicPr/>
                                  </pic:nvPicPr>
                                  <pic:blipFill rotWithShape="1">
                                    <a:blip r:embed="rId96">
                                      <a:extLst>
                                        <a:ext uri="{28A0092B-C50C-407E-A947-70E740481C1C}">
                                          <a14:useLocalDpi xmlns:a14="http://schemas.microsoft.com/office/drawing/2010/main" val="0"/>
                                        </a:ext>
                                      </a:extLst>
                                    </a:blip>
                                    <a:srcRect l="7474" t="37762" r="9915" b="16784"/>
                                    <a:stretch/>
                                  </pic:blipFill>
                                  <pic:spPr bwMode="auto">
                                    <a:xfrm>
                                      <a:off x="0" y="0"/>
                                      <a:ext cx="6328813" cy="1958917"/>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055F93" w:rsidRPr="00A457DC">
        <w:rPr>
          <w:rFonts w:ascii="Arial" w:hAnsi="Arial" w:cs="Arial"/>
        </w:rPr>
        <w:t>Se comenzó a modular y simplificar las puertas y ventanas, apareciendo los marcos de cero en las ventanas, y puertas lisas. Además de la modulación de la estructura y fachada.</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r w:rsidRPr="00A457DC">
        <w:rPr>
          <w:rFonts w:ascii="Arial" w:hAnsi="Arial" w:cs="Arial"/>
          <w:noProof/>
          <w:lang w:eastAsia="es-CL"/>
        </w:rPr>
        <mc:AlternateContent>
          <mc:Choice Requires="wps">
            <w:drawing>
              <wp:anchor distT="0" distB="0" distL="114300" distR="114300" simplePos="0" relativeHeight="251714560" behindDoc="0" locked="0" layoutInCell="1" allowOverlap="1" wp14:anchorId="4D7BC9AD" wp14:editId="20F4E1B8">
                <wp:simplePos x="0" y="0"/>
                <wp:positionH relativeFrom="column">
                  <wp:posOffset>-212535</wp:posOffset>
                </wp:positionH>
                <wp:positionV relativeFrom="paragraph">
                  <wp:posOffset>-286385</wp:posOffset>
                </wp:positionV>
                <wp:extent cx="5866130" cy="4654550"/>
                <wp:effectExtent l="0" t="0" r="1270" b="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6130" cy="4654550"/>
                        </a:xfrm>
                        <a:prstGeom prst="rect">
                          <a:avLst/>
                        </a:prstGeom>
                        <a:solidFill>
                          <a:srgbClr val="FFFFFF"/>
                        </a:solidFill>
                        <a:ln w="9525">
                          <a:noFill/>
                          <a:miter lim="800000"/>
                          <a:headEnd/>
                          <a:tailEnd/>
                        </a:ln>
                      </wps:spPr>
                      <wps:txbx>
                        <w:txbxContent>
                          <w:p w:rsidR="00445CC3" w:rsidRDefault="00445CC3" w:rsidP="00F60D3F">
                            <w:pPr>
                              <w:ind w:firstLine="0"/>
                            </w:pPr>
                            <w:r>
                              <w:rPr>
                                <w:noProof/>
                                <w:lang w:eastAsia="es-CL"/>
                              </w:rPr>
                              <w:drawing>
                                <wp:inline distT="0" distB="0" distL="0" distR="0" wp14:anchorId="6DE4445A" wp14:editId="691F21D6">
                                  <wp:extent cx="5822258" cy="4199860"/>
                                  <wp:effectExtent l="0" t="0" r="7620"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 (2).jpg"/>
                                          <pic:cNvPicPr/>
                                        </pic:nvPicPr>
                                        <pic:blipFill rotWithShape="1">
                                          <a:blip r:embed="rId97" cstate="print">
                                            <a:extLst>
                                              <a:ext uri="{28A0092B-C50C-407E-A947-70E740481C1C}">
                                                <a14:useLocalDpi xmlns:a14="http://schemas.microsoft.com/office/drawing/2010/main" val="0"/>
                                              </a:ext>
                                            </a:extLst>
                                          </a:blip>
                                          <a:srcRect l="14384" t="11947" r="10273" b="7452"/>
                                          <a:stretch/>
                                        </pic:blipFill>
                                        <pic:spPr bwMode="auto">
                                          <a:xfrm>
                                            <a:off x="0" y="0"/>
                                            <a:ext cx="5835046" cy="4209085"/>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16.75pt;margin-top:-22.55pt;width:461.9pt;height:366.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" stroked="f">
                <v:textbox>
                  <w:txbxContent>
                    <w:p w:rsidR="00241D4F" w:rsidRDefault="00241D4F" w:rsidP="00F60D3F">
                      <w:pPr>
                        <w:ind w:firstLine="0"/>
                      </w:pPr>
                      <w:r>
                        <w:rPr>
                          <w:noProof/>
                          <w:lang w:eastAsia="es-CL"/>
                        </w:rPr>
                        <w:drawing>
                          <wp:inline distT="0" distB="0" distL="0" distR="0" wp14:anchorId="6DE4445A" wp14:editId="691F21D6">
                            <wp:extent cx="5822258" cy="4199860"/>
                            <wp:effectExtent l="0" t="0" r="7620"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 (2).jpg"/>
                                    <pic:cNvPicPr/>
                                  </pic:nvPicPr>
                                  <pic:blipFill rotWithShape="1">
                                    <a:blip r:embed="rId98" cstate="print">
                                      <a:extLst>
                                        <a:ext uri="{28A0092B-C50C-407E-A947-70E740481C1C}">
                                          <a14:useLocalDpi xmlns:a14="http://schemas.microsoft.com/office/drawing/2010/main" val="0"/>
                                        </a:ext>
                                      </a:extLst>
                                    </a:blip>
                                    <a:srcRect l="14384" t="11947" r="10273" b="7452"/>
                                    <a:stretch/>
                                  </pic:blipFill>
                                  <pic:spPr bwMode="auto">
                                    <a:xfrm>
                                      <a:off x="0" y="0"/>
                                      <a:ext cx="5835046" cy="4209085"/>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r w:rsidRPr="00A457DC">
        <w:rPr>
          <w:rFonts w:ascii="Arial" w:hAnsi="Arial" w:cs="Arial"/>
        </w:rPr>
        <w:lastRenderedPageBreak/>
        <w:t>Estos elementos metálicos de acero que estructuran y arman el conjunto, se pueden clasificar dentro de cuatro categorías:</w:t>
      </w:r>
    </w:p>
    <w:p w:rsidR="00055F93" w:rsidRPr="00A457DC" w:rsidRDefault="00055F93" w:rsidP="00055F93">
      <w:pPr>
        <w:pStyle w:val="Prrafodelista"/>
        <w:numPr>
          <w:ilvl w:val="0"/>
          <w:numId w:val="1"/>
        </w:numPr>
        <w:rPr>
          <w:rFonts w:ascii="Arial" w:hAnsi="Arial" w:cs="Arial"/>
        </w:rPr>
      </w:pPr>
      <w:r w:rsidRPr="00A457DC">
        <w:rPr>
          <w:rFonts w:ascii="Arial" w:hAnsi="Arial" w:cs="Arial"/>
        </w:rPr>
        <w:t xml:space="preserve">Los elementos Formales, que son todos aquellos que forman parte de un sistema constructivo determinado, En este caso la construcción en acero.  </w:t>
      </w:r>
    </w:p>
    <w:p w:rsidR="00055F93" w:rsidRPr="00A457DC" w:rsidRDefault="00055F93" w:rsidP="00055F93">
      <w:pPr>
        <w:pStyle w:val="Prrafodelista"/>
        <w:rPr>
          <w:rFonts w:ascii="Arial" w:hAnsi="Arial" w:cs="Arial"/>
        </w:rPr>
      </w:pPr>
      <w:r w:rsidRPr="00A457DC">
        <w:rPr>
          <w:rFonts w:ascii="Arial" w:hAnsi="Arial" w:cs="Arial"/>
        </w:rPr>
        <w:t>Estos elementos son el armazón o esqueleto metálico que se repite por cada torre, que son incorporados en la modulación de su fachada e interiores.</w:t>
      </w:r>
    </w:p>
    <w:p w:rsidR="00055F93" w:rsidRPr="00A457DC" w:rsidRDefault="00055F93" w:rsidP="00055F93">
      <w:pPr>
        <w:pStyle w:val="Prrafodelista"/>
        <w:rPr>
          <w:rFonts w:ascii="Arial" w:hAnsi="Arial" w:cs="Arial"/>
        </w:rPr>
      </w:pPr>
    </w:p>
    <w:p w:rsidR="00055F93" w:rsidRPr="00A457DC" w:rsidRDefault="00055F93" w:rsidP="00055F93">
      <w:pPr>
        <w:pStyle w:val="Prrafodelista"/>
        <w:rPr>
          <w:rFonts w:ascii="Arial" w:hAnsi="Arial" w:cs="Arial"/>
        </w:rPr>
      </w:pPr>
    </w:p>
    <w:p w:rsidR="00055F93" w:rsidRPr="00A457DC" w:rsidRDefault="00055F93" w:rsidP="00055F93">
      <w:pPr>
        <w:pStyle w:val="Prrafodelista"/>
        <w:numPr>
          <w:ilvl w:val="0"/>
          <w:numId w:val="1"/>
        </w:numPr>
        <w:rPr>
          <w:rFonts w:ascii="Arial" w:hAnsi="Arial" w:cs="Arial"/>
        </w:rPr>
      </w:pPr>
      <w:r w:rsidRPr="00A457DC">
        <w:rPr>
          <w:rFonts w:ascii="Arial" w:hAnsi="Arial" w:cs="Arial"/>
        </w:rPr>
        <w:t xml:space="preserve">Luego los elementos comunes, que son aquellos que cumplen la función de relacionar los espacios. Aquí se clasifican aquellos de uso comunitario, que arman estas relaciones y continuidad de las torres, como </w:t>
      </w:r>
      <w:r w:rsidRPr="00A457DC">
        <w:rPr>
          <w:rFonts w:ascii="Arial" w:hAnsi="Arial" w:cs="Arial"/>
        </w:rPr>
        <w:lastRenderedPageBreak/>
        <w:t>los pasillos, circulaciones y escaleras.</w:t>
      </w:r>
    </w:p>
    <w:p w:rsidR="00055F93" w:rsidRPr="00A457DC" w:rsidRDefault="00055F93" w:rsidP="00055F93">
      <w:pPr>
        <w:pStyle w:val="Prrafodelista"/>
        <w:rPr>
          <w:rFonts w:ascii="Arial" w:hAnsi="Arial" w:cs="Arial"/>
        </w:rPr>
      </w:pPr>
      <w:r w:rsidRPr="00A457DC">
        <w:rPr>
          <w:rFonts w:ascii="Arial" w:hAnsi="Arial" w:cs="Arial"/>
        </w:rPr>
        <w:t>En los elementos comunes destaca la transparencia, esbeltez y ligereza con que están trabajados.</w:t>
      </w:r>
    </w:p>
    <w:p w:rsidR="00055F93" w:rsidRPr="00A457DC" w:rsidRDefault="00055F93" w:rsidP="00055F93">
      <w:pPr>
        <w:pStyle w:val="Prrafodelista"/>
        <w:rPr>
          <w:rFonts w:ascii="Arial" w:hAnsi="Arial" w:cs="Arial"/>
        </w:rPr>
      </w:pPr>
    </w:p>
    <w:p w:rsidR="00055F93" w:rsidRPr="00A457DC" w:rsidRDefault="00055F93" w:rsidP="00055F93">
      <w:pPr>
        <w:pStyle w:val="Prrafodelista"/>
        <w:numPr>
          <w:ilvl w:val="0"/>
          <w:numId w:val="1"/>
        </w:numPr>
        <w:rPr>
          <w:rFonts w:ascii="Arial" w:hAnsi="Arial" w:cs="Arial"/>
        </w:rPr>
      </w:pPr>
      <w:r w:rsidRPr="00A457DC">
        <w:rPr>
          <w:rFonts w:ascii="Arial" w:hAnsi="Arial" w:cs="Arial"/>
        </w:rPr>
        <w:t>Le siguen los elementos funcionales, como las chimeneas de incineradores. En este caso esta tecnología que se incorporaba en los conjuntos de viviendas de la región, permitían el reciclaje de residuos domiciliarios, para lo cual existía un horario en que se utilizaban, pasando a formar parte del paisaje de la ciudad en su época.</w:t>
      </w:r>
    </w:p>
    <w:p w:rsidR="00055F93" w:rsidRPr="00A457DC" w:rsidRDefault="00055F93" w:rsidP="00055F93">
      <w:pPr>
        <w:pStyle w:val="Prrafodelista"/>
        <w:rPr>
          <w:rFonts w:ascii="Arial" w:hAnsi="Arial" w:cs="Arial"/>
        </w:rPr>
      </w:pPr>
    </w:p>
    <w:p w:rsidR="00055F93" w:rsidRPr="00A457DC" w:rsidRDefault="00055F93" w:rsidP="00055F93">
      <w:pPr>
        <w:pStyle w:val="Prrafodelista"/>
        <w:numPr>
          <w:ilvl w:val="0"/>
          <w:numId w:val="1"/>
        </w:numPr>
        <w:rPr>
          <w:rFonts w:ascii="Arial" w:hAnsi="Arial" w:cs="Arial"/>
        </w:rPr>
      </w:pPr>
      <w:r w:rsidRPr="00A457DC">
        <w:rPr>
          <w:rFonts w:ascii="Arial" w:hAnsi="Arial" w:cs="Arial"/>
        </w:rPr>
        <w:t xml:space="preserve">Finalmente los elementos de recubrimiento, que son los que conforman la envolvente de los bloques. En estos elementos, el material es modulado </w:t>
      </w:r>
      <w:proofErr w:type="spellStart"/>
      <w:r w:rsidRPr="00A457DC">
        <w:rPr>
          <w:rFonts w:ascii="Arial" w:hAnsi="Arial" w:cs="Arial"/>
        </w:rPr>
        <w:t>segpun</w:t>
      </w:r>
      <w:proofErr w:type="spellEnd"/>
      <w:r w:rsidRPr="00A457DC">
        <w:rPr>
          <w:rFonts w:ascii="Arial" w:hAnsi="Arial" w:cs="Arial"/>
        </w:rPr>
        <w:t xml:space="preserve"> la </w:t>
      </w:r>
      <w:r w:rsidRPr="00A457DC">
        <w:rPr>
          <w:rFonts w:ascii="Arial" w:hAnsi="Arial" w:cs="Arial"/>
        </w:rPr>
        <w:lastRenderedPageBreak/>
        <w:t>distancia de los elementos estructurales que sustentan el volumen alargado de cada torre. Aparece en forma de planchas como acero laminado con relieves verticales que le dan una mayor resistencia al material.</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2358DE" w:rsidRDefault="002358DE" w:rsidP="008B6716">
      <w:pPr>
        <w:pStyle w:val="Ttulo2"/>
      </w:pPr>
      <w:bookmarkStart w:id="15" w:name="_Toc460255244"/>
      <w:r>
        <w:lastRenderedPageBreak/>
        <w:t xml:space="preserve">Conclusión Particular </w:t>
      </w:r>
      <w:r w:rsidR="008B6716">
        <w:t>I</w:t>
      </w:r>
      <w:bookmarkEnd w:id="15"/>
    </w:p>
    <w:p w:rsidR="008B6716" w:rsidRDefault="008B6716" w:rsidP="00055F93">
      <w:pPr>
        <w:ind w:firstLine="360"/>
        <w:rPr>
          <w:rFonts w:ascii="Arial" w:hAnsi="Arial" w:cs="Arial"/>
        </w:rPr>
      </w:pPr>
    </w:p>
    <w:p w:rsidR="00055F93" w:rsidRPr="00A457DC" w:rsidRDefault="00055F93" w:rsidP="00055F93">
      <w:pPr>
        <w:ind w:firstLine="360"/>
        <w:rPr>
          <w:rFonts w:ascii="Arial" w:hAnsi="Arial" w:cs="Arial"/>
        </w:rPr>
      </w:pPr>
      <w:r w:rsidRPr="00A457DC">
        <w:rPr>
          <w:rFonts w:ascii="Arial" w:hAnsi="Arial" w:cs="Arial"/>
        </w:rPr>
        <w:t>Podemos concluir en cuanto a la materialidad del conjunto, que existe esta integración entre función, material y expresión.</w:t>
      </w:r>
    </w:p>
    <w:p w:rsidR="00055F93" w:rsidRPr="00A457DC" w:rsidRDefault="00055F93" w:rsidP="00055F93">
      <w:pPr>
        <w:ind w:firstLine="360"/>
        <w:rPr>
          <w:rFonts w:ascii="Arial" w:hAnsi="Arial" w:cs="Arial"/>
        </w:rPr>
      </w:pPr>
      <w:r w:rsidRPr="00A457DC">
        <w:rPr>
          <w:rFonts w:ascii="Arial" w:hAnsi="Arial" w:cs="Arial"/>
        </w:rPr>
        <w:t>Esta integración entre la estructura metálica y la fachada modulada, muestra la honestidad estructural del proyecto. Existe una jerarquización de fácil lectura de los elementos que sustentan y son sustentados en cada una de sus fachadas, pudiendo distinguir aquellos elementos estructurales de los de recubrimiento.</w:t>
      </w:r>
    </w:p>
    <w:p w:rsidR="00055F93" w:rsidRPr="00A457DC" w:rsidRDefault="00055F93" w:rsidP="00055F93">
      <w:pPr>
        <w:ind w:firstLine="360"/>
        <w:rPr>
          <w:rFonts w:ascii="Arial" w:hAnsi="Arial" w:cs="Arial"/>
        </w:rPr>
      </w:pPr>
      <w:r w:rsidRPr="00A457DC">
        <w:rPr>
          <w:rFonts w:ascii="Arial" w:hAnsi="Arial" w:cs="Arial"/>
        </w:rPr>
        <w:t xml:space="preserve">El bloque posee una forma clara y </w:t>
      </w:r>
      <w:proofErr w:type="spellStart"/>
      <w:r w:rsidRPr="00A457DC">
        <w:rPr>
          <w:rFonts w:ascii="Arial" w:hAnsi="Arial" w:cs="Arial"/>
        </w:rPr>
        <w:t>pregnante</w:t>
      </w:r>
      <w:proofErr w:type="spellEnd"/>
      <w:r w:rsidRPr="00A457DC">
        <w:rPr>
          <w:rFonts w:ascii="Arial" w:hAnsi="Arial" w:cs="Arial"/>
        </w:rPr>
        <w:t xml:space="preserve"> de fácil lectura, tanto en su estructura como totalidad, una forma de volumen alargado conectado por pasillos transparentes y ligeros, un mismo material se expresa de distintas maneras, texturas y dimensiones.</w:t>
      </w:r>
    </w:p>
    <w:p w:rsidR="00055F93" w:rsidRPr="00A457DC" w:rsidRDefault="00055F93" w:rsidP="00055F93">
      <w:pPr>
        <w:ind w:firstLine="360"/>
        <w:rPr>
          <w:rFonts w:ascii="Arial" w:hAnsi="Arial" w:cs="Arial"/>
        </w:rPr>
      </w:pPr>
      <w:r w:rsidRPr="00A457DC">
        <w:rPr>
          <w:rFonts w:ascii="Arial" w:hAnsi="Arial" w:cs="Arial"/>
        </w:rPr>
        <w:t xml:space="preserve">Existe una fidelidad entre material y entorno, consecuente a las </w:t>
      </w:r>
      <w:r w:rsidRPr="00A457DC">
        <w:rPr>
          <w:rFonts w:ascii="Arial" w:hAnsi="Arial" w:cs="Arial"/>
        </w:rPr>
        <w:lastRenderedPageBreak/>
        <w:t>características de deterioro del metal según su exposición a variables ambientales, como la humedad y agua salina, por lo que su emplazamiento juega un rol fundamental en la justificación del material.</w:t>
      </w:r>
    </w:p>
    <w:p w:rsidR="00055F93" w:rsidRPr="00A457DC" w:rsidRDefault="00055F93" w:rsidP="00055F93">
      <w:pPr>
        <w:ind w:firstLine="360"/>
        <w:rPr>
          <w:rFonts w:ascii="Arial" w:hAnsi="Arial" w:cs="Arial"/>
        </w:rPr>
      </w:pPr>
      <w:r w:rsidRPr="00A457DC">
        <w:rPr>
          <w:rFonts w:ascii="Arial" w:hAnsi="Arial" w:cs="Arial"/>
        </w:rPr>
        <w:t>En este mismo sentido, se consideró la perpetuación del material utilizado, por lo que la envolvente externa del proyecto, posee una alta durabilidad, justificando uno de los planteamientos del movimiento moderno, de una gran inversión inicial para obtener un menor costo de mantenimiento en el transcurso del tiempo.</w:t>
      </w:r>
    </w:p>
    <w:p w:rsidR="00055F93" w:rsidRPr="00A457DC" w:rsidRDefault="00055F93" w:rsidP="00055F93">
      <w:pPr>
        <w:ind w:firstLine="360"/>
        <w:rPr>
          <w:rFonts w:ascii="Arial" w:hAnsi="Arial" w:cs="Arial"/>
        </w:rPr>
      </w:pPr>
      <w:r w:rsidRPr="00A457DC">
        <w:rPr>
          <w:rFonts w:ascii="Arial" w:hAnsi="Arial" w:cs="Arial"/>
        </w:rPr>
        <w:t xml:space="preserve">De igual manera existe una justificación de los planteamientos del movimiento moderno en cuanto a la forma y estructura, con la honestidad estructural que presenta el proyecto y el abandono por elementos decorativos, también existe una racionalización de la planta tipo del bloque que modula estructura, </w:t>
      </w:r>
      <w:r w:rsidRPr="00A457DC">
        <w:rPr>
          <w:rFonts w:ascii="Arial" w:hAnsi="Arial" w:cs="Arial"/>
        </w:rPr>
        <w:lastRenderedPageBreak/>
        <w:t>interiores y fachada, incorporando elementos de estandarización y prefabricación.</w:t>
      </w: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ind w:firstLine="360"/>
        <w:rPr>
          <w:rFonts w:ascii="Arial" w:hAnsi="Arial" w:cs="Arial"/>
        </w:rPr>
      </w:pPr>
    </w:p>
    <w:p w:rsidR="00055F93" w:rsidRPr="00A457DC" w:rsidRDefault="00055F93" w:rsidP="00055F93">
      <w:pPr>
        <w:rPr>
          <w:rFonts w:ascii="Arial" w:hAnsi="Arial" w:cs="Arial"/>
        </w:rPr>
      </w:pPr>
    </w:p>
    <w:p w:rsidR="00055F93" w:rsidRDefault="00055F93" w:rsidP="002358DE">
      <w:pPr>
        <w:pStyle w:val="Ttulo2"/>
      </w:pPr>
      <w:bookmarkStart w:id="16" w:name="_Toc460255245"/>
      <w:r w:rsidRPr="00A457DC">
        <w:lastRenderedPageBreak/>
        <w:t>ESPACIALIDAD</w:t>
      </w:r>
      <w:bookmarkEnd w:id="16"/>
    </w:p>
    <w:p w:rsidR="009D62FF" w:rsidRPr="009D62FF" w:rsidRDefault="009D62FF" w:rsidP="009D62FF"/>
    <w:p w:rsidR="00055F93" w:rsidRPr="00A457DC" w:rsidRDefault="00055F93" w:rsidP="00055F93">
      <w:pPr>
        <w:ind w:firstLine="708"/>
        <w:rPr>
          <w:rFonts w:ascii="Arial" w:hAnsi="Arial" w:cs="Arial"/>
          <w:b/>
        </w:rPr>
      </w:pPr>
      <w:r w:rsidRPr="00A457DC">
        <w:rPr>
          <w:rFonts w:ascii="Arial" w:hAnsi="Arial" w:cs="Arial"/>
          <w:b/>
        </w:rPr>
        <w:t>“Desde el punto de Vista Espacial, el conjunto traza una relación entre el espacio construido y el espacio público destinado a la ciudad”</w:t>
      </w:r>
    </w:p>
    <w:p w:rsidR="00055F93" w:rsidRPr="00A457DC" w:rsidRDefault="00055F93" w:rsidP="00055F93">
      <w:pPr>
        <w:ind w:firstLine="708"/>
        <w:rPr>
          <w:rFonts w:ascii="Arial" w:hAnsi="Arial" w:cs="Arial"/>
        </w:rPr>
      </w:pPr>
      <w:r w:rsidRPr="00A457DC">
        <w:rPr>
          <w:rFonts w:ascii="Arial" w:hAnsi="Arial" w:cs="Arial"/>
          <w:noProof/>
          <w:lang w:eastAsia="es-CL"/>
        </w:rPr>
        <mc:AlternateContent>
          <mc:Choice Requires="wps">
            <w:drawing>
              <wp:anchor distT="0" distB="0" distL="114300" distR="114300" simplePos="0" relativeHeight="251716608" behindDoc="0" locked="0" layoutInCell="1" allowOverlap="1" wp14:anchorId="32E322DA" wp14:editId="4EBCC81B">
                <wp:simplePos x="0" y="0"/>
                <wp:positionH relativeFrom="column">
                  <wp:posOffset>2421890</wp:posOffset>
                </wp:positionH>
                <wp:positionV relativeFrom="paragraph">
                  <wp:posOffset>784415</wp:posOffset>
                </wp:positionV>
                <wp:extent cx="6352788" cy="3003064"/>
                <wp:effectExtent l="0" t="0" r="0" b="0"/>
                <wp:wrapNone/>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2788" cy="3003064"/>
                        </a:xfrm>
                        <a:prstGeom prst="rect">
                          <a:avLst/>
                        </a:prstGeom>
                        <a:noFill/>
                        <a:ln w="9525">
                          <a:noFill/>
                          <a:miter lim="800000"/>
                          <a:headEnd/>
                          <a:tailEnd/>
                        </a:ln>
                      </wps:spPr>
                      <wps:txbx>
                        <w:txbxContent>
                          <w:p w:rsidR="00445CC3" w:rsidRDefault="00445CC3" w:rsidP="00F60D3F">
                            <w:pPr>
                              <w:ind w:firstLine="0"/>
                            </w:pPr>
                            <w:r>
                              <w:rPr>
                                <w:noProof/>
                                <w:lang w:eastAsia="es-CL"/>
                              </w:rPr>
                              <w:drawing>
                                <wp:inline distT="0" distB="0" distL="0" distR="0" wp14:anchorId="57169A6A" wp14:editId="192EA9C7">
                                  <wp:extent cx="6246421" cy="2897579"/>
                                  <wp:effectExtent l="0" t="0" r="254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lazamiento casas chinas x.jpg"/>
                                          <pic:cNvPicPr/>
                                        </pic:nvPicPr>
                                        <pic:blipFill rotWithShape="1">
                                          <a:blip r:embed="rId99">
                                            <a:extLst>
                                              <a:ext uri="{28A0092B-C50C-407E-A947-70E740481C1C}">
                                                <a14:useLocalDpi xmlns:a14="http://schemas.microsoft.com/office/drawing/2010/main" val="0"/>
                                              </a:ext>
                                            </a:extLst>
                                          </a:blip>
                                          <a:srcRect l="4107" t="3360" r="5593" b="5769"/>
                                          <a:stretch/>
                                        </pic:blipFill>
                                        <pic:spPr bwMode="auto">
                                          <a:xfrm>
                                            <a:off x="0" y="0"/>
                                            <a:ext cx="6246421" cy="2897579"/>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190.7pt;margin-top:61.75pt;width:500.2pt;height:236.4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" filled="f" stroked="f">
                <v:textbox>
                  <w:txbxContent>
                    <w:p w:rsidR="00241D4F" w:rsidRDefault="00241D4F" w:rsidP="00F60D3F">
                      <w:pPr>
                        <w:ind w:firstLine="0"/>
                      </w:pPr>
                      <w:r>
                        <w:rPr>
                          <w:noProof/>
                          <w:lang w:eastAsia="es-CL"/>
                        </w:rPr>
                        <w:drawing>
                          <wp:inline distT="0" distB="0" distL="0" distR="0" wp14:anchorId="57169A6A" wp14:editId="192EA9C7">
                            <wp:extent cx="6246421" cy="2897579"/>
                            <wp:effectExtent l="0" t="0" r="254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lazamiento casas chinas x.jpg"/>
                                    <pic:cNvPicPr/>
                                  </pic:nvPicPr>
                                  <pic:blipFill rotWithShape="1">
                                    <a:blip r:embed="rId100">
                                      <a:extLst>
                                        <a:ext uri="{28A0092B-C50C-407E-A947-70E740481C1C}">
                                          <a14:useLocalDpi xmlns:a14="http://schemas.microsoft.com/office/drawing/2010/main" val="0"/>
                                        </a:ext>
                                      </a:extLst>
                                    </a:blip>
                                    <a:srcRect l="4107" t="3360" r="5593" b="5769"/>
                                    <a:stretch/>
                                  </pic:blipFill>
                                  <pic:spPr bwMode="auto">
                                    <a:xfrm>
                                      <a:off x="0" y="0"/>
                                      <a:ext cx="6246421" cy="2897579"/>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Pr="00A457DC">
        <w:rPr>
          <w:rFonts w:ascii="Arial" w:hAnsi="Arial" w:cs="Arial"/>
        </w:rPr>
        <w:t>La manera que tiene una construcción de emplazarse sobre un terreno, nos da una primera mirada acerca de la intensión que tiene el proyecto, apareciendo una fachada continua, o dejando un espacio libre como antejardín, o liberando un nivel del suelo.</w:t>
      </w:r>
    </w:p>
    <w:p w:rsidR="00055F93" w:rsidRPr="00A457DC" w:rsidRDefault="00055F93" w:rsidP="00055F93">
      <w:pPr>
        <w:ind w:firstLine="708"/>
        <w:rPr>
          <w:rFonts w:ascii="Arial" w:hAnsi="Arial" w:cs="Arial"/>
        </w:rPr>
      </w:pPr>
      <w:r w:rsidRPr="00A457DC">
        <w:rPr>
          <w:rFonts w:ascii="Arial" w:hAnsi="Arial" w:cs="Arial"/>
        </w:rPr>
        <w:t>El modo en que el conjunto se separa respecto de la calle principal y la forma diagonal en que se dispone, muestra una flexibilidad y organización propia, que se orienta por el paisaje y las vistas del lugar.</w:t>
      </w: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r w:rsidRPr="00A457DC">
        <w:rPr>
          <w:rFonts w:ascii="Arial" w:hAnsi="Arial" w:cs="Arial"/>
        </w:rPr>
        <w:lastRenderedPageBreak/>
        <w:t xml:space="preserve">Esta manera que tiene de tomar distancia respecto de la calle principal, da lugar a un espacio intermedio entre la trama y la vivienda. </w:t>
      </w:r>
    </w:p>
    <w:p w:rsidR="00055F93" w:rsidRPr="00A457DC" w:rsidRDefault="00055F93" w:rsidP="00055F93">
      <w:pPr>
        <w:ind w:firstLine="708"/>
        <w:rPr>
          <w:rFonts w:ascii="Arial" w:hAnsi="Arial" w:cs="Arial"/>
        </w:rPr>
      </w:pPr>
      <w:r w:rsidRPr="00A457DC">
        <w:rPr>
          <w:rFonts w:ascii="Arial" w:hAnsi="Arial" w:cs="Arial"/>
        </w:rPr>
        <w:t>Este espacio intermedio, cumple la función de articulación entre el conjunto y la ciudad.</w:t>
      </w:r>
    </w:p>
    <w:p w:rsidR="00055F93" w:rsidRPr="00A457DC" w:rsidRDefault="00055F93" w:rsidP="00055F93">
      <w:pPr>
        <w:ind w:firstLine="708"/>
        <w:rPr>
          <w:rFonts w:ascii="Arial" w:hAnsi="Arial" w:cs="Arial"/>
        </w:rPr>
      </w:pPr>
      <w:r w:rsidRPr="00A457DC">
        <w:rPr>
          <w:rFonts w:ascii="Arial" w:hAnsi="Arial" w:cs="Arial"/>
        </w:rPr>
        <w:t>Este espacio intermedio se transforma en una plaza pública que permite la integración del conjunto a su barrio, en que se integra el “patio de las viviendas” con la “plaza del barrio”.</w:t>
      </w: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r w:rsidRPr="00A457DC">
        <w:rPr>
          <w:rFonts w:ascii="Arial" w:hAnsi="Arial" w:cs="Arial"/>
        </w:rPr>
        <w:lastRenderedPageBreak/>
        <w:t xml:space="preserve">Por otra parte, el conjunto se compone de siete volúmenes alargados de cuatro pisos, conectados por pasillos esbeltos y transparentes en cada uno de sus niveles. </w:t>
      </w:r>
    </w:p>
    <w:p w:rsidR="00055F93" w:rsidRPr="00A457DC" w:rsidRDefault="00055F93" w:rsidP="00055F93">
      <w:pPr>
        <w:ind w:firstLine="708"/>
        <w:rPr>
          <w:rFonts w:ascii="Arial" w:hAnsi="Arial" w:cs="Arial"/>
        </w:rPr>
      </w:pPr>
      <w:r w:rsidRPr="00A457DC">
        <w:rPr>
          <w:rFonts w:ascii="Arial" w:hAnsi="Arial" w:cs="Arial"/>
        </w:rPr>
        <w:t>En este sentido, vuelve a aparecer la idea del espacio intermedio como una articulación entre la privacidad de la vivienda, y lo público de los pasillos y circulaciones verticales que conectan de modo fluido las torres en cada uno de sus niveles.</w:t>
      </w:r>
    </w:p>
    <w:p w:rsidR="00055F93" w:rsidRPr="00A457DC" w:rsidRDefault="00055F93" w:rsidP="00055F93">
      <w:pPr>
        <w:rPr>
          <w:rFonts w:ascii="Arial" w:hAnsi="Arial" w:cs="Arial"/>
        </w:rPr>
      </w:pPr>
      <w:r w:rsidRPr="00A457DC">
        <w:rPr>
          <w:rFonts w:ascii="Arial" w:hAnsi="Arial" w:cs="Arial"/>
          <w:noProof/>
          <w:lang w:eastAsia="es-CL"/>
        </w:rPr>
        <mc:AlternateContent>
          <mc:Choice Requires="wps">
            <w:drawing>
              <wp:anchor distT="0" distB="0" distL="114300" distR="114300" simplePos="0" relativeHeight="251717632" behindDoc="0" locked="0" layoutInCell="1" allowOverlap="1" wp14:anchorId="25CAD1BA" wp14:editId="70DC9FD0">
                <wp:simplePos x="0" y="0"/>
                <wp:positionH relativeFrom="column">
                  <wp:posOffset>-367030</wp:posOffset>
                </wp:positionH>
                <wp:positionV relativeFrom="paragraph">
                  <wp:posOffset>39560</wp:posOffset>
                </wp:positionV>
                <wp:extent cx="6032665" cy="2850003"/>
                <wp:effectExtent l="0" t="0" r="0" b="0"/>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2665" cy="2850003"/>
                        </a:xfrm>
                        <a:prstGeom prst="rect">
                          <a:avLst/>
                        </a:prstGeom>
                        <a:noFill/>
                        <a:ln w="9525">
                          <a:noFill/>
                          <a:miter lim="800000"/>
                          <a:headEnd/>
                          <a:tailEnd/>
                        </a:ln>
                      </wps:spPr>
                      <wps:txbx>
                        <w:txbxContent>
                          <w:p w:rsidR="00445CC3" w:rsidRDefault="00445CC3" w:rsidP="00F60D3F">
                            <w:pPr>
                              <w:ind w:firstLine="0"/>
                            </w:pPr>
                            <w:r>
                              <w:rPr>
                                <w:noProof/>
                                <w:lang w:eastAsia="es-CL"/>
                              </w:rPr>
                              <w:drawing>
                                <wp:inline distT="0" distB="0" distL="0" distR="0" wp14:anchorId="6FBA8541" wp14:editId="61970C57">
                                  <wp:extent cx="6020790" cy="2667275"/>
                                  <wp:effectExtent l="0" t="0" r="0"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lazamiento casas chinas.jpg"/>
                                          <pic:cNvPicPr/>
                                        </pic:nvPicPr>
                                        <pic:blipFill rotWithShape="1">
                                          <a:blip r:embed="rId101">
                                            <a:extLst>
                                              <a:ext uri="{28A0092B-C50C-407E-A947-70E740481C1C}">
                                                <a14:useLocalDpi xmlns:a14="http://schemas.microsoft.com/office/drawing/2010/main" val="0"/>
                                              </a:ext>
                                            </a:extLst>
                                          </a:blip>
                                          <a:srcRect l="2773" t="3436" r="5149" b="8071"/>
                                          <a:stretch/>
                                        </pic:blipFill>
                                        <pic:spPr bwMode="auto">
                                          <a:xfrm>
                                            <a:off x="0" y="0"/>
                                            <a:ext cx="6018780" cy="2666384"/>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28.9pt;margin-top:3.1pt;width:475pt;height:224.4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" filled="f" stroked="f">
                <v:textbox>
                  <w:txbxContent>
                    <w:p w:rsidR="00241D4F" w:rsidRDefault="00241D4F" w:rsidP="00F60D3F">
                      <w:pPr>
                        <w:ind w:firstLine="0"/>
                      </w:pPr>
                      <w:r>
                        <w:rPr>
                          <w:noProof/>
                          <w:lang w:eastAsia="es-CL"/>
                        </w:rPr>
                        <w:drawing>
                          <wp:inline distT="0" distB="0" distL="0" distR="0" wp14:anchorId="6FBA8541" wp14:editId="61970C57">
                            <wp:extent cx="6020790" cy="2667275"/>
                            <wp:effectExtent l="0" t="0" r="0"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lazamiento casas chinas.jpg"/>
                                    <pic:cNvPicPr/>
                                  </pic:nvPicPr>
                                  <pic:blipFill rotWithShape="1">
                                    <a:blip r:embed="rId102">
                                      <a:extLst>
                                        <a:ext uri="{28A0092B-C50C-407E-A947-70E740481C1C}">
                                          <a14:useLocalDpi xmlns:a14="http://schemas.microsoft.com/office/drawing/2010/main" val="0"/>
                                        </a:ext>
                                      </a:extLst>
                                    </a:blip>
                                    <a:srcRect l="2773" t="3436" r="5149" b="8071"/>
                                    <a:stretch/>
                                  </pic:blipFill>
                                  <pic:spPr bwMode="auto">
                                    <a:xfrm>
                                      <a:off x="0" y="0"/>
                                      <a:ext cx="6018780" cy="2666384"/>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ind w:firstLine="708"/>
        <w:rPr>
          <w:rFonts w:ascii="Arial" w:hAnsi="Arial" w:cs="Arial"/>
          <w:b/>
        </w:rPr>
      </w:pPr>
      <w:r w:rsidRPr="00A457DC">
        <w:rPr>
          <w:rFonts w:ascii="Arial" w:hAnsi="Arial" w:cs="Arial"/>
        </w:rPr>
        <w:lastRenderedPageBreak/>
        <w:t>Aparece esta pretensión del espacio continuo en la fluidez con la conexión de las distintas viviendas por medio de los elementos comunes,</w:t>
      </w:r>
      <w:r w:rsidRPr="00A457DC">
        <w:rPr>
          <w:rFonts w:ascii="Arial" w:hAnsi="Arial" w:cs="Arial"/>
          <w:b/>
        </w:rPr>
        <w:t xml:space="preserve"> sobre, a través de ellos y bajo ellos.</w:t>
      </w:r>
    </w:p>
    <w:p w:rsidR="00055F93" w:rsidRPr="00A457DC" w:rsidRDefault="00055F93" w:rsidP="00055F93">
      <w:pPr>
        <w:ind w:firstLine="708"/>
        <w:rPr>
          <w:rFonts w:ascii="Arial" w:hAnsi="Arial" w:cs="Arial"/>
        </w:rPr>
      </w:pPr>
      <w:r w:rsidRPr="00A457DC">
        <w:rPr>
          <w:rFonts w:ascii="Arial" w:hAnsi="Arial" w:cs="Arial"/>
        </w:rPr>
        <w:t>La fluidez que permiten las circulaciones, los espacios intermedios y la orientación de los bloques, se transforman en lugares de contemplación, ya que direccionan las vistas hacia el lugar, posándose sobre la ciudad.</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r w:rsidRPr="00A457DC">
        <w:rPr>
          <w:rFonts w:ascii="Arial" w:hAnsi="Arial" w:cs="Arial"/>
        </w:rPr>
        <w:lastRenderedPageBreak/>
        <w:t>Aquí juega un rol fundamental la justificación de la transparencia de las circulaciones entre torres, que reconocen esta relación con el paisaje.</w:t>
      </w: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8B6716" w:rsidRDefault="008B6716" w:rsidP="008B6716">
      <w:pPr>
        <w:pStyle w:val="Ttulo2"/>
      </w:pPr>
      <w:bookmarkStart w:id="17" w:name="_Toc460255246"/>
      <w:r>
        <w:lastRenderedPageBreak/>
        <w:t>Conclusión Particular II</w:t>
      </w:r>
      <w:bookmarkEnd w:id="17"/>
    </w:p>
    <w:p w:rsidR="008B6716" w:rsidRDefault="008B6716" w:rsidP="00055F93">
      <w:pPr>
        <w:ind w:firstLine="708"/>
        <w:rPr>
          <w:rFonts w:ascii="Arial" w:hAnsi="Arial" w:cs="Arial"/>
        </w:rPr>
      </w:pPr>
    </w:p>
    <w:p w:rsidR="00055F93" w:rsidRPr="00A457DC" w:rsidRDefault="00055F93" w:rsidP="00055F93">
      <w:pPr>
        <w:ind w:firstLine="708"/>
        <w:rPr>
          <w:rFonts w:ascii="Arial" w:hAnsi="Arial" w:cs="Arial"/>
        </w:rPr>
      </w:pPr>
      <w:r w:rsidRPr="00A457DC">
        <w:rPr>
          <w:rFonts w:ascii="Arial" w:hAnsi="Arial" w:cs="Arial"/>
        </w:rPr>
        <w:t>En conclusión, desde el punto de vista espacial, el conjunto busca una organización propia, que reconoce planteamientos urbanos del movimiento moderno.</w:t>
      </w:r>
    </w:p>
    <w:p w:rsidR="00055F93" w:rsidRPr="00A457DC" w:rsidRDefault="00055F93" w:rsidP="00055F93">
      <w:pPr>
        <w:ind w:firstLine="708"/>
        <w:rPr>
          <w:rFonts w:ascii="Arial" w:hAnsi="Arial" w:cs="Arial"/>
        </w:rPr>
      </w:pPr>
      <w:r w:rsidRPr="00A457DC">
        <w:rPr>
          <w:rFonts w:ascii="Arial" w:hAnsi="Arial" w:cs="Arial"/>
        </w:rPr>
        <w:t>Reconoce una vinculación con la ciudad y la trama en que se inserta dejando este espacio intermedio como articulación entre la vivienda y el barrio.</w:t>
      </w:r>
    </w:p>
    <w:p w:rsidR="00055F93" w:rsidRPr="00A457DC" w:rsidRDefault="00055F93" w:rsidP="00055F93">
      <w:pPr>
        <w:ind w:firstLine="708"/>
        <w:rPr>
          <w:rFonts w:ascii="Arial" w:hAnsi="Arial" w:cs="Arial"/>
        </w:rPr>
      </w:pPr>
      <w:r w:rsidRPr="00A457DC">
        <w:rPr>
          <w:rFonts w:ascii="Arial" w:hAnsi="Arial" w:cs="Arial"/>
        </w:rPr>
        <w:t>Se dispone en el terreno respecto de su orientación, emplazándose sobre la ciudad, reconociendo las vistas y el paisaje en que se inserta.</w:t>
      </w:r>
    </w:p>
    <w:p w:rsidR="00055F93" w:rsidRPr="00A457DC" w:rsidRDefault="00055F93" w:rsidP="00055F93">
      <w:pPr>
        <w:ind w:firstLine="708"/>
        <w:rPr>
          <w:rFonts w:ascii="Arial" w:hAnsi="Arial" w:cs="Arial"/>
        </w:rPr>
      </w:pPr>
      <w:r w:rsidRPr="00A457DC">
        <w:rPr>
          <w:rFonts w:ascii="Arial" w:hAnsi="Arial" w:cs="Arial"/>
        </w:rPr>
        <w:t xml:space="preserve">Posee una pretensión del espacio continuo que fluye entre las circulaciones, en sentido vertical, sobre ellas, y a través de ellas. </w:t>
      </w: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ind w:firstLine="708"/>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9C573A" w:rsidRDefault="00055F93" w:rsidP="008B6716">
      <w:pPr>
        <w:pStyle w:val="Ttulo2"/>
      </w:pPr>
      <w:bookmarkStart w:id="18" w:name="_Toc460255247"/>
      <w:r w:rsidRPr="009C573A">
        <w:lastRenderedPageBreak/>
        <w:t>LO URBANO</w:t>
      </w:r>
      <w:bookmarkEnd w:id="18"/>
    </w:p>
    <w:p w:rsidR="00AA32A7" w:rsidRPr="009C573A" w:rsidRDefault="00AA32A7" w:rsidP="00AA32A7"/>
    <w:p w:rsidR="00055F93" w:rsidRPr="009C573A" w:rsidRDefault="00055F93" w:rsidP="00055F93">
      <w:pPr>
        <w:rPr>
          <w:rFonts w:ascii="Arial" w:hAnsi="Arial" w:cs="Arial"/>
          <w:b/>
        </w:rPr>
      </w:pPr>
      <w:r w:rsidRPr="009C573A">
        <w:rPr>
          <w:rFonts w:ascii="Arial" w:hAnsi="Arial" w:cs="Arial"/>
          <w:b/>
        </w:rPr>
        <w:t>“En cuanto a lo urbano, el conjunto rompe con la idea de la manzana, orientando sus bloques en el terreno en relación a las vistas e incorporando la idea del equipamiento como un proyecto de planificación mayor de ciudad”</w:t>
      </w:r>
    </w:p>
    <w:p w:rsidR="00055F93" w:rsidRPr="009C573A" w:rsidRDefault="00055F93" w:rsidP="00055F93">
      <w:pPr>
        <w:rPr>
          <w:rFonts w:ascii="Arial" w:hAnsi="Arial" w:cs="Arial"/>
          <w:b/>
          <w:u w:val="single"/>
        </w:rPr>
      </w:pPr>
    </w:p>
    <w:p w:rsidR="006C4EC1" w:rsidRDefault="00055F93" w:rsidP="00055F93">
      <w:pPr>
        <w:rPr>
          <w:rFonts w:ascii="Arial" w:hAnsi="Arial" w:cs="Arial"/>
        </w:rPr>
      </w:pPr>
      <w:r w:rsidRPr="009C573A">
        <w:rPr>
          <w:rFonts w:ascii="Arial" w:hAnsi="Arial" w:cs="Arial"/>
        </w:rPr>
        <w:t xml:space="preserve">Finalmente respondiendo a la tercera hipótesis, desde el punto de vista de lo urbano, </w:t>
      </w:r>
      <w:r w:rsidR="006C4EC1">
        <w:rPr>
          <w:rFonts w:ascii="Arial" w:hAnsi="Arial" w:cs="Arial"/>
        </w:rPr>
        <w:t>la manera de construcción en extensión, como lo es la vivienda masiva, difiere del grano de la ciudad &lt;vivienda unifamiliar&gt;, y propone bloques de repetición modular que se relacionan entre sí por medio de circulaciones en sus distintos niveles y el juego de traspasos y accesos del primer nivel en relación con la calle.</w:t>
      </w:r>
    </w:p>
    <w:p w:rsidR="006C4EC1" w:rsidRDefault="006C4EC1" w:rsidP="00055F93">
      <w:pPr>
        <w:rPr>
          <w:rFonts w:ascii="Arial" w:hAnsi="Arial" w:cs="Arial"/>
        </w:rPr>
      </w:pPr>
      <w:r>
        <w:rPr>
          <w:rFonts w:ascii="Arial" w:hAnsi="Arial" w:cs="Arial"/>
        </w:rPr>
        <w:t xml:space="preserve">Si bien propone una mayor ocupación de viviendas, estas son </w:t>
      </w:r>
      <w:r>
        <w:rPr>
          <w:rFonts w:ascii="Arial" w:hAnsi="Arial" w:cs="Arial"/>
        </w:rPr>
        <w:lastRenderedPageBreak/>
        <w:t>directamente proporcionales con el espacio exterior libre destinado al espacio común y público, dejando una mayor área libre en el primer nivel que permite la relación de los distintos vecinos.</w:t>
      </w:r>
    </w:p>
    <w:p w:rsidR="006C4EC1" w:rsidRDefault="006C4EC1" w:rsidP="006C4EC1">
      <w:pPr>
        <w:rPr>
          <w:rFonts w:ascii="Arial" w:hAnsi="Arial" w:cs="Arial"/>
        </w:rPr>
      </w:pPr>
      <w:r>
        <w:rPr>
          <w:rFonts w:ascii="Arial" w:hAnsi="Arial" w:cs="Arial"/>
        </w:rPr>
        <w:t>R</w:t>
      </w:r>
      <w:r w:rsidR="00055F93" w:rsidRPr="009C573A">
        <w:rPr>
          <w:rFonts w:ascii="Arial" w:hAnsi="Arial" w:cs="Arial"/>
        </w:rPr>
        <w:t xml:space="preserve">ompe con esta idea de la manzana, situándose en el terreno de manera </w:t>
      </w:r>
      <w:r>
        <w:rPr>
          <w:rFonts w:ascii="Arial" w:hAnsi="Arial" w:cs="Arial"/>
        </w:rPr>
        <w:t xml:space="preserve">diagonal y </w:t>
      </w:r>
      <w:r w:rsidR="00055F93" w:rsidRPr="009C573A">
        <w:rPr>
          <w:rFonts w:ascii="Arial" w:hAnsi="Arial" w:cs="Arial"/>
        </w:rPr>
        <w:t>generosa con su entorno y la ciudad,</w:t>
      </w:r>
      <w:r w:rsidR="0045191B">
        <w:rPr>
          <w:rFonts w:ascii="Arial" w:hAnsi="Arial" w:cs="Arial"/>
        </w:rPr>
        <w:t xml:space="preserve"> ya que la idea del conjunto está concebida dentro de un barrio con el cual se relaciona y vincula, por medio de los espacios públicos y comunes.</w:t>
      </w:r>
      <w:r w:rsidRPr="006C4EC1">
        <w:rPr>
          <w:rFonts w:ascii="Arial" w:hAnsi="Arial" w:cs="Arial"/>
        </w:rPr>
        <w:t xml:space="preserve"> </w:t>
      </w:r>
    </w:p>
    <w:p w:rsidR="006C4EC1" w:rsidRDefault="006C4EC1" w:rsidP="006C4EC1">
      <w:pPr>
        <w:rPr>
          <w:rFonts w:ascii="Arial" w:hAnsi="Arial" w:cs="Arial"/>
        </w:rPr>
      </w:pPr>
      <w:r>
        <w:rPr>
          <w:rFonts w:ascii="Arial" w:hAnsi="Arial" w:cs="Arial"/>
        </w:rPr>
        <w:t xml:space="preserve">El orden de los bloques, se orienta  de manera tal </w:t>
      </w:r>
      <w:r w:rsidRPr="009C573A">
        <w:rPr>
          <w:rFonts w:ascii="Arial" w:hAnsi="Arial" w:cs="Arial"/>
        </w:rPr>
        <w:t>que permite las vistas hacia su entorno y el paisaje, mediante la transparencia de las circulaciones entre bloques y la permeabilidad de las circulaciones, reconociendo esa porción de la ciudad mediante las vistas y el espacio</w:t>
      </w:r>
      <w:r>
        <w:rPr>
          <w:rFonts w:ascii="Arial" w:hAnsi="Arial" w:cs="Arial"/>
        </w:rPr>
        <w:t xml:space="preserve"> semipúblico que este le regala.</w:t>
      </w:r>
    </w:p>
    <w:p w:rsidR="00055F93" w:rsidRPr="009C573A" w:rsidRDefault="00055F93" w:rsidP="00055F93">
      <w:pPr>
        <w:rPr>
          <w:rFonts w:ascii="Arial" w:hAnsi="Arial" w:cs="Arial"/>
        </w:rPr>
      </w:pPr>
    </w:p>
    <w:p w:rsidR="00055F93" w:rsidRPr="009C573A" w:rsidRDefault="0045191B" w:rsidP="00055F93">
      <w:pPr>
        <w:rPr>
          <w:rFonts w:ascii="Arial" w:hAnsi="Arial" w:cs="Arial"/>
        </w:rPr>
      </w:pPr>
      <w:r>
        <w:rPr>
          <w:rFonts w:ascii="Arial" w:hAnsi="Arial" w:cs="Arial"/>
        </w:rPr>
        <w:lastRenderedPageBreak/>
        <w:t xml:space="preserve">El programa habitacional que propone la vivienda en extensión </w:t>
      </w:r>
      <w:r w:rsidR="00AA32A7" w:rsidRPr="009C573A">
        <w:rPr>
          <w:rFonts w:ascii="Arial" w:hAnsi="Arial" w:cs="Arial"/>
        </w:rPr>
        <w:t>CAP</w:t>
      </w:r>
      <w:r>
        <w:rPr>
          <w:rFonts w:ascii="Arial" w:hAnsi="Arial" w:cs="Arial"/>
        </w:rPr>
        <w:t>, tiene el propósito de generar un barrio periférico respecto del centro urbano de la ciudad, que cuente con</w:t>
      </w:r>
      <w:r w:rsidR="00055F93" w:rsidRPr="009C573A">
        <w:rPr>
          <w:rFonts w:ascii="Arial" w:hAnsi="Arial" w:cs="Arial"/>
        </w:rPr>
        <w:t xml:space="preserve"> </w:t>
      </w:r>
      <w:r>
        <w:rPr>
          <w:rFonts w:ascii="Arial" w:hAnsi="Arial" w:cs="Arial"/>
        </w:rPr>
        <w:t xml:space="preserve">infraestructura urbana asociada a este, razón por la cual </w:t>
      </w:r>
      <w:r w:rsidR="00055F93" w:rsidRPr="009C573A">
        <w:rPr>
          <w:rFonts w:ascii="Arial" w:hAnsi="Arial" w:cs="Arial"/>
        </w:rPr>
        <w:t>destina</w:t>
      </w:r>
      <w:r>
        <w:rPr>
          <w:rFonts w:ascii="Arial" w:hAnsi="Arial" w:cs="Arial"/>
        </w:rPr>
        <w:t xml:space="preserve"> un área de </w:t>
      </w:r>
      <w:r w:rsidR="00055F93" w:rsidRPr="009C573A">
        <w:rPr>
          <w:rFonts w:ascii="Arial" w:hAnsi="Arial" w:cs="Arial"/>
        </w:rPr>
        <w:t>equipamiento</w:t>
      </w:r>
      <w:r>
        <w:rPr>
          <w:rFonts w:ascii="Arial" w:hAnsi="Arial" w:cs="Arial"/>
        </w:rPr>
        <w:t>, servicios y comercio</w:t>
      </w:r>
      <w:r w:rsidR="00055F93" w:rsidRPr="009C573A">
        <w:rPr>
          <w:rFonts w:ascii="Arial" w:hAnsi="Arial" w:cs="Arial"/>
        </w:rPr>
        <w:t xml:space="preserve"> urbano capaz de solventar las distintas necesidades de esta población.</w:t>
      </w:r>
    </w:p>
    <w:p w:rsidR="00055F93" w:rsidRDefault="0045191B" w:rsidP="00055F93">
      <w:pPr>
        <w:rPr>
          <w:rFonts w:ascii="Arial" w:hAnsi="Arial" w:cs="Arial"/>
        </w:rPr>
      </w:pPr>
      <w:r>
        <w:rPr>
          <w:rFonts w:ascii="Arial" w:hAnsi="Arial" w:cs="Arial"/>
        </w:rPr>
        <w:t>Inicialmente e</w:t>
      </w:r>
      <w:r w:rsidR="00055F93" w:rsidRPr="009C573A">
        <w:rPr>
          <w:rFonts w:ascii="Arial" w:hAnsi="Arial" w:cs="Arial"/>
        </w:rPr>
        <w:t>l equipamiento que se considerab</w:t>
      </w:r>
      <w:r>
        <w:rPr>
          <w:rFonts w:ascii="Arial" w:hAnsi="Arial" w:cs="Arial"/>
        </w:rPr>
        <w:t>a para este proyecto incluía</w:t>
      </w:r>
      <w:r w:rsidR="00055F93" w:rsidRPr="009C573A">
        <w:rPr>
          <w:rFonts w:ascii="Arial" w:hAnsi="Arial" w:cs="Arial"/>
        </w:rPr>
        <w:t xml:space="preserve"> educación básica, jardín infantil, juegos infantiles, consultorio periférico, culto, sede soci</w:t>
      </w:r>
      <w:r>
        <w:rPr>
          <w:rFonts w:ascii="Arial" w:hAnsi="Arial" w:cs="Arial"/>
        </w:rPr>
        <w:t>al, reten y un área de comercio, el que reconoce un desarrollo social paulatino del sector.</w:t>
      </w:r>
    </w:p>
    <w:p w:rsidR="0045191B" w:rsidRPr="009C573A" w:rsidRDefault="006C4EC1" w:rsidP="00055F93">
      <w:pPr>
        <w:rPr>
          <w:rFonts w:ascii="Arial" w:hAnsi="Arial" w:cs="Arial"/>
        </w:rPr>
      </w:pPr>
      <w:r>
        <w:rPr>
          <w:rFonts w:ascii="Arial" w:hAnsi="Arial" w:cs="Arial"/>
        </w:rPr>
        <w:t>A pesar de ser un mismo proyecto de planificación urbana, el área destinada al conjunto y la de servicios y comercio carecen de un vínculo que ponga ambas situaciones en relación, por lo cual estos quedan como elementos aislados de un mismo barrio.</w:t>
      </w:r>
    </w:p>
    <w:p w:rsidR="008B6716" w:rsidRDefault="008B6716" w:rsidP="008B6716">
      <w:pPr>
        <w:pStyle w:val="Ttulo2"/>
      </w:pPr>
      <w:bookmarkStart w:id="19" w:name="_Toc460255248"/>
      <w:r>
        <w:lastRenderedPageBreak/>
        <w:t>Conclusión Particular III</w:t>
      </w:r>
      <w:bookmarkEnd w:id="19"/>
    </w:p>
    <w:p w:rsidR="008B6716" w:rsidRPr="00A457DC" w:rsidRDefault="008B6716" w:rsidP="00055F93">
      <w:pPr>
        <w:rPr>
          <w:rFonts w:ascii="Arial" w:hAnsi="Arial" w:cs="Arial"/>
        </w:rPr>
      </w:pPr>
    </w:p>
    <w:p w:rsidR="00055F93" w:rsidRPr="00A457DC" w:rsidRDefault="00055F93" w:rsidP="00055F93">
      <w:pPr>
        <w:ind w:firstLine="708"/>
        <w:rPr>
          <w:rFonts w:ascii="Arial" w:hAnsi="Arial" w:cs="Arial"/>
        </w:rPr>
      </w:pPr>
      <w:r w:rsidRPr="00A457DC">
        <w:rPr>
          <w:rFonts w:ascii="Arial" w:hAnsi="Arial" w:cs="Arial"/>
        </w:rPr>
        <w:t>En conclusión, el desarrollo urbano y social de la región, responde a una propuesta de planificación de ciudad o compacidad urbana, que contempla espacio destinado a viviendas, equipamiento, servicios y espacio público.</w:t>
      </w:r>
    </w:p>
    <w:p w:rsidR="00055F93" w:rsidRPr="00A457DC" w:rsidRDefault="00055F93" w:rsidP="00055F93">
      <w:pPr>
        <w:rPr>
          <w:rFonts w:ascii="Arial" w:hAnsi="Arial" w:cs="Arial"/>
        </w:rPr>
      </w:pPr>
      <w:r w:rsidRPr="00A457DC">
        <w:rPr>
          <w:rFonts w:ascii="Arial" w:hAnsi="Arial" w:cs="Arial"/>
        </w:rPr>
        <w:tab/>
        <w:t>La ocupación de la meseta del gallo, al ser una propuesta de planificación de ciudad, propone un grano mayor bajo el concepto de “vivienda masiva”, el que responde al planteamiento del movimiento moderno de la densidad edificatoria, los espacios de asoleamiento y el espacio intersticial generado.</w:t>
      </w:r>
    </w:p>
    <w:p w:rsidR="00055F93" w:rsidRPr="00A457DC" w:rsidRDefault="00055F93" w:rsidP="00055F93">
      <w:pPr>
        <w:ind w:firstLine="708"/>
        <w:rPr>
          <w:rFonts w:ascii="Arial" w:hAnsi="Arial" w:cs="Arial"/>
        </w:rPr>
      </w:pPr>
      <w:r w:rsidRPr="00A457DC">
        <w:rPr>
          <w:rFonts w:ascii="Arial" w:hAnsi="Arial" w:cs="Arial"/>
        </w:rPr>
        <w:t xml:space="preserve">Si bien el conjunto posee una flexibilidad en su emplazamiento, rompiendo con el concepto de la manzana, y logrando una organización lógica de sus bloques, no logra esta flexibilidad en la integración entre </w:t>
      </w:r>
      <w:r w:rsidRPr="00A457DC">
        <w:rPr>
          <w:rFonts w:ascii="Arial" w:hAnsi="Arial" w:cs="Arial"/>
        </w:rPr>
        <w:lastRenderedPageBreak/>
        <w:t xml:space="preserve">vivienda y equipamiento, por lo cual no se consigue generar relaciones urbanas entre los distintos tipos edificatorios del lugar. </w:t>
      </w:r>
    </w:p>
    <w:p w:rsidR="00055F93" w:rsidRPr="00A457DC" w:rsidRDefault="00055F93" w:rsidP="00055F93">
      <w:pPr>
        <w:ind w:firstLine="708"/>
        <w:rPr>
          <w:rFonts w:ascii="Arial" w:hAnsi="Arial" w:cs="Arial"/>
        </w:rPr>
      </w:pPr>
      <w:r w:rsidRPr="00A457DC">
        <w:rPr>
          <w:rFonts w:ascii="Arial" w:hAnsi="Arial" w:cs="Arial"/>
        </w:rPr>
        <w:t>La relación entre estos tipos edificatorios aporta valores esenciales a la imagen urbana, como la diversidad social.</w:t>
      </w:r>
    </w:p>
    <w:p w:rsidR="00055F93" w:rsidRPr="00A457DC" w:rsidRDefault="00055F93" w:rsidP="00055F93">
      <w:pPr>
        <w:ind w:firstLine="708"/>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Pr="00A457DC" w:rsidRDefault="00055F93" w:rsidP="00055F93">
      <w:pPr>
        <w:rPr>
          <w:rFonts w:ascii="Arial" w:hAnsi="Arial" w:cs="Arial"/>
        </w:rPr>
      </w:pPr>
    </w:p>
    <w:p w:rsidR="00055F93" w:rsidRDefault="00055F93" w:rsidP="00055F93">
      <w:pPr>
        <w:rPr>
          <w:rFonts w:ascii="Arial" w:hAnsi="Arial" w:cs="Arial"/>
        </w:rPr>
      </w:pPr>
    </w:p>
    <w:p w:rsidR="008B6716" w:rsidRPr="00A457DC" w:rsidRDefault="008B6716" w:rsidP="00055F93">
      <w:pPr>
        <w:rPr>
          <w:rFonts w:ascii="Arial" w:hAnsi="Arial" w:cs="Arial"/>
        </w:rPr>
      </w:pPr>
    </w:p>
    <w:p w:rsidR="00055F93" w:rsidRDefault="00055F93" w:rsidP="008B6716">
      <w:pPr>
        <w:pStyle w:val="Ttulo1"/>
      </w:pPr>
      <w:bookmarkStart w:id="20" w:name="_Toc460255249"/>
      <w:r w:rsidRPr="00A457DC">
        <w:lastRenderedPageBreak/>
        <w:t>CONCLUSIÓN GENERAL</w:t>
      </w:r>
      <w:bookmarkEnd w:id="20"/>
    </w:p>
    <w:p w:rsidR="008B6716" w:rsidRPr="008B6716" w:rsidRDefault="008B6716" w:rsidP="008B6716"/>
    <w:p w:rsidR="00055F93" w:rsidRPr="00A457DC" w:rsidRDefault="00055F93" w:rsidP="00055F93">
      <w:pPr>
        <w:ind w:firstLine="708"/>
        <w:rPr>
          <w:rFonts w:ascii="Arial" w:hAnsi="Arial" w:cs="Arial"/>
        </w:rPr>
      </w:pPr>
      <w:r w:rsidRPr="00A457DC">
        <w:rPr>
          <w:rFonts w:ascii="Arial" w:hAnsi="Arial" w:cs="Arial"/>
        </w:rPr>
        <w:t>El conjunto República Popular China, tiene la característica de tener un origen ligado a un desarrollo social de la ciudad, que persiste hasta nuestros días, la vivienda masiva en extensión y la planificación de ciudad.</w:t>
      </w:r>
    </w:p>
    <w:p w:rsidR="00055F93" w:rsidRPr="00A457DC" w:rsidRDefault="00055F93" w:rsidP="00055F93">
      <w:pPr>
        <w:rPr>
          <w:rFonts w:ascii="Arial" w:hAnsi="Arial" w:cs="Arial"/>
        </w:rPr>
      </w:pPr>
      <w:r w:rsidRPr="00A457DC">
        <w:rPr>
          <w:rFonts w:ascii="Arial" w:hAnsi="Arial" w:cs="Arial"/>
        </w:rPr>
        <w:t xml:space="preserve">Para entender la importancia del Conjunto República Popular China se puede explicar en tres aspectos a distintas escalas: </w:t>
      </w:r>
    </w:p>
    <w:p w:rsidR="00055F93" w:rsidRPr="00A457DC" w:rsidRDefault="00055F93" w:rsidP="00055F93">
      <w:pPr>
        <w:ind w:firstLine="708"/>
        <w:rPr>
          <w:rFonts w:ascii="Arial" w:hAnsi="Arial" w:cs="Arial"/>
        </w:rPr>
      </w:pPr>
      <w:r w:rsidRPr="00A457DC">
        <w:rPr>
          <w:rFonts w:ascii="Arial" w:hAnsi="Arial" w:cs="Arial"/>
        </w:rPr>
        <w:t xml:space="preserve">En primer lugar a escala de proyecto, su </w:t>
      </w:r>
      <w:r w:rsidRPr="00A457DC">
        <w:rPr>
          <w:rFonts w:ascii="Arial" w:hAnsi="Arial" w:cs="Arial"/>
          <w:b/>
        </w:rPr>
        <w:t>MATERIALIDAD</w:t>
      </w:r>
      <w:r w:rsidRPr="00A457DC">
        <w:rPr>
          <w:rFonts w:ascii="Arial" w:hAnsi="Arial" w:cs="Arial"/>
        </w:rPr>
        <w:t xml:space="preserve">, en la cual se fundamenta su origen y planteamientos del movimiento moderno, partiendo por el </w:t>
      </w:r>
      <w:r w:rsidRPr="00A457DC">
        <w:rPr>
          <w:rFonts w:ascii="Arial" w:hAnsi="Arial" w:cs="Arial"/>
          <w:b/>
        </w:rPr>
        <w:t>APROVECHAMIENTO DE  NUEVOS MATERIALES INDUSTRIALES</w:t>
      </w:r>
      <w:r w:rsidRPr="00A457DC">
        <w:rPr>
          <w:rFonts w:ascii="Arial" w:hAnsi="Arial" w:cs="Arial"/>
        </w:rPr>
        <w:t>. En este sentido el proyecto es resuelto en su estructura, fachada, recubrimiento y circulaciones de metal, presentado de distintas maneras, formas y texturas.</w:t>
      </w:r>
    </w:p>
    <w:p w:rsidR="00055F93" w:rsidRPr="00A457DC" w:rsidRDefault="00055F93" w:rsidP="00055F93">
      <w:pPr>
        <w:ind w:firstLine="708"/>
        <w:rPr>
          <w:rFonts w:ascii="Arial" w:hAnsi="Arial" w:cs="Arial"/>
        </w:rPr>
      </w:pPr>
      <w:r w:rsidRPr="00A457DC">
        <w:rPr>
          <w:rFonts w:ascii="Arial" w:hAnsi="Arial" w:cs="Arial"/>
          <w:b/>
        </w:rPr>
        <w:lastRenderedPageBreak/>
        <w:t>PLANTAS Y SECCIONES ORTOGONALES,</w:t>
      </w:r>
      <w:r w:rsidRPr="00A457DC">
        <w:rPr>
          <w:rFonts w:ascii="Arial" w:hAnsi="Arial" w:cs="Arial"/>
        </w:rPr>
        <w:t xml:space="preserve"> siendo sus bloques tipo un volumen alargado de 4 pisos con una estructura de retícula ortogonal modulada.</w:t>
      </w:r>
    </w:p>
    <w:p w:rsidR="00055F93" w:rsidRPr="00A457DC" w:rsidRDefault="00055F93" w:rsidP="00055F93">
      <w:pPr>
        <w:ind w:firstLine="708"/>
        <w:rPr>
          <w:rFonts w:ascii="Arial" w:hAnsi="Arial" w:cs="Arial"/>
        </w:rPr>
      </w:pPr>
      <w:r w:rsidRPr="00A457DC">
        <w:rPr>
          <w:rFonts w:ascii="Arial" w:hAnsi="Arial" w:cs="Arial"/>
          <w:b/>
        </w:rPr>
        <w:t>AUSENCIA DE DECORACIÓN EN LAS FACHADAS</w:t>
      </w:r>
      <w:r w:rsidRPr="00A457DC">
        <w:rPr>
          <w:rFonts w:ascii="Arial" w:hAnsi="Arial" w:cs="Arial"/>
        </w:rPr>
        <w:t>, ante lo cual el conjunto tiene una honestidad estructural, en que los elementos estructurales son incorporados en la modulación de la fachada, y los elementos que componen la fachada, como ventanas, puertas y balcones, con elementos de estandarización y prefabricación.</w:t>
      </w:r>
    </w:p>
    <w:p w:rsidR="00055F93" w:rsidRPr="00A457DC" w:rsidRDefault="00055F93" w:rsidP="00055F93">
      <w:pPr>
        <w:rPr>
          <w:rFonts w:ascii="Arial" w:hAnsi="Arial" w:cs="Arial"/>
        </w:rPr>
      </w:pPr>
    </w:p>
    <w:p w:rsidR="00055F93" w:rsidRPr="00A457DC" w:rsidRDefault="00055F93" w:rsidP="00055F93">
      <w:pPr>
        <w:ind w:firstLine="708"/>
        <w:rPr>
          <w:rFonts w:ascii="Arial" w:hAnsi="Arial" w:cs="Arial"/>
        </w:rPr>
      </w:pPr>
      <w:r w:rsidRPr="00A457DC">
        <w:rPr>
          <w:rFonts w:ascii="Arial" w:hAnsi="Arial" w:cs="Arial"/>
        </w:rPr>
        <w:t xml:space="preserve">En segundo lugar, la escala de lugar, su </w:t>
      </w:r>
      <w:r w:rsidRPr="00A457DC">
        <w:rPr>
          <w:rFonts w:ascii="Arial" w:hAnsi="Arial" w:cs="Arial"/>
          <w:b/>
        </w:rPr>
        <w:t>ESPACIALIDAD</w:t>
      </w:r>
      <w:r w:rsidRPr="00A457DC">
        <w:rPr>
          <w:rFonts w:ascii="Arial" w:hAnsi="Arial" w:cs="Arial"/>
        </w:rPr>
        <w:t xml:space="preserve">, que es la manera en que el conjunto se relaciona con el lugar o barrio en que se inserta. En este sentido, cumple con el planteamiento de la </w:t>
      </w:r>
      <w:r w:rsidRPr="00A457DC">
        <w:rPr>
          <w:rFonts w:ascii="Arial" w:hAnsi="Arial" w:cs="Arial"/>
          <w:b/>
        </w:rPr>
        <w:t>FACHADA LIBRE</w:t>
      </w:r>
      <w:r w:rsidRPr="00A457DC">
        <w:rPr>
          <w:rFonts w:ascii="Arial" w:hAnsi="Arial" w:cs="Arial"/>
        </w:rPr>
        <w:t xml:space="preserve">, con los espacios intermedios de las circulaciones continuas y ligeras que </w:t>
      </w:r>
      <w:r w:rsidRPr="00A457DC">
        <w:rPr>
          <w:rFonts w:ascii="Arial" w:hAnsi="Arial" w:cs="Arial"/>
        </w:rPr>
        <w:lastRenderedPageBreak/>
        <w:t xml:space="preserve">conectan los bloques a distintos niveles, desplazando la fachada hacia los pasillos. “Esto se concibe como el resultado de una interacción entre el interior y exterior, más que una </w:t>
      </w:r>
      <w:r w:rsidR="00EB5589">
        <w:rPr>
          <w:rFonts w:ascii="Arial" w:hAnsi="Arial" w:cs="Arial"/>
        </w:rPr>
        <w:t>composición formal en sí misma”</w:t>
      </w:r>
      <w:r w:rsidR="00EB5589">
        <w:rPr>
          <w:rStyle w:val="Refdenotaalpie"/>
          <w:rFonts w:ascii="Arial" w:hAnsi="Arial" w:cs="Arial"/>
        </w:rPr>
        <w:footnoteReference w:id="38"/>
      </w:r>
      <w:r w:rsidRPr="00A457DC">
        <w:rPr>
          <w:rFonts w:ascii="Arial" w:hAnsi="Arial" w:cs="Arial"/>
        </w:rPr>
        <w:t>.</w:t>
      </w:r>
    </w:p>
    <w:p w:rsidR="00055F93" w:rsidRPr="00A457DC" w:rsidRDefault="00055F93" w:rsidP="00055F93">
      <w:pPr>
        <w:ind w:firstLine="708"/>
        <w:rPr>
          <w:rFonts w:ascii="Arial" w:hAnsi="Arial" w:cs="Arial"/>
        </w:rPr>
      </w:pPr>
      <w:r w:rsidRPr="00A457DC">
        <w:rPr>
          <w:rFonts w:ascii="Arial" w:hAnsi="Arial" w:cs="Arial"/>
        </w:rPr>
        <w:t xml:space="preserve">La </w:t>
      </w:r>
      <w:r w:rsidRPr="00A457DC">
        <w:rPr>
          <w:rFonts w:ascii="Arial" w:hAnsi="Arial" w:cs="Arial"/>
          <w:b/>
        </w:rPr>
        <w:t>PLANTA LIBRE</w:t>
      </w:r>
      <w:r w:rsidRPr="00A457DC">
        <w:rPr>
          <w:rFonts w:ascii="Arial" w:hAnsi="Arial" w:cs="Arial"/>
        </w:rPr>
        <w:t>, que se aprecia por la manera en que se disponen los bloques sobre el terreno, pasando bajo las circulaciones comunes, en que aparecen “perspectivas espaciales que est</w:t>
      </w:r>
      <w:r w:rsidR="00EB5589">
        <w:rPr>
          <w:rFonts w:ascii="Arial" w:hAnsi="Arial" w:cs="Arial"/>
        </w:rPr>
        <w:t>án resueltas transparentemente”</w:t>
      </w:r>
      <w:r w:rsidR="00EB5589">
        <w:rPr>
          <w:rStyle w:val="Refdenotaalpie"/>
          <w:rFonts w:ascii="Arial" w:hAnsi="Arial" w:cs="Arial"/>
        </w:rPr>
        <w:footnoteReference w:id="39"/>
      </w:r>
      <w:r w:rsidRPr="00A457DC">
        <w:rPr>
          <w:rFonts w:ascii="Arial" w:hAnsi="Arial" w:cs="Arial"/>
        </w:rPr>
        <w:t>.</w:t>
      </w:r>
    </w:p>
    <w:p w:rsidR="00055F93" w:rsidRPr="00A457DC" w:rsidRDefault="00055F93" w:rsidP="00055F93">
      <w:pPr>
        <w:rPr>
          <w:rFonts w:ascii="Arial" w:hAnsi="Arial" w:cs="Arial"/>
        </w:rPr>
      </w:pPr>
    </w:p>
    <w:p w:rsidR="00055F93" w:rsidRPr="00A457DC" w:rsidRDefault="00055F93" w:rsidP="00055F93">
      <w:pPr>
        <w:ind w:firstLine="708"/>
        <w:rPr>
          <w:rFonts w:ascii="Arial" w:hAnsi="Arial" w:cs="Arial"/>
        </w:rPr>
      </w:pPr>
      <w:r w:rsidRPr="00A457DC">
        <w:rPr>
          <w:rFonts w:ascii="Arial" w:hAnsi="Arial" w:cs="Arial"/>
        </w:rPr>
        <w:t xml:space="preserve">La </w:t>
      </w:r>
      <w:r w:rsidRPr="00A457DC">
        <w:rPr>
          <w:rFonts w:ascii="Arial" w:hAnsi="Arial" w:cs="Arial"/>
          <w:b/>
        </w:rPr>
        <w:t>CONCEPCIÖN DINÄMICA DEL ESPACIO ARQUITECTÓNICO</w:t>
      </w:r>
      <w:r w:rsidRPr="00A457DC">
        <w:rPr>
          <w:rFonts w:ascii="Arial" w:hAnsi="Arial" w:cs="Arial"/>
        </w:rPr>
        <w:t xml:space="preserve">, en la pretensión de espacio continuo que permite esa fluidez desde la trama de la ciudad hacia el espacio intermedio que recibe el conjunto y en </w:t>
      </w:r>
      <w:r w:rsidRPr="00A457DC">
        <w:rPr>
          <w:rFonts w:ascii="Arial" w:hAnsi="Arial" w:cs="Arial"/>
        </w:rPr>
        <w:lastRenderedPageBreak/>
        <w:t>sus circulaciones por debajo en la planta libre, sobre ellas y en sentido vertical.</w:t>
      </w:r>
    </w:p>
    <w:p w:rsidR="00055F93" w:rsidRDefault="00055F93" w:rsidP="00055F93">
      <w:pPr>
        <w:rPr>
          <w:rFonts w:ascii="Arial" w:hAnsi="Arial" w:cs="Arial"/>
        </w:rPr>
      </w:pPr>
      <w:r w:rsidRPr="00A457DC">
        <w:rPr>
          <w:rFonts w:ascii="Arial" w:hAnsi="Arial" w:cs="Arial"/>
        </w:rPr>
        <w:t xml:space="preserve">En tercer lugar, la escala de ciudad que se expresa en </w:t>
      </w:r>
      <w:r w:rsidRPr="00A457DC">
        <w:rPr>
          <w:rFonts w:ascii="Arial" w:hAnsi="Arial" w:cs="Arial"/>
          <w:b/>
        </w:rPr>
        <w:t>LO URBANO</w:t>
      </w:r>
      <w:r w:rsidRPr="00A457DC">
        <w:rPr>
          <w:rFonts w:ascii="Arial" w:hAnsi="Arial" w:cs="Arial"/>
        </w:rPr>
        <w:t xml:space="preserve">. Esta se fundamenta en los planteamientos del movimiento moderno por la propuesta de  </w:t>
      </w:r>
      <w:r w:rsidRPr="00A457DC">
        <w:rPr>
          <w:rFonts w:ascii="Arial" w:hAnsi="Arial" w:cs="Arial"/>
          <w:b/>
        </w:rPr>
        <w:t>PLANIFICACION DE CIUDAD, VIVIENDA MASIVA, DENSIDAD EDIFICATORIA, DIVERSIDAD TIPOLÓGICA Y LA INCORPORACION DE EQUIPAMIENTOS Y SERVICIOS</w:t>
      </w:r>
      <w:r w:rsidRPr="00A457DC">
        <w:rPr>
          <w:rFonts w:ascii="Arial" w:hAnsi="Arial" w:cs="Arial"/>
        </w:rPr>
        <w:t xml:space="preserve">, conceptos adoptados por las influencias y principios del movimiento moderno que se desarrollaron en los Congresos de Arquitectura Moderna (CIAM) como respuesta a </w:t>
      </w:r>
      <w:r w:rsidR="00EB5589">
        <w:rPr>
          <w:rFonts w:ascii="Arial" w:hAnsi="Arial" w:cs="Arial"/>
        </w:rPr>
        <w:t xml:space="preserve">los problemas de las </w:t>
      </w:r>
      <w:r w:rsidR="00920381">
        <w:rPr>
          <w:rFonts w:ascii="Arial" w:hAnsi="Arial" w:cs="Arial"/>
        </w:rPr>
        <w:t>viviendas</w:t>
      </w:r>
      <w:r w:rsidR="00EB5589">
        <w:rPr>
          <w:rStyle w:val="Refdenotaalpie"/>
          <w:rFonts w:ascii="Arial" w:hAnsi="Arial" w:cs="Arial"/>
        </w:rPr>
        <w:footnoteReference w:id="40"/>
      </w:r>
      <w:r w:rsidRPr="00A457DC">
        <w:rPr>
          <w:rFonts w:ascii="Arial" w:hAnsi="Arial" w:cs="Arial"/>
        </w:rPr>
        <w:t xml:space="preserve">. </w:t>
      </w:r>
    </w:p>
    <w:p w:rsidR="00920381" w:rsidRDefault="000C7EFF" w:rsidP="00055F93">
      <w:pPr>
        <w:rPr>
          <w:rFonts w:ascii="Arial" w:hAnsi="Arial" w:cs="Arial"/>
        </w:rPr>
      </w:pPr>
      <w:r>
        <w:rPr>
          <w:rFonts w:ascii="Arial" w:hAnsi="Arial" w:cs="Arial"/>
        </w:rPr>
        <w:t>Al analizar estos tres aspectos principales que ordenan y dan forma al proyecto del Conjun</w:t>
      </w:r>
      <w:r w:rsidR="00F14345">
        <w:rPr>
          <w:rFonts w:ascii="Arial" w:hAnsi="Arial" w:cs="Arial"/>
        </w:rPr>
        <w:t xml:space="preserve">to: </w:t>
      </w:r>
      <w:r w:rsidRPr="00F14345">
        <w:rPr>
          <w:rFonts w:ascii="Arial" w:hAnsi="Arial" w:cs="Arial"/>
          <w:b/>
        </w:rPr>
        <w:t xml:space="preserve">la </w:t>
      </w:r>
      <w:r w:rsidRPr="00F14345">
        <w:rPr>
          <w:rFonts w:ascii="Arial" w:hAnsi="Arial" w:cs="Arial"/>
          <w:b/>
        </w:rPr>
        <w:lastRenderedPageBreak/>
        <w:t>materialidad, espacialidad y el aspecto urbano,</w:t>
      </w:r>
      <w:r>
        <w:rPr>
          <w:rFonts w:ascii="Arial" w:hAnsi="Arial" w:cs="Arial"/>
        </w:rPr>
        <w:t xml:space="preserve"> s</w:t>
      </w:r>
      <w:r w:rsidR="00920381">
        <w:rPr>
          <w:rFonts w:ascii="Arial" w:hAnsi="Arial" w:cs="Arial"/>
        </w:rPr>
        <w:t>e entiende como estos son partes de una idea mayor y holística que los incorpora y relaciona a la perfección.</w:t>
      </w:r>
    </w:p>
    <w:p w:rsidR="000C7EFF" w:rsidRDefault="00920381" w:rsidP="00055F93">
      <w:pPr>
        <w:rPr>
          <w:rFonts w:ascii="Arial" w:hAnsi="Arial" w:cs="Arial"/>
        </w:rPr>
      </w:pPr>
      <w:r>
        <w:rPr>
          <w:rFonts w:ascii="Arial" w:hAnsi="Arial" w:cs="Arial"/>
        </w:rPr>
        <w:t xml:space="preserve">El modo en que </w:t>
      </w:r>
      <w:r w:rsidR="000C7EFF">
        <w:rPr>
          <w:rFonts w:ascii="Arial" w:hAnsi="Arial" w:cs="Arial"/>
        </w:rPr>
        <w:t xml:space="preserve">dependen unos de otros, como </w:t>
      </w:r>
      <w:r>
        <w:rPr>
          <w:rFonts w:ascii="Arial" w:hAnsi="Arial" w:cs="Arial"/>
        </w:rPr>
        <w:t xml:space="preserve">por ejemplo la manera en que </w:t>
      </w:r>
      <w:r w:rsidR="000C7EFF">
        <w:rPr>
          <w:rFonts w:ascii="Arial" w:hAnsi="Arial" w:cs="Arial"/>
        </w:rPr>
        <w:t xml:space="preserve">el emplazamiento condiciona la materialidad, ya que no es lo mismo una construcción de acero en el </w:t>
      </w:r>
      <w:r>
        <w:rPr>
          <w:rFonts w:ascii="Arial" w:hAnsi="Arial" w:cs="Arial"/>
        </w:rPr>
        <w:t>interior a una en la costa;</w:t>
      </w:r>
      <w:r w:rsidR="000C7EFF">
        <w:rPr>
          <w:rFonts w:ascii="Arial" w:hAnsi="Arial" w:cs="Arial"/>
        </w:rPr>
        <w:t xml:space="preserve"> igualmente el ma</w:t>
      </w:r>
      <w:r>
        <w:rPr>
          <w:rFonts w:ascii="Arial" w:hAnsi="Arial" w:cs="Arial"/>
        </w:rPr>
        <w:t>terial depende de la estructura</w:t>
      </w:r>
      <w:r w:rsidR="000C7EFF">
        <w:rPr>
          <w:rFonts w:ascii="Arial" w:hAnsi="Arial" w:cs="Arial"/>
        </w:rPr>
        <w:t xml:space="preserve"> y espacialidad en la concepción dinámica del espacio, </w:t>
      </w:r>
      <w:r>
        <w:rPr>
          <w:rFonts w:ascii="Arial" w:hAnsi="Arial" w:cs="Arial"/>
        </w:rPr>
        <w:t xml:space="preserve">ya que su fluidez  se muestra en </w:t>
      </w:r>
      <w:r w:rsidR="000C7EFF">
        <w:rPr>
          <w:rFonts w:ascii="Arial" w:hAnsi="Arial" w:cs="Arial"/>
        </w:rPr>
        <w:t xml:space="preserve">la relación de los distintos espacios </w:t>
      </w:r>
      <w:r>
        <w:rPr>
          <w:rFonts w:ascii="Arial" w:hAnsi="Arial" w:cs="Arial"/>
        </w:rPr>
        <w:t xml:space="preserve">que es posible por </w:t>
      </w:r>
      <w:r w:rsidR="000C7EFF">
        <w:rPr>
          <w:rFonts w:ascii="Arial" w:hAnsi="Arial" w:cs="Arial"/>
        </w:rPr>
        <w:t xml:space="preserve"> la transparencia de los pasillos que no interrumpen la cont</w:t>
      </w:r>
      <w:r>
        <w:rPr>
          <w:rFonts w:ascii="Arial" w:hAnsi="Arial" w:cs="Arial"/>
        </w:rPr>
        <w:t>inuidad de los bloques.</w:t>
      </w:r>
      <w:r w:rsidR="000C7EFF">
        <w:rPr>
          <w:rFonts w:ascii="Arial" w:hAnsi="Arial" w:cs="Arial"/>
        </w:rPr>
        <w:t xml:space="preserve"> </w:t>
      </w:r>
      <w:r>
        <w:rPr>
          <w:rFonts w:ascii="Arial" w:hAnsi="Arial" w:cs="Arial"/>
        </w:rPr>
        <w:t>E</w:t>
      </w:r>
      <w:r w:rsidR="000C7EFF">
        <w:rPr>
          <w:rFonts w:ascii="Arial" w:hAnsi="Arial" w:cs="Arial"/>
        </w:rPr>
        <w:t>s</w:t>
      </w:r>
      <w:r>
        <w:rPr>
          <w:rFonts w:ascii="Arial" w:hAnsi="Arial" w:cs="Arial"/>
        </w:rPr>
        <w:t xml:space="preserve">ta idea de la continuidad se puede desarrollar gracias a las características del material escogido, el cual tiene una expresión en su estructura, que a su vez </w:t>
      </w:r>
      <w:r w:rsidR="000C7EFF">
        <w:rPr>
          <w:rFonts w:ascii="Arial" w:hAnsi="Arial" w:cs="Arial"/>
        </w:rPr>
        <w:t xml:space="preserve">permite la esbeltez y </w:t>
      </w:r>
      <w:r w:rsidR="00193315">
        <w:rPr>
          <w:rFonts w:ascii="Arial" w:hAnsi="Arial" w:cs="Arial"/>
        </w:rPr>
        <w:t>ligereza</w:t>
      </w:r>
      <w:r w:rsidR="000C7EFF">
        <w:rPr>
          <w:rFonts w:ascii="Arial" w:hAnsi="Arial" w:cs="Arial"/>
        </w:rPr>
        <w:t xml:space="preserve"> deseada.</w:t>
      </w:r>
    </w:p>
    <w:p w:rsidR="00920381" w:rsidRDefault="000C7EFF" w:rsidP="00055F93">
      <w:pPr>
        <w:rPr>
          <w:rFonts w:ascii="Arial" w:hAnsi="Arial" w:cs="Arial"/>
        </w:rPr>
      </w:pPr>
      <w:r>
        <w:rPr>
          <w:rFonts w:ascii="Arial" w:hAnsi="Arial" w:cs="Arial"/>
        </w:rPr>
        <w:lastRenderedPageBreak/>
        <w:t xml:space="preserve">La densidad edificatoria de los bloques logra relacionarse con </w:t>
      </w:r>
      <w:r w:rsidR="00920381">
        <w:rPr>
          <w:rFonts w:ascii="Arial" w:hAnsi="Arial" w:cs="Arial"/>
        </w:rPr>
        <w:t>el barrio y el espacio público/</w:t>
      </w:r>
      <w:r>
        <w:rPr>
          <w:rFonts w:ascii="Arial" w:hAnsi="Arial" w:cs="Arial"/>
        </w:rPr>
        <w:t>común</w:t>
      </w:r>
      <w:r w:rsidR="00920381">
        <w:rPr>
          <w:rFonts w:ascii="Arial" w:hAnsi="Arial" w:cs="Arial"/>
        </w:rPr>
        <w:t>,</w:t>
      </w:r>
      <w:r>
        <w:rPr>
          <w:rFonts w:ascii="Arial" w:hAnsi="Arial" w:cs="Arial"/>
        </w:rPr>
        <w:t xml:space="preserve"> gracias a la espacialidad </w:t>
      </w:r>
      <w:r w:rsidR="00920381">
        <w:rPr>
          <w:rFonts w:ascii="Arial" w:hAnsi="Arial" w:cs="Arial"/>
        </w:rPr>
        <w:t>y el modo de situarse en el terreno</w:t>
      </w:r>
      <w:r>
        <w:rPr>
          <w:rFonts w:ascii="Arial" w:hAnsi="Arial" w:cs="Arial"/>
        </w:rPr>
        <w:t xml:space="preserve">, </w:t>
      </w:r>
      <w:r w:rsidR="00920381">
        <w:rPr>
          <w:rFonts w:ascii="Arial" w:hAnsi="Arial" w:cs="Arial"/>
        </w:rPr>
        <w:t>los espacios libres que relacionan a los distintos vecinos, mediante la</w:t>
      </w:r>
      <w:r w:rsidR="00F14345">
        <w:rPr>
          <w:rFonts w:ascii="Arial" w:hAnsi="Arial" w:cs="Arial"/>
        </w:rPr>
        <w:t>s vistas y circulaciones libres</w:t>
      </w:r>
      <w:r w:rsidR="00920381">
        <w:rPr>
          <w:rFonts w:ascii="Arial" w:hAnsi="Arial" w:cs="Arial"/>
        </w:rPr>
        <w:t xml:space="preserve"> con su entorno y el barrio en que se inserta.</w:t>
      </w:r>
    </w:p>
    <w:p w:rsidR="000C7EFF" w:rsidRDefault="00920381" w:rsidP="00055F93">
      <w:pPr>
        <w:rPr>
          <w:rFonts w:ascii="Arial" w:hAnsi="Arial" w:cs="Arial"/>
        </w:rPr>
      </w:pPr>
      <w:r>
        <w:rPr>
          <w:rFonts w:ascii="Arial" w:hAnsi="Arial" w:cs="Arial"/>
        </w:rPr>
        <w:t xml:space="preserve">La fluidez </w:t>
      </w:r>
      <w:r w:rsidR="00F14345">
        <w:rPr>
          <w:rFonts w:ascii="Arial" w:hAnsi="Arial" w:cs="Arial"/>
        </w:rPr>
        <w:t>del conjunto también se expresa en la prefabricación y construcción mecánica de los distintos bloques, que</w:t>
      </w:r>
      <w:r w:rsidR="000C7EFF">
        <w:rPr>
          <w:rFonts w:ascii="Arial" w:hAnsi="Arial" w:cs="Arial"/>
        </w:rPr>
        <w:t xml:space="preserve"> propone </w:t>
      </w:r>
      <w:r w:rsidR="00F14345">
        <w:rPr>
          <w:rFonts w:ascii="Arial" w:hAnsi="Arial" w:cs="Arial"/>
        </w:rPr>
        <w:t xml:space="preserve">tanto este caso de </w:t>
      </w:r>
      <w:r w:rsidR="000C7EFF">
        <w:rPr>
          <w:rFonts w:ascii="Arial" w:hAnsi="Arial" w:cs="Arial"/>
        </w:rPr>
        <w:t>vivienda en extensión</w:t>
      </w:r>
      <w:r w:rsidR="00F14345">
        <w:rPr>
          <w:rFonts w:ascii="Arial" w:hAnsi="Arial" w:cs="Arial"/>
        </w:rPr>
        <w:t xml:space="preserve"> como el equipamiento cercano, </w:t>
      </w:r>
      <w:r w:rsidR="00193315">
        <w:rPr>
          <w:rFonts w:ascii="Arial" w:hAnsi="Arial" w:cs="Arial"/>
        </w:rPr>
        <w:t>gracias a la prefabricación y montaje del esqueleto de acero y los elem</w:t>
      </w:r>
      <w:r w:rsidR="00F14345">
        <w:rPr>
          <w:rFonts w:ascii="Arial" w:hAnsi="Arial" w:cs="Arial"/>
        </w:rPr>
        <w:t>entos de recubrimiento modular, en su mayoría del mismo material.</w:t>
      </w:r>
    </w:p>
    <w:p w:rsidR="00193315" w:rsidRPr="00A457DC" w:rsidRDefault="00193315" w:rsidP="00055F93">
      <w:pPr>
        <w:rPr>
          <w:rFonts w:ascii="Arial" w:hAnsi="Arial" w:cs="Arial"/>
        </w:rPr>
      </w:pPr>
      <w:r>
        <w:rPr>
          <w:rFonts w:ascii="Arial" w:hAnsi="Arial" w:cs="Arial"/>
        </w:rPr>
        <w:t xml:space="preserve">El proyecto logra esta concepción holística entre materialidad, estructura, fluidez, densidad, y el espacio continuo, los que en conjunto demuestran que el objeto de </w:t>
      </w:r>
      <w:r w:rsidR="007130C3">
        <w:rPr>
          <w:rFonts w:ascii="Arial" w:hAnsi="Arial" w:cs="Arial"/>
        </w:rPr>
        <w:t>análisis</w:t>
      </w:r>
      <w:r>
        <w:rPr>
          <w:rFonts w:ascii="Arial" w:hAnsi="Arial" w:cs="Arial"/>
        </w:rPr>
        <w:t xml:space="preserve"> es un claro </w:t>
      </w:r>
      <w:r>
        <w:rPr>
          <w:rFonts w:ascii="Arial" w:hAnsi="Arial" w:cs="Arial"/>
        </w:rPr>
        <w:lastRenderedPageBreak/>
        <w:t xml:space="preserve">representante de la incorporación de nuevos materiales de construcción a la propuesta de arquitectura, </w:t>
      </w:r>
      <w:r w:rsidR="007130C3">
        <w:rPr>
          <w:rFonts w:ascii="Arial" w:hAnsi="Arial" w:cs="Arial"/>
        </w:rPr>
        <w:t>siendo el material no un elemento puesto sobre la propuesta, sino la ejecución bien lograda de todos estos elementos trabajando entre sí.</w:t>
      </w:r>
    </w:p>
    <w:p w:rsidR="00EB5589" w:rsidRDefault="00EB5589" w:rsidP="00C43A28">
      <w:pPr>
        <w:rPr>
          <w:rFonts w:ascii="Arial" w:hAnsi="Arial" w:cs="Arial"/>
          <w:b/>
          <w:u w:val="single"/>
        </w:rPr>
      </w:pPr>
    </w:p>
    <w:p w:rsidR="005E6647" w:rsidRDefault="005E6647" w:rsidP="00C43A28">
      <w:pPr>
        <w:rPr>
          <w:rFonts w:ascii="Arial" w:hAnsi="Arial" w:cs="Arial"/>
          <w:b/>
          <w:u w:val="single"/>
        </w:rPr>
      </w:pPr>
    </w:p>
    <w:p w:rsidR="005E6647" w:rsidRDefault="005E6647" w:rsidP="00C43A28">
      <w:pPr>
        <w:rPr>
          <w:rFonts w:ascii="Arial" w:hAnsi="Arial" w:cs="Arial"/>
          <w:b/>
          <w:u w:val="single"/>
        </w:rPr>
      </w:pPr>
    </w:p>
    <w:p w:rsidR="005E6647" w:rsidRDefault="005E6647" w:rsidP="00C43A28">
      <w:pPr>
        <w:rPr>
          <w:rFonts w:ascii="Arial" w:hAnsi="Arial" w:cs="Arial"/>
          <w:b/>
          <w:u w:val="single"/>
        </w:rPr>
      </w:pPr>
    </w:p>
    <w:p w:rsidR="005E6647" w:rsidRDefault="005E6647">
      <w:pPr>
        <w:rPr>
          <w:rFonts w:ascii="Arial" w:hAnsi="Arial" w:cs="Arial"/>
          <w:b/>
          <w:u w:val="single"/>
        </w:rPr>
      </w:pPr>
      <w:r>
        <w:rPr>
          <w:rFonts w:ascii="Arial" w:hAnsi="Arial" w:cs="Arial"/>
          <w:b/>
          <w:u w:val="single"/>
        </w:rPr>
        <w:br w:type="page"/>
      </w:r>
    </w:p>
    <w:p w:rsidR="005E6647" w:rsidRDefault="005E6647" w:rsidP="005E6647">
      <w:pPr>
        <w:pStyle w:val="Ttulo1"/>
        <w:sectPr w:rsidR="005E6647" w:rsidSect="008E43E5">
          <w:footerReference w:type="default" r:id="rId103"/>
          <w:pgSz w:w="15840" w:h="12240" w:orient="landscape" w:code="1"/>
          <w:pgMar w:top="1134" w:right="1134" w:bottom="1134" w:left="1701" w:header="709" w:footer="709" w:gutter="0"/>
          <w:pgNumType w:start="5"/>
          <w:cols w:num="3" w:space="708"/>
          <w:docGrid w:linePitch="360"/>
        </w:sectPr>
      </w:pPr>
      <w:bookmarkStart w:id="21" w:name="_Toc460255250"/>
      <w:r w:rsidRPr="00A457DC">
        <w:lastRenderedPageBreak/>
        <w:t>BIBLIOGRAFÍA</w:t>
      </w:r>
      <w:bookmarkEnd w:id="21"/>
    </w:p>
    <w:p w:rsidR="005E6647" w:rsidRPr="00481358" w:rsidRDefault="005E6647" w:rsidP="005E6647">
      <w:pPr>
        <w:tabs>
          <w:tab w:val="left" w:pos="2428"/>
        </w:tabs>
        <w:rPr>
          <w:rFonts w:ascii="Arial" w:hAnsi="Arial" w:cs="Arial"/>
        </w:rPr>
      </w:pPr>
      <w:r>
        <w:rPr>
          <w:rFonts w:ascii="Arial" w:hAnsi="Arial" w:cs="Arial"/>
        </w:rPr>
        <w:lastRenderedPageBreak/>
        <w:tab/>
      </w:r>
    </w:p>
    <w:p w:rsidR="005E6647" w:rsidRPr="00481358" w:rsidRDefault="005E6647" w:rsidP="005E6647">
      <w:pPr>
        <w:spacing w:line="480" w:lineRule="auto"/>
        <w:rPr>
          <w:rFonts w:ascii="Arial" w:hAnsi="Arial" w:cs="Arial"/>
        </w:rPr>
      </w:pPr>
      <w:r w:rsidRPr="00481358">
        <w:rPr>
          <w:rFonts w:ascii="Arial" w:hAnsi="Arial" w:cs="Arial"/>
        </w:rPr>
        <w:t>Abarca Gonzalo, Antecedentes históricos del desarrollo Urbano y Arquitectónico de Viña del Mar.</w:t>
      </w:r>
    </w:p>
    <w:p w:rsidR="005E6647" w:rsidRPr="00481358" w:rsidRDefault="005E6647" w:rsidP="005E6647">
      <w:pPr>
        <w:spacing w:line="480" w:lineRule="auto"/>
        <w:rPr>
          <w:rFonts w:ascii="Arial" w:hAnsi="Arial" w:cs="Arial"/>
        </w:rPr>
      </w:pPr>
      <w:r w:rsidRPr="00481358">
        <w:rPr>
          <w:rFonts w:ascii="Arial" w:hAnsi="Arial" w:cs="Arial"/>
        </w:rPr>
        <w:t xml:space="preserve">Aguirre Max, </w:t>
      </w:r>
      <w:proofErr w:type="spellStart"/>
      <w:r w:rsidRPr="00481358">
        <w:rPr>
          <w:rFonts w:ascii="Arial" w:hAnsi="Arial" w:cs="Arial"/>
        </w:rPr>
        <w:t>Baldellou</w:t>
      </w:r>
      <w:proofErr w:type="spellEnd"/>
      <w:r w:rsidRPr="00481358">
        <w:rPr>
          <w:rFonts w:ascii="Arial" w:hAnsi="Arial" w:cs="Arial"/>
        </w:rPr>
        <w:t xml:space="preserve"> Miguel Ángel, La Arquitectura Moderna en Chile, Universidad politécnica de Madrid, año 2004</w:t>
      </w:r>
    </w:p>
    <w:p w:rsidR="005E6647" w:rsidRPr="00481358" w:rsidRDefault="005E6647" w:rsidP="005E6647">
      <w:pPr>
        <w:spacing w:line="480" w:lineRule="auto"/>
        <w:rPr>
          <w:rFonts w:ascii="Arial" w:hAnsi="Arial" w:cs="Arial"/>
        </w:rPr>
      </w:pPr>
      <w:proofErr w:type="spellStart"/>
      <w:r w:rsidRPr="00481358">
        <w:rPr>
          <w:rFonts w:ascii="Arial" w:hAnsi="Arial" w:cs="Arial"/>
        </w:rPr>
        <w:t>Auke</w:t>
      </w:r>
      <w:proofErr w:type="spellEnd"/>
      <w:r w:rsidRPr="00481358">
        <w:rPr>
          <w:rFonts w:ascii="Arial" w:hAnsi="Arial" w:cs="Arial"/>
        </w:rPr>
        <w:t xml:space="preserve"> Van der </w:t>
      </w:r>
      <w:proofErr w:type="spellStart"/>
      <w:r w:rsidRPr="00481358">
        <w:rPr>
          <w:rFonts w:ascii="Arial" w:hAnsi="Arial" w:cs="Arial"/>
        </w:rPr>
        <w:t>Woude</w:t>
      </w:r>
      <w:proofErr w:type="spellEnd"/>
      <w:r w:rsidRPr="00481358">
        <w:rPr>
          <w:rFonts w:ascii="Arial" w:hAnsi="Arial" w:cs="Arial"/>
        </w:rPr>
        <w:t>, La Vivienda Popular en el Movimiento Moderno.</w:t>
      </w:r>
    </w:p>
    <w:p w:rsidR="005E6647" w:rsidRPr="00481358" w:rsidRDefault="005E6647" w:rsidP="005E6647">
      <w:pPr>
        <w:spacing w:line="480" w:lineRule="auto"/>
        <w:rPr>
          <w:rFonts w:ascii="Arial" w:hAnsi="Arial" w:cs="Arial"/>
        </w:rPr>
      </w:pPr>
      <w:r w:rsidRPr="00481358">
        <w:rPr>
          <w:rFonts w:ascii="Arial" w:hAnsi="Arial" w:cs="Arial"/>
        </w:rPr>
        <w:t>Benévolo Leonardo, Historia de la Arquitectura Moderna, 2002</w:t>
      </w:r>
    </w:p>
    <w:p w:rsidR="005E6647" w:rsidRPr="00481358" w:rsidRDefault="005E6647" w:rsidP="005E6647">
      <w:pPr>
        <w:spacing w:line="480" w:lineRule="auto"/>
        <w:rPr>
          <w:rFonts w:ascii="Arial" w:hAnsi="Arial" w:cs="Arial"/>
        </w:rPr>
      </w:pPr>
      <w:r w:rsidRPr="00481358">
        <w:rPr>
          <w:rFonts w:ascii="Arial" w:hAnsi="Arial" w:cs="Arial"/>
        </w:rPr>
        <w:t>Calzada Pérez Manuel, La Vivienda en París durante el Siglo XIX, ¿Podríamos habitarla hoy en día?</w:t>
      </w:r>
    </w:p>
    <w:p w:rsidR="005E6647" w:rsidRPr="00481358" w:rsidRDefault="005E6647" w:rsidP="005E6647">
      <w:pPr>
        <w:spacing w:line="480" w:lineRule="auto"/>
        <w:rPr>
          <w:rFonts w:ascii="Arial" w:hAnsi="Arial" w:cs="Arial"/>
        </w:rPr>
      </w:pPr>
      <w:proofErr w:type="spellStart"/>
      <w:r w:rsidRPr="00481358">
        <w:rPr>
          <w:rFonts w:ascii="Arial" w:hAnsi="Arial" w:cs="Arial"/>
        </w:rPr>
        <w:t>Castagneto</w:t>
      </w:r>
      <w:proofErr w:type="spellEnd"/>
      <w:r w:rsidRPr="00481358">
        <w:rPr>
          <w:rFonts w:ascii="Arial" w:hAnsi="Arial" w:cs="Arial"/>
        </w:rPr>
        <w:t xml:space="preserve"> Piero, Una Historia de Viña del Mar: “La hija de los rieles”, Santiago </w:t>
      </w:r>
      <w:proofErr w:type="spellStart"/>
      <w:r w:rsidRPr="00481358">
        <w:rPr>
          <w:rFonts w:ascii="Arial" w:hAnsi="Arial" w:cs="Arial"/>
        </w:rPr>
        <w:t>Ril</w:t>
      </w:r>
      <w:proofErr w:type="spellEnd"/>
      <w:r w:rsidRPr="00481358">
        <w:rPr>
          <w:rFonts w:ascii="Arial" w:hAnsi="Arial" w:cs="Arial"/>
        </w:rPr>
        <w:t xml:space="preserve"> editores, 2010.</w:t>
      </w:r>
    </w:p>
    <w:p w:rsidR="005E6647" w:rsidRPr="00481358" w:rsidRDefault="005E6647" w:rsidP="005E6647">
      <w:pPr>
        <w:spacing w:line="480" w:lineRule="auto"/>
        <w:rPr>
          <w:rFonts w:ascii="Arial" w:hAnsi="Arial" w:cs="Arial"/>
        </w:rPr>
      </w:pPr>
      <w:r w:rsidRPr="00481358">
        <w:rPr>
          <w:rFonts w:ascii="Arial" w:hAnsi="Arial" w:cs="Arial"/>
        </w:rPr>
        <w:t>CASIOPEIA, Conjunto Habitacional Gómez Carreño, Viña del Mar, wiki.ead/pucv.cl</w:t>
      </w:r>
    </w:p>
    <w:p w:rsidR="005E6647" w:rsidRPr="00481358" w:rsidRDefault="005E6647" w:rsidP="005E6647">
      <w:pPr>
        <w:spacing w:line="480" w:lineRule="auto"/>
        <w:rPr>
          <w:rFonts w:ascii="Arial" w:hAnsi="Arial" w:cs="Arial"/>
          <w:lang w:val="en-US"/>
        </w:rPr>
      </w:pPr>
      <w:r w:rsidRPr="00481358">
        <w:rPr>
          <w:rFonts w:ascii="Arial" w:hAnsi="Arial" w:cs="Arial"/>
          <w:lang w:val="en-US"/>
        </w:rPr>
        <w:t xml:space="preserve">Ebenezer Howard, “tomorrow a </w:t>
      </w:r>
      <w:proofErr w:type="spellStart"/>
      <w:r w:rsidRPr="00481358">
        <w:rPr>
          <w:rFonts w:ascii="Arial" w:hAnsi="Arial" w:cs="Arial"/>
          <w:lang w:val="en-US"/>
        </w:rPr>
        <w:t>paceul</w:t>
      </w:r>
      <w:proofErr w:type="spellEnd"/>
      <w:r w:rsidRPr="00481358">
        <w:rPr>
          <w:rFonts w:ascii="Arial" w:hAnsi="Arial" w:cs="Arial"/>
          <w:lang w:val="en-US"/>
        </w:rPr>
        <w:t xml:space="preserve"> path to real reform”, p.668</w:t>
      </w:r>
    </w:p>
    <w:p w:rsidR="005E6647" w:rsidRPr="00481358" w:rsidRDefault="005E6647" w:rsidP="005E6647">
      <w:pPr>
        <w:spacing w:line="480" w:lineRule="auto"/>
        <w:rPr>
          <w:rFonts w:ascii="Arial" w:hAnsi="Arial" w:cs="Arial"/>
        </w:rPr>
      </w:pPr>
      <w:r w:rsidRPr="00481358">
        <w:rPr>
          <w:rFonts w:ascii="Arial" w:hAnsi="Arial" w:cs="Arial"/>
        </w:rPr>
        <w:t xml:space="preserve">Garrido Eugenia, Los orígenes de Viña del Mar y su proceso de industrialización, un caso específico: </w:t>
      </w:r>
      <w:proofErr w:type="spellStart"/>
      <w:r w:rsidRPr="00481358">
        <w:rPr>
          <w:rFonts w:ascii="Arial" w:hAnsi="Arial" w:cs="Arial"/>
        </w:rPr>
        <w:t>Lever</w:t>
      </w:r>
      <w:proofErr w:type="spellEnd"/>
      <w:r w:rsidRPr="00481358">
        <w:rPr>
          <w:rFonts w:ascii="Arial" w:hAnsi="Arial" w:cs="Arial"/>
        </w:rPr>
        <w:t>, Murphy y Cía.</w:t>
      </w:r>
    </w:p>
    <w:p w:rsidR="005E6647" w:rsidRPr="00481358" w:rsidRDefault="005E6647" w:rsidP="005E6647">
      <w:pPr>
        <w:spacing w:line="480" w:lineRule="auto"/>
        <w:rPr>
          <w:rFonts w:ascii="Arial" w:hAnsi="Arial" w:cs="Arial"/>
        </w:rPr>
      </w:pPr>
      <w:r w:rsidRPr="00481358">
        <w:rPr>
          <w:rFonts w:ascii="Arial" w:hAnsi="Arial" w:cs="Arial"/>
        </w:rPr>
        <w:t>Gropius Walter, Edificación Alta, Media, Baja.</w:t>
      </w:r>
    </w:p>
    <w:p w:rsidR="005E6647" w:rsidRPr="00481358" w:rsidRDefault="005E6647" w:rsidP="005E6647">
      <w:pPr>
        <w:spacing w:line="480" w:lineRule="auto"/>
        <w:rPr>
          <w:rFonts w:ascii="Arial" w:hAnsi="Arial" w:cs="Arial"/>
          <w:lang w:val="en-US"/>
        </w:rPr>
      </w:pPr>
      <w:proofErr w:type="spellStart"/>
      <w:r w:rsidRPr="00481358">
        <w:rPr>
          <w:rFonts w:ascii="Arial" w:hAnsi="Arial" w:cs="Arial"/>
          <w:lang w:val="en-US"/>
        </w:rPr>
        <w:t>Horta</w:t>
      </w:r>
      <w:proofErr w:type="spellEnd"/>
      <w:r w:rsidRPr="00481358">
        <w:rPr>
          <w:rFonts w:ascii="Arial" w:hAnsi="Arial" w:cs="Arial"/>
          <w:lang w:val="en-US"/>
        </w:rPr>
        <w:t xml:space="preserve"> Victor, </w:t>
      </w:r>
      <w:proofErr w:type="spellStart"/>
      <w:r w:rsidRPr="00481358">
        <w:rPr>
          <w:rFonts w:ascii="Arial" w:hAnsi="Arial" w:cs="Arial"/>
          <w:lang w:val="en-US"/>
        </w:rPr>
        <w:t>Maison</w:t>
      </w:r>
      <w:proofErr w:type="spellEnd"/>
      <w:r w:rsidRPr="00481358">
        <w:rPr>
          <w:rFonts w:ascii="Arial" w:hAnsi="Arial" w:cs="Arial"/>
          <w:lang w:val="en-US"/>
        </w:rPr>
        <w:t xml:space="preserve"> du People, </w:t>
      </w:r>
      <w:proofErr w:type="spellStart"/>
      <w:r w:rsidRPr="00481358">
        <w:rPr>
          <w:rFonts w:ascii="Arial" w:hAnsi="Arial" w:cs="Arial"/>
          <w:lang w:val="en-US"/>
        </w:rPr>
        <w:t>Blussels</w:t>
      </w:r>
      <w:proofErr w:type="spellEnd"/>
      <w:r w:rsidRPr="00481358">
        <w:rPr>
          <w:rFonts w:ascii="Arial" w:hAnsi="Arial" w:cs="Arial"/>
          <w:lang w:val="en-US"/>
        </w:rPr>
        <w:t xml:space="preserve">, </w:t>
      </w:r>
      <w:proofErr w:type="spellStart"/>
      <w:r w:rsidRPr="00481358">
        <w:rPr>
          <w:rFonts w:ascii="Arial" w:hAnsi="Arial" w:cs="Arial"/>
          <w:lang w:val="en-US"/>
        </w:rPr>
        <w:t>Arthistory</w:t>
      </w:r>
      <w:proofErr w:type="spellEnd"/>
      <w:r w:rsidRPr="00481358">
        <w:rPr>
          <w:rFonts w:ascii="Arial" w:hAnsi="Arial" w:cs="Arial"/>
          <w:lang w:val="en-US"/>
        </w:rPr>
        <w:t>.</w:t>
      </w:r>
    </w:p>
    <w:p w:rsidR="005E6647" w:rsidRPr="00481358" w:rsidRDefault="005E6647" w:rsidP="005E6647">
      <w:pPr>
        <w:spacing w:line="480" w:lineRule="auto"/>
        <w:rPr>
          <w:rFonts w:ascii="Arial" w:hAnsi="Arial" w:cs="Arial"/>
        </w:rPr>
      </w:pPr>
      <w:r w:rsidRPr="00481358">
        <w:rPr>
          <w:rFonts w:ascii="Arial" w:hAnsi="Arial" w:cs="Arial"/>
        </w:rPr>
        <w:t>Le Corbusier, Principios de la Arquitectura Moderna.</w:t>
      </w:r>
    </w:p>
    <w:p w:rsidR="005E6647" w:rsidRDefault="005E6647" w:rsidP="005E6647">
      <w:pPr>
        <w:spacing w:line="480" w:lineRule="auto"/>
        <w:rPr>
          <w:rFonts w:ascii="Arial" w:hAnsi="Arial" w:cs="Arial"/>
        </w:rPr>
      </w:pPr>
      <w:r w:rsidRPr="00481358">
        <w:rPr>
          <w:rFonts w:ascii="Arial" w:hAnsi="Arial" w:cs="Arial"/>
        </w:rPr>
        <w:t>Le Corbusier, La ciudad del futuro, Ediciones Infinito, 1924.</w:t>
      </w:r>
    </w:p>
    <w:p w:rsidR="005E6647" w:rsidRPr="00481358" w:rsidRDefault="005E6647" w:rsidP="005E6647">
      <w:pPr>
        <w:spacing w:line="480" w:lineRule="auto"/>
        <w:rPr>
          <w:rFonts w:ascii="Arial" w:hAnsi="Arial" w:cs="Arial"/>
        </w:rPr>
      </w:pPr>
      <w:r w:rsidRPr="00481358">
        <w:rPr>
          <w:rFonts w:ascii="Arial" w:hAnsi="Arial" w:cs="Arial"/>
        </w:rPr>
        <w:lastRenderedPageBreak/>
        <w:t xml:space="preserve">Mirada San Martin Carolina, </w:t>
      </w:r>
      <w:proofErr w:type="spellStart"/>
      <w:r w:rsidRPr="00481358">
        <w:rPr>
          <w:rFonts w:ascii="Arial" w:hAnsi="Arial" w:cs="Arial"/>
        </w:rPr>
        <w:t>Atecedentes</w:t>
      </w:r>
      <w:proofErr w:type="spellEnd"/>
      <w:r w:rsidRPr="00481358">
        <w:rPr>
          <w:rFonts w:ascii="Arial" w:hAnsi="Arial" w:cs="Arial"/>
        </w:rPr>
        <w:t xml:space="preserve"> sobre la configuración urbana de Viña del Mar, 1874-1892. </w:t>
      </w:r>
    </w:p>
    <w:p w:rsidR="005E6647" w:rsidRPr="00481358" w:rsidRDefault="005E6647" w:rsidP="005E6647">
      <w:pPr>
        <w:spacing w:line="480" w:lineRule="auto"/>
        <w:rPr>
          <w:rFonts w:ascii="Arial" w:hAnsi="Arial" w:cs="Arial"/>
        </w:rPr>
      </w:pPr>
      <w:proofErr w:type="spellStart"/>
      <w:r w:rsidRPr="00481358">
        <w:rPr>
          <w:rFonts w:ascii="Arial" w:hAnsi="Arial" w:cs="Arial"/>
        </w:rPr>
        <w:t>Preusser</w:t>
      </w:r>
      <w:proofErr w:type="spellEnd"/>
      <w:r w:rsidRPr="00481358">
        <w:rPr>
          <w:rFonts w:ascii="Arial" w:hAnsi="Arial" w:cs="Arial"/>
        </w:rPr>
        <w:t xml:space="preserve"> Paulina, Revista CASA </w:t>
      </w:r>
      <w:proofErr w:type="spellStart"/>
      <w:r w:rsidRPr="00481358">
        <w:rPr>
          <w:rFonts w:ascii="Arial" w:hAnsi="Arial" w:cs="Arial"/>
        </w:rPr>
        <w:t>etc</w:t>
      </w:r>
      <w:proofErr w:type="spellEnd"/>
      <w:r w:rsidRPr="00481358">
        <w:rPr>
          <w:rFonts w:ascii="Arial" w:hAnsi="Arial" w:cs="Arial"/>
        </w:rPr>
        <w:t>, Un relato en fierro.</w:t>
      </w:r>
    </w:p>
    <w:p w:rsidR="005E6647" w:rsidRPr="00481358" w:rsidRDefault="005E6647" w:rsidP="005E6647">
      <w:pPr>
        <w:spacing w:line="480" w:lineRule="auto"/>
        <w:rPr>
          <w:rFonts w:ascii="Arial" w:hAnsi="Arial" w:cs="Arial"/>
        </w:rPr>
      </w:pPr>
      <w:r w:rsidRPr="00481358">
        <w:rPr>
          <w:rFonts w:ascii="Arial" w:hAnsi="Arial" w:cs="Arial"/>
        </w:rPr>
        <w:t>Pineva Andrés, Artículo Biblioteca de Santa Genoveva, VillaVizar. www.arquhys.com</w:t>
      </w:r>
    </w:p>
    <w:p w:rsidR="005E6647" w:rsidRPr="00481358" w:rsidRDefault="005E6647" w:rsidP="005E6647">
      <w:pPr>
        <w:spacing w:line="480" w:lineRule="auto"/>
        <w:rPr>
          <w:rFonts w:ascii="Arial" w:hAnsi="Arial" w:cs="Arial"/>
        </w:rPr>
      </w:pPr>
      <w:proofErr w:type="spellStart"/>
      <w:r w:rsidRPr="00481358">
        <w:rPr>
          <w:rFonts w:ascii="Arial" w:hAnsi="Arial" w:cs="Arial"/>
        </w:rPr>
        <w:t>Sant</w:t>
      </w:r>
      <w:proofErr w:type="spellEnd"/>
      <w:r w:rsidRPr="00481358">
        <w:rPr>
          <w:rFonts w:ascii="Arial" w:hAnsi="Arial" w:cs="Arial"/>
        </w:rPr>
        <w:t>’ Elia Antonio, La arquitectura futurista, manifiesto.</w:t>
      </w:r>
    </w:p>
    <w:p w:rsidR="005E6647" w:rsidRPr="00481358" w:rsidRDefault="005E6647" w:rsidP="005E6647">
      <w:pPr>
        <w:spacing w:line="480" w:lineRule="auto"/>
        <w:ind w:left="708" w:firstLine="1"/>
        <w:rPr>
          <w:rFonts w:ascii="Arial" w:hAnsi="Arial" w:cs="Arial"/>
        </w:rPr>
      </w:pPr>
      <w:r w:rsidRPr="00481358">
        <w:rPr>
          <w:rFonts w:ascii="Arial" w:hAnsi="Arial" w:cs="Arial"/>
        </w:rPr>
        <w:t>Sociedad de Imprenta y litografía “Universo” y Darío Risopatrón Barros, Álbum de Viña del Mar, Sociedad Imprenta y litografía Universo.</w:t>
      </w:r>
    </w:p>
    <w:p w:rsidR="005E6647" w:rsidRPr="00481358" w:rsidRDefault="005E6647" w:rsidP="005E6647">
      <w:pPr>
        <w:spacing w:line="480" w:lineRule="auto"/>
        <w:rPr>
          <w:rFonts w:ascii="Arial" w:hAnsi="Arial" w:cs="Arial"/>
        </w:rPr>
      </w:pPr>
    </w:p>
    <w:p w:rsidR="005E6647" w:rsidRPr="00481358" w:rsidRDefault="005E6647" w:rsidP="005E6647">
      <w:pPr>
        <w:spacing w:line="480" w:lineRule="auto"/>
        <w:rPr>
          <w:rFonts w:ascii="Arial" w:hAnsi="Arial" w:cs="Arial"/>
        </w:rPr>
      </w:pPr>
    </w:p>
    <w:p w:rsidR="005E6647" w:rsidRPr="00481358" w:rsidRDefault="005E6647" w:rsidP="005E6647">
      <w:pPr>
        <w:spacing w:line="480" w:lineRule="auto"/>
        <w:rPr>
          <w:rFonts w:ascii="Arial" w:hAnsi="Arial" w:cs="Arial"/>
        </w:rPr>
      </w:pPr>
    </w:p>
    <w:p w:rsidR="005E6647" w:rsidRDefault="005E6647" w:rsidP="005E6647">
      <w:pPr>
        <w:rPr>
          <w:rFonts w:ascii="Arial" w:hAnsi="Arial" w:cs="Arial"/>
          <w:b/>
          <w:u w:val="single"/>
        </w:rPr>
      </w:pPr>
    </w:p>
    <w:p w:rsidR="005E6647" w:rsidRDefault="005E6647" w:rsidP="005E6647">
      <w:pPr>
        <w:rPr>
          <w:rFonts w:ascii="Arial" w:hAnsi="Arial" w:cs="Arial"/>
          <w:b/>
          <w:u w:val="single"/>
        </w:rPr>
      </w:pPr>
    </w:p>
    <w:p w:rsidR="005E6647" w:rsidRDefault="005E6647" w:rsidP="005E6647">
      <w:pPr>
        <w:rPr>
          <w:rFonts w:ascii="Arial" w:hAnsi="Arial" w:cs="Arial"/>
          <w:b/>
          <w:u w:val="single"/>
        </w:rPr>
      </w:pPr>
    </w:p>
    <w:p w:rsidR="005E6647" w:rsidRDefault="005E6647" w:rsidP="005E6647">
      <w:pPr>
        <w:rPr>
          <w:rFonts w:ascii="Arial" w:hAnsi="Arial" w:cs="Arial"/>
          <w:b/>
          <w:u w:val="single"/>
        </w:rPr>
      </w:pPr>
    </w:p>
    <w:p w:rsidR="005E6647" w:rsidRDefault="005E6647" w:rsidP="005E6647">
      <w:pPr>
        <w:rPr>
          <w:rFonts w:ascii="Arial" w:hAnsi="Arial" w:cs="Arial"/>
          <w:b/>
          <w:u w:val="single"/>
        </w:rPr>
      </w:pPr>
    </w:p>
    <w:p w:rsidR="005E6647" w:rsidRDefault="005E6647" w:rsidP="005E6647">
      <w:pPr>
        <w:rPr>
          <w:rFonts w:ascii="Arial" w:hAnsi="Arial" w:cs="Arial"/>
          <w:b/>
          <w:u w:val="single"/>
        </w:rPr>
        <w:sectPr w:rsidR="005E6647" w:rsidSect="005E6647">
          <w:type w:val="continuous"/>
          <w:pgSz w:w="15840" w:h="12240" w:orient="landscape" w:code="1"/>
          <w:pgMar w:top="1134" w:right="1134" w:bottom="1134" w:left="1701" w:header="709" w:footer="709" w:gutter="0"/>
          <w:pgNumType w:start="5"/>
          <w:cols w:space="708"/>
          <w:docGrid w:linePitch="360"/>
        </w:sectPr>
      </w:pPr>
    </w:p>
    <w:p w:rsidR="005E6647" w:rsidRPr="00481358" w:rsidRDefault="005E6647" w:rsidP="005E6647">
      <w:pPr>
        <w:pStyle w:val="Ttulo1"/>
      </w:pPr>
    </w:p>
    <w:p w:rsidR="005E6647" w:rsidRPr="00481358" w:rsidRDefault="005E6647" w:rsidP="005E6647">
      <w:pPr>
        <w:spacing w:line="480" w:lineRule="auto"/>
        <w:rPr>
          <w:rFonts w:ascii="Arial" w:hAnsi="Arial" w:cs="Arial"/>
        </w:rPr>
      </w:pPr>
    </w:p>
    <w:sectPr w:rsidR="005E6647" w:rsidRPr="00481358" w:rsidSect="005E6647">
      <w:type w:val="continuous"/>
      <w:pgSz w:w="15840" w:h="12240" w:orient="landscape" w:code="1"/>
      <w:pgMar w:top="1134" w:right="1134" w:bottom="1134" w:left="1701" w:header="709" w:footer="709"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4EB5" w:rsidRDefault="008A4EB5" w:rsidP="00B406CE">
      <w:pPr>
        <w:spacing w:after="0" w:line="240" w:lineRule="auto"/>
      </w:pPr>
      <w:r>
        <w:separator/>
      </w:r>
    </w:p>
  </w:endnote>
  <w:endnote w:type="continuationSeparator" w:id="0">
    <w:p w:rsidR="008A4EB5" w:rsidRDefault="008A4EB5" w:rsidP="00B406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CC3" w:rsidRDefault="00445CC3">
    <w:pPr>
      <w:pStyle w:val="Piedepgina"/>
    </w:pP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8897656"/>
      <w:docPartObj>
        <w:docPartGallery w:val="Page Numbers (Bottom of Page)"/>
        <w:docPartUnique/>
      </w:docPartObj>
    </w:sdtPr>
    <w:sdtEndPr/>
    <w:sdtContent>
      <w:p w:rsidR="00445CC3" w:rsidRDefault="00445CC3" w:rsidP="00F27A24">
        <w:pPr>
          <w:pStyle w:val="Piedepgina"/>
          <w:tabs>
            <w:tab w:val="center" w:pos="6857"/>
            <w:tab w:val="right" w:pos="13005"/>
          </w:tabs>
          <w:jc w:val="right"/>
        </w:pPr>
        <w:r>
          <w:tab/>
        </w:r>
        <w:r>
          <w:tab/>
        </w:r>
        <w:r>
          <w:fldChar w:fldCharType="begin"/>
        </w:r>
        <w:r>
          <w:instrText>PAGE   \* MERGEFORMAT</w:instrText>
        </w:r>
        <w:r>
          <w:fldChar w:fldCharType="separate"/>
        </w:r>
        <w:r w:rsidR="00736227" w:rsidRPr="00736227">
          <w:rPr>
            <w:noProof/>
            <w:lang w:val="es-ES"/>
          </w:rPr>
          <w:t>5</w:t>
        </w:r>
        <w:r>
          <w:fldChar w:fldCharType="end"/>
        </w:r>
      </w:p>
    </w:sdtContent>
  </w:sdt>
  <w:p w:rsidR="00445CC3" w:rsidRDefault="00445CC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4EB5" w:rsidRDefault="008A4EB5" w:rsidP="00B406CE">
      <w:pPr>
        <w:spacing w:after="0" w:line="240" w:lineRule="auto"/>
      </w:pPr>
      <w:r>
        <w:separator/>
      </w:r>
    </w:p>
  </w:footnote>
  <w:footnote w:type="continuationSeparator" w:id="0">
    <w:p w:rsidR="008A4EB5" w:rsidRDefault="008A4EB5" w:rsidP="00B406CE">
      <w:pPr>
        <w:spacing w:after="0" w:line="240" w:lineRule="auto"/>
      </w:pPr>
      <w:r>
        <w:continuationSeparator/>
      </w:r>
    </w:p>
  </w:footnote>
  <w:footnote w:id="1">
    <w:p w:rsidR="00445CC3" w:rsidRPr="00B407FA" w:rsidRDefault="00445CC3" w:rsidP="00C43A28">
      <w:pPr>
        <w:pStyle w:val="Textonotapie"/>
      </w:pPr>
      <w:r w:rsidRPr="00B407FA">
        <w:rPr>
          <w:rStyle w:val="Refdenotaalpie"/>
        </w:rPr>
        <w:footnoteRef/>
      </w:r>
      <w:r>
        <w:t xml:space="preserve"> </w:t>
      </w:r>
      <w:r w:rsidRPr="00B407FA">
        <w:t>Benévolo</w:t>
      </w:r>
      <w:r>
        <w:t xml:space="preserve"> Leonardo</w:t>
      </w:r>
      <w:r w:rsidRPr="00B407FA">
        <w:t>, Historia de la</w:t>
      </w:r>
      <w:r>
        <w:t xml:space="preserve"> </w:t>
      </w:r>
      <w:r w:rsidRPr="00B407FA">
        <w:t xml:space="preserve"> Arquitectura Moderna, (2002)</w:t>
      </w:r>
    </w:p>
    <w:p w:rsidR="00445CC3" w:rsidRDefault="00445CC3" w:rsidP="00C43A28">
      <w:pPr>
        <w:pStyle w:val="Textonotapie"/>
      </w:pPr>
    </w:p>
  </w:footnote>
  <w:footnote w:id="2">
    <w:p w:rsidR="00445CC3" w:rsidRDefault="00445CC3" w:rsidP="00C43A28">
      <w:pPr>
        <w:pStyle w:val="Textonotapie"/>
      </w:pPr>
      <w:r>
        <w:rPr>
          <w:rStyle w:val="Refdenotaalpie"/>
        </w:rPr>
        <w:footnoteRef/>
      </w:r>
      <w:r>
        <w:t xml:space="preserve"> Calzada Pérez Manuel, La vivienda en París durante Siglo XIX: ¿Podríamos habitarla hoy en día</w:t>
      </w:r>
      <w:proofErr w:type="gramStart"/>
      <w:r>
        <w:t>?.</w:t>
      </w:r>
      <w:proofErr w:type="gramEnd"/>
    </w:p>
  </w:footnote>
  <w:footnote w:id="3">
    <w:p w:rsidR="00445CC3" w:rsidRDefault="00445CC3" w:rsidP="00C43A28">
      <w:pPr>
        <w:pStyle w:val="Textonotapie"/>
      </w:pPr>
      <w:r>
        <w:rPr>
          <w:rStyle w:val="Refdenotaalpie"/>
        </w:rPr>
        <w:footnoteRef/>
      </w:r>
      <w:r>
        <w:t xml:space="preserve"> Le Corbusier, La ciudad del futuro,</w:t>
      </w:r>
      <w:r w:rsidRPr="00D84C34">
        <w:t xml:space="preserve"> </w:t>
      </w:r>
      <w:r>
        <w:t xml:space="preserve">.Ediciones Infinito 1924. </w:t>
      </w:r>
    </w:p>
  </w:footnote>
  <w:footnote w:id="4">
    <w:p w:rsidR="00445CC3" w:rsidRDefault="00445CC3" w:rsidP="00C43A28">
      <w:pPr>
        <w:pStyle w:val="Textonotapie"/>
      </w:pPr>
      <w:r>
        <w:rPr>
          <w:rStyle w:val="Refdenotaalpie"/>
        </w:rPr>
        <w:footnoteRef/>
      </w:r>
      <w:r>
        <w:t xml:space="preserve"> Abarca</w:t>
      </w:r>
      <w:r w:rsidRPr="00D84C34">
        <w:t xml:space="preserve"> </w:t>
      </w:r>
      <w:r>
        <w:t>Gonzalo, Antecedentes históricos del desarrollo urbano y arquitectónico de Viña del Mar</w:t>
      </w:r>
    </w:p>
  </w:footnote>
  <w:footnote w:id="5">
    <w:p w:rsidR="00445CC3" w:rsidRDefault="00445CC3" w:rsidP="000A0779">
      <w:pPr>
        <w:pStyle w:val="Textonotapie"/>
      </w:pPr>
      <w:r>
        <w:rPr>
          <w:rStyle w:val="Refdenotaalpie"/>
        </w:rPr>
        <w:footnoteRef/>
      </w:r>
      <w:r>
        <w:t xml:space="preserve"> Aguirre Max, </w:t>
      </w:r>
      <w:proofErr w:type="spellStart"/>
      <w:r>
        <w:t>Baldellou</w:t>
      </w:r>
      <w:proofErr w:type="spellEnd"/>
      <w:r>
        <w:t xml:space="preserve"> Miguel Ángel, La arquitectura moderna en Chile, Universidad politécnica de Madrid, año 2004.</w:t>
      </w:r>
    </w:p>
  </w:footnote>
  <w:footnote w:id="6">
    <w:p w:rsidR="00445CC3" w:rsidRPr="004C1155" w:rsidRDefault="00445CC3" w:rsidP="00C43A28">
      <w:pPr>
        <w:pStyle w:val="Textonotapie"/>
        <w:rPr>
          <w:lang w:val="en-US"/>
        </w:rPr>
      </w:pPr>
      <w:r>
        <w:rPr>
          <w:rStyle w:val="Refdenotaalpie"/>
        </w:rPr>
        <w:footnoteRef/>
      </w:r>
      <w:r w:rsidRPr="004C1155">
        <w:rPr>
          <w:lang w:val="en-US"/>
        </w:rPr>
        <w:t xml:space="preserve"> </w:t>
      </w:r>
      <w:proofErr w:type="gramStart"/>
      <w:r w:rsidRPr="004C1155">
        <w:rPr>
          <w:lang w:val="en-US"/>
        </w:rPr>
        <w:t>IDEM.</w:t>
      </w:r>
      <w:proofErr w:type="gramEnd"/>
      <w:r w:rsidRPr="004C1155">
        <w:rPr>
          <w:lang w:val="en-US"/>
        </w:rPr>
        <w:t xml:space="preserve"> 4</w:t>
      </w:r>
    </w:p>
  </w:footnote>
  <w:footnote w:id="7">
    <w:p w:rsidR="00445CC3" w:rsidRPr="00DA1D1E" w:rsidRDefault="00445CC3" w:rsidP="00DA1D1E">
      <w:pPr>
        <w:pStyle w:val="Textonotapie"/>
        <w:ind w:firstLine="0"/>
        <w:rPr>
          <w:lang w:val="en-US"/>
        </w:rPr>
      </w:pPr>
      <w:r>
        <w:rPr>
          <w:rStyle w:val="Refdenotaalpie"/>
        </w:rPr>
        <w:footnoteRef/>
      </w:r>
      <w:r w:rsidRPr="00DA1D1E">
        <w:rPr>
          <w:lang w:val="en-US"/>
        </w:rPr>
        <w:t xml:space="preserve"> Ebenezer Howard, “To-morrow: a </w:t>
      </w:r>
      <w:proofErr w:type="spellStart"/>
      <w:r w:rsidRPr="00DA1D1E">
        <w:rPr>
          <w:lang w:val="en-US"/>
        </w:rPr>
        <w:t>Paceful</w:t>
      </w:r>
      <w:proofErr w:type="spellEnd"/>
      <w:r w:rsidRPr="00DA1D1E">
        <w:rPr>
          <w:lang w:val="en-US"/>
        </w:rPr>
        <w:t xml:space="preserve"> Path to Real </w:t>
      </w:r>
      <w:proofErr w:type="spellStart"/>
      <w:r w:rsidRPr="00DA1D1E">
        <w:rPr>
          <w:lang w:val="en-US"/>
        </w:rPr>
        <w:t>Reform”</w:t>
      </w:r>
      <w:proofErr w:type="gramStart"/>
      <w:r w:rsidRPr="00DA1D1E">
        <w:rPr>
          <w:lang w:val="en-US"/>
        </w:rPr>
        <w:t>,p</w:t>
      </w:r>
      <w:proofErr w:type="spellEnd"/>
      <w:proofErr w:type="gramEnd"/>
      <w:r w:rsidRPr="00DA1D1E">
        <w:rPr>
          <w:lang w:val="en-US"/>
        </w:rPr>
        <w:t>. 668.</w:t>
      </w:r>
    </w:p>
  </w:footnote>
  <w:footnote w:id="8">
    <w:p w:rsidR="00445CC3" w:rsidRDefault="00445CC3" w:rsidP="0020230C">
      <w:pPr>
        <w:pStyle w:val="Textonotapie"/>
      </w:pPr>
      <w:r>
        <w:rPr>
          <w:rStyle w:val="Refdenotaalpie"/>
        </w:rPr>
        <w:footnoteRef/>
      </w:r>
      <w:r>
        <w:t xml:space="preserve"> ídem. 5</w:t>
      </w:r>
    </w:p>
  </w:footnote>
  <w:footnote w:id="9">
    <w:p w:rsidR="00445CC3" w:rsidRDefault="00445CC3" w:rsidP="00C43A28">
      <w:pPr>
        <w:pStyle w:val="Textonotapie"/>
      </w:pPr>
      <w:r>
        <w:rPr>
          <w:rStyle w:val="Refdenotaalpie"/>
        </w:rPr>
        <w:footnoteRef/>
      </w:r>
      <w:r>
        <w:t xml:space="preserve"> ídem. 1</w:t>
      </w:r>
    </w:p>
    <w:p w:rsidR="00445CC3" w:rsidRDefault="00445CC3" w:rsidP="00C43A28">
      <w:pPr>
        <w:pStyle w:val="Textonotapie"/>
      </w:pPr>
    </w:p>
  </w:footnote>
  <w:footnote w:id="10">
    <w:p w:rsidR="00445CC3" w:rsidRDefault="00445CC3" w:rsidP="00C43A28">
      <w:pPr>
        <w:pStyle w:val="Textonotapie"/>
      </w:pPr>
      <w:r>
        <w:rPr>
          <w:rStyle w:val="Refdenotaalpie"/>
        </w:rPr>
        <w:footnoteRef/>
      </w:r>
      <w:r>
        <w:t xml:space="preserve"> Ídem. 1</w:t>
      </w:r>
    </w:p>
  </w:footnote>
  <w:footnote w:id="11">
    <w:p w:rsidR="00445CC3" w:rsidRDefault="00445CC3" w:rsidP="00C43A28">
      <w:pPr>
        <w:pStyle w:val="Textonotapie"/>
      </w:pPr>
      <w:r>
        <w:rPr>
          <w:rStyle w:val="Refdenotaalpie"/>
        </w:rPr>
        <w:footnoteRef/>
      </w:r>
      <w:r>
        <w:t xml:space="preserve"> Ídem. 1</w:t>
      </w:r>
    </w:p>
    <w:p w:rsidR="00445CC3" w:rsidRDefault="00445CC3" w:rsidP="00C43A28">
      <w:pPr>
        <w:pStyle w:val="Textonotapie"/>
      </w:pPr>
    </w:p>
  </w:footnote>
  <w:footnote w:id="12">
    <w:p w:rsidR="00445CC3" w:rsidRDefault="00445CC3">
      <w:pPr>
        <w:pStyle w:val="Textonotapie"/>
      </w:pPr>
      <w:r>
        <w:rPr>
          <w:rStyle w:val="Refdenotaalpie"/>
        </w:rPr>
        <w:footnoteRef/>
      </w:r>
      <w:r>
        <w:t xml:space="preserve"> Pineva VillaVizar</w:t>
      </w:r>
      <w:r w:rsidRPr="004C1155">
        <w:t xml:space="preserve"> </w:t>
      </w:r>
      <w:r>
        <w:t>Andrés, Artículo Biblioteca de Santa Genoveva, www.arqhys.com</w:t>
      </w:r>
    </w:p>
  </w:footnote>
  <w:footnote w:id="13">
    <w:p w:rsidR="00445CC3" w:rsidRPr="00445CC3" w:rsidRDefault="00445CC3" w:rsidP="00EE37BB">
      <w:pPr>
        <w:pStyle w:val="Textonotapie"/>
        <w:rPr>
          <w:lang w:val="en-US"/>
        </w:rPr>
      </w:pPr>
      <w:r>
        <w:rPr>
          <w:rStyle w:val="Refdenotaalpie"/>
        </w:rPr>
        <w:footnoteRef/>
      </w:r>
      <w:r w:rsidRPr="00445CC3">
        <w:rPr>
          <w:lang w:val="en-US"/>
        </w:rPr>
        <w:t xml:space="preserve"> Ídem. 1</w:t>
      </w:r>
    </w:p>
    <w:p w:rsidR="00445CC3" w:rsidRPr="00445CC3" w:rsidRDefault="00445CC3" w:rsidP="00EE37BB">
      <w:pPr>
        <w:pStyle w:val="Textonotapie"/>
        <w:rPr>
          <w:lang w:val="en-US"/>
        </w:rPr>
      </w:pPr>
    </w:p>
  </w:footnote>
  <w:footnote w:id="14">
    <w:p w:rsidR="00445CC3" w:rsidRPr="00445CC3" w:rsidRDefault="00445CC3" w:rsidP="00C43A28">
      <w:pPr>
        <w:pStyle w:val="Textonotapie"/>
        <w:rPr>
          <w:lang w:val="en-US"/>
        </w:rPr>
      </w:pPr>
      <w:r>
        <w:rPr>
          <w:rStyle w:val="Refdenotaalpie"/>
        </w:rPr>
        <w:footnoteRef/>
      </w:r>
      <w:r w:rsidRPr="00445CC3">
        <w:rPr>
          <w:lang w:val="en-US"/>
        </w:rPr>
        <w:t xml:space="preserve"> Ídem. 1</w:t>
      </w:r>
    </w:p>
    <w:p w:rsidR="00445CC3" w:rsidRPr="00445CC3" w:rsidRDefault="00445CC3" w:rsidP="00C43A28">
      <w:pPr>
        <w:pStyle w:val="Textonotapie"/>
        <w:rPr>
          <w:lang w:val="en-US"/>
        </w:rPr>
      </w:pPr>
    </w:p>
  </w:footnote>
  <w:footnote w:id="15">
    <w:p w:rsidR="00445CC3" w:rsidRPr="00EE37BB" w:rsidRDefault="00445CC3">
      <w:pPr>
        <w:pStyle w:val="Textonotapie"/>
        <w:rPr>
          <w:lang w:val="en-US"/>
        </w:rPr>
      </w:pPr>
      <w:r>
        <w:rPr>
          <w:rStyle w:val="Refdenotaalpie"/>
        </w:rPr>
        <w:footnoteRef/>
      </w:r>
      <w:r w:rsidRPr="00445CC3">
        <w:rPr>
          <w:rFonts w:ascii="Arial" w:hAnsi="Arial" w:cs="Arial"/>
          <w:lang w:val="en-US"/>
        </w:rPr>
        <w:t xml:space="preserve"> </w:t>
      </w:r>
      <w:proofErr w:type="spellStart"/>
      <w:r w:rsidRPr="00A457DC">
        <w:rPr>
          <w:rFonts w:ascii="Arial" w:hAnsi="Arial" w:cs="Arial"/>
          <w:lang w:val="en-US"/>
        </w:rPr>
        <w:t>Horta</w:t>
      </w:r>
      <w:proofErr w:type="spellEnd"/>
      <w:r w:rsidRPr="00EE37BB">
        <w:rPr>
          <w:lang w:val="en-US"/>
        </w:rPr>
        <w:t xml:space="preserve"> </w:t>
      </w:r>
      <w:r w:rsidRPr="00A457DC">
        <w:rPr>
          <w:rFonts w:ascii="Arial" w:hAnsi="Arial" w:cs="Arial"/>
          <w:lang w:val="en-US"/>
        </w:rPr>
        <w:t xml:space="preserve">Victor, </w:t>
      </w:r>
      <w:proofErr w:type="spellStart"/>
      <w:r w:rsidRPr="00A457DC">
        <w:rPr>
          <w:rFonts w:ascii="Arial" w:hAnsi="Arial" w:cs="Arial"/>
          <w:lang w:val="en-US"/>
        </w:rPr>
        <w:t>Maison</w:t>
      </w:r>
      <w:proofErr w:type="spellEnd"/>
      <w:r w:rsidRPr="00A457DC">
        <w:rPr>
          <w:rFonts w:ascii="Arial" w:hAnsi="Arial" w:cs="Arial"/>
          <w:lang w:val="en-US"/>
        </w:rPr>
        <w:t xml:space="preserve"> du </w:t>
      </w:r>
      <w:proofErr w:type="spellStart"/>
      <w:r w:rsidRPr="00A457DC">
        <w:rPr>
          <w:rFonts w:ascii="Arial" w:hAnsi="Arial" w:cs="Arial"/>
          <w:lang w:val="en-US"/>
        </w:rPr>
        <w:t>peuple</w:t>
      </w:r>
      <w:proofErr w:type="spellEnd"/>
      <w:r w:rsidRPr="00A457DC">
        <w:rPr>
          <w:rFonts w:ascii="Arial" w:hAnsi="Arial" w:cs="Arial"/>
          <w:lang w:val="en-US"/>
        </w:rPr>
        <w:t xml:space="preserve">, </w:t>
      </w:r>
      <w:proofErr w:type="spellStart"/>
      <w:r w:rsidRPr="00A457DC">
        <w:rPr>
          <w:rFonts w:ascii="Arial" w:hAnsi="Arial" w:cs="Arial"/>
          <w:lang w:val="en-US"/>
        </w:rPr>
        <w:t>brussels</w:t>
      </w:r>
      <w:proofErr w:type="spellEnd"/>
      <w:r w:rsidRPr="00A457DC">
        <w:rPr>
          <w:rFonts w:ascii="Arial" w:hAnsi="Arial" w:cs="Arial"/>
          <w:lang w:val="en-US"/>
        </w:rPr>
        <w:t>.</w:t>
      </w:r>
      <w:r w:rsidRPr="004C1155">
        <w:rPr>
          <w:rFonts w:ascii="Arial" w:hAnsi="Arial" w:cs="Arial"/>
          <w:lang w:val="en-US"/>
        </w:rPr>
        <w:t xml:space="preserve"> </w:t>
      </w:r>
      <w:proofErr w:type="spellStart"/>
      <w:r w:rsidRPr="00A457DC">
        <w:rPr>
          <w:rFonts w:ascii="Arial" w:hAnsi="Arial" w:cs="Arial"/>
          <w:lang w:val="en-US"/>
        </w:rPr>
        <w:t>arthistory</w:t>
      </w:r>
      <w:proofErr w:type="spellEnd"/>
      <w:r w:rsidRPr="00A457DC">
        <w:rPr>
          <w:rFonts w:ascii="Arial" w:hAnsi="Arial" w:cs="Arial"/>
          <w:lang w:val="en-US"/>
        </w:rPr>
        <w:t>,</w:t>
      </w:r>
    </w:p>
  </w:footnote>
  <w:footnote w:id="16">
    <w:p w:rsidR="00445CC3" w:rsidRPr="00143738" w:rsidRDefault="00445CC3" w:rsidP="00C43A28">
      <w:pPr>
        <w:pStyle w:val="Textonotapie"/>
      </w:pPr>
      <w:r>
        <w:rPr>
          <w:rStyle w:val="Refdenotaalpie"/>
        </w:rPr>
        <w:footnoteRef/>
      </w:r>
      <w:r>
        <w:t xml:space="preserve"> </w:t>
      </w:r>
      <w:proofErr w:type="spellStart"/>
      <w:r>
        <w:t>Sant´Elia</w:t>
      </w:r>
      <w:proofErr w:type="spellEnd"/>
      <w:r>
        <w:t xml:space="preserve"> Antonio, La Arquitectura Futurista, manifiesto.</w:t>
      </w:r>
    </w:p>
  </w:footnote>
  <w:footnote w:id="17">
    <w:p w:rsidR="00445CC3" w:rsidRDefault="00445CC3" w:rsidP="00C43A28">
      <w:pPr>
        <w:pStyle w:val="Textonotapie"/>
      </w:pPr>
      <w:r>
        <w:rPr>
          <w:rStyle w:val="Refdenotaalpie"/>
        </w:rPr>
        <w:footnoteRef/>
      </w:r>
      <w:r>
        <w:t xml:space="preserve"> </w:t>
      </w:r>
      <w:proofErr w:type="spellStart"/>
      <w:r>
        <w:t>Auke</w:t>
      </w:r>
      <w:proofErr w:type="spellEnd"/>
      <w:r>
        <w:t xml:space="preserve"> van der </w:t>
      </w:r>
      <w:proofErr w:type="spellStart"/>
      <w:r>
        <w:t>Woude</w:t>
      </w:r>
      <w:proofErr w:type="spellEnd"/>
      <w:r>
        <w:t>, La Vivienda Popular en el Movimiento Moderno.</w:t>
      </w:r>
    </w:p>
  </w:footnote>
  <w:footnote w:id="18">
    <w:p w:rsidR="00445CC3" w:rsidRDefault="00445CC3" w:rsidP="00C43A28">
      <w:pPr>
        <w:pStyle w:val="Textonotapie"/>
      </w:pPr>
      <w:r>
        <w:rPr>
          <w:rStyle w:val="Refdenotaalpie"/>
        </w:rPr>
        <w:footnoteRef/>
      </w:r>
      <w:r>
        <w:t xml:space="preserve"> ídem. 17</w:t>
      </w:r>
    </w:p>
  </w:footnote>
  <w:footnote w:id="19">
    <w:p w:rsidR="00445CC3" w:rsidRDefault="00445CC3" w:rsidP="00C43A28">
      <w:pPr>
        <w:pStyle w:val="Textonotapie"/>
      </w:pPr>
      <w:r>
        <w:rPr>
          <w:rStyle w:val="Refdenotaalpie"/>
        </w:rPr>
        <w:footnoteRef/>
      </w:r>
      <w:r>
        <w:t xml:space="preserve"> ídem. 17</w:t>
      </w:r>
    </w:p>
  </w:footnote>
  <w:footnote w:id="20">
    <w:p w:rsidR="00445CC3" w:rsidRDefault="00445CC3" w:rsidP="00C43A28">
      <w:pPr>
        <w:pStyle w:val="Textonotapie"/>
      </w:pPr>
      <w:r>
        <w:rPr>
          <w:rStyle w:val="Refdenotaalpie"/>
        </w:rPr>
        <w:footnoteRef/>
      </w:r>
      <w:r>
        <w:t xml:space="preserve"> ídem. 5</w:t>
      </w:r>
    </w:p>
  </w:footnote>
  <w:footnote w:id="21">
    <w:p w:rsidR="00445CC3" w:rsidRDefault="00445CC3" w:rsidP="00C43A28">
      <w:pPr>
        <w:pStyle w:val="Textonotapie"/>
      </w:pPr>
      <w:r>
        <w:rPr>
          <w:rStyle w:val="Refdenotaalpie"/>
        </w:rPr>
        <w:footnoteRef/>
      </w:r>
      <w:r>
        <w:t xml:space="preserve"> Ídem. 5</w:t>
      </w:r>
    </w:p>
  </w:footnote>
  <w:footnote w:id="22">
    <w:p w:rsidR="00445CC3" w:rsidRDefault="00445CC3" w:rsidP="00C43A28">
      <w:pPr>
        <w:pStyle w:val="Textonotapie"/>
      </w:pPr>
      <w:r>
        <w:rPr>
          <w:rStyle w:val="Refdenotaalpie"/>
        </w:rPr>
        <w:footnoteRef/>
      </w:r>
      <w:r>
        <w:t xml:space="preserve"> Ídem. 5</w:t>
      </w:r>
    </w:p>
  </w:footnote>
  <w:footnote w:id="23">
    <w:p w:rsidR="00445CC3" w:rsidRDefault="00445CC3">
      <w:pPr>
        <w:pStyle w:val="Textonotapie"/>
      </w:pPr>
      <w:r>
        <w:rPr>
          <w:rStyle w:val="Refdenotaalpie"/>
        </w:rPr>
        <w:footnoteRef/>
      </w:r>
      <w:r>
        <w:t xml:space="preserve"> </w:t>
      </w:r>
    </w:p>
  </w:footnote>
  <w:footnote w:id="24">
    <w:p w:rsidR="00445CC3" w:rsidRDefault="00445CC3" w:rsidP="00522FE3">
      <w:pPr>
        <w:pStyle w:val="Textonotapie"/>
      </w:pPr>
      <w:r>
        <w:rPr>
          <w:rStyle w:val="Refdenotaalpie"/>
        </w:rPr>
        <w:footnoteRef/>
      </w:r>
      <w:r>
        <w:t xml:space="preserve"> Miranda San Martín</w:t>
      </w:r>
      <w:r w:rsidRPr="0062770E">
        <w:t xml:space="preserve"> </w:t>
      </w:r>
      <w:r>
        <w:t>Carolina, Antecedentes sobre la Configuración Urbana de Viña del Mar, 1874-1892.</w:t>
      </w:r>
    </w:p>
  </w:footnote>
  <w:footnote w:id="25">
    <w:p w:rsidR="00445CC3" w:rsidRDefault="00445CC3" w:rsidP="00C43A28">
      <w:pPr>
        <w:pStyle w:val="Textonotapie"/>
      </w:pPr>
      <w:r>
        <w:rPr>
          <w:rStyle w:val="Refdenotaalpie"/>
        </w:rPr>
        <w:footnoteRef/>
      </w:r>
      <w:r>
        <w:t xml:space="preserve"> </w:t>
      </w:r>
      <w:r>
        <w:fldChar w:fldCharType="begin" w:fldLock="1"/>
      </w:r>
      <w:r>
        <w:instrText>ADDIN CSL_CITATION { "citationItems" : [ { "id" : "ITEM-1", "itemData" : { "author" : [ { "dropping-particle" : "", "family" : "Eugenia Garrido A.", "given" : "", "non-dropping-particle" : "", "parse-names" : false, "suffix" : "" } ], "id" : "ITEM-1", "issued" : { "date-parts" : [ [ "0" ] ] }, "page" : "74-86", "title" : "LOS OR\u00cdGENES DE VI\u00d1A DEL MAR Y SU PROCESO DE INDUSTRIALIZACI\u00d3N, UN CASO ESPEC\u00cdFICO: LEVER, MURPHY Y C\u00cdA.", "type" : "article-journal" }, "uris" : [ "http://www.mendeley.com/documents/?uuid=ab492034-271e-4162-bc2e-c4987d96687c" ] } ], "mendeley" : { "formattedCitation" : "Eugenia Garrido A.", "plainTextFormattedCitation" : "Eugenia Garrido A.", "previouslyFormattedCitation" : "Eugenia Garrido A., \u2018LOS OR\u00cdGENES DE VI\u00d1A DEL MAR Y SU PROCESO DE INDUSTRIALIZACI\u00d3N, UN CASO ESPEC\u00cdFICO: LEVER, MURPHY Y C\u00cdA.\u2019, 74\u201386." }, "properties" : { "noteIndex" : 0 }, "schema" : "https://github.com/citation-style-language/schema/raw/master/csl-citation.json" }</w:instrText>
      </w:r>
      <w:r>
        <w:fldChar w:fldCharType="separate"/>
      </w:r>
      <w:r>
        <w:rPr>
          <w:noProof/>
        </w:rPr>
        <w:t xml:space="preserve">Garrido </w:t>
      </w:r>
      <w:r>
        <w:fldChar w:fldCharType="end"/>
      </w:r>
      <w:r>
        <w:t xml:space="preserve">Eugenia, Los Orígenes de Viña del Mar y su proceso de Industrialización, un caso específico: </w:t>
      </w:r>
      <w:proofErr w:type="spellStart"/>
      <w:r>
        <w:t>Lever</w:t>
      </w:r>
      <w:proofErr w:type="spellEnd"/>
      <w:r>
        <w:t>, Murphy y Cía.</w:t>
      </w:r>
    </w:p>
  </w:footnote>
  <w:footnote w:id="26">
    <w:p w:rsidR="00445CC3" w:rsidRDefault="00445CC3" w:rsidP="00C43A28">
      <w:pPr>
        <w:pStyle w:val="Textonotapie"/>
      </w:pPr>
      <w:r>
        <w:rPr>
          <w:rStyle w:val="Refdenotaalpie"/>
        </w:rPr>
        <w:footnoteRef/>
      </w:r>
      <w:r>
        <w:t xml:space="preserve"> </w:t>
      </w:r>
      <w:proofErr w:type="spellStart"/>
      <w:r>
        <w:t>Castagneto</w:t>
      </w:r>
      <w:proofErr w:type="spellEnd"/>
      <w:r>
        <w:t xml:space="preserve"> Piero, Una Historia de Viña del Mar: La “Hija de los Rieles”,  Santiago </w:t>
      </w:r>
      <w:proofErr w:type="spellStart"/>
      <w:r>
        <w:t>Ril</w:t>
      </w:r>
      <w:proofErr w:type="spellEnd"/>
      <w:r>
        <w:t xml:space="preserve"> editores, 2010.</w:t>
      </w:r>
    </w:p>
  </w:footnote>
  <w:footnote w:id="27">
    <w:p w:rsidR="00445CC3" w:rsidRDefault="00445CC3" w:rsidP="00C43A28">
      <w:pPr>
        <w:pStyle w:val="Textonotapie"/>
      </w:pPr>
      <w:r>
        <w:rPr>
          <w:rStyle w:val="Refdenotaalpie"/>
        </w:rPr>
        <w:footnoteRef/>
      </w:r>
      <w:r>
        <w:t xml:space="preserve"> Sociedad de Imprenta y Litografía “Universo” y Darío </w:t>
      </w:r>
      <w:proofErr w:type="spellStart"/>
      <w:r>
        <w:t>Risopatrón</w:t>
      </w:r>
      <w:proofErr w:type="spellEnd"/>
      <w:r>
        <w:t xml:space="preserve"> Barros, </w:t>
      </w:r>
      <w:proofErr w:type="spellStart"/>
      <w:r>
        <w:t>Album</w:t>
      </w:r>
      <w:proofErr w:type="spellEnd"/>
      <w:r>
        <w:t xml:space="preserve"> de Viña del Mar., Sociedad imprenta y litografía Universo.</w:t>
      </w:r>
    </w:p>
  </w:footnote>
  <w:footnote w:id="28">
    <w:p w:rsidR="00445CC3" w:rsidRDefault="00445CC3" w:rsidP="00C43A28">
      <w:pPr>
        <w:pStyle w:val="Textonotapie"/>
      </w:pPr>
      <w:r>
        <w:rPr>
          <w:rStyle w:val="Refdenotaalpie"/>
        </w:rPr>
        <w:footnoteRef/>
      </w:r>
      <w:r>
        <w:t>. Ídem. 27</w:t>
      </w:r>
    </w:p>
  </w:footnote>
  <w:footnote w:id="29">
    <w:p w:rsidR="00445CC3" w:rsidRDefault="00445CC3" w:rsidP="00B9342D">
      <w:pPr>
        <w:pStyle w:val="Textonotapie"/>
      </w:pPr>
      <w:r>
        <w:rPr>
          <w:rStyle w:val="Refdenotaalpie"/>
        </w:rPr>
        <w:footnoteRef/>
      </w:r>
      <w:r>
        <w:t xml:space="preserve"> ídem. 27</w:t>
      </w:r>
    </w:p>
  </w:footnote>
  <w:footnote w:id="30">
    <w:p w:rsidR="00445CC3" w:rsidRDefault="00445CC3" w:rsidP="00C43A28">
      <w:pPr>
        <w:pStyle w:val="Textonotapie"/>
      </w:pPr>
      <w:r>
        <w:rPr>
          <w:rStyle w:val="Refdenotaalpie"/>
        </w:rPr>
        <w:footnoteRef/>
      </w:r>
      <w:r>
        <w:t xml:space="preserve"> Ídem. 25</w:t>
      </w:r>
    </w:p>
    <w:p w:rsidR="00445CC3" w:rsidRDefault="00445CC3" w:rsidP="00C43A28">
      <w:pPr>
        <w:pStyle w:val="Textonotapie"/>
      </w:pPr>
    </w:p>
  </w:footnote>
  <w:footnote w:id="31">
    <w:p w:rsidR="00445CC3" w:rsidRDefault="00445CC3" w:rsidP="00C43A28">
      <w:pPr>
        <w:pStyle w:val="Textonotapie"/>
      </w:pPr>
      <w:r>
        <w:rPr>
          <w:rStyle w:val="Refdenotaalpie"/>
        </w:rPr>
        <w:footnoteRef/>
      </w:r>
      <w:r>
        <w:t xml:space="preserve"> Ídem. 25</w:t>
      </w:r>
    </w:p>
  </w:footnote>
  <w:footnote w:id="32">
    <w:p w:rsidR="00445CC3" w:rsidRDefault="00445CC3" w:rsidP="00BE7EFD">
      <w:pPr>
        <w:pStyle w:val="Sinespaciado"/>
      </w:pPr>
      <w:r>
        <w:rPr>
          <w:rStyle w:val="Refdenotaalpie"/>
        </w:rPr>
        <w:footnoteRef/>
      </w:r>
      <w:r>
        <w:t xml:space="preserve"> Ídem. 26</w:t>
      </w:r>
    </w:p>
  </w:footnote>
  <w:footnote w:id="33">
    <w:p w:rsidR="00445CC3" w:rsidRDefault="00445CC3">
      <w:pPr>
        <w:pStyle w:val="Textonotapie"/>
      </w:pPr>
      <w:r>
        <w:rPr>
          <w:rStyle w:val="Refdenotaalpie"/>
        </w:rPr>
        <w:footnoteRef/>
      </w:r>
      <w:r>
        <w:t xml:space="preserve"> CASIOPEIA,</w:t>
      </w:r>
      <w:r w:rsidRPr="00EC014E">
        <w:rPr>
          <w:sz w:val="22"/>
          <w:szCs w:val="22"/>
        </w:rPr>
        <w:t xml:space="preserve"> Conjunto Habitacional Gómez Carreño</w:t>
      </w:r>
      <w:r>
        <w:t>, Viña del Mar, wiki.ead.pucv.cl</w:t>
      </w:r>
    </w:p>
  </w:footnote>
  <w:footnote w:id="34">
    <w:p w:rsidR="00445CC3" w:rsidRDefault="00445CC3">
      <w:pPr>
        <w:pStyle w:val="Textonotapie"/>
      </w:pPr>
      <w:r>
        <w:rPr>
          <w:rStyle w:val="Refdenotaalpie"/>
        </w:rPr>
        <w:footnoteRef/>
      </w:r>
      <w:r>
        <w:t xml:space="preserve"> Ídem. 33</w:t>
      </w:r>
    </w:p>
  </w:footnote>
  <w:footnote w:id="35">
    <w:p w:rsidR="00445CC3" w:rsidRDefault="00445CC3">
      <w:pPr>
        <w:pStyle w:val="Textonotapie"/>
      </w:pPr>
      <w:r>
        <w:rPr>
          <w:rStyle w:val="Refdenotaalpie"/>
        </w:rPr>
        <w:footnoteRef/>
      </w:r>
      <w:r>
        <w:t xml:space="preserve"> Ídem. 33</w:t>
      </w:r>
    </w:p>
  </w:footnote>
  <w:footnote w:id="36">
    <w:p w:rsidR="00445CC3" w:rsidRDefault="00445CC3">
      <w:pPr>
        <w:pStyle w:val="Textonotapie"/>
      </w:pPr>
      <w:r>
        <w:rPr>
          <w:rStyle w:val="Refdenotaalpie"/>
        </w:rPr>
        <w:footnoteRef/>
      </w:r>
      <w:r>
        <w:t xml:space="preserve"> Ídem. 33</w:t>
      </w:r>
    </w:p>
  </w:footnote>
  <w:footnote w:id="37">
    <w:p w:rsidR="00445CC3" w:rsidRDefault="00445CC3">
      <w:pPr>
        <w:pStyle w:val="Textonotapie"/>
      </w:pPr>
      <w:r>
        <w:rPr>
          <w:rStyle w:val="Refdenotaalpie"/>
        </w:rPr>
        <w:footnoteRef/>
      </w:r>
      <w:r>
        <w:t xml:space="preserve"> Ídem. 33</w:t>
      </w:r>
    </w:p>
  </w:footnote>
  <w:footnote w:id="38">
    <w:p w:rsidR="00445CC3" w:rsidRPr="00EB5589" w:rsidRDefault="00445CC3" w:rsidP="00EB5589">
      <w:pPr>
        <w:pStyle w:val="Sinespaciado"/>
        <w:ind w:left="708" w:firstLine="1"/>
        <w:rPr>
          <w:rFonts w:ascii="Arial" w:hAnsi="Arial" w:cs="Arial"/>
          <w:sz w:val="18"/>
          <w:szCs w:val="18"/>
        </w:rPr>
      </w:pPr>
      <w:r>
        <w:rPr>
          <w:rStyle w:val="Refdenotaalpie"/>
        </w:rPr>
        <w:footnoteRef/>
      </w:r>
      <w:r w:rsidRPr="00055F93">
        <w:rPr>
          <w:rFonts w:ascii="Arial" w:hAnsi="Arial" w:cs="Arial"/>
          <w:sz w:val="18"/>
          <w:szCs w:val="18"/>
        </w:rPr>
        <w:t xml:space="preserve"> Le Corbusier</w:t>
      </w:r>
      <w:r>
        <w:rPr>
          <w:rFonts w:ascii="Arial" w:hAnsi="Arial" w:cs="Arial"/>
          <w:sz w:val="18"/>
          <w:szCs w:val="18"/>
        </w:rPr>
        <w:t>, Principios de la Arquitectura  Moderna.</w:t>
      </w:r>
    </w:p>
  </w:footnote>
  <w:footnote w:id="39">
    <w:p w:rsidR="00445CC3" w:rsidRDefault="00445CC3" w:rsidP="006B6BF6">
      <w:pPr>
        <w:pStyle w:val="Sinespaciado"/>
      </w:pPr>
      <w:r>
        <w:rPr>
          <w:rStyle w:val="Refdenotaalpie"/>
        </w:rPr>
        <w:footnoteRef/>
      </w:r>
      <w:r>
        <w:t xml:space="preserve"> </w:t>
      </w:r>
      <w:proofErr w:type="spellStart"/>
      <w:r>
        <w:t>Preusser</w:t>
      </w:r>
      <w:proofErr w:type="spellEnd"/>
      <w:r>
        <w:t xml:space="preserve"> Paulina, Revista CASA    </w:t>
      </w:r>
    </w:p>
    <w:p w:rsidR="00445CC3" w:rsidRPr="00055F93" w:rsidRDefault="00445CC3" w:rsidP="006B6BF6">
      <w:pPr>
        <w:pStyle w:val="Sinespaciado"/>
        <w:rPr>
          <w:rFonts w:ascii="Arial" w:hAnsi="Arial" w:cs="Arial"/>
          <w:sz w:val="18"/>
          <w:szCs w:val="18"/>
        </w:rPr>
      </w:pPr>
      <w:r>
        <w:t xml:space="preserve"> </w:t>
      </w:r>
      <w:proofErr w:type="spellStart"/>
      <w:r>
        <w:t>etc</w:t>
      </w:r>
      <w:proofErr w:type="spellEnd"/>
      <w:r>
        <w:t xml:space="preserve">, </w:t>
      </w:r>
      <w:r>
        <w:rPr>
          <w:rFonts w:ascii="Arial" w:hAnsi="Arial" w:cs="Arial"/>
          <w:sz w:val="18"/>
          <w:szCs w:val="18"/>
        </w:rPr>
        <w:t>Un Relato en Fierro.</w:t>
      </w:r>
    </w:p>
    <w:p w:rsidR="00445CC3" w:rsidRPr="00055F93" w:rsidRDefault="00445CC3" w:rsidP="00EB5589">
      <w:pPr>
        <w:pStyle w:val="Sinespaciado"/>
        <w:rPr>
          <w:rFonts w:ascii="Arial" w:hAnsi="Arial" w:cs="Arial"/>
          <w:sz w:val="18"/>
          <w:szCs w:val="18"/>
        </w:rPr>
      </w:pPr>
      <w:r w:rsidRPr="00055F93">
        <w:rPr>
          <w:rFonts w:ascii="Arial" w:hAnsi="Arial" w:cs="Arial"/>
          <w:sz w:val="18"/>
          <w:szCs w:val="18"/>
        </w:rPr>
        <w:t>.</w:t>
      </w:r>
    </w:p>
    <w:p w:rsidR="00445CC3" w:rsidRDefault="00445CC3">
      <w:pPr>
        <w:pStyle w:val="Textonotapie"/>
      </w:pPr>
    </w:p>
  </w:footnote>
  <w:footnote w:id="40">
    <w:p w:rsidR="00445CC3" w:rsidRDefault="00445CC3" w:rsidP="006B6BF6">
      <w:pPr>
        <w:pStyle w:val="Sinespaciado"/>
        <w:rPr>
          <w:rFonts w:ascii="Arial" w:hAnsi="Arial" w:cs="Arial"/>
          <w:sz w:val="18"/>
          <w:szCs w:val="18"/>
        </w:rPr>
      </w:pPr>
      <w:r>
        <w:rPr>
          <w:rStyle w:val="Refdenotaalpie"/>
        </w:rPr>
        <w:footnoteRef/>
      </w:r>
      <w:r>
        <w:t xml:space="preserve"> </w:t>
      </w:r>
      <w:r w:rsidRPr="00055F93">
        <w:rPr>
          <w:rFonts w:ascii="Arial" w:hAnsi="Arial" w:cs="Arial"/>
          <w:sz w:val="18"/>
          <w:szCs w:val="18"/>
        </w:rPr>
        <w:t>Gropius</w:t>
      </w:r>
      <w:r>
        <w:rPr>
          <w:rFonts w:ascii="Arial" w:hAnsi="Arial" w:cs="Arial"/>
          <w:sz w:val="18"/>
          <w:szCs w:val="18"/>
        </w:rPr>
        <w:t xml:space="preserve"> Walter, </w:t>
      </w:r>
      <w:r w:rsidRPr="00055F93">
        <w:rPr>
          <w:rFonts w:ascii="Arial" w:hAnsi="Arial" w:cs="Arial"/>
          <w:sz w:val="18"/>
          <w:szCs w:val="18"/>
        </w:rPr>
        <w:t>Edificación Alta,</w:t>
      </w:r>
    </w:p>
    <w:p w:rsidR="00445CC3" w:rsidRDefault="00445CC3" w:rsidP="00EB5589">
      <w:pPr>
        <w:pStyle w:val="Textonotapie"/>
      </w:pPr>
      <w:r>
        <w:t>Media, baja.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D62E8"/>
    <w:multiLevelType w:val="multilevel"/>
    <w:tmpl w:val="43241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50A8726E"/>
    <w:multiLevelType w:val="hybridMultilevel"/>
    <w:tmpl w:val="84D09E9A"/>
    <w:lvl w:ilvl="0" w:tplc="2CB0D3B6">
      <w:start w:val="11"/>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56831532"/>
    <w:multiLevelType w:val="hybridMultilevel"/>
    <w:tmpl w:val="300A4C92"/>
    <w:lvl w:ilvl="0" w:tplc="110A2508">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74007F49"/>
    <w:multiLevelType w:val="hybridMultilevel"/>
    <w:tmpl w:val="EF22A2E2"/>
    <w:lvl w:ilvl="0" w:tplc="340A0001">
      <w:start w:val="1"/>
      <w:numFmt w:val="bullet"/>
      <w:lvlText w:val=""/>
      <w:lvlJc w:val="left"/>
      <w:pPr>
        <w:ind w:left="770" w:hanging="360"/>
      </w:pPr>
      <w:rPr>
        <w:rFonts w:ascii="Symbol" w:hAnsi="Symbol" w:hint="default"/>
      </w:rPr>
    </w:lvl>
    <w:lvl w:ilvl="1" w:tplc="340A0003">
      <w:start w:val="1"/>
      <w:numFmt w:val="bullet"/>
      <w:lvlText w:val="o"/>
      <w:lvlJc w:val="left"/>
      <w:pPr>
        <w:ind w:left="1490" w:hanging="360"/>
      </w:pPr>
      <w:rPr>
        <w:rFonts w:ascii="Courier New" w:hAnsi="Courier New" w:cs="Courier New" w:hint="default"/>
      </w:rPr>
    </w:lvl>
    <w:lvl w:ilvl="2" w:tplc="340A0005">
      <w:start w:val="1"/>
      <w:numFmt w:val="bullet"/>
      <w:lvlText w:val=""/>
      <w:lvlJc w:val="left"/>
      <w:pPr>
        <w:ind w:left="2210" w:hanging="360"/>
      </w:pPr>
      <w:rPr>
        <w:rFonts w:ascii="Wingdings" w:hAnsi="Wingdings" w:hint="default"/>
      </w:rPr>
    </w:lvl>
    <w:lvl w:ilvl="3" w:tplc="340A0001">
      <w:start w:val="1"/>
      <w:numFmt w:val="bullet"/>
      <w:lvlText w:val=""/>
      <w:lvlJc w:val="left"/>
      <w:pPr>
        <w:ind w:left="2930" w:hanging="360"/>
      </w:pPr>
      <w:rPr>
        <w:rFonts w:ascii="Symbol" w:hAnsi="Symbol" w:hint="default"/>
      </w:rPr>
    </w:lvl>
    <w:lvl w:ilvl="4" w:tplc="340A0003">
      <w:start w:val="1"/>
      <w:numFmt w:val="bullet"/>
      <w:lvlText w:val="o"/>
      <w:lvlJc w:val="left"/>
      <w:pPr>
        <w:ind w:left="3650" w:hanging="360"/>
      </w:pPr>
      <w:rPr>
        <w:rFonts w:ascii="Courier New" w:hAnsi="Courier New" w:cs="Courier New" w:hint="default"/>
      </w:rPr>
    </w:lvl>
    <w:lvl w:ilvl="5" w:tplc="340A0005">
      <w:start w:val="1"/>
      <w:numFmt w:val="bullet"/>
      <w:lvlText w:val=""/>
      <w:lvlJc w:val="left"/>
      <w:pPr>
        <w:ind w:left="4370" w:hanging="360"/>
      </w:pPr>
      <w:rPr>
        <w:rFonts w:ascii="Wingdings" w:hAnsi="Wingdings" w:hint="default"/>
      </w:rPr>
    </w:lvl>
    <w:lvl w:ilvl="6" w:tplc="340A0001">
      <w:start w:val="1"/>
      <w:numFmt w:val="bullet"/>
      <w:lvlText w:val=""/>
      <w:lvlJc w:val="left"/>
      <w:pPr>
        <w:ind w:left="5090" w:hanging="360"/>
      </w:pPr>
      <w:rPr>
        <w:rFonts w:ascii="Symbol" w:hAnsi="Symbol" w:hint="default"/>
      </w:rPr>
    </w:lvl>
    <w:lvl w:ilvl="7" w:tplc="340A0003">
      <w:start w:val="1"/>
      <w:numFmt w:val="bullet"/>
      <w:lvlText w:val="o"/>
      <w:lvlJc w:val="left"/>
      <w:pPr>
        <w:ind w:left="5810" w:hanging="360"/>
      </w:pPr>
      <w:rPr>
        <w:rFonts w:ascii="Courier New" w:hAnsi="Courier New" w:cs="Courier New" w:hint="default"/>
      </w:rPr>
    </w:lvl>
    <w:lvl w:ilvl="8" w:tplc="340A0005">
      <w:start w:val="1"/>
      <w:numFmt w:val="bullet"/>
      <w:lvlText w:val=""/>
      <w:lvlJc w:val="left"/>
      <w:pPr>
        <w:ind w:left="653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810"/>
    <w:rsid w:val="00000CFC"/>
    <w:rsid w:val="00006247"/>
    <w:rsid w:val="000078F3"/>
    <w:rsid w:val="00007F5B"/>
    <w:rsid w:val="00030069"/>
    <w:rsid w:val="00030316"/>
    <w:rsid w:val="00034F75"/>
    <w:rsid w:val="00044FC7"/>
    <w:rsid w:val="00045E99"/>
    <w:rsid w:val="00055F93"/>
    <w:rsid w:val="0006174E"/>
    <w:rsid w:val="00066B3A"/>
    <w:rsid w:val="000728F6"/>
    <w:rsid w:val="00076993"/>
    <w:rsid w:val="000A0779"/>
    <w:rsid w:val="000A5960"/>
    <w:rsid w:val="000A7F1C"/>
    <w:rsid w:val="000B4187"/>
    <w:rsid w:val="000C7EFF"/>
    <w:rsid w:val="000D19DE"/>
    <w:rsid w:val="000F4F03"/>
    <w:rsid w:val="00104E66"/>
    <w:rsid w:val="0011563B"/>
    <w:rsid w:val="00117EF1"/>
    <w:rsid w:val="00125A74"/>
    <w:rsid w:val="00125B57"/>
    <w:rsid w:val="00131226"/>
    <w:rsid w:val="00143738"/>
    <w:rsid w:val="0015335D"/>
    <w:rsid w:val="0016080C"/>
    <w:rsid w:val="00165845"/>
    <w:rsid w:val="00183B65"/>
    <w:rsid w:val="00193315"/>
    <w:rsid w:val="0019566D"/>
    <w:rsid w:val="00195C47"/>
    <w:rsid w:val="001A1033"/>
    <w:rsid w:val="001C21B0"/>
    <w:rsid w:val="001C2429"/>
    <w:rsid w:val="001C4B11"/>
    <w:rsid w:val="001C7AFE"/>
    <w:rsid w:val="001D5C79"/>
    <w:rsid w:val="001F1315"/>
    <w:rsid w:val="001F133A"/>
    <w:rsid w:val="001F275D"/>
    <w:rsid w:val="0020230C"/>
    <w:rsid w:val="002036C9"/>
    <w:rsid w:val="0020766E"/>
    <w:rsid w:val="002238B0"/>
    <w:rsid w:val="002270D1"/>
    <w:rsid w:val="002358DE"/>
    <w:rsid w:val="00241D4F"/>
    <w:rsid w:val="00245A30"/>
    <w:rsid w:val="0025271B"/>
    <w:rsid w:val="00260A08"/>
    <w:rsid w:val="00263BBE"/>
    <w:rsid w:val="00270E8B"/>
    <w:rsid w:val="002936D8"/>
    <w:rsid w:val="002A4511"/>
    <w:rsid w:val="002A6F90"/>
    <w:rsid w:val="002C6C06"/>
    <w:rsid w:val="002D0C87"/>
    <w:rsid w:val="002E5499"/>
    <w:rsid w:val="00301906"/>
    <w:rsid w:val="0030536F"/>
    <w:rsid w:val="00323DE9"/>
    <w:rsid w:val="00326CA3"/>
    <w:rsid w:val="00342194"/>
    <w:rsid w:val="003554C9"/>
    <w:rsid w:val="003736DC"/>
    <w:rsid w:val="00373FCA"/>
    <w:rsid w:val="003762EA"/>
    <w:rsid w:val="00390D60"/>
    <w:rsid w:val="00393CC8"/>
    <w:rsid w:val="0039599E"/>
    <w:rsid w:val="003A12D9"/>
    <w:rsid w:val="003A36F5"/>
    <w:rsid w:val="003B051E"/>
    <w:rsid w:val="003C40AB"/>
    <w:rsid w:val="003C644E"/>
    <w:rsid w:val="003D2420"/>
    <w:rsid w:val="003F3E1D"/>
    <w:rsid w:val="004056E2"/>
    <w:rsid w:val="0042079A"/>
    <w:rsid w:val="00432C21"/>
    <w:rsid w:val="00445CC3"/>
    <w:rsid w:val="0045191B"/>
    <w:rsid w:val="00454F52"/>
    <w:rsid w:val="00457409"/>
    <w:rsid w:val="00481358"/>
    <w:rsid w:val="004831DB"/>
    <w:rsid w:val="00490A7E"/>
    <w:rsid w:val="0049343C"/>
    <w:rsid w:val="004A0675"/>
    <w:rsid w:val="004A5A02"/>
    <w:rsid w:val="004C1155"/>
    <w:rsid w:val="004C6CC7"/>
    <w:rsid w:val="004E6583"/>
    <w:rsid w:val="004F469A"/>
    <w:rsid w:val="00503D69"/>
    <w:rsid w:val="00510DFD"/>
    <w:rsid w:val="00522FE3"/>
    <w:rsid w:val="00530644"/>
    <w:rsid w:val="005324C2"/>
    <w:rsid w:val="00557E7E"/>
    <w:rsid w:val="0056081F"/>
    <w:rsid w:val="00571B58"/>
    <w:rsid w:val="005775A7"/>
    <w:rsid w:val="00595CE2"/>
    <w:rsid w:val="005A1450"/>
    <w:rsid w:val="005A5594"/>
    <w:rsid w:val="005B67B7"/>
    <w:rsid w:val="005C306D"/>
    <w:rsid w:val="005E56DA"/>
    <w:rsid w:val="005E6647"/>
    <w:rsid w:val="00601017"/>
    <w:rsid w:val="0062770E"/>
    <w:rsid w:val="00627950"/>
    <w:rsid w:val="00634FDD"/>
    <w:rsid w:val="00656673"/>
    <w:rsid w:val="00672E69"/>
    <w:rsid w:val="006862A8"/>
    <w:rsid w:val="006A1617"/>
    <w:rsid w:val="006B6BF6"/>
    <w:rsid w:val="006C4EC1"/>
    <w:rsid w:val="006E1E74"/>
    <w:rsid w:val="006E5810"/>
    <w:rsid w:val="006E6416"/>
    <w:rsid w:val="006F46C7"/>
    <w:rsid w:val="007130C3"/>
    <w:rsid w:val="00717686"/>
    <w:rsid w:val="00723D9A"/>
    <w:rsid w:val="007331FD"/>
    <w:rsid w:val="00736227"/>
    <w:rsid w:val="00771258"/>
    <w:rsid w:val="0077355D"/>
    <w:rsid w:val="00791E2A"/>
    <w:rsid w:val="00794133"/>
    <w:rsid w:val="00794F10"/>
    <w:rsid w:val="0079544A"/>
    <w:rsid w:val="007A2E02"/>
    <w:rsid w:val="007A3033"/>
    <w:rsid w:val="007A5188"/>
    <w:rsid w:val="007B47D5"/>
    <w:rsid w:val="007B5E16"/>
    <w:rsid w:val="007C12AC"/>
    <w:rsid w:val="007D4601"/>
    <w:rsid w:val="007D4FC8"/>
    <w:rsid w:val="007E07EF"/>
    <w:rsid w:val="007E0C97"/>
    <w:rsid w:val="007E1904"/>
    <w:rsid w:val="007E6642"/>
    <w:rsid w:val="008204CE"/>
    <w:rsid w:val="00835023"/>
    <w:rsid w:val="00840E00"/>
    <w:rsid w:val="00850664"/>
    <w:rsid w:val="0087744A"/>
    <w:rsid w:val="00881804"/>
    <w:rsid w:val="008921F7"/>
    <w:rsid w:val="008A4EB5"/>
    <w:rsid w:val="008B6716"/>
    <w:rsid w:val="008B6C12"/>
    <w:rsid w:val="008E31AB"/>
    <w:rsid w:val="008E43E5"/>
    <w:rsid w:val="008E6382"/>
    <w:rsid w:val="008F1BF4"/>
    <w:rsid w:val="008F6C4C"/>
    <w:rsid w:val="00903998"/>
    <w:rsid w:val="00907645"/>
    <w:rsid w:val="00920381"/>
    <w:rsid w:val="009261EB"/>
    <w:rsid w:val="00941161"/>
    <w:rsid w:val="009A2A28"/>
    <w:rsid w:val="009A6C79"/>
    <w:rsid w:val="009A6CB4"/>
    <w:rsid w:val="009C573A"/>
    <w:rsid w:val="009D62FF"/>
    <w:rsid w:val="00A07BCE"/>
    <w:rsid w:val="00A11B8D"/>
    <w:rsid w:val="00A20970"/>
    <w:rsid w:val="00A457DC"/>
    <w:rsid w:val="00A57D81"/>
    <w:rsid w:val="00A57ECE"/>
    <w:rsid w:val="00A71923"/>
    <w:rsid w:val="00A747F7"/>
    <w:rsid w:val="00A775A2"/>
    <w:rsid w:val="00A86517"/>
    <w:rsid w:val="00A90FA5"/>
    <w:rsid w:val="00AA32A7"/>
    <w:rsid w:val="00AB343F"/>
    <w:rsid w:val="00AC2320"/>
    <w:rsid w:val="00AD12D9"/>
    <w:rsid w:val="00AD420A"/>
    <w:rsid w:val="00AD4B7C"/>
    <w:rsid w:val="00AE4B4C"/>
    <w:rsid w:val="00AF15CF"/>
    <w:rsid w:val="00B21EF2"/>
    <w:rsid w:val="00B24B2E"/>
    <w:rsid w:val="00B27C98"/>
    <w:rsid w:val="00B37567"/>
    <w:rsid w:val="00B406CE"/>
    <w:rsid w:val="00B407FA"/>
    <w:rsid w:val="00B40D85"/>
    <w:rsid w:val="00B42CDD"/>
    <w:rsid w:val="00B639F8"/>
    <w:rsid w:val="00B66614"/>
    <w:rsid w:val="00B7609D"/>
    <w:rsid w:val="00B769CE"/>
    <w:rsid w:val="00B80919"/>
    <w:rsid w:val="00B85B2F"/>
    <w:rsid w:val="00B91D9E"/>
    <w:rsid w:val="00B9342D"/>
    <w:rsid w:val="00B96926"/>
    <w:rsid w:val="00BA44FF"/>
    <w:rsid w:val="00BC2D57"/>
    <w:rsid w:val="00BD5729"/>
    <w:rsid w:val="00BE3038"/>
    <w:rsid w:val="00BE7EFD"/>
    <w:rsid w:val="00C1556B"/>
    <w:rsid w:val="00C34C06"/>
    <w:rsid w:val="00C36CD7"/>
    <w:rsid w:val="00C43A28"/>
    <w:rsid w:val="00C4630C"/>
    <w:rsid w:val="00C556B7"/>
    <w:rsid w:val="00C5666D"/>
    <w:rsid w:val="00C64ACD"/>
    <w:rsid w:val="00C66ABB"/>
    <w:rsid w:val="00C81A91"/>
    <w:rsid w:val="00C820FA"/>
    <w:rsid w:val="00CA20C9"/>
    <w:rsid w:val="00CA24CC"/>
    <w:rsid w:val="00CB291F"/>
    <w:rsid w:val="00CE457E"/>
    <w:rsid w:val="00D154F5"/>
    <w:rsid w:val="00D44384"/>
    <w:rsid w:val="00D46775"/>
    <w:rsid w:val="00D622E0"/>
    <w:rsid w:val="00D66276"/>
    <w:rsid w:val="00D67EB8"/>
    <w:rsid w:val="00D738D3"/>
    <w:rsid w:val="00D8451E"/>
    <w:rsid w:val="00D84C34"/>
    <w:rsid w:val="00DA1D1E"/>
    <w:rsid w:val="00DC3D59"/>
    <w:rsid w:val="00DD3786"/>
    <w:rsid w:val="00DE4B03"/>
    <w:rsid w:val="00DE624F"/>
    <w:rsid w:val="00DF3C77"/>
    <w:rsid w:val="00E060BE"/>
    <w:rsid w:val="00E11306"/>
    <w:rsid w:val="00E37C47"/>
    <w:rsid w:val="00E62E64"/>
    <w:rsid w:val="00E63E1B"/>
    <w:rsid w:val="00E71243"/>
    <w:rsid w:val="00E734F4"/>
    <w:rsid w:val="00E752EE"/>
    <w:rsid w:val="00EA7694"/>
    <w:rsid w:val="00EB5589"/>
    <w:rsid w:val="00EC014E"/>
    <w:rsid w:val="00ED548E"/>
    <w:rsid w:val="00EE37BB"/>
    <w:rsid w:val="00F04337"/>
    <w:rsid w:val="00F12E8C"/>
    <w:rsid w:val="00F14345"/>
    <w:rsid w:val="00F21AD4"/>
    <w:rsid w:val="00F25D60"/>
    <w:rsid w:val="00F27A24"/>
    <w:rsid w:val="00F60D3F"/>
    <w:rsid w:val="00F61283"/>
    <w:rsid w:val="00F65B17"/>
    <w:rsid w:val="00F67D2C"/>
    <w:rsid w:val="00F857AF"/>
    <w:rsid w:val="00FC6E63"/>
    <w:rsid w:val="00FD4CB4"/>
    <w:rsid w:val="00FD741D"/>
    <w:rsid w:val="00FE61C0"/>
    <w:rsid w:val="00FF309E"/>
    <w:rsid w:val="00FF7A4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810"/>
  </w:style>
  <w:style w:type="paragraph" w:styleId="Ttulo1">
    <w:name w:val="heading 1"/>
    <w:basedOn w:val="Normal"/>
    <w:next w:val="Normal"/>
    <w:link w:val="Ttulo1Car"/>
    <w:uiPriority w:val="9"/>
    <w:qFormat/>
    <w:rsid w:val="002358DE"/>
    <w:pPr>
      <w:keepNext/>
      <w:keepLines/>
      <w:spacing w:after="0"/>
      <w:ind w:firstLine="0"/>
      <w:outlineLvl w:val="0"/>
    </w:pPr>
    <w:rPr>
      <w:rFonts w:ascii="Arial" w:eastAsiaTheme="majorEastAsia" w:hAnsi="Arial" w:cs="Arial"/>
      <w:b/>
      <w:bCs/>
      <w:u w:val="single"/>
    </w:rPr>
  </w:style>
  <w:style w:type="paragraph" w:styleId="Ttulo2">
    <w:name w:val="heading 2"/>
    <w:basedOn w:val="Normal"/>
    <w:next w:val="Normal"/>
    <w:link w:val="Ttulo2Car"/>
    <w:uiPriority w:val="9"/>
    <w:unhideWhenUsed/>
    <w:qFormat/>
    <w:rsid w:val="00143738"/>
    <w:pPr>
      <w:keepNext/>
      <w:keepLines/>
      <w:spacing w:before="200" w:after="0"/>
      <w:outlineLvl w:val="1"/>
    </w:pPr>
    <w:rPr>
      <w:rFonts w:ascii="Arial" w:eastAsiaTheme="majorEastAsia" w:hAnsi="Arial" w:cs="Arial"/>
      <w:b/>
      <w:bCs/>
    </w:rPr>
  </w:style>
  <w:style w:type="paragraph" w:styleId="Ttulo3">
    <w:name w:val="heading 3"/>
    <w:basedOn w:val="Normal"/>
    <w:link w:val="Ttulo3Car"/>
    <w:uiPriority w:val="9"/>
    <w:qFormat/>
    <w:rsid w:val="00030069"/>
    <w:pPr>
      <w:spacing w:before="100" w:beforeAutospacing="1" w:after="100" w:afterAutospacing="1" w:line="240" w:lineRule="auto"/>
      <w:outlineLvl w:val="2"/>
    </w:pPr>
    <w:rPr>
      <w:rFonts w:ascii="Arial" w:eastAsia="Times New Roman" w:hAnsi="Arial" w:cs="Arial"/>
      <w:b/>
      <w:bCs/>
      <w:lang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820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20FA"/>
    <w:rPr>
      <w:rFonts w:ascii="Tahoma" w:hAnsi="Tahoma" w:cs="Tahoma"/>
      <w:sz w:val="16"/>
      <w:szCs w:val="16"/>
    </w:rPr>
  </w:style>
  <w:style w:type="paragraph" w:styleId="Encabezado">
    <w:name w:val="header"/>
    <w:basedOn w:val="Normal"/>
    <w:link w:val="EncabezadoCar"/>
    <w:uiPriority w:val="99"/>
    <w:unhideWhenUsed/>
    <w:rsid w:val="00B406C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406CE"/>
  </w:style>
  <w:style w:type="paragraph" w:styleId="Piedepgina">
    <w:name w:val="footer"/>
    <w:basedOn w:val="Normal"/>
    <w:link w:val="PiedepginaCar"/>
    <w:uiPriority w:val="99"/>
    <w:unhideWhenUsed/>
    <w:rsid w:val="00B406C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406CE"/>
  </w:style>
  <w:style w:type="paragraph" w:styleId="Sinespaciado">
    <w:name w:val="No Spacing"/>
    <w:uiPriority w:val="1"/>
    <w:qFormat/>
    <w:rsid w:val="00E734F4"/>
    <w:pPr>
      <w:spacing w:after="0" w:line="240" w:lineRule="auto"/>
    </w:pPr>
  </w:style>
  <w:style w:type="paragraph" w:styleId="Prrafodelista">
    <w:name w:val="List Paragraph"/>
    <w:basedOn w:val="Normal"/>
    <w:uiPriority w:val="34"/>
    <w:qFormat/>
    <w:rsid w:val="001A1033"/>
    <w:pPr>
      <w:ind w:left="720"/>
      <w:contextualSpacing/>
    </w:pPr>
  </w:style>
  <w:style w:type="paragraph" w:styleId="Textonotapie">
    <w:name w:val="footnote text"/>
    <w:basedOn w:val="Normal"/>
    <w:link w:val="TextonotapieCar"/>
    <w:uiPriority w:val="99"/>
    <w:unhideWhenUsed/>
    <w:rsid w:val="004A5A02"/>
    <w:pPr>
      <w:spacing w:after="0" w:line="240" w:lineRule="auto"/>
    </w:pPr>
    <w:rPr>
      <w:sz w:val="20"/>
      <w:szCs w:val="20"/>
    </w:rPr>
  </w:style>
  <w:style w:type="character" w:customStyle="1" w:styleId="TextonotapieCar">
    <w:name w:val="Texto nota pie Car"/>
    <w:basedOn w:val="Fuentedeprrafopredeter"/>
    <w:link w:val="Textonotapie"/>
    <w:uiPriority w:val="99"/>
    <w:rsid w:val="004A5A02"/>
    <w:rPr>
      <w:sz w:val="20"/>
      <w:szCs w:val="20"/>
    </w:rPr>
  </w:style>
  <w:style w:type="character" w:styleId="Refdenotaalpie">
    <w:name w:val="footnote reference"/>
    <w:basedOn w:val="Fuentedeprrafopredeter"/>
    <w:uiPriority w:val="99"/>
    <w:semiHidden/>
    <w:unhideWhenUsed/>
    <w:rsid w:val="004A5A02"/>
    <w:rPr>
      <w:vertAlign w:val="superscript"/>
    </w:rPr>
  </w:style>
  <w:style w:type="character" w:styleId="Hipervnculo">
    <w:name w:val="Hyperlink"/>
    <w:basedOn w:val="Fuentedeprrafopredeter"/>
    <w:uiPriority w:val="99"/>
    <w:unhideWhenUsed/>
    <w:rsid w:val="00C43A28"/>
    <w:rPr>
      <w:color w:val="0000FF" w:themeColor="hyperlink"/>
      <w:u w:val="single"/>
    </w:rPr>
  </w:style>
  <w:style w:type="character" w:customStyle="1" w:styleId="titulosarticulos">
    <w:name w:val="titulosarticulos"/>
    <w:basedOn w:val="Fuentedeprrafopredeter"/>
    <w:rsid w:val="00C43A28"/>
  </w:style>
  <w:style w:type="character" w:customStyle="1" w:styleId="apple-converted-space">
    <w:name w:val="apple-converted-space"/>
    <w:basedOn w:val="Fuentedeprrafopredeter"/>
    <w:rsid w:val="002C6C06"/>
  </w:style>
  <w:style w:type="character" w:customStyle="1" w:styleId="Ttulo3Car">
    <w:name w:val="Título 3 Car"/>
    <w:basedOn w:val="Fuentedeprrafopredeter"/>
    <w:link w:val="Ttulo3"/>
    <w:uiPriority w:val="9"/>
    <w:rsid w:val="00030069"/>
    <w:rPr>
      <w:rFonts w:ascii="Arial" w:eastAsia="Times New Roman" w:hAnsi="Arial" w:cs="Arial"/>
      <w:b/>
      <w:bCs/>
      <w:lang w:eastAsia="es-CL"/>
    </w:rPr>
  </w:style>
  <w:style w:type="character" w:customStyle="1" w:styleId="mw-headline">
    <w:name w:val="mw-headline"/>
    <w:basedOn w:val="Fuentedeprrafopredeter"/>
    <w:rsid w:val="002A4511"/>
  </w:style>
  <w:style w:type="character" w:customStyle="1" w:styleId="mw-editsection">
    <w:name w:val="mw-editsection"/>
    <w:basedOn w:val="Fuentedeprrafopredeter"/>
    <w:rsid w:val="002A4511"/>
  </w:style>
  <w:style w:type="character" w:customStyle="1" w:styleId="mw-editsection-bracket">
    <w:name w:val="mw-editsection-bracket"/>
    <w:basedOn w:val="Fuentedeprrafopredeter"/>
    <w:rsid w:val="002A4511"/>
  </w:style>
  <w:style w:type="character" w:customStyle="1" w:styleId="Ttulo1Car">
    <w:name w:val="Título 1 Car"/>
    <w:basedOn w:val="Fuentedeprrafopredeter"/>
    <w:link w:val="Ttulo1"/>
    <w:uiPriority w:val="9"/>
    <w:rsid w:val="002358DE"/>
    <w:rPr>
      <w:rFonts w:ascii="Arial" w:eastAsiaTheme="majorEastAsia" w:hAnsi="Arial" w:cs="Arial"/>
      <w:b/>
      <w:bCs/>
      <w:u w:val="single"/>
    </w:rPr>
  </w:style>
  <w:style w:type="character" w:customStyle="1" w:styleId="Ttulo2Car">
    <w:name w:val="Título 2 Car"/>
    <w:basedOn w:val="Fuentedeprrafopredeter"/>
    <w:link w:val="Ttulo2"/>
    <w:uiPriority w:val="9"/>
    <w:rsid w:val="00143738"/>
    <w:rPr>
      <w:rFonts w:ascii="Arial" w:eastAsiaTheme="majorEastAsia" w:hAnsi="Arial" w:cs="Arial"/>
      <w:b/>
      <w:bCs/>
    </w:rPr>
  </w:style>
  <w:style w:type="paragraph" w:styleId="TtulodeTDC">
    <w:name w:val="TOC Heading"/>
    <w:basedOn w:val="Ttulo1"/>
    <w:next w:val="Normal"/>
    <w:uiPriority w:val="39"/>
    <w:unhideWhenUsed/>
    <w:qFormat/>
    <w:rsid w:val="007A3033"/>
    <w:pPr>
      <w:spacing w:before="480" w:line="276" w:lineRule="auto"/>
      <w:jc w:val="left"/>
      <w:outlineLvl w:val="9"/>
    </w:pPr>
    <w:rPr>
      <w:rFonts w:asciiTheme="majorHAnsi" w:hAnsiTheme="majorHAnsi" w:cstheme="majorBidi"/>
      <w:color w:val="365F91" w:themeColor="accent1" w:themeShade="BF"/>
      <w:sz w:val="28"/>
      <w:szCs w:val="28"/>
      <w:lang w:eastAsia="es-CL"/>
    </w:rPr>
  </w:style>
  <w:style w:type="paragraph" w:styleId="TDC1">
    <w:name w:val="toc 1"/>
    <w:basedOn w:val="Normal"/>
    <w:next w:val="Normal"/>
    <w:autoRedefine/>
    <w:uiPriority w:val="39"/>
    <w:unhideWhenUsed/>
    <w:rsid w:val="007A3033"/>
    <w:pPr>
      <w:spacing w:after="100"/>
    </w:pPr>
  </w:style>
  <w:style w:type="paragraph" w:styleId="TDC2">
    <w:name w:val="toc 2"/>
    <w:basedOn w:val="Normal"/>
    <w:next w:val="Normal"/>
    <w:autoRedefine/>
    <w:uiPriority w:val="39"/>
    <w:unhideWhenUsed/>
    <w:rsid w:val="007A3033"/>
    <w:pPr>
      <w:spacing w:after="100"/>
      <w:ind w:left="220"/>
    </w:pPr>
  </w:style>
  <w:style w:type="character" w:customStyle="1" w:styleId="apple-tab-span">
    <w:name w:val="apple-tab-span"/>
    <w:basedOn w:val="Fuentedeprrafopredeter"/>
    <w:rsid w:val="00557E7E"/>
  </w:style>
  <w:style w:type="paragraph" w:styleId="NormalWeb">
    <w:name w:val="Normal (Web)"/>
    <w:basedOn w:val="Normal"/>
    <w:uiPriority w:val="99"/>
    <w:semiHidden/>
    <w:unhideWhenUsed/>
    <w:rsid w:val="00E63E1B"/>
    <w:pPr>
      <w:spacing w:before="100" w:beforeAutospacing="1" w:after="100" w:afterAutospacing="1" w:line="240" w:lineRule="auto"/>
      <w:ind w:firstLine="0"/>
      <w:jc w:val="left"/>
    </w:pPr>
    <w:rPr>
      <w:rFonts w:ascii="Times New Roman" w:eastAsia="Times New Roman" w:hAnsi="Times New Roman" w:cs="Times New Roman"/>
      <w:sz w:val="24"/>
      <w:szCs w:val="24"/>
      <w:lang w:eastAsia="es-CL"/>
    </w:rPr>
  </w:style>
  <w:style w:type="paragraph" w:styleId="TDC3">
    <w:name w:val="toc 3"/>
    <w:basedOn w:val="Normal"/>
    <w:next w:val="Normal"/>
    <w:autoRedefine/>
    <w:uiPriority w:val="39"/>
    <w:unhideWhenUsed/>
    <w:rsid w:val="00CA24CC"/>
    <w:pPr>
      <w:spacing w:after="100"/>
      <w:ind w:left="440"/>
    </w:pPr>
  </w:style>
  <w:style w:type="character" w:styleId="Nmerodelnea">
    <w:name w:val="line number"/>
    <w:basedOn w:val="Fuentedeprrafopredeter"/>
    <w:uiPriority w:val="99"/>
    <w:semiHidden/>
    <w:unhideWhenUsed/>
    <w:rsid w:val="00245A3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810"/>
  </w:style>
  <w:style w:type="paragraph" w:styleId="Ttulo1">
    <w:name w:val="heading 1"/>
    <w:basedOn w:val="Normal"/>
    <w:next w:val="Normal"/>
    <w:link w:val="Ttulo1Car"/>
    <w:uiPriority w:val="9"/>
    <w:qFormat/>
    <w:rsid w:val="002358DE"/>
    <w:pPr>
      <w:keepNext/>
      <w:keepLines/>
      <w:spacing w:after="0"/>
      <w:ind w:firstLine="0"/>
      <w:outlineLvl w:val="0"/>
    </w:pPr>
    <w:rPr>
      <w:rFonts w:ascii="Arial" w:eastAsiaTheme="majorEastAsia" w:hAnsi="Arial" w:cs="Arial"/>
      <w:b/>
      <w:bCs/>
      <w:u w:val="single"/>
    </w:rPr>
  </w:style>
  <w:style w:type="paragraph" w:styleId="Ttulo2">
    <w:name w:val="heading 2"/>
    <w:basedOn w:val="Normal"/>
    <w:next w:val="Normal"/>
    <w:link w:val="Ttulo2Car"/>
    <w:uiPriority w:val="9"/>
    <w:unhideWhenUsed/>
    <w:qFormat/>
    <w:rsid w:val="00143738"/>
    <w:pPr>
      <w:keepNext/>
      <w:keepLines/>
      <w:spacing w:before="200" w:after="0"/>
      <w:outlineLvl w:val="1"/>
    </w:pPr>
    <w:rPr>
      <w:rFonts w:ascii="Arial" w:eastAsiaTheme="majorEastAsia" w:hAnsi="Arial" w:cs="Arial"/>
      <w:b/>
      <w:bCs/>
    </w:rPr>
  </w:style>
  <w:style w:type="paragraph" w:styleId="Ttulo3">
    <w:name w:val="heading 3"/>
    <w:basedOn w:val="Normal"/>
    <w:link w:val="Ttulo3Car"/>
    <w:uiPriority w:val="9"/>
    <w:qFormat/>
    <w:rsid w:val="00030069"/>
    <w:pPr>
      <w:spacing w:before="100" w:beforeAutospacing="1" w:after="100" w:afterAutospacing="1" w:line="240" w:lineRule="auto"/>
      <w:outlineLvl w:val="2"/>
    </w:pPr>
    <w:rPr>
      <w:rFonts w:ascii="Arial" w:eastAsia="Times New Roman" w:hAnsi="Arial" w:cs="Arial"/>
      <w:b/>
      <w:bCs/>
      <w:lang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820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20FA"/>
    <w:rPr>
      <w:rFonts w:ascii="Tahoma" w:hAnsi="Tahoma" w:cs="Tahoma"/>
      <w:sz w:val="16"/>
      <w:szCs w:val="16"/>
    </w:rPr>
  </w:style>
  <w:style w:type="paragraph" w:styleId="Encabezado">
    <w:name w:val="header"/>
    <w:basedOn w:val="Normal"/>
    <w:link w:val="EncabezadoCar"/>
    <w:uiPriority w:val="99"/>
    <w:unhideWhenUsed/>
    <w:rsid w:val="00B406C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406CE"/>
  </w:style>
  <w:style w:type="paragraph" w:styleId="Piedepgina">
    <w:name w:val="footer"/>
    <w:basedOn w:val="Normal"/>
    <w:link w:val="PiedepginaCar"/>
    <w:uiPriority w:val="99"/>
    <w:unhideWhenUsed/>
    <w:rsid w:val="00B406C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406CE"/>
  </w:style>
  <w:style w:type="paragraph" w:styleId="Sinespaciado">
    <w:name w:val="No Spacing"/>
    <w:uiPriority w:val="1"/>
    <w:qFormat/>
    <w:rsid w:val="00E734F4"/>
    <w:pPr>
      <w:spacing w:after="0" w:line="240" w:lineRule="auto"/>
    </w:pPr>
  </w:style>
  <w:style w:type="paragraph" w:styleId="Prrafodelista">
    <w:name w:val="List Paragraph"/>
    <w:basedOn w:val="Normal"/>
    <w:uiPriority w:val="34"/>
    <w:qFormat/>
    <w:rsid w:val="001A1033"/>
    <w:pPr>
      <w:ind w:left="720"/>
      <w:contextualSpacing/>
    </w:pPr>
  </w:style>
  <w:style w:type="paragraph" w:styleId="Textonotapie">
    <w:name w:val="footnote text"/>
    <w:basedOn w:val="Normal"/>
    <w:link w:val="TextonotapieCar"/>
    <w:uiPriority w:val="99"/>
    <w:unhideWhenUsed/>
    <w:rsid w:val="004A5A02"/>
    <w:pPr>
      <w:spacing w:after="0" w:line="240" w:lineRule="auto"/>
    </w:pPr>
    <w:rPr>
      <w:sz w:val="20"/>
      <w:szCs w:val="20"/>
    </w:rPr>
  </w:style>
  <w:style w:type="character" w:customStyle="1" w:styleId="TextonotapieCar">
    <w:name w:val="Texto nota pie Car"/>
    <w:basedOn w:val="Fuentedeprrafopredeter"/>
    <w:link w:val="Textonotapie"/>
    <w:uiPriority w:val="99"/>
    <w:rsid w:val="004A5A02"/>
    <w:rPr>
      <w:sz w:val="20"/>
      <w:szCs w:val="20"/>
    </w:rPr>
  </w:style>
  <w:style w:type="character" w:styleId="Refdenotaalpie">
    <w:name w:val="footnote reference"/>
    <w:basedOn w:val="Fuentedeprrafopredeter"/>
    <w:uiPriority w:val="99"/>
    <w:semiHidden/>
    <w:unhideWhenUsed/>
    <w:rsid w:val="004A5A02"/>
    <w:rPr>
      <w:vertAlign w:val="superscript"/>
    </w:rPr>
  </w:style>
  <w:style w:type="character" w:styleId="Hipervnculo">
    <w:name w:val="Hyperlink"/>
    <w:basedOn w:val="Fuentedeprrafopredeter"/>
    <w:uiPriority w:val="99"/>
    <w:unhideWhenUsed/>
    <w:rsid w:val="00C43A28"/>
    <w:rPr>
      <w:color w:val="0000FF" w:themeColor="hyperlink"/>
      <w:u w:val="single"/>
    </w:rPr>
  </w:style>
  <w:style w:type="character" w:customStyle="1" w:styleId="titulosarticulos">
    <w:name w:val="titulosarticulos"/>
    <w:basedOn w:val="Fuentedeprrafopredeter"/>
    <w:rsid w:val="00C43A28"/>
  </w:style>
  <w:style w:type="character" w:customStyle="1" w:styleId="apple-converted-space">
    <w:name w:val="apple-converted-space"/>
    <w:basedOn w:val="Fuentedeprrafopredeter"/>
    <w:rsid w:val="002C6C06"/>
  </w:style>
  <w:style w:type="character" w:customStyle="1" w:styleId="Ttulo3Car">
    <w:name w:val="Título 3 Car"/>
    <w:basedOn w:val="Fuentedeprrafopredeter"/>
    <w:link w:val="Ttulo3"/>
    <w:uiPriority w:val="9"/>
    <w:rsid w:val="00030069"/>
    <w:rPr>
      <w:rFonts w:ascii="Arial" w:eastAsia="Times New Roman" w:hAnsi="Arial" w:cs="Arial"/>
      <w:b/>
      <w:bCs/>
      <w:lang w:eastAsia="es-CL"/>
    </w:rPr>
  </w:style>
  <w:style w:type="character" w:customStyle="1" w:styleId="mw-headline">
    <w:name w:val="mw-headline"/>
    <w:basedOn w:val="Fuentedeprrafopredeter"/>
    <w:rsid w:val="002A4511"/>
  </w:style>
  <w:style w:type="character" w:customStyle="1" w:styleId="mw-editsection">
    <w:name w:val="mw-editsection"/>
    <w:basedOn w:val="Fuentedeprrafopredeter"/>
    <w:rsid w:val="002A4511"/>
  </w:style>
  <w:style w:type="character" w:customStyle="1" w:styleId="mw-editsection-bracket">
    <w:name w:val="mw-editsection-bracket"/>
    <w:basedOn w:val="Fuentedeprrafopredeter"/>
    <w:rsid w:val="002A4511"/>
  </w:style>
  <w:style w:type="character" w:customStyle="1" w:styleId="Ttulo1Car">
    <w:name w:val="Título 1 Car"/>
    <w:basedOn w:val="Fuentedeprrafopredeter"/>
    <w:link w:val="Ttulo1"/>
    <w:uiPriority w:val="9"/>
    <w:rsid w:val="002358DE"/>
    <w:rPr>
      <w:rFonts w:ascii="Arial" w:eastAsiaTheme="majorEastAsia" w:hAnsi="Arial" w:cs="Arial"/>
      <w:b/>
      <w:bCs/>
      <w:u w:val="single"/>
    </w:rPr>
  </w:style>
  <w:style w:type="character" w:customStyle="1" w:styleId="Ttulo2Car">
    <w:name w:val="Título 2 Car"/>
    <w:basedOn w:val="Fuentedeprrafopredeter"/>
    <w:link w:val="Ttulo2"/>
    <w:uiPriority w:val="9"/>
    <w:rsid w:val="00143738"/>
    <w:rPr>
      <w:rFonts w:ascii="Arial" w:eastAsiaTheme="majorEastAsia" w:hAnsi="Arial" w:cs="Arial"/>
      <w:b/>
      <w:bCs/>
    </w:rPr>
  </w:style>
  <w:style w:type="paragraph" w:styleId="TtulodeTDC">
    <w:name w:val="TOC Heading"/>
    <w:basedOn w:val="Ttulo1"/>
    <w:next w:val="Normal"/>
    <w:uiPriority w:val="39"/>
    <w:unhideWhenUsed/>
    <w:qFormat/>
    <w:rsid w:val="007A3033"/>
    <w:pPr>
      <w:spacing w:before="480" w:line="276" w:lineRule="auto"/>
      <w:jc w:val="left"/>
      <w:outlineLvl w:val="9"/>
    </w:pPr>
    <w:rPr>
      <w:rFonts w:asciiTheme="majorHAnsi" w:hAnsiTheme="majorHAnsi" w:cstheme="majorBidi"/>
      <w:color w:val="365F91" w:themeColor="accent1" w:themeShade="BF"/>
      <w:sz w:val="28"/>
      <w:szCs w:val="28"/>
      <w:lang w:eastAsia="es-CL"/>
    </w:rPr>
  </w:style>
  <w:style w:type="paragraph" w:styleId="TDC1">
    <w:name w:val="toc 1"/>
    <w:basedOn w:val="Normal"/>
    <w:next w:val="Normal"/>
    <w:autoRedefine/>
    <w:uiPriority w:val="39"/>
    <w:unhideWhenUsed/>
    <w:rsid w:val="007A3033"/>
    <w:pPr>
      <w:spacing w:after="100"/>
    </w:pPr>
  </w:style>
  <w:style w:type="paragraph" w:styleId="TDC2">
    <w:name w:val="toc 2"/>
    <w:basedOn w:val="Normal"/>
    <w:next w:val="Normal"/>
    <w:autoRedefine/>
    <w:uiPriority w:val="39"/>
    <w:unhideWhenUsed/>
    <w:rsid w:val="007A3033"/>
    <w:pPr>
      <w:spacing w:after="100"/>
      <w:ind w:left="220"/>
    </w:pPr>
  </w:style>
  <w:style w:type="character" w:customStyle="1" w:styleId="apple-tab-span">
    <w:name w:val="apple-tab-span"/>
    <w:basedOn w:val="Fuentedeprrafopredeter"/>
    <w:rsid w:val="00557E7E"/>
  </w:style>
  <w:style w:type="paragraph" w:styleId="NormalWeb">
    <w:name w:val="Normal (Web)"/>
    <w:basedOn w:val="Normal"/>
    <w:uiPriority w:val="99"/>
    <w:semiHidden/>
    <w:unhideWhenUsed/>
    <w:rsid w:val="00E63E1B"/>
    <w:pPr>
      <w:spacing w:before="100" w:beforeAutospacing="1" w:after="100" w:afterAutospacing="1" w:line="240" w:lineRule="auto"/>
      <w:ind w:firstLine="0"/>
      <w:jc w:val="left"/>
    </w:pPr>
    <w:rPr>
      <w:rFonts w:ascii="Times New Roman" w:eastAsia="Times New Roman" w:hAnsi="Times New Roman" w:cs="Times New Roman"/>
      <w:sz w:val="24"/>
      <w:szCs w:val="24"/>
      <w:lang w:eastAsia="es-CL"/>
    </w:rPr>
  </w:style>
  <w:style w:type="paragraph" w:styleId="TDC3">
    <w:name w:val="toc 3"/>
    <w:basedOn w:val="Normal"/>
    <w:next w:val="Normal"/>
    <w:autoRedefine/>
    <w:uiPriority w:val="39"/>
    <w:unhideWhenUsed/>
    <w:rsid w:val="00CA24CC"/>
    <w:pPr>
      <w:spacing w:after="100"/>
      <w:ind w:left="440"/>
    </w:pPr>
  </w:style>
  <w:style w:type="character" w:styleId="Nmerodelnea">
    <w:name w:val="line number"/>
    <w:basedOn w:val="Fuentedeprrafopredeter"/>
    <w:uiPriority w:val="99"/>
    <w:semiHidden/>
    <w:unhideWhenUsed/>
    <w:rsid w:val="00245A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8060508">
      <w:bodyDiv w:val="1"/>
      <w:marLeft w:val="0"/>
      <w:marRight w:val="0"/>
      <w:marTop w:val="0"/>
      <w:marBottom w:val="0"/>
      <w:divBdr>
        <w:top w:val="none" w:sz="0" w:space="0" w:color="auto"/>
        <w:left w:val="none" w:sz="0" w:space="0" w:color="auto"/>
        <w:bottom w:val="none" w:sz="0" w:space="0" w:color="auto"/>
        <w:right w:val="none" w:sz="0" w:space="0" w:color="auto"/>
      </w:divBdr>
    </w:div>
    <w:div w:id="601298937">
      <w:bodyDiv w:val="1"/>
      <w:marLeft w:val="0"/>
      <w:marRight w:val="0"/>
      <w:marTop w:val="0"/>
      <w:marBottom w:val="0"/>
      <w:divBdr>
        <w:top w:val="none" w:sz="0" w:space="0" w:color="auto"/>
        <w:left w:val="none" w:sz="0" w:space="0" w:color="auto"/>
        <w:bottom w:val="none" w:sz="0" w:space="0" w:color="auto"/>
        <w:right w:val="none" w:sz="0" w:space="0" w:color="auto"/>
      </w:divBdr>
    </w:div>
    <w:div w:id="687682739">
      <w:bodyDiv w:val="1"/>
      <w:marLeft w:val="0"/>
      <w:marRight w:val="0"/>
      <w:marTop w:val="0"/>
      <w:marBottom w:val="0"/>
      <w:divBdr>
        <w:top w:val="none" w:sz="0" w:space="0" w:color="auto"/>
        <w:left w:val="none" w:sz="0" w:space="0" w:color="auto"/>
        <w:bottom w:val="none" w:sz="0" w:space="0" w:color="auto"/>
        <w:right w:val="none" w:sz="0" w:space="0" w:color="auto"/>
      </w:divBdr>
    </w:div>
    <w:div w:id="825777315">
      <w:bodyDiv w:val="1"/>
      <w:marLeft w:val="0"/>
      <w:marRight w:val="0"/>
      <w:marTop w:val="0"/>
      <w:marBottom w:val="0"/>
      <w:divBdr>
        <w:top w:val="none" w:sz="0" w:space="0" w:color="auto"/>
        <w:left w:val="none" w:sz="0" w:space="0" w:color="auto"/>
        <w:bottom w:val="none" w:sz="0" w:space="0" w:color="auto"/>
        <w:right w:val="none" w:sz="0" w:space="0" w:color="auto"/>
      </w:divBdr>
    </w:div>
    <w:div w:id="1217008079">
      <w:bodyDiv w:val="1"/>
      <w:marLeft w:val="0"/>
      <w:marRight w:val="0"/>
      <w:marTop w:val="0"/>
      <w:marBottom w:val="0"/>
      <w:divBdr>
        <w:top w:val="none" w:sz="0" w:space="0" w:color="auto"/>
        <w:left w:val="none" w:sz="0" w:space="0" w:color="auto"/>
        <w:bottom w:val="none" w:sz="0" w:space="0" w:color="auto"/>
        <w:right w:val="none" w:sz="0" w:space="0" w:color="auto"/>
      </w:divBdr>
    </w:div>
    <w:div w:id="1366294734">
      <w:bodyDiv w:val="1"/>
      <w:marLeft w:val="0"/>
      <w:marRight w:val="0"/>
      <w:marTop w:val="0"/>
      <w:marBottom w:val="0"/>
      <w:divBdr>
        <w:top w:val="none" w:sz="0" w:space="0" w:color="auto"/>
        <w:left w:val="none" w:sz="0" w:space="0" w:color="auto"/>
        <w:bottom w:val="none" w:sz="0" w:space="0" w:color="auto"/>
        <w:right w:val="none" w:sz="0" w:space="0" w:color="auto"/>
      </w:divBdr>
    </w:div>
    <w:div w:id="1470633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21" Type="http://schemas.openxmlformats.org/officeDocument/2006/relationships/image" Target="media/image80.png"/><Relationship Id="rId42" Type="http://schemas.openxmlformats.org/officeDocument/2006/relationships/image" Target="media/image24.jpeg"/><Relationship Id="rId47" Type="http://schemas.openxmlformats.org/officeDocument/2006/relationships/image" Target="media/image29.jpeg"/><Relationship Id="rId63" Type="http://schemas.openxmlformats.org/officeDocument/2006/relationships/image" Target="media/image43.png"/><Relationship Id="rId68" Type="http://schemas.openxmlformats.org/officeDocument/2006/relationships/image" Target="media/image48.png"/><Relationship Id="rId84" Type="http://schemas.openxmlformats.org/officeDocument/2006/relationships/image" Target="media/image63.jpeg"/><Relationship Id="rId89" Type="http://schemas.openxmlformats.org/officeDocument/2006/relationships/image" Target="media/image67.jpeg"/><Relationship Id="rId16" Type="http://schemas.openxmlformats.org/officeDocument/2006/relationships/image" Target="media/image51.jpeg"/><Relationship Id="rId11" Type="http://schemas.openxmlformats.org/officeDocument/2006/relationships/image" Target="media/image2.jpeg"/><Relationship Id="rId32" Type="http://schemas.openxmlformats.org/officeDocument/2006/relationships/image" Target="media/image17.jpeg"/><Relationship Id="rId37" Type="http://schemas.openxmlformats.org/officeDocument/2006/relationships/image" Target="media/image20.png"/><Relationship Id="rId53" Type="http://schemas.openxmlformats.org/officeDocument/2006/relationships/image" Target="media/image34.png"/><Relationship Id="rId58" Type="http://schemas.openxmlformats.org/officeDocument/2006/relationships/image" Target="media/image39.png"/><Relationship Id="rId74" Type="http://schemas.openxmlformats.org/officeDocument/2006/relationships/image" Target="media/image54.jpg"/><Relationship Id="rId79" Type="http://schemas.openxmlformats.org/officeDocument/2006/relationships/image" Target="media/image59.jpeg"/><Relationship Id="rId102" Type="http://schemas.openxmlformats.org/officeDocument/2006/relationships/image" Target="media/image740.jpg"/><Relationship Id="rId5" Type="http://schemas.openxmlformats.org/officeDocument/2006/relationships/settings" Target="settings.xml"/><Relationship Id="rId90" Type="http://schemas.openxmlformats.org/officeDocument/2006/relationships/image" Target="media/image68.jpeg"/><Relationship Id="rId95" Type="http://schemas.openxmlformats.org/officeDocument/2006/relationships/image" Target="media/image700.jpg"/><Relationship Id="rId22" Type="http://schemas.openxmlformats.org/officeDocument/2006/relationships/image" Target="media/image9.jpeg"/><Relationship Id="rId27" Type="http://schemas.openxmlformats.org/officeDocument/2006/relationships/image" Target="media/image120.jpeg"/><Relationship Id="rId43" Type="http://schemas.openxmlformats.org/officeDocument/2006/relationships/image" Target="media/image25.jpeg"/><Relationship Id="rId48" Type="http://schemas.openxmlformats.org/officeDocument/2006/relationships/image" Target="media/image30.jpeg"/><Relationship Id="rId64" Type="http://schemas.openxmlformats.org/officeDocument/2006/relationships/image" Target="media/image44.emf"/><Relationship Id="rId69" Type="http://schemas.openxmlformats.org/officeDocument/2006/relationships/image" Target="media/image49.jpeg"/><Relationship Id="rId80" Type="http://schemas.openxmlformats.org/officeDocument/2006/relationships/image" Target="media/image60.jpeg"/><Relationship Id="rId85" Type="http://schemas.openxmlformats.org/officeDocument/2006/relationships/image" Target="media/image64.jpeg"/><Relationship Id="rId12" Type="http://schemas.openxmlformats.org/officeDocument/2006/relationships/footer" Target="footer1.xml"/><Relationship Id="rId17" Type="http://schemas.openxmlformats.org/officeDocument/2006/relationships/image" Target="media/image6.png"/><Relationship Id="rId33" Type="http://schemas.openxmlformats.org/officeDocument/2006/relationships/image" Target="media/image18.png"/><Relationship Id="rId38" Type="http://schemas.openxmlformats.org/officeDocument/2006/relationships/image" Target="media/image200.png"/><Relationship Id="rId59" Type="http://schemas.openxmlformats.org/officeDocument/2006/relationships/image" Target="media/image40.png"/><Relationship Id="rId103" Type="http://schemas.openxmlformats.org/officeDocument/2006/relationships/footer" Target="footer2.xml"/><Relationship Id="rId20" Type="http://schemas.openxmlformats.org/officeDocument/2006/relationships/image" Target="media/image8.png"/><Relationship Id="rId41" Type="http://schemas.openxmlformats.org/officeDocument/2006/relationships/image" Target="media/image23.jpeg"/><Relationship Id="rId54" Type="http://schemas.openxmlformats.org/officeDocument/2006/relationships/image" Target="media/image35.png"/><Relationship Id="rId62" Type="http://schemas.openxmlformats.org/officeDocument/2006/relationships/image" Target="media/image420.emf"/><Relationship Id="rId70" Type="http://schemas.openxmlformats.org/officeDocument/2006/relationships/image" Target="media/image50.jpeg"/><Relationship Id="rId75" Type="http://schemas.openxmlformats.org/officeDocument/2006/relationships/image" Target="media/image55.png"/><Relationship Id="rId83" Type="http://schemas.openxmlformats.org/officeDocument/2006/relationships/image" Target="media/image620.jpeg"/><Relationship Id="rId88" Type="http://schemas.openxmlformats.org/officeDocument/2006/relationships/image" Target="media/image660.jpeg"/><Relationship Id="rId91" Type="http://schemas.openxmlformats.org/officeDocument/2006/relationships/image" Target="media/image69.jpeg"/><Relationship Id="rId96" Type="http://schemas.openxmlformats.org/officeDocument/2006/relationships/image" Target="media/image710.jp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90.jpeg"/><Relationship Id="rId28" Type="http://schemas.openxmlformats.org/officeDocument/2006/relationships/image" Target="media/image13.jpeg"/><Relationship Id="rId36" Type="http://schemas.openxmlformats.org/officeDocument/2006/relationships/image" Target="media/image190.png"/><Relationship Id="rId49" Type="http://schemas.openxmlformats.org/officeDocument/2006/relationships/hyperlink" Target="http://www.bauhaus.de" TargetMode="External"/><Relationship Id="rId57" Type="http://schemas.openxmlformats.org/officeDocument/2006/relationships/image" Target="media/image38.png"/><Relationship Id="rId10" Type="http://schemas.microsoft.com/office/2007/relationships/hdphoto" Target="media/hdphoto1.wdp"/><Relationship Id="rId31" Type="http://schemas.openxmlformats.org/officeDocument/2006/relationships/image" Target="media/image16.jpeg"/><Relationship Id="rId44" Type="http://schemas.openxmlformats.org/officeDocument/2006/relationships/image" Target="media/image26.jpeg"/><Relationship Id="rId52" Type="http://schemas.openxmlformats.org/officeDocument/2006/relationships/image" Target="media/image33.png"/><Relationship Id="rId60" Type="http://schemas.openxmlformats.org/officeDocument/2006/relationships/image" Target="media/image41.png"/><Relationship Id="rId65" Type="http://schemas.openxmlformats.org/officeDocument/2006/relationships/image" Target="media/image45.png"/><Relationship Id="rId73" Type="http://schemas.openxmlformats.org/officeDocument/2006/relationships/image" Target="media/image53.jpg"/><Relationship Id="rId78" Type="http://schemas.openxmlformats.org/officeDocument/2006/relationships/image" Target="media/image58.jpeg"/><Relationship Id="rId81" Type="http://schemas.openxmlformats.org/officeDocument/2006/relationships/image" Target="media/image61.jpeg"/><Relationship Id="rId86" Type="http://schemas.openxmlformats.org/officeDocument/2006/relationships/image" Target="media/image65.jpeg"/><Relationship Id="rId94" Type="http://schemas.openxmlformats.org/officeDocument/2006/relationships/image" Target="media/image71.jpg"/><Relationship Id="rId99" Type="http://schemas.openxmlformats.org/officeDocument/2006/relationships/image" Target="media/image73.jpg"/><Relationship Id="rId101" Type="http://schemas.openxmlformats.org/officeDocument/2006/relationships/image" Target="media/image74.jp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image" Target="media/image7.png"/><Relationship Id="rId39" Type="http://schemas.openxmlformats.org/officeDocument/2006/relationships/image" Target="media/image21.jpeg"/><Relationship Id="rId34" Type="http://schemas.openxmlformats.org/officeDocument/2006/relationships/image" Target="media/image19.png"/><Relationship Id="rId50" Type="http://schemas.openxmlformats.org/officeDocument/2006/relationships/image" Target="media/image31.png"/><Relationship Id="rId55" Type="http://schemas.openxmlformats.org/officeDocument/2006/relationships/image" Target="media/image36.png"/><Relationship Id="rId76" Type="http://schemas.openxmlformats.org/officeDocument/2006/relationships/image" Target="media/image56.jpeg"/><Relationship Id="rId97" Type="http://schemas.openxmlformats.org/officeDocument/2006/relationships/image" Target="media/image72.jpeg"/><Relationship Id="rId10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51.jpg"/><Relationship Id="rId92" Type="http://schemas.openxmlformats.org/officeDocument/2006/relationships/image" Target="media/image690.jpeg"/><Relationship Id="rId2" Type="http://schemas.openxmlformats.org/officeDocument/2006/relationships/numbering" Target="numbering.xml"/><Relationship Id="rId29" Type="http://schemas.openxmlformats.org/officeDocument/2006/relationships/image" Target="media/image14.jpeg"/><Relationship Id="rId24" Type="http://schemas.openxmlformats.org/officeDocument/2006/relationships/image" Target="media/image10.png"/><Relationship Id="rId40" Type="http://schemas.openxmlformats.org/officeDocument/2006/relationships/image" Target="media/image22.jpeg"/><Relationship Id="rId45" Type="http://schemas.openxmlformats.org/officeDocument/2006/relationships/image" Target="media/image27.jpeg"/><Relationship Id="rId66" Type="http://schemas.openxmlformats.org/officeDocument/2006/relationships/image" Target="media/image46.png"/><Relationship Id="rId87" Type="http://schemas.openxmlformats.org/officeDocument/2006/relationships/image" Target="media/image66.jpeg"/><Relationship Id="rId61" Type="http://schemas.openxmlformats.org/officeDocument/2006/relationships/image" Target="media/image42.emf"/><Relationship Id="rId82" Type="http://schemas.openxmlformats.org/officeDocument/2006/relationships/image" Target="media/image62.jpeg"/><Relationship Id="rId19" Type="http://schemas.openxmlformats.org/officeDocument/2006/relationships/image" Target="media/image70.png"/><Relationship Id="rId14" Type="http://schemas.openxmlformats.org/officeDocument/2006/relationships/image" Target="media/image4.png"/><Relationship Id="rId30" Type="http://schemas.openxmlformats.org/officeDocument/2006/relationships/image" Target="media/image15.png"/><Relationship Id="rId35" Type="http://schemas.openxmlformats.org/officeDocument/2006/relationships/image" Target="media/image180.png"/><Relationship Id="rId56" Type="http://schemas.openxmlformats.org/officeDocument/2006/relationships/image" Target="media/image37.png"/><Relationship Id="rId77" Type="http://schemas.openxmlformats.org/officeDocument/2006/relationships/image" Target="media/image57.jpeg"/><Relationship Id="rId100" Type="http://schemas.openxmlformats.org/officeDocument/2006/relationships/image" Target="media/image730.jpg"/><Relationship Id="rId105"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2.png"/><Relationship Id="rId72" Type="http://schemas.openxmlformats.org/officeDocument/2006/relationships/image" Target="media/image52.jpg"/><Relationship Id="rId93" Type="http://schemas.openxmlformats.org/officeDocument/2006/relationships/image" Target="media/image70.jpg"/><Relationship Id="rId98" Type="http://schemas.openxmlformats.org/officeDocument/2006/relationships/image" Target="media/image720.jpeg"/><Relationship Id="rId3" Type="http://schemas.openxmlformats.org/officeDocument/2006/relationships/styles" Target="styles.xml"/><Relationship Id="rId25" Type="http://schemas.openxmlformats.org/officeDocument/2006/relationships/image" Target="media/image11.jpeg"/><Relationship Id="rId46" Type="http://schemas.openxmlformats.org/officeDocument/2006/relationships/image" Target="media/image28.jpeg"/><Relationship Id="rId67" Type="http://schemas.openxmlformats.org/officeDocument/2006/relationships/image" Target="media/image4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6D3C45-0ACC-42E2-80ED-F6AA9FB7A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6102</TotalTime>
  <Pages>69</Pages>
  <Words>12776</Words>
  <Characters>70270</Characters>
  <Application>Microsoft Office Word</Application>
  <DocSecurity>0</DocSecurity>
  <Lines>585</Lines>
  <Paragraphs>165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Lesly Huerta</dc:creator>
  <cp:lastModifiedBy>Lesly Huerta</cp:lastModifiedBy>
  <cp:revision>100</cp:revision>
  <cp:lastPrinted>2016-08-05T05:50:00Z</cp:lastPrinted>
  <dcterms:created xsi:type="dcterms:W3CDTF">2016-05-09T01:02:00Z</dcterms:created>
  <dcterms:modified xsi:type="dcterms:W3CDTF">2016-08-29T20:32:00Z</dcterms:modified>
</cp:coreProperties>
</file>